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ADC4F" w14:textId="77777777" w:rsidR="007A4B12" w:rsidRDefault="007A4B12" w:rsidP="00C43C17">
      <w:pPr>
        <w:pStyle w:val="PartTitle"/>
        <w:framePr w:w="2065" w:h="2246" w:hRule="exact" w:wrap="notBeside" w:hAnchor="page" w:x="8599" w:y="1310"/>
      </w:pPr>
      <w:r>
        <w:t>Chapter</w:t>
      </w:r>
    </w:p>
    <w:p w14:paraId="5E62883B" w14:textId="77777777" w:rsidR="007A4B12" w:rsidRDefault="002E3C92" w:rsidP="00C43C17">
      <w:pPr>
        <w:pStyle w:val="PartLabel"/>
        <w:framePr w:w="2065" w:h="2246" w:hRule="exact" w:wrap="notBeside" w:hAnchor="page" w:x="8599" w:y="1310"/>
        <w:rPr>
          <w:spacing w:val="-200"/>
        </w:rPr>
      </w:pPr>
      <w:r>
        <w:rPr>
          <w:spacing w:val="-200"/>
        </w:rPr>
        <w:t>4</w:t>
      </w:r>
    </w:p>
    <w:p w14:paraId="05112EDB" w14:textId="77777777" w:rsidR="007A4B12" w:rsidRDefault="007A4B12" w:rsidP="00147280">
      <w:pPr>
        <w:pStyle w:val="Title"/>
        <w:spacing w:after="120"/>
      </w:pPr>
      <w:r>
        <w:t xml:space="preserve">1920-1930 “Roaring Twenties” </w:t>
      </w:r>
    </w:p>
    <w:p w14:paraId="7F3F3EDA" w14:textId="77777777" w:rsidR="007A4B12" w:rsidRDefault="007A4B12" w:rsidP="00101CB5">
      <w:pPr>
        <w:pStyle w:val="Title"/>
        <w:spacing w:after="0"/>
      </w:pPr>
      <w:r>
        <w:t>Part 2</w:t>
      </w:r>
      <w:r w:rsidR="00D85768">
        <w:t xml:space="preserve"> </w:t>
      </w:r>
      <w:r w:rsidR="00A566FC">
        <w:t xml:space="preserve">- </w:t>
      </w:r>
      <w:r>
        <w:t>The Researchers</w:t>
      </w:r>
    </w:p>
    <w:p w14:paraId="385B3359" w14:textId="483A0E75" w:rsidR="00101CB5" w:rsidRDefault="005808FE" w:rsidP="00A45ED9">
      <w:pPr>
        <w:pStyle w:val="Caption"/>
      </w:pPr>
      <w:r w:rsidRPr="0058105C">
        <w:rPr>
          <w:noProof/>
          <w:lang w:eastAsia="en-AU"/>
        </w:rPr>
        <w:drawing>
          <wp:anchor distT="0" distB="0" distL="114300" distR="114300" simplePos="0" relativeHeight="251658240" behindDoc="0" locked="0" layoutInCell="1" allowOverlap="1" wp14:anchorId="161AF1D4" wp14:editId="22BC165A">
            <wp:simplePos x="0" y="0"/>
            <wp:positionH relativeFrom="column">
              <wp:posOffset>1769745</wp:posOffset>
            </wp:positionH>
            <wp:positionV relativeFrom="paragraph">
              <wp:posOffset>389890</wp:posOffset>
            </wp:positionV>
            <wp:extent cx="2543175" cy="43529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435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1CB5">
        <w:t>Photo</w:t>
      </w:r>
      <w:r w:rsidR="00D85768">
        <w:t xml:space="preserve"> </w:t>
      </w:r>
      <w:fldSimple w:instr=" SEQ Photo_ \* ARABIC ">
        <w:r w:rsidR="00993FBD">
          <w:rPr>
            <w:noProof/>
          </w:rPr>
          <w:t>1</w:t>
        </w:r>
      </w:fldSimple>
      <w:r w:rsidR="00101CB5">
        <w:t>. Dr. Frederick D. Rossini</w:t>
      </w:r>
      <w:r w:rsidR="004434BE">
        <w:fldChar w:fldCharType="begin"/>
      </w:r>
      <w:r w:rsidR="004434BE">
        <w:instrText xml:space="preserve"> XE "</w:instrText>
      </w:r>
      <w:r w:rsidR="004434BE" w:rsidRPr="00522657">
        <w:instrText>Rossini</w:instrText>
      </w:r>
      <w:r w:rsidR="004434BE">
        <w:instrText xml:space="preserve">" </w:instrText>
      </w:r>
      <w:r w:rsidR="004434BE">
        <w:fldChar w:fldCharType="end"/>
      </w:r>
      <w:r w:rsidR="00101CB5">
        <w:t xml:space="preserve"> who led the work on API Project No.</w:t>
      </w:r>
      <w:r w:rsidR="00677728">
        <w:t xml:space="preserve"> </w:t>
      </w:r>
      <w:r w:rsidR="00101CB5">
        <w:t>6</w:t>
      </w:r>
      <w:r w:rsidR="005843B6">
        <w:fldChar w:fldCharType="begin"/>
      </w:r>
      <w:r w:rsidR="005843B6">
        <w:instrText xml:space="preserve"> XE "</w:instrText>
      </w:r>
      <w:r w:rsidR="005843B6" w:rsidRPr="003D7F6E">
        <w:instrText>API Project No. 6</w:instrText>
      </w:r>
      <w:r w:rsidR="005843B6">
        <w:instrText xml:space="preserve">" </w:instrText>
      </w:r>
      <w:r w:rsidR="005843B6">
        <w:fldChar w:fldCharType="end"/>
      </w:r>
    </w:p>
    <w:p w14:paraId="1DCDA471" w14:textId="77777777" w:rsidR="007A4B12" w:rsidRDefault="000D3235" w:rsidP="00190CB6">
      <w:pPr>
        <w:pStyle w:val="SectionLabel"/>
        <w:spacing w:before="240" w:after="240" w:line="240" w:lineRule="atLeast"/>
      </w:pPr>
      <w:r>
        <w:rPr>
          <w:spacing w:val="-100"/>
        </w:rPr>
        <w:br w:type="page"/>
      </w:r>
      <w:r w:rsidR="007A4B12">
        <w:rPr>
          <w:spacing w:val="-100"/>
        </w:rPr>
        <w:lastRenderedPageBreak/>
        <w:t>T</w:t>
      </w:r>
      <w:r w:rsidR="007A4B12">
        <w:t>able of Contents</w:t>
      </w:r>
    </w:p>
    <w:p w14:paraId="21663EB4" w14:textId="08E727CD" w:rsidR="005843B6" w:rsidRPr="005843B6" w:rsidRDefault="00120999" w:rsidP="005843B6">
      <w:pPr>
        <w:pStyle w:val="TOC1"/>
        <w:tabs>
          <w:tab w:val="right" w:leader="dot" w:pos="9062"/>
        </w:tabs>
        <w:spacing w:before="120"/>
        <w:rPr>
          <w:rFonts w:ascii="Garamond" w:eastAsiaTheme="minorEastAsia" w:hAnsi="Garamond" w:cstheme="minorBidi"/>
          <w:b w:val="0"/>
          <w:bCs w:val="0"/>
          <w:caps w:val="0"/>
          <w:noProof/>
          <w:sz w:val="22"/>
          <w:szCs w:val="22"/>
          <w:lang w:eastAsia="en-AU"/>
        </w:rPr>
      </w:pPr>
      <w:r>
        <w:rPr>
          <w:rStyle w:val="Hyperlink"/>
          <w:rFonts w:ascii="Garamond" w:hAnsi="Garamond"/>
          <w:b w:val="0"/>
          <w:sz w:val="22"/>
          <w:szCs w:val="22"/>
        </w:rPr>
        <w:fldChar w:fldCharType="begin"/>
      </w:r>
      <w:r>
        <w:rPr>
          <w:rStyle w:val="Hyperlink"/>
          <w:rFonts w:ascii="Garamond" w:hAnsi="Garamond"/>
          <w:b w:val="0"/>
          <w:sz w:val="22"/>
          <w:szCs w:val="22"/>
        </w:rPr>
        <w:instrText xml:space="preserve"> TOC \o "1-1" \h \z </w:instrText>
      </w:r>
      <w:r>
        <w:rPr>
          <w:rStyle w:val="Hyperlink"/>
          <w:rFonts w:ascii="Garamond" w:hAnsi="Garamond"/>
          <w:b w:val="0"/>
          <w:sz w:val="22"/>
          <w:szCs w:val="22"/>
        </w:rPr>
        <w:fldChar w:fldCharType="separate"/>
      </w:r>
      <w:hyperlink w:anchor="_Toc53578260" w:history="1">
        <w:r w:rsidR="005843B6">
          <w:rPr>
            <w:rStyle w:val="Hyperlink"/>
            <w:rFonts w:ascii="Garamond" w:hAnsi="Garamond"/>
            <w:b w:val="0"/>
            <w:bCs w:val="0"/>
            <w:caps w:val="0"/>
            <w:noProof/>
          </w:rPr>
          <w:t>T</w:t>
        </w:r>
        <w:r w:rsidR="005843B6" w:rsidRPr="005843B6">
          <w:rPr>
            <w:rStyle w:val="Hyperlink"/>
            <w:rFonts w:ascii="Garamond" w:hAnsi="Garamond"/>
            <w:b w:val="0"/>
            <w:bCs w:val="0"/>
            <w:caps w:val="0"/>
            <w:noProof/>
          </w:rPr>
          <w:t>he Roaring Twenties – The Research Developments</w:t>
        </w:r>
        <w:r w:rsidR="005843B6" w:rsidRPr="005843B6">
          <w:rPr>
            <w:rFonts w:ascii="Garamond" w:hAnsi="Garamond"/>
            <w:b w:val="0"/>
            <w:bCs w:val="0"/>
            <w:caps w:val="0"/>
            <w:noProof/>
            <w:webHidden/>
          </w:rPr>
          <w:tab/>
        </w:r>
        <w:r w:rsidR="005843B6" w:rsidRPr="005843B6">
          <w:rPr>
            <w:rFonts w:ascii="Garamond" w:hAnsi="Garamond"/>
            <w:b w:val="0"/>
            <w:bCs w:val="0"/>
            <w:noProof/>
            <w:webHidden/>
          </w:rPr>
          <w:fldChar w:fldCharType="begin"/>
        </w:r>
        <w:r w:rsidR="005843B6" w:rsidRPr="005843B6">
          <w:rPr>
            <w:rFonts w:ascii="Garamond" w:hAnsi="Garamond"/>
            <w:b w:val="0"/>
            <w:bCs w:val="0"/>
            <w:noProof/>
            <w:webHidden/>
          </w:rPr>
          <w:instrText xml:space="preserve"> PAGEREF _Toc53578260 \h </w:instrText>
        </w:r>
        <w:r w:rsidR="005843B6" w:rsidRPr="005843B6">
          <w:rPr>
            <w:rFonts w:ascii="Garamond" w:hAnsi="Garamond"/>
            <w:b w:val="0"/>
            <w:bCs w:val="0"/>
            <w:noProof/>
            <w:webHidden/>
          </w:rPr>
        </w:r>
        <w:r w:rsidR="005843B6" w:rsidRPr="005843B6">
          <w:rPr>
            <w:rFonts w:ascii="Garamond" w:hAnsi="Garamond"/>
            <w:b w:val="0"/>
            <w:bCs w:val="0"/>
            <w:noProof/>
            <w:webHidden/>
          </w:rPr>
          <w:fldChar w:fldCharType="separate"/>
        </w:r>
        <w:r w:rsidR="008B145E">
          <w:rPr>
            <w:rFonts w:ascii="Garamond" w:hAnsi="Garamond"/>
            <w:b w:val="0"/>
            <w:bCs w:val="0"/>
            <w:noProof/>
            <w:webHidden/>
          </w:rPr>
          <w:t>3</w:t>
        </w:r>
        <w:r w:rsidR="005843B6" w:rsidRPr="005843B6">
          <w:rPr>
            <w:rFonts w:ascii="Garamond" w:hAnsi="Garamond"/>
            <w:b w:val="0"/>
            <w:bCs w:val="0"/>
            <w:noProof/>
            <w:webHidden/>
          </w:rPr>
          <w:fldChar w:fldCharType="end"/>
        </w:r>
      </w:hyperlink>
    </w:p>
    <w:p w14:paraId="6A803B55" w14:textId="203127A8" w:rsidR="005843B6" w:rsidRPr="005843B6" w:rsidRDefault="00200613" w:rsidP="005843B6">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3578261" w:history="1">
        <w:r w:rsidR="005843B6" w:rsidRPr="005843B6">
          <w:rPr>
            <w:rStyle w:val="Hyperlink"/>
            <w:rFonts w:ascii="Garamond" w:hAnsi="Garamond"/>
            <w:b w:val="0"/>
            <w:bCs w:val="0"/>
            <w:caps w:val="0"/>
            <w:noProof/>
          </w:rPr>
          <w:t>Oil Chemists Search For The Composition Of Petroleum – A</w:t>
        </w:r>
        <w:r w:rsidR="005843B6">
          <w:rPr>
            <w:rStyle w:val="Hyperlink"/>
            <w:rFonts w:ascii="Garamond" w:hAnsi="Garamond"/>
            <w:b w:val="0"/>
            <w:bCs w:val="0"/>
            <w:caps w:val="0"/>
            <w:noProof/>
          </w:rPr>
          <w:t>PI</w:t>
        </w:r>
        <w:r w:rsidR="005843B6" w:rsidRPr="005843B6">
          <w:rPr>
            <w:rStyle w:val="Hyperlink"/>
            <w:rFonts w:ascii="Garamond" w:hAnsi="Garamond"/>
            <w:b w:val="0"/>
            <w:bCs w:val="0"/>
            <w:caps w:val="0"/>
            <w:noProof/>
          </w:rPr>
          <w:t xml:space="preserve"> Project No. 6</w:t>
        </w:r>
        <w:r w:rsidR="005843B6">
          <w:rPr>
            <w:rStyle w:val="Hyperlink"/>
            <w:rFonts w:ascii="Garamond" w:hAnsi="Garamond"/>
            <w:b w:val="0"/>
            <w:bCs w:val="0"/>
            <w:caps w:val="0"/>
            <w:noProof/>
          </w:rPr>
          <w:fldChar w:fldCharType="begin"/>
        </w:r>
        <w:r w:rsidR="005843B6">
          <w:rPr>
            <w:noProof/>
          </w:rPr>
          <w:instrText xml:space="preserve"> XE "</w:instrText>
        </w:r>
        <w:r w:rsidR="005843B6" w:rsidRPr="003D7F6E">
          <w:rPr>
            <w:noProof/>
          </w:rPr>
          <w:instrText>API Project No. 6</w:instrText>
        </w:r>
        <w:r w:rsidR="005843B6">
          <w:rPr>
            <w:noProof/>
          </w:rPr>
          <w:instrText xml:space="preserve">" </w:instrText>
        </w:r>
        <w:r w:rsidR="005843B6">
          <w:rPr>
            <w:rStyle w:val="Hyperlink"/>
            <w:rFonts w:ascii="Garamond" w:hAnsi="Garamond"/>
            <w:b w:val="0"/>
            <w:bCs w:val="0"/>
            <w:caps w:val="0"/>
            <w:noProof/>
          </w:rPr>
          <w:fldChar w:fldCharType="end"/>
        </w:r>
        <w:r w:rsidR="005843B6" w:rsidRPr="005843B6">
          <w:rPr>
            <w:rStyle w:val="Hyperlink"/>
            <w:rFonts w:ascii="Garamond" w:hAnsi="Garamond"/>
            <w:b w:val="0"/>
            <w:bCs w:val="0"/>
            <w:caps w:val="0"/>
            <w:noProof/>
          </w:rPr>
          <w:t>.</w:t>
        </w:r>
        <w:r w:rsidR="005843B6" w:rsidRPr="005843B6">
          <w:rPr>
            <w:rFonts w:ascii="Garamond" w:hAnsi="Garamond"/>
            <w:b w:val="0"/>
            <w:bCs w:val="0"/>
            <w:caps w:val="0"/>
            <w:noProof/>
            <w:webHidden/>
          </w:rPr>
          <w:tab/>
        </w:r>
        <w:r w:rsidR="005843B6" w:rsidRPr="005843B6">
          <w:rPr>
            <w:rFonts w:ascii="Garamond" w:hAnsi="Garamond"/>
            <w:b w:val="0"/>
            <w:bCs w:val="0"/>
            <w:noProof/>
            <w:webHidden/>
          </w:rPr>
          <w:fldChar w:fldCharType="begin"/>
        </w:r>
        <w:r w:rsidR="005843B6" w:rsidRPr="005843B6">
          <w:rPr>
            <w:rFonts w:ascii="Garamond" w:hAnsi="Garamond"/>
            <w:b w:val="0"/>
            <w:bCs w:val="0"/>
            <w:noProof/>
            <w:webHidden/>
          </w:rPr>
          <w:instrText xml:space="preserve"> PAGEREF _Toc53578261 \h </w:instrText>
        </w:r>
        <w:r w:rsidR="005843B6" w:rsidRPr="005843B6">
          <w:rPr>
            <w:rFonts w:ascii="Garamond" w:hAnsi="Garamond"/>
            <w:b w:val="0"/>
            <w:bCs w:val="0"/>
            <w:noProof/>
            <w:webHidden/>
          </w:rPr>
        </w:r>
        <w:r w:rsidR="005843B6" w:rsidRPr="005843B6">
          <w:rPr>
            <w:rFonts w:ascii="Garamond" w:hAnsi="Garamond"/>
            <w:b w:val="0"/>
            <w:bCs w:val="0"/>
            <w:noProof/>
            <w:webHidden/>
          </w:rPr>
          <w:fldChar w:fldCharType="separate"/>
        </w:r>
        <w:r w:rsidR="008B145E">
          <w:rPr>
            <w:rFonts w:ascii="Garamond" w:hAnsi="Garamond"/>
            <w:b w:val="0"/>
            <w:bCs w:val="0"/>
            <w:noProof/>
            <w:webHidden/>
          </w:rPr>
          <w:t>3</w:t>
        </w:r>
        <w:r w:rsidR="005843B6" w:rsidRPr="005843B6">
          <w:rPr>
            <w:rFonts w:ascii="Garamond" w:hAnsi="Garamond"/>
            <w:b w:val="0"/>
            <w:bCs w:val="0"/>
            <w:noProof/>
            <w:webHidden/>
          </w:rPr>
          <w:fldChar w:fldCharType="end"/>
        </w:r>
      </w:hyperlink>
    </w:p>
    <w:p w14:paraId="547111B5" w14:textId="69F1924E" w:rsidR="005843B6" w:rsidRPr="005843B6" w:rsidRDefault="00200613" w:rsidP="005843B6">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3578262" w:history="1">
        <w:r w:rsidR="005843B6" w:rsidRPr="005843B6">
          <w:rPr>
            <w:rStyle w:val="Hyperlink"/>
            <w:rFonts w:ascii="Garamond" w:hAnsi="Garamond"/>
            <w:b w:val="0"/>
            <w:bCs w:val="0"/>
            <w:caps w:val="0"/>
            <w:noProof/>
          </w:rPr>
          <w:t>Oil Chemists Search For Better Fuels</w:t>
        </w:r>
        <w:r w:rsidR="005843B6" w:rsidRPr="005843B6">
          <w:rPr>
            <w:rFonts w:ascii="Garamond" w:hAnsi="Garamond"/>
            <w:b w:val="0"/>
            <w:bCs w:val="0"/>
            <w:caps w:val="0"/>
            <w:noProof/>
            <w:webHidden/>
          </w:rPr>
          <w:tab/>
        </w:r>
        <w:r w:rsidR="005843B6" w:rsidRPr="005843B6">
          <w:rPr>
            <w:rFonts w:ascii="Garamond" w:hAnsi="Garamond"/>
            <w:b w:val="0"/>
            <w:bCs w:val="0"/>
            <w:noProof/>
            <w:webHidden/>
          </w:rPr>
          <w:fldChar w:fldCharType="begin"/>
        </w:r>
        <w:r w:rsidR="005843B6" w:rsidRPr="005843B6">
          <w:rPr>
            <w:rFonts w:ascii="Garamond" w:hAnsi="Garamond"/>
            <w:b w:val="0"/>
            <w:bCs w:val="0"/>
            <w:noProof/>
            <w:webHidden/>
          </w:rPr>
          <w:instrText xml:space="preserve"> PAGEREF _Toc53578262 \h </w:instrText>
        </w:r>
        <w:r w:rsidR="005843B6" w:rsidRPr="005843B6">
          <w:rPr>
            <w:rFonts w:ascii="Garamond" w:hAnsi="Garamond"/>
            <w:b w:val="0"/>
            <w:bCs w:val="0"/>
            <w:noProof/>
            <w:webHidden/>
          </w:rPr>
        </w:r>
        <w:r w:rsidR="005843B6" w:rsidRPr="005843B6">
          <w:rPr>
            <w:rFonts w:ascii="Garamond" w:hAnsi="Garamond"/>
            <w:b w:val="0"/>
            <w:bCs w:val="0"/>
            <w:noProof/>
            <w:webHidden/>
          </w:rPr>
          <w:fldChar w:fldCharType="separate"/>
        </w:r>
        <w:r w:rsidR="008B145E">
          <w:rPr>
            <w:rFonts w:ascii="Garamond" w:hAnsi="Garamond"/>
            <w:b w:val="0"/>
            <w:bCs w:val="0"/>
            <w:noProof/>
            <w:webHidden/>
          </w:rPr>
          <w:t>4</w:t>
        </w:r>
        <w:r w:rsidR="005843B6" w:rsidRPr="005843B6">
          <w:rPr>
            <w:rFonts w:ascii="Garamond" w:hAnsi="Garamond"/>
            <w:b w:val="0"/>
            <w:bCs w:val="0"/>
            <w:noProof/>
            <w:webHidden/>
          </w:rPr>
          <w:fldChar w:fldCharType="end"/>
        </w:r>
      </w:hyperlink>
    </w:p>
    <w:p w14:paraId="10C120D4" w14:textId="2E711DEC" w:rsidR="005843B6" w:rsidRPr="005843B6" w:rsidRDefault="00200613" w:rsidP="005843B6">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3578263" w:history="1">
        <w:r w:rsidR="005843B6" w:rsidRPr="005843B6">
          <w:rPr>
            <w:rStyle w:val="Hyperlink"/>
            <w:rFonts w:ascii="Garamond" w:hAnsi="Garamond"/>
            <w:b w:val="0"/>
            <w:bCs w:val="0"/>
            <w:caps w:val="0"/>
            <w:noProof/>
          </w:rPr>
          <w:t>Developments At Dayton, Ohio 1929</w:t>
        </w:r>
        <w:r w:rsidR="005843B6" w:rsidRPr="005843B6">
          <w:rPr>
            <w:rFonts w:ascii="Garamond" w:hAnsi="Garamond"/>
            <w:b w:val="0"/>
            <w:bCs w:val="0"/>
            <w:caps w:val="0"/>
            <w:noProof/>
            <w:webHidden/>
          </w:rPr>
          <w:tab/>
        </w:r>
        <w:r w:rsidR="005843B6" w:rsidRPr="005843B6">
          <w:rPr>
            <w:rFonts w:ascii="Garamond" w:hAnsi="Garamond"/>
            <w:b w:val="0"/>
            <w:bCs w:val="0"/>
            <w:noProof/>
            <w:webHidden/>
          </w:rPr>
          <w:fldChar w:fldCharType="begin"/>
        </w:r>
        <w:r w:rsidR="005843B6" w:rsidRPr="005843B6">
          <w:rPr>
            <w:rFonts w:ascii="Garamond" w:hAnsi="Garamond"/>
            <w:b w:val="0"/>
            <w:bCs w:val="0"/>
            <w:noProof/>
            <w:webHidden/>
          </w:rPr>
          <w:instrText xml:space="preserve"> PAGEREF _Toc53578263 \h </w:instrText>
        </w:r>
        <w:r w:rsidR="005843B6" w:rsidRPr="005843B6">
          <w:rPr>
            <w:rFonts w:ascii="Garamond" w:hAnsi="Garamond"/>
            <w:b w:val="0"/>
            <w:bCs w:val="0"/>
            <w:noProof/>
            <w:webHidden/>
          </w:rPr>
        </w:r>
        <w:r w:rsidR="005843B6" w:rsidRPr="005843B6">
          <w:rPr>
            <w:rFonts w:ascii="Garamond" w:hAnsi="Garamond"/>
            <w:b w:val="0"/>
            <w:bCs w:val="0"/>
            <w:noProof/>
            <w:webHidden/>
          </w:rPr>
          <w:fldChar w:fldCharType="separate"/>
        </w:r>
        <w:r w:rsidR="008B145E">
          <w:rPr>
            <w:rFonts w:ascii="Garamond" w:hAnsi="Garamond"/>
            <w:b w:val="0"/>
            <w:bCs w:val="0"/>
            <w:noProof/>
            <w:webHidden/>
          </w:rPr>
          <w:t>10</w:t>
        </w:r>
        <w:r w:rsidR="005843B6" w:rsidRPr="005843B6">
          <w:rPr>
            <w:rFonts w:ascii="Garamond" w:hAnsi="Garamond"/>
            <w:b w:val="0"/>
            <w:bCs w:val="0"/>
            <w:noProof/>
            <w:webHidden/>
          </w:rPr>
          <w:fldChar w:fldCharType="end"/>
        </w:r>
      </w:hyperlink>
    </w:p>
    <w:p w14:paraId="5C1510D9" w14:textId="71E7F7E3" w:rsidR="005843B6" w:rsidRPr="005843B6" w:rsidRDefault="00200613" w:rsidP="005843B6">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3578264" w:history="1">
        <w:r w:rsidR="005843B6" w:rsidRPr="005843B6">
          <w:rPr>
            <w:rStyle w:val="Hyperlink"/>
            <w:rFonts w:ascii="Garamond" w:hAnsi="Garamond"/>
            <w:b w:val="0"/>
            <w:bCs w:val="0"/>
            <w:caps w:val="0"/>
            <w:noProof/>
          </w:rPr>
          <w:t>U</w:t>
        </w:r>
        <w:r w:rsidR="005843B6">
          <w:rPr>
            <w:rStyle w:val="Hyperlink"/>
            <w:rFonts w:ascii="Garamond" w:hAnsi="Garamond"/>
            <w:b w:val="0"/>
            <w:bCs w:val="0"/>
            <w:caps w:val="0"/>
            <w:noProof/>
          </w:rPr>
          <w:t>S</w:t>
        </w:r>
        <w:r w:rsidR="005843B6" w:rsidRPr="005843B6">
          <w:rPr>
            <w:rStyle w:val="Hyperlink"/>
            <w:rFonts w:ascii="Garamond" w:hAnsi="Garamond"/>
            <w:b w:val="0"/>
            <w:bCs w:val="0"/>
            <w:caps w:val="0"/>
            <w:noProof/>
          </w:rPr>
          <w:t xml:space="preserve"> Avgas Specifications &amp; Test Methods 1920-1929</w:t>
        </w:r>
        <w:r w:rsidR="005843B6" w:rsidRPr="005843B6">
          <w:rPr>
            <w:rFonts w:ascii="Garamond" w:hAnsi="Garamond"/>
            <w:b w:val="0"/>
            <w:bCs w:val="0"/>
            <w:caps w:val="0"/>
            <w:noProof/>
            <w:webHidden/>
          </w:rPr>
          <w:tab/>
        </w:r>
        <w:r w:rsidR="005843B6" w:rsidRPr="005843B6">
          <w:rPr>
            <w:rFonts w:ascii="Garamond" w:hAnsi="Garamond"/>
            <w:b w:val="0"/>
            <w:bCs w:val="0"/>
            <w:noProof/>
            <w:webHidden/>
          </w:rPr>
          <w:fldChar w:fldCharType="begin"/>
        </w:r>
        <w:r w:rsidR="005843B6" w:rsidRPr="005843B6">
          <w:rPr>
            <w:rFonts w:ascii="Garamond" w:hAnsi="Garamond"/>
            <w:b w:val="0"/>
            <w:bCs w:val="0"/>
            <w:noProof/>
            <w:webHidden/>
          </w:rPr>
          <w:instrText xml:space="preserve"> PAGEREF _Toc53578264 \h </w:instrText>
        </w:r>
        <w:r w:rsidR="005843B6" w:rsidRPr="005843B6">
          <w:rPr>
            <w:rFonts w:ascii="Garamond" w:hAnsi="Garamond"/>
            <w:b w:val="0"/>
            <w:bCs w:val="0"/>
            <w:noProof/>
            <w:webHidden/>
          </w:rPr>
        </w:r>
        <w:r w:rsidR="005843B6" w:rsidRPr="005843B6">
          <w:rPr>
            <w:rFonts w:ascii="Garamond" w:hAnsi="Garamond"/>
            <w:b w:val="0"/>
            <w:bCs w:val="0"/>
            <w:noProof/>
            <w:webHidden/>
          </w:rPr>
          <w:fldChar w:fldCharType="separate"/>
        </w:r>
        <w:r w:rsidR="008B145E">
          <w:rPr>
            <w:rFonts w:ascii="Garamond" w:hAnsi="Garamond"/>
            <w:b w:val="0"/>
            <w:bCs w:val="0"/>
            <w:noProof/>
            <w:webHidden/>
          </w:rPr>
          <w:t>17</w:t>
        </w:r>
        <w:r w:rsidR="005843B6" w:rsidRPr="005843B6">
          <w:rPr>
            <w:rFonts w:ascii="Garamond" w:hAnsi="Garamond"/>
            <w:b w:val="0"/>
            <w:bCs w:val="0"/>
            <w:noProof/>
            <w:webHidden/>
          </w:rPr>
          <w:fldChar w:fldCharType="end"/>
        </w:r>
      </w:hyperlink>
    </w:p>
    <w:p w14:paraId="2F3438A3" w14:textId="60362641" w:rsidR="005843B6" w:rsidRPr="005843B6" w:rsidRDefault="00200613" w:rsidP="005843B6">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3578265" w:history="1">
        <w:r w:rsidR="005843B6" w:rsidRPr="005843B6">
          <w:rPr>
            <w:rStyle w:val="Hyperlink"/>
            <w:rFonts w:ascii="Garamond" w:hAnsi="Garamond"/>
            <w:b w:val="0"/>
            <w:bCs w:val="0"/>
            <w:caps w:val="0"/>
            <w:noProof/>
          </w:rPr>
          <w:t>Volatility Question Is Raised Again</w:t>
        </w:r>
        <w:r w:rsidR="005843B6" w:rsidRPr="005843B6">
          <w:rPr>
            <w:rFonts w:ascii="Garamond" w:hAnsi="Garamond"/>
            <w:b w:val="0"/>
            <w:bCs w:val="0"/>
            <w:caps w:val="0"/>
            <w:noProof/>
            <w:webHidden/>
          </w:rPr>
          <w:tab/>
        </w:r>
        <w:r w:rsidR="005843B6" w:rsidRPr="005843B6">
          <w:rPr>
            <w:rFonts w:ascii="Garamond" w:hAnsi="Garamond"/>
            <w:b w:val="0"/>
            <w:bCs w:val="0"/>
            <w:noProof/>
            <w:webHidden/>
          </w:rPr>
          <w:fldChar w:fldCharType="begin"/>
        </w:r>
        <w:r w:rsidR="005843B6" w:rsidRPr="005843B6">
          <w:rPr>
            <w:rFonts w:ascii="Garamond" w:hAnsi="Garamond"/>
            <w:b w:val="0"/>
            <w:bCs w:val="0"/>
            <w:noProof/>
            <w:webHidden/>
          </w:rPr>
          <w:instrText xml:space="preserve"> PAGEREF _Toc53578265 \h </w:instrText>
        </w:r>
        <w:r w:rsidR="005843B6" w:rsidRPr="005843B6">
          <w:rPr>
            <w:rFonts w:ascii="Garamond" w:hAnsi="Garamond"/>
            <w:b w:val="0"/>
            <w:bCs w:val="0"/>
            <w:noProof/>
            <w:webHidden/>
          </w:rPr>
        </w:r>
        <w:r w:rsidR="005843B6" w:rsidRPr="005843B6">
          <w:rPr>
            <w:rFonts w:ascii="Garamond" w:hAnsi="Garamond"/>
            <w:b w:val="0"/>
            <w:bCs w:val="0"/>
            <w:noProof/>
            <w:webHidden/>
          </w:rPr>
          <w:fldChar w:fldCharType="separate"/>
        </w:r>
        <w:r w:rsidR="008B145E">
          <w:rPr>
            <w:rFonts w:ascii="Garamond" w:hAnsi="Garamond"/>
            <w:b w:val="0"/>
            <w:bCs w:val="0"/>
            <w:noProof/>
            <w:webHidden/>
          </w:rPr>
          <w:t>22</w:t>
        </w:r>
        <w:r w:rsidR="005843B6" w:rsidRPr="005843B6">
          <w:rPr>
            <w:rFonts w:ascii="Garamond" w:hAnsi="Garamond"/>
            <w:b w:val="0"/>
            <w:bCs w:val="0"/>
            <w:noProof/>
            <w:webHidden/>
          </w:rPr>
          <w:fldChar w:fldCharType="end"/>
        </w:r>
      </w:hyperlink>
    </w:p>
    <w:p w14:paraId="016D9CF6" w14:textId="01149CE6" w:rsidR="005843B6" w:rsidRPr="005843B6" w:rsidRDefault="00200613" w:rsidP="005843B6">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3578266" w:history="1">
        <w:r w:rsidR="005843B6" w:rsidRPr="005843B6">
          <w:rPr>
            <w:rStyle w:val="Hyperlink"/>
            <w:rFonts w:ascii="Garamond" w:hAnsi="Garamond"/>
            <w:b w:val="0"/>
            <w:bCs w:val="0"/>
            <w:caps w:val="0"/>
            <w:noProof/>
          </w:rPr>
          <w:t>British Research Continues In Uk At Rae</w:t>
        </w:r>
        <w:r w:rsidR="005843B6" w:rsidRPr="005843B6">
          <w:rPr>
            <w:rFonts w:ascii="Garamond" w:hAnsi="Garamond"/>
            <w:b w:val="0"/>
            <w:bCs w:val="0"/>
            <w:caps w:val="0"/>
            <w:noProof/>
            <w:webHidden/>
          </w:rPr>
          <w:tab/>
        </w:r>
        <w:r w:rsidR="005843B6" w:rsidRPr="005843B6">
          <w:rPr>
            <w:rFonts w:ascii="Garamond" w:hAnsi="Garamond"/>
            <w:b w:val="0"/>
            <w:bCs w:val="0"/>
            <w:noProof/>
            <w:webHidden/>
          </w:rPr>
          <w:fldChar w:fldCharType="begin"/>
        </w:r>
        <w:r w:rsidR="005843B6" w:rsidRPr="005843B6">
          <w:rPr>
            <w:rFonts w:ascii="Garamond" w:hAnsi="Garamond"/>
            <w:b w:val="0"/>
            <w:bCs w:val="0"/>
            <w:noProof/>
            <w:webHidden/>
          </w:rPr>
          <w:instrText xml:space="preserve"> PAGEREF _Toc53578266 \h </w:instrText>
        </w:r>
        <w:r w:rsidR="005843B6" w:rsidRPr="005843B6">
          <w:rPr>
            <w:rFonts w:ascii="Garamond" w:hAnsi="Garamond"/>
            <w:b w:val="0"/>
            <w:bCs w:val="0"/>
            <w:noProof/>
            <w:webHidden/>
          </w:rPr>
        </w:r>
        <w:r w:rsidR="005843B6" w:rsidRPr="005843B6">
          <w:rPr>
            <w:rFonts w:ascii="Garamond" w:hAnsi="Garamond"/>
            <w:b w:val="0"/>
            <w:bCs w:val="0"/>
            <w:noProof/>
            <w:webHidden/>
          </w:rPr>
          <w:fldChar w:fldCharType="separate"/>
        </w:r>
        <w:r w:rsidR="008B145E">
          <w:rPr>
            <w:rFonts w:ascii="Garamond" w:hAnsi="Garamond"/>
            <w:b w:val="0"/>
            <w:bCs w:val="0"/>
            <w:noProof/>
            <w:webHidden/>
          </w:rPr>
          <w:t>26</w:t>
        </w:r>
        <w:r w:rsidR="005843B6" w:rsidRPr="005843B6">
          <w:rPr>
            <w:rFonts w:ascii="Garamond" w:hAnsi="Garamond"/>
            <w:b w:val="0"/>
            <w:bCs w:val="0"/>
            <w:noProof/>
            <w:webHidden/>
          </w:rPr>
          <w:fldChar w:fldCharType="end"/>
        </w:r>
      </w:hyperlink>
    </w:p>
    <w:p w14:paraId="652B3161" w14:textId="692A7716" w:rsidR="005843B6" w:rsidRPr="005843B6" w:rsidRDefault="00200613" w:rsidP="005843B6">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3578267" w:history="1">
        <w:r w:rsidR="005843B6" w:rsidRPr="005843B6">
          <w:rPr>
            <w:rStyle w:val="Hyperlink"/>
            <w:rFonts w:ascii="Garamond" w:hAnsi="Garamond"/>
            <w:b w:val="0"/>
            <w:bCs w:val="0"/>
            <w:caps w:val="0"/>
            <w:noProof/>
          </w:rPr>
          <w:t>British Aviation Spirit Specification</w:t>
        </w:r>
        <w:r w:rsidR="005843B6" w:rsidRPr="005843B6">
          <w:rPr>
            <w:rFonts w:ascii="Garamond" w:hAnsi="Garamond"/>
            <w:b w:val="0"/>
            <w:bCs w:val="0"/>
            <w:caps w:val="0"/>
            <w:noProof/>
            <w:webHidden/>
          </w:rPr>
          <w:tab/>
        </w:r>
        <w:r w:rsidR="005843B6" w:rsidRPr="005843B6">
          <w:rPr>
            <w:rFonts w:ascii="Garamond" w:hAnsi="Garamond"/>
            <w:b w:val="0"/>
            <w:bCs w:val="0"/>
            <w:noProof/>
            <w:webHidden/>
          </w:rPr>
          <w:fldChar w:fldCharType="begin"/>
        </w:r>
        <w:r w:rsidR="005843B6" w:rsidRPr="005843B6">
          <w:rPr>
            <w:rFonts w:ascii="Garamond" w:hAnsi="Garamond"/>
            <w:b w:val="0"/>
            <w:bCs w:val="0"/>
            <w:noProof/>
            <w:webHidden/>
          </w:rPr>
          <w:instrText xml:space="preserve"> PAGEREF _Toc53578267 \h </w:instrText>
        </w:r>
        <w:r w:rsidR="005843B6" w:rsidRPr="005843B6">
          <w:rPr>
            <w:rFonts w:ascii="Garamond" w:hAnsi="Garamond"/>
            <w:b w:val="0"/>
            <w:bCs w:val="0"/>
            <w:noProof/>
            <w:webHidden/>
          </w:rPr>
        </w:r>
        <w:r w:rsidR="005843B6" w:rsidRPr="005843B6">
          <w:rPr>
            <w:rFonts w:ascii="Garamond" w:hAnsi="Garamond"/>
            <w:b w:val="0"/>
            <w:bCs w:val="0"/>
            <w:noProof/>
            <w:webHidden/>
          </w:rPr>
          <w:fldChar w:fldCharType="separate"/>
        </w:r>
        <w:r w:rsidR="008B145E">
          <w:rPr>
            <w:rFonts w:ascii="Garamond" w:hAnsi="Garamond"/>
            <w:b w:val="0"/>
            <w:bCs w:val="0"/>
            <w:noProof/>
            <w:webHidden/>
          </w:rPr>
          <w:t>28</w:t>
        </w:r>
        <w:r w:rsidR="005843B6" w:rsidRPr="005843B6">
          <w:rPr>
            <w:rFonts w:ascii="Garamond" w:hAnsi="Garamond"/>
            <w:b w:val="0"/>
            <w:bCs w:val="0"/>
            <w:noProof/>
            <w:webHidden/>
          </w:rPr>
          <w:fldChar w:fldCharType="end"/>
        </w:r>
      </w:hyperlink>
    </w:p>
    <w:p w14:paraId="45122FEE" w14:textId="006D85DA" w:rsidR="005843B6" w:rsidRPr="005843B6" w:rsidRDefault="00200613" w:rsidP="005843B6">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3578268" w:history="1">
        <w:r w:rsidR="005843B6" w:rsidRPr="005843B6">
          <w:rPr>
            <w:rStyle w:val="Hyperlink"/>
            <w:rFonts w:ascii="Garamond" w:hAnsi="Garamond"/>
            <w:b w:val="0"/>
            <w:bCs w:val="0"/>
            <w:caps w:val="0"/>
            <w:noProof/>
          </w:rPr>
          <w:t>Gasoline Composition 1920-1929</w:t>
        </w:r>
        <w:r w:rsidR="005843B6" w:rsidRPr="005843B6">
          <w:rPr>
            <w:rFonts w:ascii="Garamond" w:hAnsi="Garamond"/>
            <w:b w:val="0"/>
            <w:bCs w:val="0"/>
            <w:caps w:val="0"/>
            <w:noProof/>
            <w:webHidden/>
          </w:rPr>
          <w:tab/>
        </w:r>
        <w:r w:rsidR="005843B6" w:rsidRPr="005843B6">
          <w:rPr>
            <w:rFonts w:ascii="Garamond" w:hAnsi="Garamond"/>
            <w:b w:val="0"/>
            <w:bCs w:val="0"/>
            <w:noProof/>
            <w:webHidden/>
          </w:rPr>
          <w:fldChar w:fldCharType="begin"/>
        </w:r>
        <w:r w:rsidR="005843B6" w:rsidRPr="005843B6">
          <w:rPr>
            <w:rFonts w:ascii="Garamond" w:hAnsi="Garamond"/>
            <w:b w:val="0"/>
            <w:bCs w:val="0"/>
            <w:noProof/>
            <w:webHidden/>
          </w:rPr>
          <w:instrText xml:space="preserve"> PAGEREF _Toc53578268 \h </w:instrText>
        </w:r>
        <w:r w:rsidR="005843B6" w:rsidRPr="005843B6">
          <w:rPr>
            <w:rFonts w:ascii="Garamond" w:hAnsi="Garamond"/>
            <w:b w:val="0"/>
            <w:bCs w:val="0"/>
            <w:noProof/>
            <w:webHidden/>
          </w:rPr>
        </w:r>
        <w:r w:rsidR="005843B6" w:rsidRPr="005843B6">
          <w:rPr>
            <w:rFonts w:ascii="Garamond" w:hAnsi="Garamond"/>
            <w:b w:val="0"/>
            <w:bCs w:val="0"/>
            <w:noProof/>
            <w:webHidden/>
          </w:rPr>
          <w:fldChar w:fldCharType="separate"/>
        </w:r>
        <w:r w:rsidR="008B145E">
          <w:rPr>
            <w:rFonts w:ascii="Garamond" w:hAnsi="Garamond"/>
            <w:b w:val="0"/>
            <w:bCs w:val="0"/>
            <w:noProof/>
            <w:webHidden/>
          </w:rPr>
          <w:t>33</w:t>
        </w:r>
        <w:r w:rsidR="005843B6" w:rsidRPr="005843B6">
          <w:rPr>
            <w:rFonts w:ascii="Garamond" w:hAnsi="Garamond"/>
            <w:b w:val="0"/>
            <w:bCs w:val="0"/>
            <w:noProof/>
            <w:webHidden/>
          </w:rPr>
          <w:fldChar w:fldCharType="end"/>
        </w:r>
      </w:hyperlink>
    </w:p>
    <w:p w14:paraId="65C58CA8" w14:textId="7E077444" w:rsidR="005843B6" w:rsidRPr="005843B6" w:rsidRDefault="00200613" w:rsidP="005843B6">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3578269" w:history="1">
        <w:r w:rsidR="005843B6" w:rsidRPr="005843B6">
          <w:rPr>
            <w:rStyle w:val="Hyperlink"/>
            <w:rFonts w:ascii="Garamond" w:hAnsi="Garamond"/>
            <w:b w:val="0"/>
            <w:bCs w:val="0"/>
            <w:caps w:val="0"/>
            <w:noProof/>
          </w:rPr>
          <w:t>Index</w:t>
        </w:r>
        <w:r w:rsidR="005843B6" w:rsidRPr="005843B6">
          <w:rPr>
            <w:rFonts w:ascii="Garamond" w:hAnsi="Garamond"/>
            <w:b w:val="0"/>
            <w:bCs w:val="0"/>
            <w:caps w:val="0"/>
            <w:noProof/>
            <w:webHidden/>
          </w:rPr>
          <w:tab/>
        </w:r>
        <w:r w:rsidR="005843B6" w:rsidRPr="005843B6">
          <w:rPr>
            <w:rFonts w:ascii="Garamond" w:hAnsi="Garamond"/>
            <w:b w:val="0"/>
            <w:bCs w:val="0"/>
            <w:noProof/>
            <w:webHidden/>
          </w:rPr>
          <w:fldChar w:fldCharType="begin"/>
        </w:r>
        <w:r w:rsidR="005843B6" w:rsidRPr="005843B6">
          <w:rPr>
            <w:rFonts w:ascii="Garamond" w:hAnsi="Garamond"/>
            <w:b w:val="0"/>
            <w:bCs w:val="0"/>
            <w:noProof/>
            <w:webHidden/>
          </w:rPr>
          <w:instrText xml:space="preserve"> PAGEREF _Toc53578269 \h </w:instrText>
        </w:r>
        <w:r w:rsidR="005843B6" w:rsidRPr="005843B6">
          <w:rPr>
            <w:rFonts w:ascii="Garamond" w:hAnsi="Garamond"/>
            <w:b w:val="0"/>
            <w:bCs w:val="0"/>
            <w:noProof/>
            <w:webHidden/>
          </w:rPr>
        </w:r>
        <w:r w:rsidR="005843B6" w:rsidRPr="005843B6">
          <w:rPr>
            <w:rFonts w:ascii="Garamond" w:hAnsi="Garamond"/>
            <w:b w:val="0"/>
            <w:bCs w:val="0"/>
            <w:noProof/>
            <w:webHidden/>
          </w:rPr>
          <w:fldChar w:fldCharType="separate"/>
        </w:r>
        <w:r w:rsidR="008B145E">
          <w:rPr>
            <w:rFonts w:ascii="Garamond" w:hAnsi="Garamond"/>
            <w:b w:val="0"/>
            <w:bCs w:val="0"/>
            <w:noProof/>
            <w:webHidden/>
          </w:rPr>
          <w:t>35</w:t>
        </w:r>
        <w:r w:rsidR="005843B6" w:rsidRPr="005843B6">
          <w:rPr>
            <w:rFonts w:ascii="Garamond" w:hAnsi="Garamond"/>
            <w:b w:val="0"/>
            <w:bCs w:val="0"/>
            <w:noProof/>
            <w:webHidden/>
          </w:rPr>
          <w:fldChar w:fldCharType="end"/>
        </w:r>
      </w:hyperlink>
    </w:p>
    <w:p w14:paraId="66B20902" w14:textId="7A242BC6" w:rsidR="005843B6" w:rsidRDefault="00200613" w:rsidP="005843B6">
      <w:pPr>
        <w:pStyle w:val="TOC1"/>
        <w:tabs>
          <w:tab w:val="right" w:leader="dot" w:pos="9062"/>
        </w:tabs>
        <w:spacing w:before="120"/>
        <w:rPr>
          <w:rFonts w:asciiTheme="minorHAnsi" w:eastAsiaTheme="minorEastAsia" w:hAnsiTheme="minorHAnsi" w:cstheme="minorBidi"/>
          <w:b w:val="0"/>
          <w:bCs w:val="0"/>
          <w:caps w:val="0"/>
          <w:noProof/>
          <w:sz w:val="22"/>
          <w:szCs w:val="22"/>
          <w:lang w:eastAsia="en-AU"/>
        </w:rPr>
      </w:pPr>
      <w:hyperlink w:anchor="_Toc53578270" w:history="1">
        <w:r w:rsidR="005843B6" w:rsidRPr="005843B6">
          <w:rPr>
            <w:rStyle w:val="Hyperlink"/>
            <w:rFonts w:ascii="Garamond" w:hAnsi="Garamond"/>
            <w:b w:val="0"/>
            <w:bCs w:val="0"/>
            <w:caps w:val="0"/>
            <w:noProof/>
          </w:rPr>
          <w:t>References</w:t>
        </w:r>
        <w:r w:rsidR="005843B6" w:rsidRPr="005843B6">
          <w:rPr>
            <w:rFonts w:ascii="Garamond" w:hAnsi="Garamond"/>
            <w:b w:val="0"/>
            <w:bCs w:val="0"/>
            <w:caps w:val="0"/>
            <w:noProof/>
            <w:webHidden/>
          </w:rPr>
          <w:tab/>
        </w:r>
        <w:r w:rsidR="005843B6" w:rsidRPr="005843B6">
          <w:rPr>
            <w:rFonts w:ascii="Garamond" w:hAnsi="Garamond"/>
            <w:b w:val="0"/>
            <w:bCs w:val="0"/>
            <w:noProof/>
            <w:webHidden/>
          </w:rPr>
          <w:fldChar w:fldCharType="begin"/>
        </w:r>
        <w:r w:rsidR="005843B6" w:rsidRPr="005843B6">
          <w:rPr>
            <w:rFonts w:ascii="Garamond" w:hAnsi="Garamond"/>
            <w:b w:val="0"/>
            <w:bCs w:val="0"/>
            <w:noProof/>
            <w:webHidden/>
          </w:rPr>
          <w:instrText xml:space="preserve"> PAGEREF _Toc53578270 \h </w:instrText>
        </w:r>
        <w:r w:rsidR="005843B6" w:rsidRPr="005843B6">
          <w:rPr>
            <w:rFonts w:ascii="Garamond" w:hAnsi="Garamond"/>
            <w:b w:val="0"/>
            <w:bCs w:val="0"/>
            <w:noProof/>
            <w:webHidden/>
          </w:rPr>
        </w:r>
        <w:r w:rsidR="005843B6" w:rsidRPr="005843B6">
          <w:rPr>
            <w:rFonts w:ascii="Garamond" w:hAnsi="Garamond"/>
            <w:b w:val="0"/>
            <w:bCs w:val="0"/>
            <w:noProof/>
            <w:webHidden/>
          </w:rPr>
          <w:fldChar w:fldCharType="separate"/>
        </w:r>
        <w:r w:rsidR="008B145E">
          <w:rPr>
            <w:rFonts w:ascii="Garamond" w:hAnsi="Garamond"/>
            <w:b w:val="0"/>
            <w:bCs w:val="0"/>
            <w:noProof/>
            <w:webHidden/>
          </w:rPr>
          <w:t>36</w:t>
        </w:r>
        <w:r w:rsidR="005843B6" w:rsidRPr="005843B6">
          <w:rPr>
            <w:rFonts w:ascii="Garamond" w:hAnsi="Garamond"/>
            <w:b w:val="0"/>
            <w:bCs w:val="0"/>
            <w:noProof/>
            <w:webHidden/>
          </w:rPr>
          <w:fldChar w:fldCharType="end"/>
        </w:r>
      </w:hyperlink>
    </w:p>
    <w:p w14:paraId="74A4844E" w14:textId="26EE8C29" w:rsidR="000D3235" w:rsidRPr="005843B6" w:rsidRDefault="00120999" w:rsidP="00AC70DD">
      <w:pPr>
        <w:pStyle w:val="TOC1"/>
        <w:rPr>
          <w:rStyle w:val="Hyperlink"/>
          <w:rFonts w:ascii="Garamond" w:hAnsi="Garamond"/>
          <w:color w:val="auto"/>
          <w:sz w:val="22"/>
          <w:szCs w:val="22"/>
        </w:rPr>
      </w:pPr>
      <w:r>
        <w:rPr>
          <w:rStyle w:val="Hyperlink"/>
          <w:rFonts w:ascii="Garamond" w:hAnsi="Garamond"/>
          <w:b w:val="0"/>
          <w:sz w:val="22"/>
          <w:szCs w:val="22"/>
        </w:rPr>
        <w:fldChar w:fldCharType="end"/>
      </w:r>
    </w:p>
    <w:p w14:paraId="667499D2" w14:textId="77777777" w:rsidR="00694243" w:rsidRDefault="00694243" w:rsidP="00AC70DD">
      <w:pPr>
        <w:pStyle w:val="TOC1"/>
        <w:rPr>
          <w:rStyle w:val="Hyperlink"/>
          <w:rFonts w:ascii="Garamond" w:hAnsi="Garamond"/>
          <w:sz w:val="22"/>
          <w:szCs w:val="22"/>
        </w:rPr>
        <w:sectPr w:rsidR="00694243" w:rsidSect="00740C6E">
          <w:headerReference w:type="default" r:id="rId9"/>
          <w:footerReference w:type="even" r:id="rId10"/>
          <w:footerReference w:type="default" r:id="rId11"/>
          <w:headerReference w:type="first" r:id="rId12"/>
          <w:footerReference w:type="first" r:id="rId13"/>
          <w:endnotePr>
            <w:numFmt w:val="decimal"/>
          </w:endnotePr>
          <w:pgSz w:w="11907" w:h="16839" w:code="9"/>
          <w:pgMar w:top="1701" w:right="1134" w:bottom="1701" w:left="1701" w:header="567" w:footer="1418" w:gutter="0"/>
          <w:pgNumType w:start="1"/>
          <w:cols w:space="360"/>
          <w:titlePg/>
        </w:sectPr>
      </w:pPr>
    </w:p>
    <w:p w14:paraId="223E064D" w14:textId="77777777" w:rsidR="007A4B12" w:rsidRDefault="007A4B12" w:rsidP="00C41C84">
      <w:pPr>
        <w:pStyle w:val="ChapterTitle"/>
        <w:spacing w:before="240" w:after="120"/>
      </w:pPr>
      <w:r>
        <w:lastRenderedPageBreak/>
        <w:t>Summary</w:t>
      </w:r>
    </w:p>
    <w:p w14:paraId="408478DC" w14:textId="77777777" w:rsidR="007A4B12" w:rsidRDefault="007A4B12" w:rsidP="00FA3D0C">
      <w:pPr>
        <w:pStyle w:val="Heading1"/>
      </w:pPr>
      <w:bookmarkStart w:id="0" w:name="_Toc53578260"/>
      <w:r>
        <w:t>The Roaring Twenties – The research developments</w:t>
      </w:r>
      <w:bookmarkEnd w:id="0"/>
    </w:p>
    <w:p w14:paraId="351D754D" w14:textId="77777777" w:rsidR="007A4B12" w:rsidRDefault="007A4B12" w:rsidP="00694243">
      <w:pPr>
        <w:pStyle w:val="ChapterSubtitle"/>
        <w:tabs>
          <w:tab w:val="left" w:pos="9072"/>
        </w:tabs>
        <w:ind w:right="0"/>
        <w:rPr>
          <w:spacing w:val="0"/>
        </w:rPr>
      </w:pPr>
      <w:r>
        <w:rPr>
          <w:spacing w:val="0"/>
        </w:rPr>
        <w:t>The Roaring Twenties - a period of development of</w:t>
      </w:r>
      <w:r w:rsidR="00190CB6">
        <w:rPr>
          <w:spacing w:val="0"/>
        </w:rPr>
        <w:t xml:space="preserve"> </w:t>
      </w:r>
      <w:r>
        <w:rPr>
          <w:spacing w:val="0"/>
        </w:rPr>
        <w:t>specifications and fuel research.</w:t>
      </w:r>
    </w:p>
    <w:p w14:paraId="4629DB98" w14:textId="77777777" w:rsidR="007A4B12" w:rsidRDefault="007A4B12" w:rsidP="00F57F74">
      <w:pPr>
        <w:pStyle w:val="BodyText"/>
      </w:pPr>
      <w:r>
        <w:t>This was a period that saw the development of the close association of the oil industry with this emerging form of transport in both the fledgling civil aviation field and the military at a technical level.</w:t>
      </w:r>
    </w:p>
    <w:p w14:paraId="4EDA4124" w14:textId="77777777" w:rsidR="00A566FC" w:rsidRDefault="00A566FC" w:rsidP="00F57F74">
      <w:pPr>
        <w:pStyle w:val="BodyText"/>
      </w:pPr>
      <w:r w:rsidRPr="00A566FC">
        <w:t>In spite of the large volume of chemical research which had been done on petroleum, the chemical composition of petroleum was virtually unknown. Obviously, without such knowledge, chemical research was handicapped</w:t>
      </w:r>
      <w:r w:rsidR="00C43C17">
        <w:t>.</w:t>
      </w:r>
    </w:p>
    <w:p w14:paraId="2601E3A3" w14:textId="33969F19" w:rsidR="007A4B12" w:rsidRDefault="007A4B12" w:rsidP="00F57F74">
      <w:pPr>
        <w:pStyle w:val="BodyText"/>
      </w:pPr>
      <w:r>
        <w:t>Before detonation and octane numbers were known</w:t>
      </w:r>
      <w:r w:rsidR="00740C6E">
        <w:t>,</w:t>
      </w:r>
      <w:r>
        <w:t xml:space="preserve"> aviation companies used the distillation curve in order to select and evaluate fuels. Systematic trials of fuels in engines showed that those with low distillation ranges were the most useful; the choice of distillation range was a guarantee of a certain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xml:space="preserve"> of the fuel. The distillation curve, therefore, was a measure of the homogeneity and of the volatility of the fuel. The latter could be limited, so the danger of vapour lock could be avoided. </w:t>
      </w:r>
    </w:p>
    <w:p w14:paraId="3186AAB9" w14:textId="77777777" w:rsidR="00C43C17" w:rsidRDefault="00BA0208" w:rsidP="00F57F74">
      <w:pPr>
        <w:pStyle w:val="BodyText"/>
      </w:pPr>
      <w:r>
        <w:t xml:space="preserve">There were major </w:t>
      </w:r>
      <w:r w:rsidR="00FA3D0C">
        <w:t xml:space="preserve">technical </w:t>
      </w:r>
      <w:r>
        <w:t>breakthroughs in this decade</w:t>
      </w:r>
      <w:r w:rsidR="00FA3D0C">
        <w:t xml:space="preserve">: </w:t>
      </w:r>
    </w:p>
    <w:p w14:paraId="16505220" w14:textId="771D6C80" w:rsidR="00BA0208" w:rsidRDefault="00BA0208" w:rsidP="00F57F74">
      <w:pPr>
        <w:pStyle w:val="BodyText"/>
        <w:numPr>
          <w:ilvl w:val="0"/>
          <w:numId w:val="9"/>
        </w:numPr>
      </w:pPr>
      <w:r>
        <w:t>Development of the Octane scale</w:t>
      </w:r>
      <w:r w:rsidR="005843B6">
        <w:fldChar w:fldCharType="begin"/>
      </w:r>
      <w:r w:rsidR="005843B6">
        <w:instrText xml:space="preserve"> XE "</w:instrText>
      </w:r>
      <w:r w:rsidR="005843B6" w:rsidRPr="00EC28CD">
        <w:instrText>Octane scale</w:instrText>
      </w:r>
      <w:r w:rsidR="005843B6">
        <w:instrText xml:space="preserve">" </w:instrText>
      </w:r>
      <w:r w:rsidR="005843B6">
        <w:fldChar w:fldCharType="end"/>
      </w:r>
      <w:r>
        <w:t xml:space="preserve"> and a standardized means to measure it (refer Chapter </w:t>
      </w:r>
      <w:r w:rsidR="00AA169E">
        <w:t>3</w:t>
      </w:r>
      <w:r w:rsidR="005843B6">
        <w:t>7</w:t>
      </w:r>
      <w:r>
        <w:t xml:space="preserve"> Octane </w:t>
      </w:r>
      <w:r w:rsidR="00AA169E">
        <w:t>Testing</w:t>
      </w:r>
      <w:r>
        <w:t>).</w:t>
      </w:r>
    </w:p>
    <w:p w14:paraId="226B6414" w14:textId="0C23F3F0" w:rsidR="00BA0208" w:rsidRDefault="00BA0208" w:rsidP="00F57F74">
      <w:pPr>
        <w:pStyle w:val="BodyText"/>
        <w:numPr>
          <w:ilvl w:val="0"/>
          <w:numId w:val="9"/>
        </w:numPr>
      </w:pPr>
      <w:r>
        <w:t>Discovery of Tetra Ethyl Lead</w:t>
      </w:r>
      <w:r w:rsidR="004434BE">
        <w:fldChar w:fldCharType="begin"/>
      </w:r>
      <w:r w:rsidR="004434BE">
        <w:instrText xml:space="preserve"> XE "</w:instrText>
      </w:r>
      <w:r w:rsidR="004434BE" w:rsidRPr="00584C12">
        <w:instrText>Tetra Ethyl Lead</w:instrText>
      </w:r>
      <w:r w:rsidR="004434BE">
        <w:instrText xml:space="preserve">" </w:instrText>
      </w:r>
      <w:r w:rsidR="004434BE">
        <w:fldChar w:fldCharType="end"/>
      </w:r>
      <w:r>
        <w:t xml:space="preserve"> (refer Chapter </w:t>
      </w:r>
      <w:r w:rsidR="00AA169E">
        <w:t>3</w:t>
      </w:r>
      <w:r w:rsidR="005843B6">
        <w:t>6</w:t>
      </w:r>
      <w:r>
        <w:t xml:space="preserve"> Lead) and increased octane numbers of aviation fuels.</w:t>
      </w:r>
    </w:p>
    <w:p w14:paraId="0CEB0D90" w14:textId="77777777" w:rsidR="00BA0208" w:rsidRDefault="00BA0208" w:rsidP="00F57F74">
      <w:pPr>
        <w:pStyle w:val="BodyText"/>
        <w:numPr>
          <w:ilvl w:val="0"/>
          <w:numId w:val="9"/>
        </w:numPr>
      </w:pPr>
      <w:r>
        <w:t>Development of more quality control tests and improved, specific tests for aviation fuel only</w:t>
      </w:r>
      <w:r w:rsidR="00FA3D0C">
        <w:t>, thus leading to improved Aviation Fuel specifications</w:t>
      </w:r>
      <w:r>
        <w:t>.</w:t>
      </w:r>
    </w:p>
    <w:p w14:paraId="30740CEE" w14:textId="14201834" w:rsidR="007A4B12" w:rsidRDefault="007A4B12" w:rsidP="00E901B5">
      <w:pPr>
        <w:pStyle w:val="Heading1"/>
        <w:spacing w:before="0"/>
      </w:pPr>
      <w:bookmarkStart w:id="1" w:name="_Toc53578261"/>
      <w:r>
        <w:t xml:space="preserve">Oil Chemists search for </w:t>
      </w:r>
      <w:r w:rsidR="00190CB6">
        <w:t xml:space="preserve">the </w:t>
      </w:r>
      <w:r>
        <w:t>composition of Petroleum – API Project No.</w:t>
      </w:r>
      <w:r w:rsidR="00C41C84">
        <w:t xml:space="preserve"> </w:t>
      </w:r>
      <w:r>
        <w:t>6</w:t>
      </w:r>
      <w:r w:rsidR="005843B6">
        <w:fldChar w:fldCharType="begin"/>
      </w:r>
      <w:r w:rsidR="005843B6">
        <w:instrText xml:space="preserve"> XE "</w:instrText>
      </w:r>
      <w:r w:rsidR="005843B6" w:rsidRPr="003D7F6E">
        <w:instrText>API Project No. 6</w:instrText>
      </w:r>
      <w:r w:rsidR="005843B6">
        <w:instrText xml:space="preserve">" </w:instrText>
      </w:r>
      <w:r w:rsidR="005843B6">
        <w:fldChar w:fldCharType="end"/>
      </w:r>
      <w:r>
        <w:rPr>
          <w:rStyle w:val="EndnoteReference"/>
        </w:rPr>
        <w:endnoteReference w:id="1"/>
      </w:r>
      <w:r>
        <w:t>.</w:t>
      </w:r>
      <w:bookmarkEnd w:id="1"/>
    </w:p>
    <w:p w14:paraId="6F20C21A" w14:textId="77777777" w:rsidR="007A4B12" w:rsidRDefault="007A4B12" w:rsidP="00F57F74">
      <w:pPr>
        <w:pStyle w:val="BodyText"/>
      </w:pPr>
      <w:r>
        <w:t>In 1926 the US National Bureau of Standards</w:t>
      </w:r>
      <w:r w:rsidR="004434BE">
        <w:fldChar w:fldCharType="begin"/>
      </w:r>
      <w:r w:rsidR="004434BE">
        <w:instrText xml:space="preserve"> XE "</w:instrText>
      </w:r>
      <w:r w:rsidR="004434BE" w:rsidRPr="00B62FFE">
        <w:instrText>U.S. National Bureau of Standards</w:instrText>
      </w:r>
      <w:r w:rsidR="004434BE">
        <w:instrText xml:space="preserve">" </w:instrText>
      </w:r>
      <w:r w:rsidR="004434BE">
        <w:fldChar w:fldCharType="end"/>
      </w:r>
      <w:r>
        <w:t>, realizing the lack of established information on the composition of petroleum and anticipating the need for such information for the rapidly expanding industry, undertook the task of developing methods for finding out what compounds were present in petroleum. In January 1927, this work attracted the interest and financial support of the American Petroleum Institute,</w:t>
      </w:r>
      <w:r w:rsidR="004434BE">
        <w:fldChar w:fldCharType="begin"/>
      </w:r>
      <w:r w:rsidR="004434BE">
        <w:instrText xml:space="preserve"> XE "</w:instrText>
      </w:r>
      <w:r w:rsidR="004434BE" w:rsidRPr="006122C1">
        <w:instrText>American Petroleum Institute,</w:instrText>
      </w:r>
      <w:r w:rsidR="004434BE">
        <w:instrText xml:space="preserve">" </w:instrText>
      </w:r>
      <w:r w:rsidR="004434BE">
        <w:fldChar w:fldCharType="end"/>
      </w:r>
      <w:r>
        <w:t xml:space="preserve"> and it became API Project 6</w:t>
      </w:r>
      <w:r w:rsidR="004434BE">
        <w:fldChar w:fldCharType="begin"/>
      </w:r>
      <w:r w:rsidR="004434BE">
        <w:instrText xml:space="preserve"> XE "</w:instrText>
      </w:r>
      <w:r w:rsidR="004434BE" w:rsidRPr="005713BE">
        <w:instrText>API Project 6</w:instrText>
      </w:r>
      <w:r w:rsidR="004434BE">
        <w:instrText xml:space="preserve">" </w:instrText>
      </w:r>
      <w:r w:rsidR="004434BE">
        <w:fldChar w:fldCharType="end"/>
      </w:r>
      <w:r>
        <w:t xml:space="preserve">. </w:t>
      </w:r>
    </w:p>
    <w:p w14:paraId="56C34FC3" w14:textId="63C8CCC0" w:rsidR="007A4B12" w:rsidRDefault="007A4B12" w:rsidP="00F57F74">
      <w:pPr>
        <w:pStyle w:val="BodyText"/>
      </w:pPr>
      <w:r>
        <w:t xml:space="preserve">In determining the program for </w:t>
      </w:r>
      <w:r w:rsidR="004434BE">
        <w:t xml:space="preserve">API </w:t>
      </w:r>
      <w:r>
        <w:t xml:space="preserve">Project 6, two important points were considered; </w:t>
      </w:r>
      <w:r w:rsidR="005808FE">
        <w:t>firstly,</w:t>
      </w:r>
      <w:r>
        <w:t xml:space="preserve"> the study would be completed on only one crude petroleum, so that both qualitative and quantitative data could be obtained. Secondly the work would be on such a scale that after exhaustive fractionation of the crude the individual components could be obtained in sufficient quantity to permit their purification and positive identification. The crude petroleum selected was a (US) Mid Continent mixed base crude</w:t>
      </w:r>
      <w:r w:rsidR="004434BE">
        <w:fldChar w:fldCharType="begin"/>
      </w:r>
      <w:r w:rsidR="004434BE">
        <w:instrText xml:space="preserve"> XE "</w:instrText>
      </w:r>
      <w:r w:rsidR="004434BE" w:rsidRPr="00002E43">
        <w:instrText>Mid Continent mixed base crude</w:instrText>
      </w:r>
      <w:r w:rsidR="004434BE">
        <w:instrText xml:space="preserve">" </w:instrText>
      </w:r>
      <w:r w:rsidR="004434BE">
        <w:fldChar w:fldCharType="end"/>
      </w:r>
      <w:r>
        <w:t>, chosen with the thought that it contained a large proportion of paraffinic</w:t>
      </w:r>
      <w:r w:rsidR="005843B6">
        <w:fldChar w:fldCharType="begin"/>
      </w:r>
      <w:r w:rsidR="005843B6">
        <w:instrText xml:space="preserve"> XE "</w:instrText>
      </w:r>
      <w:r w:rsidR="005843B6" w:rsidRPr="005116F8">
        <w:instrText>paraffinic</w:instrText>
      </w:r>
      <w:r w:rsidR="005843B6">
        <w:instrText xml:space="preserve">" </w:instrText>
      </w:r>
      <w:r w:rsidR="005843B6">
        <w:fldChar w:fldCharType="end"/>
      </w:r>
      <w:r>
        <w:t xml:space="preserve"> hydrocarbons which predominated Pennsylvania crude</w:t>
      </w:r>
      <w:r w:rsidR="004434BE">
        <w:fldChar w:fldCharType="begin"/>
      </w:r>
      <w:r w:rsidR="004434BE">
        <w:instrText xml:space="preserve"> XE "</w:instrText>
      </w:r>
      <w:r w:rsidR="004434BE" w:rsidRPr="00007B05">
        <w:instrText>Pennsylvania crude</w:instrText>
      </w:r>
      <w:r w:rsidR="004434BE">
        <w:instrText xml:space="preserve">" </w:instrText>
      </w:r>
      <w:r w:rsidR="004434BE">
        <w:fldChar w:fldCharType="end"/>
      </w:r>
      <w:r>
        <w:t>s and also naphthenic</w:t>
      </w:r>
      <w:r w:rsidR="005843B6">
        <w:fldChar w:fldCharType="begin"/>
      </w:r>
      <w:r w:rsidR="005843B6">
        <w:instrText xml:space="preserve"> XE "</w:instrText>
      </w:r>
      <w:r w:rsidR="005843B6" w:rsidRPr="00131691">
        <w:instrText>naphthenic</w:instrText>
      </w:r>
      <w:r w:rsidR="005843B6">
        <w:instrText xml:space="preserve">" </w:instrText>
      </w:r>
      <w:r w:rsidR="005843B6">
        <w:fldChar w:fldCharType="end"/>
      </w:r>
      <w:r>
        <w:t xml:space="preserve"> hydrocarbons which predominated in U</w:t>
      </w:r>
      <w:r w:rsidR="00190CB6">
        <w:t>S</w:t>
      </w:r>
      <w:r>
        <w:t xml:space="preserve"> Gulf Coast</w:t>
      </w:r>
      <w:r w:rsidR="005843B6">
        <w:fldChar w:fldCharType="begin"/>
      </w:r>
      <w:r w:rsidR="005843B6">
        <w:instrText xml:space="preserve"> XE "</w:instrText>
      </w:r>
      <w:r w:rsidR="005843B6" w:rsidRPr="00A516B9">
        <w:instrText>Gulf Coast</w:instrText>
      </w:r>
      <w:r w:rsidR="005843B6">
        <w:instrText xml:space="preserve">" </w:instrText>
      </w:r>
      <w:r w:rsidR="005843B6">
        <w:fldChar w:fldCharType="end"/>
      </w:r>
      <w:r>
        <w:t xml:space="preserve"> or California crudes</w:t>
      </w:r>
      <w:r w:rsidR="004434BE">
        <w:fldChar w:fldCharType="begin"/>
      </w:r>
      <w:r w:rsidR="004434BE">
        <w:instrText xml:space="preserve"> XE "</w:instrText>
      </w:r>
      <w:r w:rsidR="004434BE" w:rsidRPr="00A76840">
        <w:instrText>California crude</w:instrText>
      </w:r>
      <w:r w:rsidR="004434BE">
        <w:instrText xml:space="preserve">" </w:instrText>
      </w:r>
      <w:r w:rsidR="004434BE">
        <w:fldChar w:fldCharType="end"/>
      </w:r>
      <w:r>
        <w:t>. A well was chosen from which uncontaminated crude of known history could be obtained. Specifically, this was well No.</w:t>
      </w:r>
      <w:r w:rsidR="00856626">
        <w:t xml:space="preserve"> </w:t>
      </w:r>
      <w:r>
        <w:t>6 of the South Ponca Field</w:t>
      </w:r>
      <w:r w:rsidR="005843B6">
        <w:fldChar w:fldCharType="begin"/>
      </w:r>
      <w:r w:rsidR="005843B6">
        <w:instrText xml:space="preserve"> XE "</w:instrText>
      </w:r>
      <w:r w:rsidR="005843B6" w:rsidRPr="009A3C26">
        <w:instrText>South Ponca Field</w:instrText>
      </w:r>
      <w:r w:rsidR="005843B6">
        <w:instrText xml:space="preserve">" </w:instrText>
      </w:r>
      <w:r w:rsidR="005843B6">
        <w:fldChar w:fldCharType="end"/>
      </w:r>
      <w:r>
        <w:t>, Kay County, Oklahoma, USA and supplied by the Marland Oil Company</w:t>
      </w:r>
      <w:r w:rsidR="004434BE">
        <w:fldChar w:fldCharType="begin"/>
      </w:r>
      <w:r w:rsidR="004434BE">
        <w:instrText xml:space="preserve"> XE "</w:instrText>
      </w:r>
      <w:r w:rsidR="004434BE" w:rsidRPr="00005265">
        <w:instrText>Marland Oil Company</w:instrText>
      </w:r>
      <w:r w:rsidR="004434BE">
        <w:instrText xml:space="preserve">" </w:instrText>
      </w:r>
      <w:r w:rsidR="004434BE">
        <w:fldChar w:fldCharType="end"/>
      </w:r>
      <w:r>
        <w:t>.</w:t>
      </w:r>
    </w:p>
    <w:p w14:paraId="1DD7D079" w14:textId="77777777" w:rsidR="007A4B12" w:rsidRDefault="007A4B12" w:rsidP="00F57F74">
      <w:pPr>
        <w:pStyle w:val="BodyText"/>
      </w:pPr>
      <w:r>
        <w:lastRenderedPageBreak/>
        <w:t>This project developed new methods of fractionating using specifically designed stills which included:</w:t>
      </w:r>
    </w:p>
    <w:p w14:paraId="7B656342" w14:textId="37EA68D5" w:rsidR="007A4B12" w:rsidRDefault="007A4B12" w:rsidP="00F57F74">
      <w:pPr>
        <w:pStyle w:val="BodyText"/>
        <w:numPr>
          <w:ilvl w:val="0"/>
          <w:numId w:val="7"/>
        </w:numPr>
      </w:pPr>
      <w:r>
        <w:t>Control of the atmosphere in the still (usually carbon dioxide</w:t>
      </w:r>
      <w:r w:rsidR="005843B6">
        <w:fldChar w:fldCharType="begin"/>
      </w:r>
      <w:r w:rsidR="005843B6">
        <w:instrText xml:space="preserve"> XE "</w:instrText>
      </w:r>
      <w:r w:rsidR="005843B6" w:rsidRPr="0063733E">
        <w:instrText>carbon dioxide</w:instrText>
      </w:r>
      <w:r w:rsidR="005843B6">
        <w:instrText xml:space="preserve">" </w:instrText>
      </w:r>
      <w:r w:rsidR="005843B6">
        <w:fldChar w:fldCharType="end"/>
      </w:r>
      <w:r>
        <w:t xml:space="preserve"> gas)</w:t>
      </w:r>
      <w:r w:rsidR="00190CB6">
        <w:t>.</w:t>
      </w:r>
    </w:p>
    <w:p w14:paraId="7B9DC8BE" w14:textId="5E3A434A" w:rsidR="007A4B12" w:rsidRDefault="007A4B12" w:rsidP="00F57F74">
      <w:pPr>
        <w:pStyle w:val="BodyText"/>
        <w:numPr>
          <w:ilvl w:val="0"/>
          <w:numId w:val="7"/>
        </w:numPr>
      </w:pPr>
      <w:r>
        <w:t>Automatic control of the pressure within the still at any desired value between 0.0001 (vacuum) and 760 mm of mercury (atmospheric), thereby permitting controlled fractionation with the exclusion of thermal decomposition</w:t>
      </w:r>
      <w:r w:rsidR="005843B6">
        <w:fldChar w:fldCharType="begin"/>
      </w:r>
      <w:r w:rsidR="005843B6">
        <w:instrText xml:space="preserve"> XE "</w:instrText>
      </w:r>
      <w:r w:rsidR="005843B6" w:rsidRPr="00E073FC">
        <w:instrText>thermal decomposition</w:instrText>
      </w:r>
      <w:r w:rsidR="005843B6">
        <w:instrText xml:space="preserve">" </w:instrText>
      </w:r>
      <w:r w:rsidR="005843B6">
        <w:fldChar w:fldCharType="end"/>
      </w:r>
      <w:r>
        <w:t>.</w:t>
      </w:r>
    </w:p>
    <w:p w14:paraId="6F2B2545" w14:textId="77777777" w:rsidR="007A4B12" w:rsidRDefault="007A4B12" w:rsidP="00F57F74">
      <w:pPr>
        <w:pStyle w:val="BodyText"/>
        <w:numPr>
          <w:ilvl w:val="0"/>
          <w:numId w:val="7"/>
        </w:numPr>
      </w:pPr>
      <w:r>
        <w:t>Inclusion of a Cottrell boiler</w:t>
      </w:r>
      <w:r w:rsidR="004434BE">
        <w:fldChar w:fldCharType="begin"/>
      </w:r>
      <w:r w:rsidR="004434BE">
        <w:instrText xml:space="preserve"> XE "</w:instrText>
      </w:r>
      <w:r w:rsidR="004434BE" w:rsidRPr="006E09BF">
        <w:instrText>Cottrell boiler</w:instrText>
      </w:r>
      <w:r w:rsidR="004434BE">
        <w:instrText xml:space="preserve">" </w:instrText>
      </w:r>
      <w:r w:rsidR="004434BE">
        <w:fldChar w:fldCharType="end"/>
      </w:r>
      <w:r>
        <w:t xml:space="preserve"> for the accurate (+/- 0.01 deg. C) and continuous determination of the true boiling point of the distillate as it collected.</w:t>
      </w:r>
    </w:p>
    <w:p w14:paraId="6541B8D5" w14:textId="5E3582C1" w:rsidR="007A4B12" w:rsidRDefault="007A4B12" w:rsidP="00F57F74">
      <w:pPr>
        <w:pStyle w:val="BodyText"/>
      </w:pPr>
      <w:r>
        <w:t>The final results of the systematic fractionation by distillation were then subjected to further analyses such as (a) fractionation</w:t>
      </w:r>
      <w:r w:rsidR="005843B6">
        <w:fldChar w:fldCharType="begin"/>
      </w:r>
      <w:r w:rsidR="005843B6">
        <w:instrText xml:space="preserve"> XE "</w:instrText>
      </w:r>
      <w:r w:rsidR="005843B6" w:rsidRPr="00337DC3">
        <w:instrText>fractionation</w:instrText>
      </w:r>
      <w:r w:rsidR="005843B6">
        <w:instrText xml:space="preserve">" </w:instrText>
      </w:r>
      <w:r w:rsidR="005843B6">
        <w:fldChar w:fldCharType="end"/>
      </w:r>
      <w:r>
        <w:t xml:space="preserve"> by crystallisation</w:t>
      </w:r>
      <w:r w:rsidR="005843B6">
        <w:fldChar w:fldCharType="begin"/>
      </w:r>
      <w:r w:rsidR="005843B6">
        <w:instrText xml:space="preserve"> XE "</w:instrText>
      </w:r>
      <w:r w:rsidR="005843B6" w:rsidRPr="006E62F5">
        <w:instrText>crystallisation</w:instrText>
      </w:r>
      <w:r w:rsidR="005843B6">
        <w:instrText xml:space="preserve">" </w:instrText>
      </w:r>
      <w:r w:rsidR="005843B6">
        <w:fldChar w:fldCharType="end"/>
      </w:r>
      <w:r>
        <w:t>, (b) extraction</w:t>
      </w:r>
      <w:r w:rsidR="005843B6">
        <w:fldChar w:fldCharType="begin"/>
      </w:r>
      <w:r w:rsidR="005843B6">
        <w:instrText xml:space="preserve"> XE "</w:instrText>
      </w:r>
      <w:r w:rsidR="005843B6" w:rsidRPr="00810E0E">
        <w:instrText>extraction</w:instrText>
      </w:r>
      <w:r w:rsidR="005843B6">
        <w:instrText xml:space="preserve">" </w:instrText>
      </w:r>
      <w:r w:rsidR="005843B6">
        <w:fldChar w:fldCharType="end"/>
      </w:r>
      <w:r>
        <w:t xml:space="preserve"> with aniline</w:t>
      </w:r>
      <w:r w:rsidR="005843B6">
        <w:fldChar w:fldCharType="begin"/>
      </w:r>
      <w:r w:rsidR="005843B6">
        <w:instrText xml:space="preserve"> XE "</w:instrText>
      </w:r>
      <w:r w:rsidR="005843B6" w:rsidRPr="004E6249">
        <w:instrText>aniline</w:instrText>
      </w:r>
      <w:r w:rsidR="005843B6">
        <w:instrText xml:space="preserve">" </w:instrText>
      </w:r>
      <w:r w:rsidR="005843B6">
        <w:fldChar w:fldCharType="end"/>
      </w:r>
      <w:r w:rsidR="005843B6">
        <w:fldChar w:fldCharType="begin"/>
      </w:r>
      <w:r w:rsidR="005843B6">
        <w:instrText xml:space="preserve"> "</w:instrText>
      </w:r>
      <w:r w:rsidR="005843B6" w:rsidRPr="004E6249">
        <w:instrText>aniline</w:instrText>
      </w:r>
      <w:r w:rsidR="005843B6">
        <w:instrText xml:space="preserve">" </w:instrText>
      </w:r>
      <w:r w:rsidR="005843B6">
        <w:fldChar w:fldCharType="end"/>
      </w:r>
      <w:r>
        <w:t xml:space="preserve"> or liquid sulphur dioxide</w:t>
      </w:r>
      <w:r w:rsidR="004434BE">
        <w:fldChar w:fldCharType="begin"/>
      </w:r>
      <w:r w:rsidR="004434BE">
        <w:instrText xml:space="preserve"> XE "</w:instrText>
      </w:r>
      <w:r w:rsidR="004434BE" w:rsidRPr="00A314ED">
        <w:instrText>sulphur dioxide</w:instrText>
      </w:r>
      <w:r w:rsidR="004434BE">
        <w:instrText xml:space="preserve">" </w:instrText>
      </w:r>
      <w:r w:rsidR="004434BE">
        <w:fldChar w:fldCharType="end"/>
      </w:r>
      <w:r>
        <w:t>, (c) redistillation</w:t>
      </w:r>
      <w:r w:rsidR="005843B6">
        <w:fldChar w:fldCharType="begin"/>
      </w:r>
      <w:r w:rsidR="005843B6">
        <w:instrText xml:space="preserve"> XE "</w:instrText>
      </w:r>
      <w:r w:rsidR="005843B6" w:rsidRPr="006E79C8">
        <w:instrText>redistillation</w:instrText>
      </w:r>
      <w:r w:rsidR="005843B6">
        <w:instrText xml:space="preserve">" </w:instrText>
      </w:r>
      <w:r w:rsidR="005843B6">
        <w:fldChar w:fldCharType="end"/>
      </w:r>
      <w:r>
        <w:t xml:space="preserve"> with added substances such as alcohol</w:t>
      </w:r>
      <w:r w:rsidR="004434BE">
        <w:fldChar w:fldCharType="begin"/>
      </w:r>
      <w:r w:rsidR="004434BE">
        <w:instrText xml:space="preserve"> XE "</w:instrText>
      </w:r>
      <w:r w:rsidR="004434BE" w:rsidRPr="00905F7D">
        <w:instrText>alcohol</w:instrText>
      </w:r>
      <w:r w:rsidR="004434BE">
        <w:instrText xml:space="preserve">" </w:instrText>
      </w:r>
      <w:r w:rsidR="004434BE">
        <w:fldChar w:fldCharType="end"/>
      </w:r>
      <w:r>
        <w:t xml:space="preserve"> or acetic acid</w:t>
      </w:r>
      <w:r w:rsidR="004434BE">
        <w:fldChar w:fldCharType="begin"/>
      </w:r>
      <w:r w:rsidR="004434BE">
        <w:instrText xml:space="preserve"> XE "</w:instrText>
      </w:r>
      <w:r w:rsidR="004434BE" w:rsidRPr="00E644EB">
        <w:instrText>acetic acid</w:instrText>
      </w:r>
      <w:r w:rsidR="004434BE">
        <w:instrText xml:space="preserve">" </w:instrText>
      </w:r>
      <w:r w:rsidR="004434BE">
        <w:fldChar w:fldCharType="end"/>
      </w:r>
      <w:r>
        <w:t>, (d) distillation as low pressure, and (e) chemical methods such as nitration</w:t>
      </w:r>
      <w:r w:rsidR="005843B6">
        <w:fldChar w:fldCharType="begin"/>
      </w:r>
      <w:r w:rsidR="005843B6">
        <w:instrText xml:space="preserve"> XE "</w:instrText>
      </w:r>
      <w:r w:rsidR="005843B6" w:rsidRPr="009E1E7B">
        <w:instrText>nitration</w:instrText>
      </w:r>
      <w:r w:rsidR="005843B6">
        <w:instrText xml:space="preserve">" </w:instrText>
      </w:r>
      <w:r w:rsidR="005843B6">
        <w:fldChar w:fldCharType="end"/>
      </w:r>
      <w:r>
        <w:t xml:space="preserve"> or sulphonation</w:t>
      </w:r>
      <w:r w:rsidR="005843B6">
        <w:fldChar w:fldCharType="begin"/>
      </w:r>
      <w:r w:rsidR="005843B6">
        <w:instrText xml:space="preserve"> XE "</w:instrText>
      </w:r>
      <w:r w:rsidR="005843B6" w:rsidRPr="003B7768">
        <w:instrText>sulphonation</w:instrText>
      </w:r>
      <w:r w:rsidR="005843B6">
        <w:instrText xml:space="preserve">" </w:instrText>
      </w:r>
      <w:r w:rsidR="005843B6">
        <w:fldChar w:fldCharType="end"/>
      </w:r>
      <w:r>
        <w:t>.</w:t>
      </w:r>
    </w:p>
    <w:p w14:paraId="255CAB75" w14:textId="71CC96CD" w:rsidR="00A566FC" w:rsidRDefault="007A4B12" w:rsidP="00F57F74">
      <w:pPr>
        <w:pStyle w:val="BodyText"/>
      </w:pPr>
      <w:r>
        <w:t>The API Project No.</w:t>
      </w:r>
      <w:r w:rsidR="00856626">
        <w:t xml:space="preserve"> </w:t>
      </w:r>
      <w:r>
        <w:t>6</w:t>
      </w:r>
      <w:r w:rsidR="005843B6">
        <w:fldChar w:fldCharType="begin"/>
      </w:r>
      <w:r w:rsidR="005843B6">
        <w:instrText xml:space="preserve"> XE "</w:instrText>
      </w:r>
      <w:r w:rsidR="005843B6" w:rsidRPr="003D7F6E">
        <w:instrText>API Project No. 6</w:instrText>
      </w:r>
      <w:r w:rsidR="005843B6">
        <w:instrText xml:space="preserve">" </w:instrText>
      </w:r>
      <w:r w:rsidR="005843B6">
        <w:fldChar w:fldCharType="end"/>
      </w:r>
      <w:r>
        <w:t xml:space="preserve"> would continue for the next 25 years and produce valuable information on the composition of petroleum and in particular, the composition of aviation gasoline</w:t>
      </w:r>
      <w:r w:rsidR="005843B6">
        <w:fldChar w:fldCharType="begin"/>
      </w:r>
      <w:r w:rsidR="005843B6">
        <w:instrText xml:space="preserve"> XE "</w:instrText>
      </w:r>
      <w:r w:rsidR="005843B6" w:rsidRPr="00E52695">
        <w:instrText>aviation gasoline</w:instrText>
      </w:r>
      <w:r w:rsidR="005843B6">
        <w:instrText xml:space="preserve">" </w:instrText>
      </w:r>
      <w:r w:rsidR="005843B6">
        <w:fldChar w:fldCharType="end"/>
      </w:r>
      <w:r>
        <w:t xml:space="preserve"> blendstocks during World War II.</w:t>
      </w:r>
    </w:p>
    <w:p w14:paraId="6F2A6671" w14:textId="4695BC0E" w:rsidR="00CE1A57" w:rsidRDefault="00CE1A57" w:rsidP="00F57F74">
      <w:pPr>
        <w:pStyle w:val="BodyText"/>
      </w:pPr>
      <w:r>
        <w:t>The story of API Project No. 6 continues throughout other chapters.</w:t>
      </w:r>
    </w:p>
    <w:p w14:paraId="48A8ED12" w14:textId="07723A72" w:rsidR="007A4B12" w:rsidRDefault="007A4B12" w:rsidP="00E901B5">
      <w:pPr>
        <w:pStyle w:val="Heading1"/>
        <w:spacing w:before="0"/>
      </w:pPr>
      <w:bookmarkStart w:id="2" w:name="_Toc53578262"/>
      <w:r>
        <w:t>Oil Chemists</w:t>
      </w:r>
      <w:r w:rsidR="00F72643">
        <w:t xml:space="preserve"> </w:t>
      </w:r>
      <w:r>
        <w:t>search for better fuels</w:t>
      </w:r>
      <w:bookmarkEnd w:id="2"/>
    </w:p>
    <w:p w14:paraId="139B944C" w14:textId="0E61AAEF" w:rsidR="007A4B12" w:rsidRDefault="007A4B12" w:rsidP="00F57F74">
      <w:pPr>
        <w:pStyle w:val="BodyText"/>
      </w:pPr>
      <w:r>
        <w:t xml:space="preserve">The initial understanding of </w:t>
      </w:r>
      <w:r w:rsidR="00762C81">
        <w:t>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properties led the chemists and researchers </w:t>
      </w:r>
      <w:r w:rsidR="00190CB6">
        <w:t>to</w:t>
      </w:r>
      <w:r>
        <w:t xml:space="preserve"> experiment with fuels in search of better performance. One such experiment was that of “Hector Fuel</w:t>
      </w:r>
      <w:r w:rsidR="004434BE">
        <w:fldChar w:fldCharType="begin"/>
      </w:r>
      <w:r w:rsidR="004434BE">
        <w:instrText xml:space="preserve"> XE "</w:instrText>
      </w:r>
      <w:r w:rsidR="004434BE" w:rsidRPr="00E90751">
        <w:instrText>Hector Fuel</w:instrText>
      </w:r>
      <w:r w:rsidR="004434BE">
        <w:instrText xml:space="preserve">" </w:instrText>
      </w:r>
      <w:r w:rsidR="004434BE">
        <w:fldChar w:fldCharType="end"/>
      </w:r>
      <w:r>
        <w:t>”</w:t>
      </w:r>
      <w:r w:rsidR="00F62337">
        <w:t>,</w:t>
      </w:r>
      <w:r>
        <w:t xml:space="preserve"> which was one of the first ad</w:t>
      </w:r>
      <w:r w:rsidR="00F62337">
        <w:t>apta</w:t>
      </w:r>
      <w:r>
        <w:t>tions of relatively chemically pure components to be used as an aviation fuel. Another experiment was to determine the effect of alcohols</w:t>
      </w:r>
      <w:r w:rsidR="00245F28">
        <w:fldChar w:fldCharType="begin"/>
      </w:r>
      <w:r w:rsidR="00245F28">
        <w:instrText xml:space="preserve"> XE "</w:instrText>
      </w:r>
      <w:r w:rsidR="00245F28" w:rsidRPr="001E2835">
        <w:instrText>alcohols</w:instrText>
      </w:r>
      <w:r w:rsidR="00245F28">
        <w:instrText xml:space="preserve">" </w:instrText>
      </w:r>
      <w:r w:rsidR="00245F28">
        <w:fldChar w:fldCharType="end"/>
      </w:r>
      <w:r>
        <w:t xml:space="preserve"> as an aviation fuel component. </w:t>
      </w:r>
    </w:p>
    <w:p w14:paraId="5294E965" w14:textId="77777777" w:rsidR="007A4B12" w:rsidRDefault="007A4B12">
      <w:pPr>
        <w:pStyle w:val="Heading7"/>
        <w:framePr w:wrap="around"/>
      </w:pPr>
      <w:r>
        <w:t>Alcohol Fuels</w:t>
      </w:r>
    </w:p>
    <w:p w14:paraId="35CAB3F7" w14:textId="2D4F8073" w:rsidR="007A4B12" w:rsidRDefault="00926951" w:rsidP="00F57F74">
      <w:pPr>
        <w:pStyle w:val="BodyText"/>
      </w:pPr>
      <w:r>
        <w:t>One of the leading groups investigating these fuels was the US Bureau of Standards</w:t>
      </w:r>
      <w:r w:rsidR="00245F28">
        <w:fldChar w:fldCharType="begin"/>
      </w:r>
      <w:r w:rsidR="00245F28">
        <w:instrText xml:space="preserve"> XE "</w:instrText>
      </w:r>
      <w:r w:rsidR="00245F28" w:rsidRPr="00D30E55">
        <w:instrText>US Bureau of Standards</w:instrText>
      </w:r>
      <w:r w:rsidR="00245F28">
        <w:instrText xml:space="preserve">" </w:instrText>
      </w:r>
      <w:r w:rsidR="00245F28">
        <w:fldChar w:fldCharType="end"/>
      </w:r>
      <w:r>
        <w:t xml:space="preserve"> who in 1919 were experimenting with alcohol</w:t>
      </w:r>
      <w:r>
        <w:fldChar w:fldCharType="begin"/>
      </w:r>
      <w:r>
        <w:instrText xml:space="preserve"> XE "</w:instrText>
      </w:r>
      <w:r w:rsidRPr="00905F7D">
        <w:instrText>alcohol</w:instrText>
      </w:r>
      <w:r>
        <w:instrText xml:space="preserve">" </w:instrText>
      </w:r>
      <w:r>
        <w:fldChar w:fldCharType="end"/>
      </w:r>
      <w:r>
        <w:t xml:space="preserve"> fuels for the US Navy</w:t>
      </w:r>
      <w:r w:rsidR="00245F28">
        <w:fldChar w:fldCharType="begin"/>
      </w:r>
      <w:r w:rsidR="00245F28">
        <w:instrText xml:space="preserve"> XE "</w:instrText>
      </w:r>
      <w:r w:rsidR="00245F28" w:rsidRPr="009A7F6A">
        <w:instrText>US Navy</w:instrText>
      </w:r>
      <w:r w:rsidR="00245F28">
        <w:instrText xml:space="preserve">" </w:instrText>
      </w:r>
      <w:r w:rsidR="00245F28">
        <w:fldChar w:fldCharType="end"/>
      </w:r>
      <w:r>
        <w:t xml:space="preserve"> and “Export Grade</w:t>
      </w:r>
      <w:r>
        <w:fldChar w:fldCharType="begin"/>
      </w:r>
      <w:r>
        <w:instrText xml:space="preserve"> XE "</w:instrText>
      </w:r>
      <w:r w:rsidRPr="00DC39DA">
        <w:instrText>Export Grade</w:instrText>
      </w:r>
      <w:r>
        <w:instrText xml:space="preserve">" </w:instrText>
      </w:r>
      <w:r>
        <w:fldChar w:fldCharType="end"/>
      </w:r>
      <w:r>
        <w:t xml:space="preserve">” or “X” Grade Aviation Fuel was used as the yardstick for comparison. </w:t>
      </w:r>
    </w:p>
    <w:p w14:paraId="3C66D044" w14:textId="14520994" w:rsidR="007A4B12" w:rsidRDefault="007A4B12" w:rsidP="00F57F74">
      <w:pPr>
        <w:pStyle w:val="BodyText"/>
      </w:pPr>
      <w:r w:rsidRPr="001B2498">
        <w:t>Report No.</w:t>
      </w:r>
      <w:r w:rsidR="00856626">
        <w:t xml:space="preserve"> </w:t>
      </w:r>
      <w:r w:rsidRPr="001B2498">
        <w:t>89</w:t>
      </w:r>
      <w:r>
        <w:t xml:space="preserve"> “Comparison of Alcogas</w:t>
      </w:r>
      <w:r w:rsidR="004434BE">
        <w:fldChar w:fldCharType="begin"/>
      </w:r>
      <w:r w:rsidR="004434BE">
        <w:instrText xml:space="preserve"> XE "</w:instrText>
      </w:r>
      <w:r w:rsidR="004434BE" w:rsidRPr="00E42D06">
        <w:instrText>Alcogas</w:instrText>
      </w:r>
      <w:r w:rsidR="004434BE">
        <w:instrText xml:space="preserve">" </w:instrText>
      </w:r>
      <w:r w:rsidR="004434BE">
        <w:fldChar w:fldCharType="end"/>
      </w:r>
      <w:r>
        <w:t xml:space="preserve"> Aviation Fuel with Export Aviation Gasoline” by V</w:t>
      </w:r>
      <w:r w:rsidR="00245F28">
        <w:t>.</w:t>
      </w:r>
      <w:r>
        <w:t>R</w:t>
      </w:r>
      <w:r w:rsidR="00245F28">
        <w:t>.</w:t>
      </w:r>
      <w:r>
        <w:t xml:space="preserve"> Gage</w:t>
      </w:r>
      <w:r w:rsidR="00245F28">
        <w:fldChar w:fldCharType="begin"/>
      </w:r>
      <w:r w:rsidR="00245F28">
        <w:instrText xml:space="preserve"> XE "</w:instrText>
      </w:r>
      <w:r w:rsidR="00245F28" w:rsidRPr="00CC6641">
        <w:instrText>Gage</w:instrText>
      </w:r>
      <w:r w:rsidR="00245F28">
        <w:instrText xml:space="preserve">" </w:instrText>
      </w:r>
      <w:r w:rsidR="00245F28">
        <w:fldChar w:fldCharType="end"/>
      </w:r>
      <w:r>
        <w:t>, S</w:t>
      </w:r>
      <w:r w:rsidR="00245F28">
        <w:t>.</w:t>
      </w:r>
      <w:r>
        <w:t>W</w:t>
      </w:r>
      <w:r w:rsidR="00245F28">
        <w:t xml:space="preserve">. </w:t>
      </w:r>
      <w:r>
        <w:t>Sparrow</w:t>
      </w:r>
      <w:r w:rsidR="00245F28">
        <w:fldChar w:fldCharType="begin"/>
      </w:r>
      <w:r w:rsidR="00245F28">
        <w:instrText xml:space="preserve"> XE "</w:instrText>
      </w:r>
      <w:r w:rsidR="00245F28" w:rsidRPr="00FF3881">
        <w:instrText>Sparrow</w:instrText>
      </w:r>
      <w:r w:rsidR="00245F28">
        <w:instrText xml:space="preserve">" </w:instrText>
      </w:r>
      <w:r w:rsidR="00245F28">
        <w:fldChar w:fldCharType="end"/>
      </w:r>
      <w:r>
        <w:t xml:space="preserve"> &amp; D</w:t>
      </w:r>
      <w:r w:rsidR="00245F28">
        <w:t>.</w:t>
      </w:r>
      <w:r>
        <w:t>R</w:t>
      </w:r>
      <w:r w:rsidR="00245F28">
        <w:t>.</w:t>
      </w:r>
      <w:r>
        <w:t xml:space="preserve"> Harper</w:t>
      </w:r>
      <w:r w:rsidR="00245F28">
        <w:fldChar w:fldCharType="begin"/>
      </w:r>
      <w:r w:rsidR="00245F28">
        <w:instrText xml:space="preserve"> XE "</w:instrText>
      </w:r>
      <w:r w:rsidR="00245F28" w:rsidRPr="008F49AC">
        <w:instrText>Harper</w:instrText>
      </w:r>
      <w:r w:rsidR="00245F28">
        <w:instrText xml:space="preserve">" </w:instrText>
      </w:r>
      <w:r w:rsidR="00245F28">
        <w:fldChar w:fldCharType="end"/>
      </w:r>
      <w:r>
        <w:t>. – US Bureau of Standards</w:t>
      </w:r>
      <w:r w:rsidR="00245F28">
        <w:fldChar w:fldCharType="begin"/>
      </w:r>
      <w:r w:rsidR="00245F28">
        <w:instrText xml:space="preserve"> XE "</w:instrText>
      </w:r>
      <w:r w:rsidR="00245F28" w:rsidRPr="00BB6D90">
        <w:instrText>US Bureau of Standards</w:instrText>
      </w:r>
      <w:r w:rsidR="00245F28">
        <w:instrText xml:space="preserve">" </w:instrText>
      </w:r>
      <w:r w:rsidR="00245F28">
        <w:fldChar w:fldCharType="end"/>
      </w:r>
      <w:r>
        <w:t>. November 25, 1919</w:t>
      </w:r>
      <w:r>
        <w:rPr>
          <w:rStyle w:val="EndnoteReference"/>
        </w:rPr>
        <w:endnoteReference w:id="2"/>
      </w:r>
    </w:p>
    <w:p w14:paraId="4F5089C2" w14:textId="3D1A71BF" w:rsidR="007A4B12" w:rsidRDefault="007A4B12" w:rsidP="00F57F74">
      <w:pPr>
        <w:pStyle w:val="BodyText"/>
      </w:pPr>
      <w:r>
        <w:t>“Alcogas</w:t>
      </w:r>
      <w:r w:rsidR="004434BE">
        <w:fldChar w:fldCharType="begin"/>
      </w:r>
      <w:r w:rsidR="004434BE">
        <w:instrText xml:space="preserve"> XE "</w:instrText>
      </w:r>
      <w:r w:rsidR="004434BE" w:rsidRPr="00E42D06">
        <w:instrText>Alcogas</w:instrText>
      </w:r>
      <w:r w:rsidR="004434BE">
        <w:instrText xml:space="preserve">" </w:instrText>
      </w:r>
      <w:r w:rsidR="004434BE">
        <w:fldChar w:fldCharType="end"/>
      </w:r>
      <w:r>
        <w:t>” prepared by Industrial Alcohol Co.</w:t>
      </w:r>
      <w:r w:rsidR="004434BE">
        <w:fldChar w:fldCharType="begin"/>
      </w:r>
      <w:r w:rsidR="004434BE">
        <w:instrText xml:space="preserve"> XE "</w:instrText>
      </w:r>
      <w:r w:rsidR="004434BE" w:rsidRPr="0035644C">
        <w:instrText>Industrial Alcohol Co.</w:instrText>
      </w:r>
      <w:r w:rsidR="004434BE">
        <w:instrText xml:space="preserve">" </w:instrText>
      </w:r>
      <w:r w:rsidR="004434BE">
        <w:fldChar w:fldCharType="end"/>
      </w:r>
      <w:r w:rsidR="004434BE">
        <w:t xml:space="preserve">, </w:t>
      </w:r>
      <w:r>
        <w:t>Baltimore</w:t>
      </w:r>
      <w:r w:rsidR="004434BE">
        <w:t xml:space="preserve">, Maryland, U.S.A. </w:t>
      </w:r>
      <w:r>
        <w:t>for testing by Navy Department</w:t>
      </w:r>
      <w:r w:rsidR="00245F28">
        <w:fldChar w:fldCharType="begin"/>
      </w:r>
      <w:r w:rsidR="00245F28">
        <w:instrText xml:space="preserve"> XE "</w:instrText>
      </w:r>
      <w:r w:rsidR="00245F28" w:rsidRPr="005C620B">
        <w:instrText>Navy Department</w:instrText>
      </w:r>
      <w:r w:rsidR="00245F28">
        <w:instrText xml:space="preserve">" </w:instrText>
      </w:r>
      <w:r w:rsidR="00245F28">
        <w:fldChar w:fldCharType="end"/>
      </w:r>
      <w:r>
        <w:t xml:space="preserve"> and later submitted for </w:t>
      </w:r>
      <w:r w:rsidR="004434BE">
        <w:t xml:space="preserve">US </w:t>
      </w:r>
      <w:r>
        <w:t>Bureau of Standards</w:t>
      </w:r>
      <w:r w:rsidR="00245F28">
        <w:fldChar w:fldCharType="begin"/>
      </w:r>
      <w:r w:rsidR="00245F28">
        <w:instrText xml:space="preserve"> XE "</w:instrText>
      </w:r>
      <w:r w:rsidR="00245F28" w:rsidRPr="00BB6D90">
        <w:instrText>US Bureau of Standards</w:instrText>
      </w:r>
      <w:r w:rsidR="00245F28">
        <w:instrText xml:space="preserve">" </w:instrText>
      </w:r>
      <w:r w:rsidR="00245F28">
        <w:fldChar w:fldCharType="end"/>
      </w:r>
      <w:r>
        <w:t xml:space="preserve"> for testing was:</w:t>
      </w:r>
    </w:p>
    <w:p w14:paraId="5FC1B523" w14:textId="77777777" w:rsidR="007A4B12" w:rsidRDefault="007A4B12" w:rsidP="00A45ED9">
      <w:pPr>
        <w:pStyle w:val="Caption"/>
      </w:pPr>
      <w:r>
        <w:t xml:space="preserve">Table </w:t>
      </w:r>
      <w:fldSimple w:instr=" SEQ Table \* ARABIC ">
        <w:r w:rsidR="00D17447">
          <w:rPr>
            <w:noProof/>
          </w:rPr>
          <w:t>1</w:t>
        </w:r>
      </w:fldSimple>
      <w:r>
        <w:t>. Composition of “Alcogas</w:t>
      </w:r>
      <w:r w:rsidR="004434BE">
        <w:fldChar w:fldCharType="begin"/>
      </w:r>
      <w:r w:rsidR="004434BE">
        <w:instrText xml:space="preserve"> XE "</w:instrText>
      </w:r>
      <w:r w:rsidR="004434BE" w:rsidRPr="00E42D06">
        <w:instrText>Alcogas</w:instrText>
      </w:r>
      <w:r w:rsidR="004434BE">
        <w:instrText xml:space="preserve">" </w:instrText>
      </w:r>
      <w:r w:rsidR="004434BE">
        <w:fldChar w:fldCharType="end"/>
      </w:r>
      <w:r>
        <w:t>” fuel - 1919</w:t>
      </w:r>
    </w:p>
    <w:tbl>
      <w:tblPr>
        <w:tblW w:w="0" w:type="auto"/>
        <w:tblInd w:w="23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1243"/>
      </w:tblGrid>
      <w:tr w:rsidR="007A4B12" w14:paraId="2173F487" w14:textId="77777777" w:rsidTr="001F6208">
        <w:tc>
          <w:tcPr>
            <w:tcW w:w="3794" w:type="dxa"/>
          </w:tcPr>
          <w:p w14:paraId="254EDB81" w14:textId="77777777" w:rsidR="007A4B12" w:rsidRDefault="007A4B12" w:rsidP="00F57F74">
            <w:pPr>
              <w:pStyle w:val="BodyText"/>
            </w:pPr>
            <w:r>
              <w:t>Component</w:t>
            </w:r>
          </w:p>
        </w:tc>
        <w:tc>
          <w:tcPr>
            <w:tcW w:w="1243" w:type="dxa"/>
          </w:tcPr>
          <w:p w14:paraId="5D47AAE5" w14:textId="77777777" w:rsidR="007A4B12" w:rsidRDefault="007A4B12" w:rsidP="00F57F74">
            <w:pPr>
              <w:pStyle w:val="BodyText"/>
            </w:pPr>
            <w:r>
              <w:t>Content</w:t>
            </w:r>
          </w:p>
        </w:tc>
      </w:tr>
      <w:tr w:rsidR="007A4B12" w14:paraId="1606711C" w14:textId="77777777" w:rsidTr="001F6208">
        <w:tc>
          <w:tcPr>
            <w:tcW w:w="3794" w:type="dxa"/>
          </w:tcPr>
          <w:p w14:paraId="787890A4" w14:textId="77777777" w:rsidR="007A4B12" w:rsidRDefault="007A4B12" w:rsidP="00F57F74">
            <w:pPr>
              <w:pStyle w:val="BodyText"/>
            </w:pPr>
            <w:r>
              <w:t>Alcohol</w:t>
            </w:r>
          </w:p>
        </w:tc>
        <w:tc>
          <w:tcPr>
            <w:tcW w:w="1243" w:type="dxa"/>
          </w:tcPr>
          <w:p w14:paraId="4451ED39" w14:textId="77777777" w:rsidR="007A4B12" w:rsidRDefault="007A4B12" w:rsidP="00F57F74">
            <w:pPr>
              <w:pStyle w:val="BodyText"/>
            </w:pPr>
            <w:r>
              <w:t>40%</w:t>
            </w:r>
          </w:p>
        </w:tc>
      </w:tr>
      <w:tr w:rsidR="007A4B12" w14:paraId="3D4B0DAD" w14:textId="77777777" w:rsidTr="001F6208">
        <w:tc>
          <w:tcPr>
            <w:tcW w:w="3794" w:type="dxa"/>
          </w:tcPr>
          <w:p w14:paraId="102E0B01" w14:textId="77777777" w:rsidR="007A4B12" w:rsidRDefault="007A4B12" w:rsidP="00F57F74">
            <w:pPr>
              <w:pStyle w:val="BodyText"/>
            </w:pPr>
            <w:r>
              <w:t>Gasoline</w:t>
            </w:r>
          </w:p>
        </w:tc>
        <w:tc>
          <w:tcPr>
            <w:tcW w:w="1243" w:type="dxa"/>
          </w:tcPr>
          <w:p w14:paraId="5168D1F2" w14:textId="77777777" w:rsidR="007A4B12" w:rsidRDefault="007A4B12" w:rsidP="00F57F74">
            <w:pPr>
              <w:pStyle w:val="BodyText"/>
            </w:pPr>
            <w:r>
              <w:t>35%</w:t>
            </w:r>
          </w:p>
        </w:tc>
      </w:tr>
      <w:tr w:rsidR="007A4B12" w14:paraId="12BE7148" w14:textId="77777777" w:rsidTr="001F6208">
        <w:tc>
          <w:tcPr>
            <w:tcW w:w="3794" w:type="dxa"/>
          </w:tcPr>
          <w:p w14:paraId="03587ABF" w14:textId="4507EFDA" w:rsidR="007A4B12" w:rsidRDefault="007A4B12" w:rsidP="00F57F74">
            <w:pPr>
              <w:pStyle w:val="BodyText"/>
            </w:pPr>
            <w:r>
              <w:t>Benzol</w:t>
            </w:r>
            <w:r w:rsidR="00245F28">
              <w:fldChar w:fldCharType="begin"/>
            </w:r>
            <w:r w:rsidR="00245F28">
              <w:instrText xml:space="preserve"> XE "</w:instrText>
            </w:r>
            <w:r w:rsidR="00245F28" w:rsidRPr="00FC3B8D">
              <w:instrText>Benzol</w:instrText>
            </w:r>
            <w:r w:rsidR="00245F28">
              <w:instrText xml:space="preserve">" </w:instrText>
            </w:r>
            <w:r w:rsidR="00245F28">
              <w:fldChar w:fldCharType="end"/>
            </w:r>
          </w:p>
        </w:tc>
        <w:tc>
          <w:tcPr>
            <w:tcW w:w="1243" w:type="dxa"/>
          </w:tcPr>
          <w:p w14:paraId="74699D24" w14:textId="77777777" w:rsidR="007A4B12" w:rsidRDefault="007A4B12" w:rsidP="00F57F74">
            <w:pPr>
              <w:pStyle w:val="BodyText"/>
            </w:pPr>
            <w:r>
              <w:t>17%</w:t>
            </w:r>
          </w:p>
        </w:tc>
      </w:tr>
      <w:tr w:rsidR="007A4B12" w14:paraId="31989502" w14:textId="77777777" w:rsidTr="001F6208">
        <w:tc>
          <w:tcPr>
            <w:tcW w:w="3794" w:type="dxa"/>
          </w:tcPr>
          <w:p w14:paraId="2F0C8CBB" w14:textId="191CD316" w:rsidR="007A4B12" w:rsidRDefault="007A4B12" w:rsidP="00F57F74">
            <w:pPr>
              <w:pStyle w:val="BodyText"/>
            </w:pPr>
            <w:r>
              <w:t>Other Ingredients (Toluol</w:t>
            </w:r>
            <w:r w:rsidR="00245F28">
              <w:fldChar w:fldCharType="begin"/>
            </w:r>
            <w:r w:rsidR="00245F28">
              <w:instrText xml:space="preserve"> XE "</w:instrText>
            </w:r>
            <w:r w:rsidR="00245F28" w:rsidRPr="00881AF1">
              <w:instrText>Toluol</w:instrText>
            </w:r>
            <w:r w:rsidR="00245F28">
              <w:instrText xml:space="preserve">" </w:instrText>
            </w:r>
            <w:r w:rsidR="00245F28">
              <w:fldChar w:fldCharType="end"/>
            </w:r>
            <w:r>
              <w:t>, Ether</w:t>
            </w:r>
            <w:r w:rsidR="00245F28">
              <w:fldChar w:fldCharType="begin"/>
            </w:r>
            <w:r w:rsidR="00245F28">
              <w:instrText xml:space="preserve"> XE "</w:instrText>
            </w:r>
            <w:r w:rsidR="00245F28" w:rsidRPr="00CC1A31">
              <w:instrText>Ether</w:instrText>
            </w:r>
            <w:r w:rsidR="00245F28">
              <w:instrText xml:space="preserve">" </w:instrText>
            </w:r>
            <w:r w:rsidR="00245F28">
              <w:fldChar w:fldCharType="end"/>
            </w:r>
            <w:r>
              <w:t>, etc.)</w:t>
            </w:r>
          </w:p>
        </w:tc>
        <w:tc>
          <w:tcPr>
            <w:tcW w:w="1243" w:type="dxa"/>
          </w:tcPr>
          <w:p w14:paraId="0F7FB6E8" w14:textId="77777777" w:rsidR="007A4B12" w:rsidRDefault="007A4B12" w:rsidP="00F57F74">
            <w:pPr>
              <w:pStyle w:val="BodyText"/>
            </w:pPr>
            <w:r>
              <w:t>8%</w:t>
            </w:r>
          </w:p>
        </w:tc>
      </w:tr>
    </w:tbl>
    <w:p w14:paraId="45994671" w14:textId="459E7D9F" w:rsidR="007A4B12" w:rsidRDefault="007A4B12" w:rsidP="00F57F74">
      <w:pPr>
        <w:pStyle w:val="BodyText"/>
      </w:pPr>
      <w:r>
        <w:t>The physical properties of the two fuels used in these tests are given in Table 2 (below). The distillation figures were determined by the Bureau of Mines</w:t>
      </w:r>
      <w:r w:rsidR="004434BE">
        <w:fldChar w:fldCharType="begin"/>
      </w:r>
      <w:r w:rsidR="004434BE">
        <w:instrText xml:space="preserve"> XE "</w:instrText>
      </w:r>
      <w:r w:rsidR="004434BE" w:rsidRPr="00DB6319">
        <w:instrText>Bureau of Mines</w:instrText>
      </w:r>
      <w:r w:rsidR="004434BE">
        <w:instrText xml:space="preserve">" </w:instrText>
      </w:r>
      <w:r w:rsidR="004434BE">
        <w:fldChar w:fldCharType="end"/>
      </w:r>
      <w:r>
        <w:t xml:space="preserve"> method as described in Technical Paper No. 214 (Motor Gasoline</w:t>
      </w:r>
      <w:r w:rsidR="00245F28">
        <w:fldChar w:fldCharType="begin"/>
      </w:r>
      <w:r w:rsidR="00245F28">
        <w:instrText xml:space="preserve"> XE "</w:instrText>
      </w:r>
      <w:r w:rsidR="00245F28" w:rsidRPr="00DA3E66">
        <w:instrText>Motor Gasoline</w:instrText>
      </w:r>
      <w:r w:rsidR="00245F28">
        <w:instrText xml:space="preserve">" </w:instrText>
      </w:r>
      <w:r w:rsidR="00245F28">
        <w:fldChar w:fldCharType="end"/>
      </w:r>
      <w:r>
        <w:t>, Properties, Laboratory Method for testing, and Practical Specifications).</w:t>
      </w:r>
    </w:p>
    <w:p w14:paraId="2430394A" w14:textId="6A59CEB3" w:rsidR="007A4B12" w:rsidRDefault="007A4B12" w:rsidP="00F57F74">
      <w:pPr>
        <w:pStyle w:val="BodyText"/>
      </w:pPr>
      <w:r>
        <w:t xml:space="preserve">The gasoline was the standard reference fuel of this lab (“X” Grade) prepared for the </w:t>
      </w:r>
      <w:r w:rsidR="004434BE">
        <w:t>U</w:t>
      </w:r>
      <w:r w:rsidR="00190CB6">
        <w:t>S</w:t>
      </w:r>
      <w:r w:rsidR="004434BE">
        <w:t xml:space="preserve"> </w:t>
      </w:r>
      <w:r>
        <w:t>Bureau of Standards</w:t>
      </w:r>
      <w:r w:rsidR="00245F28">
        <w:fldChar w:fldCharType="begin"/>
      </w:r>
      <w:r w:rsidR="00245F28">
        <w:instrText xml:space="preserve"> XE "</w:instrText>
      </w:r>
      <w:r w:rsidR="00245F28" w:rsidRPr="00455602">
        <w:instrText>US Bureau of Standards</w:instrText>
      </w:r>
      <w:r w:rsidR="00245F28">
        <w:instrText xml:space="preserve">" </w:instrText>
      </w:r>
      <w:r w:rsidR="00245F28">
        <w:fldChar w:fldCharType="end"/>
      </w:r>
      <w:r>
        <w:t xml:space="preserve"> by the Atlantic Refining Company</w:t>
      </w:r>
      <w:r w:rsidR="004434BE">
        <w:fldChar w:fldCharType="begin"/>
      </w:r>
      <w:r w:rsidR="004434BE">
        <w:instrText xml:space="preserve"> XE "</w:instrText>
      </w:r>
      <w:r w:rsidR="004434BE" w:rsidRPr="005F4434">
        <w:instrText>Atlantic Refining Company</w:instrText>
      </w:r>
      <w:r w:rsidR="004434BE">
        <w:instrText xml:space="preserve">" </w:instrText>
      </w:r>
      <w:r w:rsidR="004434BE">
        <w:fldChar w:fldCharType="end"/>
      </w:r>
      <w:r>
        <w:t xml:space="preserve"> from Pennsylvania crude</w:t>
      </w:r>
      <w:r w:rsidR="004434BE">
        <w:fldChar w:fldCharType="begin"/>
      </w:r>
      <w:r w:rsidR="004434BE">
        <w:instrText xml:space="preserve"> XE "</w:instrText>
      </w:r>
      <w:r w:rsidR="004434BE" w:rsidRPr="00E56397">
        <w:instrText>Pennsylvania crude</w:instrText>
      </w:r>
      <w:r w:rsidR="004434BE">
        <w:instrText xml:space="preserve">" </w:instrText>
      </w:r>
      <w:r w:rsidR="004434BE">
        <w:fldChar w:fldCharType="end"/>
      </w:r>
      <w:r>
        <w:t xml:space="preserve"> oil. It complies with </w:t>
      </w:r>
      <w:r>
        <w:lastRenderedPageBreak/>
        <w:t>Specification No. 3512 of the Bureau of Aircraft Production</w:t>
      </w:r>
      <w:r w:rsidR="00245F28">
        <w:fldChar w:fldCharType="begin"/>
      </w:r>
      <w:r w:rsidR="00245F28">
        <w:instrText xml:space="preserve"> XE "</w:instrText>
      </w:r>
      <w:r w:rsidR="00245F28" w:rsidRPr="00622186">
        <w:instrText>Bureau of Aircraft Production</w:instrText>
      </w:r>
      <w:r w:rsidR="00245F28">
        <w:instrText xml:space="preserve">" </w:instrText>
      </w:r>
      <w:r w:rsidR="00245F28">
        <w:fldChar w:fldCharType="end"/>
      </w:r>
      <w:r>
        <w:t xml:space="preserve"> for export aviation gasoline</w:t>
      </w:r>
      <w:r w:rsidR="00245F28">
        <w:fldChar w:fldCharType="begin"/>
      </w:r>
      <w:r w:rsidR="00245F28">
        <w:instrText xml:space="preserve"> XE "</w:instrText>
      </w:r>
      <w:r w:rsidR="00245F28" w:rsidRPr="00B47ED0">
        <w:instrText>aviation gasoline</w:instrText>
      </w:r>
      <w:r w:rsidR="00245F28">
        <w:instrText xml:space="preserve">" </w:instrText>
      </w:r>
      <w:r w:rsidR="00245F28">
        <w:fldChar w:fldCharType="end"/>
      </w:r>
      <w:r>
        <w:t xml:space="preserve"> for the use of the American Expeditionary Forces</w:t>
      </w:r>
      <w:r w:rsidR="004434BE">
        <w:fldChar w:fldCharType="begin"/>
      </w:r>
      <w:r w:rsidR="004434BE">
        <w:instrText xml:space="preserve"> XE "</w:instrText>
      </w:r>
      <w:r w:rsidR="004434BE" w:rsidRPr="00D623B5">
        <w:instrText>American Expeditionary Forces</w:instrText>
      </w:r>
      <w:r w:rsidR="004434BE">
        <w:instrText xml:space="preserve">" </w:instrText>
      </w:r>
      <w:r w:rsidR="004434BE">
        <w:fldChar w:fldCharType="end"/>
      </w:r>
      <w:r>
        <w:t xml:space="preserve"> 1918.</w:t>
      </w:r>
    </w:p>
    <w:p w14:paraId="6912965C" w14:textId="77777777" w:rsidR="007A4B12" w:rsidRDefault="007A4B12" w:rsidP="00A45ED9">
      <w:pPr>
        <w:pStyle w:val="Caption"/>
      </w:pPr>
      <w:r>
        <w:t xml:space="preserve">Table </w:t>
      </w:r>
      <w:fldSimple w:instr=" SEQ Table \* ARABIC ">
        <w:r w:rsidR="00D17447">
          <w:rPr>
            <w:noProof/>
          </w:rPr>
          <w:t>2</w:t>
        </w:r>
      </w:fldSimple>
      <w:r>
        <w:t>. Comparison between Alcogas</w:t>
      </w:r>
      <w:r w:rsidR="004434BE">
        <w:fldChar w:fldCharType="begin"/>
      </w:r>
      <w:r w:rsidR="004434BE">
        <w:instrText xml:space="preserve"> XE "</w:instrText>
      </w:r>
      <w:r w:rsidR="004434BE" w:rsidRPr="00E42D06">
        <w:instrText>Alcogas</w:instrText>
      </w:r>
      <w:r w:rsidR="004434BE">
        <w:instrText xml:space="preserve">" </w:instrText>
      </w:r>
      <w:r w:rsidR="004434BE">
        <w:fldChar w:fldCharType="end"/>
      </w:r>
      <w:r>
        <w:t xml:space="preserve"> an “X” Export Grade</w:t>
      </w:r>
      <w:r w:rsidR="004434BE">
        <w:fldChar w:fldCharType="begin"/>
      </w:r>
      <w:r w:rsidR="004434BE">
        <w:instrText xml:space="preserve"> XE "</w:instrText>
      </w:r>
      <w:r w:rsidR="004434BE" w:rsidRPr="00DC39DA">
        <w:instrText>Export Grade</w:instrText>
      </w:r>
      <w:r w:rsidR="004434BE">
        <w:instrText xml:space="preserve">" </w:instrText>
      </w:r>
      <w:r w:rsidR="004434BE">
        <w:fldChar w:fldCharType="end"/>
      </w:r>
      <w:r>
        <w:t xml:space="preserve"> (1917 Specification)</w:t>
      </w:r>
    </w:p>
    <w:tbl>
      <w:tblPr>
        <w:tblW w:w="794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86"/>
        <w:gridCol w:w="1842"/>
        <w:gridCol w:w="2416"/>
      </w:tblGrid>
      <w:tr w:rsidR="007A4B12" w14:paraId="060E9318" w14:textId="77777777" w:rsidTr="00677728">
        <w:tc>
          <w:tcPr>
            <w:tcW w:w="3686" w:type="dxa"/>
          </w:tcPr>
          <w:p w14:paraId="091F3665" w14:textId="77777777" w:rsidR="007A4B12" w:rsidRPr="001F6208" w:rsidRDefault="007A4B12" w:rsidP="00F57F74">
            <w:pPr>
              <w:pStyle w:val="BodyText"/>
              <w:spacing w:before="0"/>
            </w:pPr>
            <w:r w:rsidRPr="001F6208">
              <w:t>Test</w:t>
            </w:r>
          </w:p>
        </w:tc>
        <w:tc>
          <w:tcPr>
            <w:tcW w:w="1842" w:type="dxa"/>
          </w:tcPr>
          <w:p w14:paraId="0D76748C" w14:textId="77777777" w:rsidR="007A4B12" w:rsidRPr="001F6208" w:rsidRDefault="007A4B12" w:rsidP="00F57F74">
            <w:pPr>
              <w:pStyle w:val="BodyText"/>
              <w:spacing w:before="0"/>
              <w:rPr>
                <w:b/>
              </w:rPr>
            </w:pPr>
            <w:r w:rsidRPr="001F6208">
              <w:rPr>
                <w:b/>
              </w:rPr>
              <w:t>Alcogas</w:t>
            </w:r>
            <w:r w:rsidR="004434BE" w:rsidRPr="001F6208">
              <w:rPr>
                <w:b/>
              </w:rPr>
              <w:fldChar w:fldCharType="begin"/>
            </w:r>
            <w:r w:rsidR="004434BE" w:rsidRPr="001F6208">
              <w:instrText xml:space="preserve"> XE "Alcogas" </w:instrText>
            </w:r>
            <w:r w:rsidR="004434BE" w:rsidRPr="001F6208">
              <w:rPr>
                <w:b/>
              </w:rPr>
              <w:fldChar w:fldCharType="end"/>
            </w:r>
          </w:p>
        </w:tc>
        <w:tc>
          <w:tcPr>
            <w:tcW w:w="2416" w:type="dxa"/>
          </w:tcPr>
          <w:p w14:paraId="1461C6A6" w14:textId="77777777" w:rsidR="007A4B12" w:rsidRPr="001F6208" w:rsidRDefault="007A4B12" w:rsidP="00F57F74">
            <w:pPr>
              <w:pStyle w:val="BodyText"/>
              <w:spacing w:before="0"/>
              <w:rPr>
                <w:b/>
              </w:rPr>
            </w:pPr>
            <w:r w:rsidRPr="001F6208">
              <w:rPr>
                <w:b/>
              </w:rPr>
              <w:t>Export Grade</w:t>
            </w:r>
            <w:r w:rsidR="004434BE" w:rsidRPr="001F6208">
              <w:rPr>
                <w:b/>
              </w:rPr>
              <w:fldChar w:fldCharType="begin"/>
            </w:r>
            <w:r w:rsidR="004434BE" w:rsidRPr="001F6208">
              <w:instrText xml:space="preserve"> XE "Export Grade" </w:instrText>
            </w:r>
            <w:r w:rsidR="004434BE" w:rsidRPr="001F6208">
              <w:rPr>
                <w:b/>
              </w:rPr>
              <w:fldChar w:fldCharType="end"/>
            </w:r>
          </w:p>
        </w:tc>
      </w:tr>
      <w:tr w:rsidR="007A4B12" w14:paraId="40861138" w14:textId="77777777" w:rsidTr="00677728">
        <w:tc>
          <w:tcPr>
            <w:tcW w:w="3686" w:type="dxa"/>
          </w:tcPr>
          <w:p w14:paraId="782DA973" w14:textId="70E15728" w:rsidR="007A4B12" w:rsidRPr="001F6208" w:rsidRDefault="007A4B12" w:rsidP="00F57F74">
            <w:pPr>
              <w:pStyle w:val="BodyText"/>
              <w:spacing w:before="0"/>
            </w:pPr>
            <w:r w:rsidRPr="001F6208">
              <w:t>Heat Value</w:t>
            </w:r>
            <w:r w:rsidR="00BE1FB9">
              <w:fldChar w:fldCharType="begin"/>
            </w:r>
            <w:r w:rsidR="00BE1FB9">
              <w:instrText xml:space="preserve"> XE "</w:instrText>
            </w:r>
            <w:r w:rsidR="00BE1FB9" w:rsidRPr="00F77ED7">
              <w:instrText>Heat Value</w:instrText>
            </w:r>
            <w:r w:rsidR="00BE1FB9">
              <w:instrText xml:space="preserve">" </w:instrText>
            </w:r>
            <w:r w:rsidR="00BE1FB9">
              <w:fldChar w:fldCharType="end"/>
            </w:r>
            <w:r w:rsidRPr="001F6208">
              <w:t xml:space="preserve"> total BTU/lb.</w:t>
            </w:r>
          </w:p>
        </w:tc>
        <w:tc>
          <w:tcPr>
            <w:tcW w:w="1842" w:type="dxa"/>
          </w:tcPr>
          <w:p w14:paraId="0ACAA7A7" w14:textId="77777777" w:rsidR="007A4B12" w:rsidRPr="001F6208" w:rsidRDefault="007A4B12" w:rsidP="00F57F74">
            <w:pPr>
              <w:pStyle w:val="BodyText"/>
              <w:spacing w:before="0"/>
            </w:pPr>
            <w:r w:rsidRPr="001F6208">
              <w:t>15,910</w:t>
            </w:r>
          </w:p>
        </w:tc>
        <w:tc>
          <w:tcPr>
            <w:tcW w:w="2416" w:type="dxa"/>
          </w:tcPr>
          <w:p w14:paraId="1B8E6359" w14:textId="77777777" w:rsidR="007A4B12" w:rsidRPr="001F6208" w:rsidRDefault="007A4B12" w:rsidP="00F57F74">
            <w:pPr>
              <w:pStyle w:val="BodyText"/>
              <w:spacing w:before="0"/>
            </w:pPr>
            <w:r w:rsidRPr="001F6208">
              <w:t>20,340</w:t>
            </w:r>
          </w:p>
        </w:tc>
      </w:tr>
      <w:tr w:rsidR="007A4B12" w14:paraId="4D067E81" w14:textId="77777777" w:rsidTr="00677728">
        <w:tc>
          <w:tcPr>
            <w:tcW w:w="3686" w:type="dxa"/>
          </w:tcPr>
          <w:p w14:paraId="724F5A8C" w14:textId="79986B93" w:rsidR="007A4B12" w:rsidRPr="001F6208" w:rsidRDefault="007A4B12" w:rsidP="00F57F74">
            <w:pPr>
              <w:pStyle w:val="BodyText"/>
              <w:spacing w:before="0"/>
            </w:pPr>
            <w:r w:rsidRPr="001F6208">
              <w:t>Heat Value</w:t>
            </w:r>
            <w:r w:rsidR="00BE1FB9">
              <w:fldChar w:fldCharType="begin"/>
            </w:r>
            <w:r w:rsidR="00BE1FB9">
              <w:instrText xml:space="preserve"> XE "</w:instrText>
            </w:r>
            <w:r w:rsidR="00BE1FB9" w:rsidRPr="00F77ED7">
              <w:instrText>Heat Value</w:instrText>
            </w:r>
            <w:r w:rsidR="00BE1FB9">
              <w:instrText xml:space="preserve">" </w:instrText>
            </w:r>
            <w:r w:rsidR="00BE1FB9">
              <w:fldChar w:fldCharType="end"/>
            </w:r>
            <w:r w:rsidRPr="001F6208">
              <w:t xml:space="preserve"> Cal/gm</w:t>
            </w:r>
          </w:p>
        </w:tc>
        <w:tc>
          <w:tcPr>
            <w:tcW w:w="1842" w:type="dxa"/>
          </w:tcPr>
          <w:p w14:paraId="69519874" w14:textId="77777777" w:rsidR="007A4B12" w:rsidRPr="001F6208" w:rsidRDefault="007A4B12" w:rsidP="00F57F74">
            <w:pPr>
              <w:pStyle w:val="BodyText"/>
              <w:spacing w:before="0"/>
            </w:pPr>
            <w:r w:rsidRPr="001F6208">
              <w:t>8,840</w:t>
            </w:r>
          </w:p>
        </w:tc>
        <w:tc>
          <w:tcPr>
            <w:tcW w:w="2416" w:type="dxa"/>
          </w:tcPr>
          <w:p w14:paraId="7A52940C" w14:textId="77777777" w:rsidR="007A4B12" w:rsidRPr="001F6208" w:rsidRDefault="007A4B12" w:rsidP="00F57F74">
            <w:pPr>
              <w:pStyle w:val="BodyText"/>
              <w:spacing w:before="0"/>
            </w:pPr>
            <w:r w:rsidRPr="001F6208">
              <w:t>11,300</w:t>
            </w:r>
          </w:p>
        </w:tc>
      </w:tr>
      <w:tr w:rsidR="007A4B12" w14:paraId="4A0824BD" w14:textId="77777777" w:rsidTr="00677728">
        <w:tc>
          <w:tcPr>
            <w:tcW w:w="3686" w:type="dxa"/>
          </w:tcPr>
          <w:p w14:paraId="0D2FF54E" w14:textId="77777777" w:rsidR="007A4B12" w:rsidRPr="001F6208" w:rsidRDefault="007A4B12" w:rsidP="00F57F74">
            <w:pPr>
              <w:pStyle w:val="BodyText"/>
              <w:spacing w:before="0"/>
            </w:pPr>
            <w:r w:rsidRPr="001F6208">
              <w:t>Appearance</w:t>
            </w:r>
          </w:p>
        </w:tc>
        <w:tc>
          <w:tcPr>
            <w:tcW w:w="1842" w:type="dxa"/>
          </w:tcPr>
          <w:p w14:paraId="03E26E08" w14:textId="77777777" w:rsidR="007A4B12" w:rsidRPr="001F6208" w:rsidRDefault="007A4B12" w:rsidP="00F57F74">
            <w:pPr>
              <w:pStyle w:val="BodyText"/>
              <w:spacing w:before="0"/>
            </w:pPr>
            <w:r w:rsidRPr="001F6208">
              <w:t>Clean lavender</w:t>
            </w:r>
          </w:p>
        </w:tc>
        <w:tc>
          <w:tcPr>
            <w:tcW w:w="2416" w:type="dxa"/>
          </w:tcPr>
          <w:p w14:paraId="20A3E154" w14:textId="77777777" w:rsidR="007A4B12" w:rsidRPr="001F6208" w:rsidRDefault="007A4B12" w:rsidP="00F57F74">
            <w:pPr>
              <w:pStyle w:val="BodyText"/>
              <w:spacing w:before="0"/>
            </w:pPr>
            <w:r w:rsidRPr="001F6208">
              <w:t>Clear - Water white</w:t>
            </w:r>
          </w:p>
        </w:tc>
      </w:tr>
      <w:tr w:rsidR="007A4B12" w14:paraId="41E0338E" w14:textId="77777777" w:rsidTr="00677728">
        <w:tc>
          <w:tcPr>
            <w:tcW w:w="3686" w:type="dxa"/>
          </w:tcPr>
          <w:p w14:paraId="35763C9B" w14:textId="68A9E59D" w:rsidR="007A4B12" w:rsidRPr="001F6208" w:rsidRDefault="007A4B12" w:rsidP="00F57F74">
            <w:pPr>
              <w:pStyle w:val="BodyText"/>
              <w:spacing w:before="0"/>
            </w:pPr>
            <w:r w:rsidRPr="001F6208">
              <w:t>Odour</w:t>
            </w:r>
            <w:r w:rsidR="00245F28">
              <w:fldChar w:fldCharType="begin"/>
            </w:r>
            <w:r w:rsidR="00245F28">
              <w:instrText xml:space="preserve"> XE "</w:instrText>
            </w:r>
            <w:r w:rsidR="00245F28" w:rsidRPr="00AE250A">
              <w:instrText>Odour</w:instrText>
            </w:r>
            <w:r w:rsidR="00245F28">
              <w:instrText xml:space="preserve">" </w:instrText>
            </w:r>
            <w:r w:rsidR="00245F28">
              <w:fldChar w:fldCharType="end"/>
            </w:r>
          </w:p>
        </w:tc>
        <w:tc>
          <w:tcPr>
            <w:tcW w:w="1842" w:type="dxa"/>
          </w:tcPr>
          <w:p w14:paraId="13FFC6E6" w14:textId="77777777" w:rsidR="007A4B12" w:rsidRPr="001F6208" w:rsidRDefault="007A4B12" w:rsidP="00F57F74">
            <w:pPr>
              <w:pStyle w:val="BodyText"/>
              <w:spacing w:before="0"/>
            </w:pPr>
            <w:r w:rsidRPr="001F6208">
              <w:t>Alcohol &amp; Ether</w:t>
            </w:r>
          </w:p>
        </w:tc>
        <w:tc>
          <w:tcPr>
            <w:tcW w:w="2416" w:type="dxa"/>
          </w:tcPr>
          <w:p w14:paraId="567E2F0F" w14:textId="77777777" w:rsidR="007A4B12" w:rsidRPr="001F6208" w:rsidRDefault="007A4B12" w:rsidP="00F57F74">
            <w:pPr>
              <w:pStyle w:val="BodyText"/>
              <w:spacing w:before="0"/>
            </w:pPr>
            <w:r w:rsidRPr="001F6208">
              <w:t>Gasoline</w:t>
            </w:r>
          </w:p>
        </w:tc>
      </w:tr>
      <w:tr w:rsidR="007A4B12" w14:paraId="3B5BD7E8" w14:textId="77777777" w:rsidTr="00677728">
        <w:tc>
          <w:tcPr>
            <w:tcW w:w="3686" w:type="dxa"/>
          </w:tcPr>
          <w:p w14:paraId="5126B802" w14:textId="0D9DE08D" w:rsidR="007A4B12" w:rsidRPr="001F6208" w:rsidRDefault="007A4B12" w:rsidP="00F57F74">
            <w:pPr>
              <w:pStyle w:val="BodyText"/>
              <w:spacing w:before="0"/>
            </w:pPr>
            <w:r w:rsidRPr="001F6208">
              <w:t>Specific Gravity</w:t>
            </w:r>
            <w:r w:rsidR="00245F28">
              <w:fldChar w:fldCharType="begin"/>
            </w:r>
            <w:r w:rsidR="00245F28">
              <w:instrText xml:space="preserve"> XE "</w:instrText>
            </w:r>
            <w:r w:rsidR="00245F28" w:rsidRPr="005B5D05">
              <w:instrText>Specific Gravity</w:instrText>
            </w:r>
            <w:r w:rsidR="00245F28">
              <w:instrText xml:space="preserve">" </w:instrText>
            </w:r>
            <w:r w:rsidR="00245F28">
              <w:fldChar w:fldCharType="end"/>
            </w:r>
            <w:r w:rsidRPr="001F6208">
              <w:t xml:space="preserve"> @ 15.6 </w:t>
            </w:r>
            <w:r w:rsidR="00AA169E">
              <w:t xml:space="preserve">deg. </w:t>
            </w:r>
            <w:r w:rsidRPr="001F6208">
              <w:t>C</w:t>
            </w:r>
          </w:p>
        </w:tc>
        <w:tc>
          <w:tcPr>
            <w:tcW w:w="1842" w:type="dxa"/>
          </w:tcPr>
          <w:p w14:paraId="556E145E" w14:textId="77777777" w:rsidR="007A4B12" w:rsidRPr="001F6208" w:rsidRDefault="007A4B12" w:rsidP="00F57F74">
            <w:pPr>
              <w:pStyle w:val="BodyText"/>
              <w:spacing w:before="0"/>
            </w:pPr>
            <w:r w:rsidRPr="001F6208">
              <w:t>0.799</w:t>
            </w:r>
          </w:p>
        </w:tc>
        <w:tc>
          <w:tcPr>
            <w:tcW w:w="2416" w:type="dxa"/>
          </w:tcPr>
          <w:p w14:paraId="7B104CB6" w14:textId="77777777" w:rsidR="007A4B12" w:rsidRPr="001F6208" w:rsidRDefault="007A4B12" w:rsidP="00F57F74">
            <w:pPr>
              <w:pStyle w:val="BodyText"/>
              <w:spacing w:before="0"/>
            </w:pPr>
            <w:r w:rsidRPr="001F6208">
              <w:t>0.710</w:t>
            </w:r>
          </w:p>
        </w:tc>
      </w:tr>
      <w:tr w:rsidR="007A4B12" w14:paraId="1852215B" w14:textId="77777777" w:rsidTr="00677728">
        <w:tc>
          <w:tcPr>
            <w:tcW w:w="3686" w:type="dxa"/>
          </w:tcPr>
          <w:p w14:paraId="4D76A770" w14:textId="77777777" w:rsidR="007A4B12" w:rsidRPr="001F6208" w:rsidRDefault="007A4B12" w:rsidP="00F57F74">
            <w:pPr>
              <w:pStyle w:val="BodyText"/>
              <w:spacing w:before="0"/>
            </w:pPr>
            <w:r w:rsidRPr="001F6208">
              <w:t xml:space="preserve">Distillation Initial Boiling Point </w:t>
            </w:r>
            <w:r w:rsidR="00AA169E">
              <w:t xml:space="preserve">deg. </w:t>
            </w:r>
            <w:r w:rsidRPr="001F6208">
              <w:t>C</w:t>
            </w:r>
          </w:p>
        </w:tc>
        <w:tc>
          <w:tcPr>
            <w:tcW w:w="1842" w:type="dxa"/>
          </w:tcPr>
          <w:p w14:paraId="5C024A74" w14:textId="77777777" w:rsidR="007A4B12" w:rsidRPr="001F6208" w:rsidRDefault="007A4B12" w:rsidP="00F57F74">
            <w:pPr>
              <w:pStyle w:val="BodyText"/>
              <w:spacing w:before="0"/>
            </w:pPr>
            <w:r w:rsidRPr="001F6208">
              <w:t>60</w:t>
            </w:r>
          </w:p>
        </w:tc>
        <w:tc>
          <w:tcPr>
            <w:tcW w:w="2416" w:type="dxa"/>
          </w:tcPr>
          <w:p w14:paraId="5EEF2B04" w14:textId="77777777" w:rsidR="007A4B12" w:rsidRPr="001F6208" w:rsidRDefault="007A4B12" w:rsidP="00F57F74">
            <w:pPr>
              <w:pStyle w:val="BodyText"/>
              <w:spacing w:before="0"/>
            </w:pPr>
            <w:r w:rsidRPr="001F6208">
              <w:t>59</w:t>
            </w:r>
          </w:p>
        </w:tc>
      </w:tr>
      <w:tr w:rsidR="007A4B12" w14:paraId="2BDA8419" w14:textId="77777777" w:rsidTr="00677728">
        <w:tc>
          <w:tcPr>
            <w:tcW w:w="3686" w:type="dxa"/>
          </w:tcPr>
          <w:p w14:paraId="21D65EED" w14:textId="77777777" w:rsidR="007A4B12" w:rsidRPr="001F6208" w:rsidRDefault="007A4B12" w:rsidP="00F57F74">
            <w:pPr>
              <w:pStyle w:val="BodyText"/>
              <w:spacing w:before="0"/>
            </w:pPr>
            <w:r w:rsidRPr="001F6208">
              <w:t>10%</w:t>
            </w:r>
          </w:p>
        </w:tc>
        <w:tc>
          <w:tcPr>
            <w:tcW w:w="1842" w:type="dxa"/>
          </w:tcPr>
          <w:p w14:paraId="38046CC9" w14:textId="77777777" w:rsidR="007A4B12" w:rsidRPr="001F6208" w:rsidRDefault="007A4B12" w:rsidP="00F57F74">
            <w:pPr>
              <w:pStyle w:val="BodyText"/>
              <w:spacing w:before="0"/>
            </w:pPr>
            <w:r w:rsidRPr="001F6208">
              <w:t>65</w:t>
            </w:r>
          </w:p>
        </w:tc>
        <w:tc>
          <w:tcPr>
            <w:tcW w:w="2416" w:type="dxa"/>
          </w:tcPr>
          <w:p w14:paraId="1CCE27D3" w14:textId="77777777" w:rsidR="007A4B12" w:rsidRPr="001F6208" w:rsidRDefault="007A4B12" w:rsidP="00F57F74">
            <w:pPr>
              <w:pStyle w:val="BodyText"/>
              <w:spacing w:before="0"/>
            </w:pPr>
            <w:r w:rsidRPr="001F6208">
              <w:t>72</w:t>
            </w:r>
          </w:p>
        </w:tc>
      </w:tr>
      <w:tr w:rsidR="007A4B12" w14:paraId="0B20BAB3" w14:textId="77777777" w:rsidTr="00677728">
        <w:tc>
          <w:tcPr>
            <w:tcW w:w="3686" w:type="dxa"/>
          </w:tcPr>
          <w:p w14:paraId="790A80A1" w14:textId="77777777" w:rsidR="007A4B12" w:rsidRPr="001F6208" w:rsidRDefault="007A4B12" w:rsidP="00F57F74">
            <w:pPr>
              <w:pStyle w:val="BodyText"/>
              <w:spacing w:before="0"/>
            </w:pPr>
            <w:r w:rsidRPr="001F6208">
              <w:t>20%</w:t>
            </w:r>
          </w:p>
        </w:tc>
        <w:tc>
          <w:tcPr>
            <w:tcW w:w="1842" w:type="dxa"/>
          </w:tcPr>
          <w:p w14:paraId="22F5A09E" w14:textId="77777777" w:rsidR="007A4B12" w:rsidRPr="001F6208" w:rsidRDefault="007A4B12" w:rsidP="00F57F74">
            <w:pPr>
              <w:pStyle w:val="BodyText"/>
              <w:spacing w:before="0"/>
            </w:pPr>
            <w:r w:rsidRPr="001F6208">
              <w:t>67</w:t>
            </w:r>
          </w:p>
        </w:tc>
        <w:tc>
          <w:tcPr>
            <w:tcW w:w="2416" w:type="dxa"/>
          </w:tcPr>
          <w:p w14:paraId="441F9840" w14:textId="77777777" w:rsidR="007A4B12" w:rsidRPr="001F6208" w:rsidRDefault="007A4B12" w:rsidP="00F57F74">
            <w:pPr>
              <w:pStyle w:val="BodyText"/>
              <w:spacing w:before="0"/>
            </w:pPr>
            <w:r w:rsidRPr="001F6208">
              <w:t>77</w:t>
            </w:r>
          </w:p>
        </w:tc>
      </w:tr>
      <w:tr w:rsidR="007A4B12" w14:paraId="460C5AB0" w14:textId="77777777" w:rsidTr="00677728">
        <w:tc>
          <w:tcPr>
            <w:tcW w:w="3686" w:type="dxa"/>
          </w:tcPr>
          <w:p w14:paraId="01A72AA4" w14:textId="77777777" w:rsidR="007A4B12" w:rsidRPr="001F6208" w:rsidRDefault="007A4B12" w:rsidP="00F57F74">
            <w:pPr>
              <w:pStyle w:val="BodyText"/>
              <w:spacing w:before="0"/>
            </w:pPr>
            <w:r w:rsidRPr="001F6208">
              <w:t>30%</w:t>
            </w:r>
          </w:p>
        </w:tc>
        <w:tc>
          <w:tcPr>
            <w:tcW w:w="1842" w:type="dxa"/>
          </w:tcPr>
          <w:p w14:paraId="051B7F3E" w14:textId="77777777" w:rsidR="007A4B12" w:rsidRPr="001F6208" w:rsidRDefault="007A4B12" w:rsidP="00F57F74">
            <w:pPr>
              <w:pStyle w:val="BodyText"/>
              <w:spacing w:before="0"/>
            </w:pPr>
            <w:r w:rsidRPr="001F6208">
              <w:t>69</w:t>
            </w:r>
          </w:p>
        </w:tc>
        <w:tc>
          <w:tcPr>
            <w:tcW w:w="2416" w:type="dxa"/>
          </w:tcPr>
          <w:p w14:paraId="0AED20B4" w14:textId="77777777" w:rsidR="007A4B12" w:rsidRPr="001F6208" w:rsidRDefault="007A4B12" w:rsidP="00F57F74">
            <w:pPr>
              <w:pStyle w:val="BodyText"/>
              <w:spacing w:before="0"/>
            </w:pPr>
            <w:r w:rsidRPr="001F6208">
              <w:t>82</w:t>
            </w:r>
          </w:p>
        </w:tc>
      </w:tr>
      <w:tr w:rsidR="007A4B12" w14:paraId="3853EB8C" w14:textId="77777777" w:rsidTr="00677728">
        <w:tc>
          <w:tcPr>
            <w:tcW w:w="3686" w:type="dxa"/>
          </w:tcPr>
          <w:p w14:paraId="62FFDC78" w14:textId="77777777" w:rsidR="007A4B12" w:rsidRPr="001F6208" w:rsidRDefault="007A4B12" w:rsidP="00F57F74">
            <w:pPr>
              <w:pStyle w:val="BodyText"/>
              <w:spacing w:before="0"/>
            </w:pPr>
            <w:r w:rsidRPr="001F6208">
              <w:t>40%</w:t>
            </w:r>
          </w:p>
        </w:tc>
        <w:tc>
          <w:tcPr>
            <w:tcW w:w="1842" w:type="dxa"/>
          </w:tcPr>
          <w:p w14:paraId="0CB9E567" w14:textId="77777777" w:rsidR="007A4B12" w:rsidRPr="001F6208" w:rsidRDefault="007A4B12" w:rsidP="00F57F74">
            <w:pPr>
              <w:pStyle w:val="BodyText"/>
              <w:spacing w:before="0"/>
            </w:pPr>
            <w:r w:rsidRPr="001F6208">
              <w:t>71</w:t>
            </w:r>
          </w:p>
        </w:tc>
        <w:tc>
          <w:tcPr>
            <w:tcW w:w="2416" w:type="dxa"/>
          </w:tcPr>
          <w:p w14:paraId="52A252EB" w14:textId="77777777" w:rsidR="007A4B12" w:rsidRPr="001F6208" w:rsidRDefault="007A4B12" w:rsidP="00F57F74">
            <w:pPr>
              <w:pStyle w:val="BodyText"/>
              <w:spacing w:before="0"/>
            </w:pPr>
            <w:r w:rsidRPr="001F6208">
              <w:t>87</w:t>
            </w:r>
          </w:p>
        </w:tc>
      </w:tr>
      <w:tr w:rsidR="007A4B12" w14:paraId="10B46661" w14:textId="77777777" w:rsidTr="00677728">
        <w:tc>
          <w:tcPr>
            <w:tcW w:w="3686" w:type="dxa"/>
          </w:tcPr>
          <w:p w14:paraId="06801C1A" w14:textId="77777777" w:rsidR="007A4B12" w:rsidRPr="001F6208" w:rsidRDefault="007A4B12" w:rsidP="00F57F74">
            <w:pPr>
              <w:pStyle w:val="BodyText"/>
              <w:spacing w:before="0"/>
            </w:pPr>
            <w:r w:rsidRPr="001F6208">
              <w:t>50%</w:t>
            </w:r>
          </w:p>
        </w:tc>
        <w:tc>
          <w:tcPr>
            <w:tcW w:w="1842" w:type="dxa"/>
          </w:tcPr>
          <w:p w14:paraId="7BC2B46F" w14:textId="77777777" w:rsidR="007A4B12" w:rsidRPr="001F6208" w:rsidRDefault="007A4B12" w:rsidP="00F57F74">
            <w:pPr>
              <w:pStyle w:val="BodyText"/>
              <w:spacing w:before="0"/>
            </w:pPr>
            <w:r w:rsidRPr="001F6208">
              <w:t>73</w:t>
            </w:r>
          </w:p>
        </w:tc>
        <w:tc>
          <w:tcPr>
            <w:tcW w:w="2416" w:type="dxa"/>
          </w:tcPr>
          <w:p w14:paraId="7790FFDB" w14:textId="77777777" w:rsidR="007A4B12" w:rsidRPr="001F6208" w:rsidRDefault="007A4B12" w:rsidP="00F57F74">
            <w:pPr>
              <w:pStyle w:val="BodyText"/>
              <w:spacing w:before="0"/>
            </w:pPr>
            <w:r w:rsidRPr="001F6208">
              <w:t>92</w:t>
            </w:r>
          </w:p>
        </w:tc>
      </w:tr>
      <w:tr w:rsidR="007A4B12" w14:paraId="2B329FFF" w14:textId="77777777" w:rsidTr="00677728">
        <w:tc>
          <w:tcPr>
            <w:tcW w:w="3686" w:type="dxa"/>
          </w:tcPr>
          <w:p w14:paraId="73C8476A" w14:textId="77777777" w:rsidR="007A4B12" w:rsidRPr="001F6208" w:rsidRDefault="007A4B12" w:rsidP="00F57F74">
            <w:pPr>
              <w:pStyle w:val="BodyText"/>
              <w:spacing w:before="0"/>
            </w:pPr>
            <w:r w:rsidRPr="001F6208">
              <w:t>60%</w:t>
            </w:r>
          </w:p>
        </w:tc>
        <w:tc>
          <w:tcPr>
            <w:tcW w:w="1842" w:type="dxa"/>
          </w:tcPr>
          <w:p w14:paraId="6568A5D7" w14:textId="77777777" w:rsidR="007A4B12" w:rsidRPr="001F6208" w:rsidRDefault="007A4B12" w:rsidP="00F57F74">
            <w:pPr>
              <w:pStyle w:val="BodyText"/>
              <w:spacing w:before="0"/>
            </w:pPr>
            <w:r w:rsidRPr="001F6208">
              <w:t>74</w:t>
            </w:r>
          </w:p>
        </w:tc>
        <w:tc>
          <w:tcPr>
            <w:tcW w:w="2416" w:type="dxa"/>
          </w:tcPr>
          <w:p w14:paraId="7AAF1E84" w14:textId="77777777" w:rsidR="007A4B12" w:rsidRPr="001F6208" w:rsidRDefault="007A4B12" w:rsidP="00F57F74">
            <w:pPr>
              <w:pStyle w:val="BodyText"/>
              <w:spacing w:before="0"/>
            </w:pPr>
            <w:r w:rsidRPr="001F6208">
              <w:t>97</w:t>
            </w:r>
          </w:p>
        </w:tc>
      </w:tr>
      <w:tr w:rsidR="007A4B12" w14:paraId="03A03519" w14:textId="77777777" w:rsidTr="00677728">
        <w:tc>
          <w:tcPr>
            <w:tcW w:w="3686" w:type="dxa"/>
          </w:tcPr>
          <w:p w14:paraId="5030BECB" w14:textId="77777777" w:rsidR="007A4B12" w:rsidRPr="001F6208" w:rsidRDefault="007A4B12" w:rsidP="00F57F74">
            <w:pPr>
              <w:pStyle w:val="BodyText"/>
              <w:spacing w:before="0"/>
            </w:pPr>
            <w:r w:rsidRPr="001F6208">
              <w:t>70%</w:t>
            </w:r>
          </w:p>
        </w:tc>
        <w:tc>
          <w:tcPr>
            <w:tcW w:w="1842" w:type="dxa"/>
          </w:tcPr>
          <w:p w14:paraId="791464AF" w14:textId="77777777" w:rsidR="007A4B12" w:rsidRPr="001F6208" w:rsidRDefault="007A4B12" w:rsidP="00F57F74">
            <w:pPr>
              <w:pStyle w:val="BodyText"/>
              <w:spacing w:before="0"/>
            </w:pPr>
            <w:r w:rsidRPr="001F6208">
              <w:t>76</w:t>
            </w:r>
          </w:p>
        </w:tc>
        <w:tc>
          <w:tcPr>
            <w:tcW w:w="2416" w:type="dxa"/>
          </w:tcPr>
          <w:p w14:paraId="1E677FD8" w14:textId="77777777" w:rsidR="007A4B12" w:rsidRPr="001F6208" w:rsidRDefault="007A4B12" w:rsidP="00F57F74">
            <w:pPr>
              <w:pStyle w:val="BodyText"/>
              <w:spacing w:before="0"/>
            </w:pPr>
            <w:r w:rsidRPr="001F6208">
              <w:t>103</w:t>
            </w:r>
          </w:p>
        </w:tc>
      </w:tr>
      <w:tr w:rsidR="007A4B12" w14:paraId="5FEE9501" w14:textId="77777777" w:rsidTr="00677728">
        <w:tc>
          <w:tcPr>
            <w:tcW w:w="3686" w:type="dxa"/>
          </w:tcPr>
          <w:p w14:paraId="3421B954" w14:textId="77777777" w:rsidR="007A4B12" w:rsidRPr="001F6208" w:rsidRDefault="007A4B12" w:rsidP="00F57F74">
            <w:pPr>
              <w:pStyle w:val="BodyText"/>
              <w:spacing w:before="0"/>
            </w:pPr>
            <w:r w:rsidRPr="001F6208">
              <w:t>80%</w:t>
            </w:r>
          </w:p>
        </w:tc>
        <w:tc>
          <w:tcPr>
            <w:tcW w:w="1842" w:type="dxa"/>
          </w:tcPr>
          <w:p w14:paraId="0CCF9CAB" w14:textId="77777777" w:rsidR="007A4B12" w:rsidRPr="001F6208" w:rsidRDefault="007A4B12" w:rsidP="00F57F74">
            <w:pPr>
              <w:pStyle w:val="BodyText"/>
              <w:spacing w:before="0"/>
            </w:pPr>
            <w:r w:rsidRPr="001F6208">
              <w:t>78</w:t>
            </w:r>
          </w:p>
        </w:tc>
        <w:tc>
          <w:tcPr>
            <w:tcW w:w="2416" w:type="dxa"/>
          </w:tcPr>
          <w:p w14:paraId="13B9F4BC" w14:textId="77777777" w:rsidR="007A4B12" w:rsidRPr="001F6208" w:rsidRDefault="007A4B12" w:rsidP="00F57F74">
            <w:pPr>
              <w:pStyle w:val="BodyText"/>
              <w:spacing w:before="0"/>
            </w:pPr>
            <w:r w:rsidRPr="001F6208">
              <w:t>111</w:t>
            </w:r>
          </w:p>
        </w:tc>
      </w:tr>
      <w:tr w:rsidR="007A4B12" w14:paraId="49540C37" w14:textId="77777777" w:rsidTr="00677728">
        <w:tc>
          <w:tcPr>
            <w:tcW w:w="3686" w:type="dxa"/>
          </w:tcPr>
          <w:p w14:paraId="5ED736DB" w14:textId="77777777" w:rsidR="007A4B12" w:rsidRPr="001F6208" w:rsidRDefault="007A4B12" w:rsidP="00F57F74">
            <w:pPr>
              <w:pStyle w:val="BodyText"/>
              <w:spacing w:before="0"/>
            </w:pPr>
            <w:r w:rsidRPr="001F6208">
              <w:t>90%</w:t>
            </w:r>
          </w:p>
        </w:tc>
        <w:tc>
          <w:tcPr>
            <w:tcW w:w="1842" w:type="dxa"/>
          </w:tcPr>
          <w:p w14:paraId="01605431" w14:textId="77777777" w:rsidR="007A4B12" w:rsidRPr="001F6208" w:rsidRDefault="007A4B12" w:rsidP="00F57F74">
            <w:pPr>
              <w:pStyle w:val="BodyText"/>
              <w:spacing w:before="0"/>
            </w:pPr>
            <w:r w:rsidRPr="001F6208">
              <w:t>145</w:t>
            </w:r>
          </w:p>
        </w:tc>
        <w:tc>
          <w:tcPr>
            <w:tcW w:w="2416" w:type="dxa"/>
          </w:tcPr>
          <w:p w14:paraId="678A8D1A" w14:textId="77777777" w:rsidR="007A4B12" w:rsidRPr="001F6208" w:rsidRDefault="007A4B12" w:rsidP="00F57F74">
            <w:pPr>
              <w:pStyle w:val="BodyText"/>
              <w:spacing w:before="0"/>
            </w:pPr>
            <w:r w:rsidRPr="001F6208">
              <w:t>127</w:t>
            </w:r>
          </w:p>
        </w:tc>
      </w:tr>
      <w:tr w:rsidR="007A4B12" w14:paraId="28231879" w14:textId="77777777" w:rsidTr="00677728">
        <w:tc>
          <w:tcPr>
            <w:tcW w:w="3686" w:type="dxa"/>
          </w:tcPr>
          <w:p w14:paraId="38658341" w14:textId="77777777" w:rsidR="007A4B12" w:rsidRPr="001F6208" w:rsidRDefault="007A4B12" w:rsidP="00F57F74">
            <w:pPr>
              <w:pStyle w:val="BodyText"/>
              <w:spacing w:before="0"/>
            </w:pPr>
            <w:r w:rsidRPr="001F6208">
              <w:t>95%</w:t>
            </w:r>
          </w:p>
        </w:tc>
        <w:tc>
          <w:tcPr>
            <w:tcW w:w="1842" w:type="dxa"/>
          </w:tcPr>
          <w:p w14:paraId="29693652" w14:textId="77777777" w:rsidR="007A4B12" w:rsidRPr="001F6208" w:rsidRDefault="007A4B12" w:rsidP="00F57F74">
            <w:pPr>
              <w:pStyle w:val="BodyText"/>
              <w:spacing w:before="0"/>
            </w:pPr>
            <w:r w:rsidRPr="001F6208">
              <w:t>177</w:t>
            </w:r>
          </w:p>
        </w:tc>
        <w:tc>
          <w:tcPr>
            <w:tcW w:w="2416" w:type="dxa"/>
          </w:tcPr>
          <w:p w14:paraId="4455BC3C" w14:textId="77777777" w:rsidR="007A4B12" w:rsidRPr="001F6208" w:rsidRDefault="007A4B12" w:rsidP="00F57F74">
            <w:pPr>
              <w:pStyle w:val="BodyText"/>
              <w:spacing w:before="0"/>
            </w:pPr>
            <w:r w:rsidRPr="001F6208">
              <w:t>150</w:t>
            </w:r>
          </w:p>
        </w:tc>
      </w:tr>
      <w:tr w:rsidR="007A4B12" w14:paraId="3A9DA1CB" w14:textId="77777777" w:rsidTr="00677728">
        <w:tc>
          <w:tcPr>
            <w:tcW w:w="3686" w:type="dxa"/>
          </w:tcPr>
          <w:p w14:paraId="656EA927" w14:textId="3116866A" w:rsidR="007A4B12" w:rsidRPr="001F6208" w:rsidRDefault="007A4B12" w:rsidP="00F57F74">
            <w:pPr>
              <w:pStyle w:val="BodyText"/>
              <w:spacing w:before="0"/>
            </w:pPr>
            <w:r w:rsidRPr="001F6208">
              <w:t>Dry point</w:t>
            </w:r>
            <w:r w:rsidR="00245F28">
              <w:fldChar w:fldCharType="begin"/>
            </w:r>
            <w:r w:rsidR="00245F28">
              <w:instrText xml:space="preserve"> XE "</w:instrText>
            </w:r>
            <w:r w:rsidR="00245F28" w:rsidRPr="000812DC">
              <w:instrText>Dry point</w:instrText>
            </w:r>
            <w:r w:rsidR="00245F28">
              <w:instrText xml:space="preserve">" </w:instrText>
            </w:r>
            <w:r w:rsidR="00245F28">
              <w:fldChar w:fldCharType="end"/>
            </w:r>
          </w:p>
        </w:tc>
        <w:tc>
          <w:tcPr>
            <w:tcW w:w="1842" w:type="dxa"/>
          </w:tcPr>
          <w:p w14:paraId="615C3D25" w14:textId="77777777" w:rsidR="007A4B12" w:rsidRPr="001F6208" w:rsidRDefault="007A4B12" w:rsidP="00F57F74">
            <w:pPr>
              <w:pStyle w:val="BodyText"/>
              <w:spacing w:before="0"/>
            </w:pPr>
            <w:r w:rsidRPr="001F6208">
              <w:t>184 (97%)</w:t>
            </w:r>
          </w:p>
        </w:tc>
        <w:tc>
          <w:tcPr>
            <w:tcW w:w="2416" w:type="dxa"/>
          </w:tcPr>
          <w:p w14:paraId="2AA29793" w14:textId="77777777" w:rsidR="007A4B12" w:rsidRPr="001F6208" w:rsidRDefault="007A4B12" w:rsidP="00F57F74">
            <w:pPr>
              <w:pStyle w:val="BodyText"/>
              <w:spacing w:before="0"/>
            </w:pPr>
            <w:r w:rsidRPr="001F6208">
              <w:t>153 (96%)</w:t>
            </w:r>
          </w:p>
        </w:tc>
      </w:tr>
      <w:tr w:rsidR="007A4B12" w14:paraId="44CEF60F" w14:textId="77777777" w:rsidTr="00677728">
        <w:tc>
          <w:tcPr>
            <w:tcW w:w="3686" w:type="dxa"/>
          </w:tcPr>
          <w:p w14:paraId="4C54B5D9" w14:textId="77777777" w:rsidR="007A4B12" w:rsidRPr="001F6208" w:rsidRDefault="007A4B12" w:rsidP="00F57F74">
            <w:pPr>
              <w:pStyle w:val="BodyText"/>
              <w:spacing w:before="0"/>
            </w:pPr>
            <w:r w:rsidRPr="001F6208">
              <w:t>Residue %</w:t>
            </w:r>
          </w:p>
        </w:tc>
        <w:tc>
          <w:tcPr>
            <w:tcW w:w="1842" w:type="dxa"/>
          </w:tcPr>
          <w:p w14:paraId="68D11C26" w14:textId="77777777" w:rsidR="007A4B12" w:rsidRPr="001F6208" w:rsidRDefault="007A4B12" w:rsidP="00F57F74">
            <w:pPr>
              <w:pStyle w:val="BodyText"/>
              <w:spacing w:before="0"/>
            </w:pPr>
            <w:r w:rsidRPr="001F6208">
              <w:t>1</w:t>
            </w:r>
          </w:p>
        </w:tc>
        <w:tc>
          <w:tcPr>
            <w:tcW w:w="2416" w:type="dxa"/>
          </w:tcPr>
          <w:p w14:paraId="3931C13C" w14:textId="77777777" w:rsidR="007A4B12" w:rsidRPr="001F6208" w:rsidRDefault="007A4B12" w:rsidP="00F57F74">
            <w:pPr>
              <w:pStyle w:val="BodyText"/>
              <w:spacing w:before="0"/>
            </w:pPr>
            <w:r w:rsidRPr="001F6208">
              <w:t>1.5</w:t>
            </w:r>
          </w:p>
        </w:tc>
      </w:tr>
      <w:tr w:rsidR="007A4B12" w14:paraId="3D8798C9" w14:textId="77777777" w:rsidTr="00677728">
        <w:tc>
          <w:tcPr>
            <w:tcW w:w="3686" w:type="dxa"/>
          </w:tcPr>
          <w:p w14:paraId="52C2806E" w14:textId="77777777" w:rsidR="007A4B12" w:rsidRPr="001F6208" w:rsidRDefault="007A4B12" w:rsidP="00F57F74">
            <w:pPr>
              <w:pStyle w:val="BodyText"/>
              <w:spacing w:before="0"/>
            </w:pPr>
            <w:r w:rsidRPr="001F6208">
              <w:t>Loss %</w:t>
            </w:r>
          </w:p>
        </w:tc>
        <w:tc>
          <w:tcPr>
            <w:tcW w:w="1842" w:type="dxa"/>
          </w:tcPr>
          <w:p w14:paraId="0AC5D3C8" w14:textId="77777777" w:rsidR="007A4B12" w:rsidRPr="001F6208" w:rsidRDefault="007A4B12" w:rsidP="00F57F74">
            <w:pPr>
              <w:pStyle w:val="BodyText"/>
              <w:spacing w:before="0"/>
            </w:pPr>
            <w:r w:rsidRPr="001F6208">
              <w:t>2</w:t>
            </w:r>
          </w:p>
        </w:tc>
        <w:tc>
          <w:tcPr>
            <w:tcW w:w="2416" w:type="dxa"/>
          </w:tcPr>
          <w:p w14:paraId="625A4EA2" w14:textId="77777777" w:rsidR="007A4B12" w:rsidRPr="001F6208" w:rsidRDefault="007A4B12" w:rsidP="00F57F74">
            <w:pPr>
              <w:pStyle w:val="BodyText"/>
              <w:spacing w:before="0"/>
            </w:pPr>
            <w:r w:rsidRPr="001F6208">
              <w:t>2.5</w:t>
            </w:r>
          </w:p>
        </w:tc>
      </w:tr>
      <w:tr w:rsidR="007A4B12" w14:paraId="6B2C3518" w14:textId="77777777" w:rsidTr="00677728">
        <w:tc>
          <w:tcPr>
            <w:tcW w:w="3686" w:type="dxa"/>
          </w:tcPr>
          <w:p w14:paraId="15FD1B22" w14:textId="77777777" w:rsidR="007A4B12" w:rsidRPr="001F6208" w:rsidRDefault="007A4B12" w:rsidP="00F57F74">
            <w:pPr>
              <w:pStyle w:val="BodyText"/>
              <w:spacing w:before="0"/>
            </w:pPr>
            <w:r w:rsidRPr="001F6208">
              <w:t>Reaction to Litmus</w:t>
            </w:r>
          </w:p>
        </w:tc>
        <w:tc>
          <w:tcPr>
            <w:tcW w:w="1842" w:type="dxa"/>
          </w:tcPr>
          <w:p w14:paraId="2A069F1A" w14:textId="77777777" w:rsidR="007A4B12" w:rsidRPr="001F6208" w:rsidRDefault="007A4B12" w:rsidP="00F57F74">
            <w:pPr>
              <w:pStyle w:val="BodyText"/>
              <w:spacing w:before="0"/>
            </w:pPr>
            <w:r w:rsidRPr="001F6208">
              <w:t>slightly acid</w:t>
            </w:r>
          </w:p>
        </w:tc>
        <w:tc>
          <w:tcPr>
            <w:tcW w:w="2416" w:type="dxa"/>
          </w:tcPr>
          <w:p w14:paraId="5B126151" w14:textId="77777777" w:rsidR="007A4B12" w:rsidRPr="001F6208" w:rsidRDefault="007A4B12" w:rsidP="00F57F74">
            <w:pPr>
              <w:pStyle w:val="BodyText"/>
              <w:spacing w:before="0"/>
            </w:pPr>
            <w:r w:rsidRPr="001F6208">
              <w:t>no data</w:t>
            </w:r>
          </w:p>
        </w:tc>
      </w:tr>
      <w:tr w:rsidR="007A4B12" w14:paraId="5A4D99A4" w14:textId="77777777" w:rsidTr="00677728">
        <w:tc>
          <w:tcPr>
            <w:tcW w:w="3686" w:type="dxa"/>
          </w:tcPr>
          <w:p w14:paraId="19FDBD4D" w14:textId="2697EAFB" w:rsidR="007A4B12" w:rsidRPr="001F6208" w:rsidRDefault="007A4B12" w:rsidP="00F57F74">
            <w:pPr>
              <w:pStyle w:val="BodyText"/>
              <w:spacing w:before="0"/>
            </w:pPr>
            <w:r w:rsidRPr="001F6208">
              <w:t>Corrosion</w:t>
            </w:r>
            <w:r w:rsidR="00245F28">
              <w:fldChar w:fldCharType="begin"/>
            </w:r>
            <w:r w:rsidR="00245F28">
              <w:instrText xml:space="preserve"> XE "</w:instrText>
            </w:r>
            <w:r w:rsidR="00245F28" w:rsidRPr="00BA510E">
              <w:instrText>Corrosion</w:instrText>
            </w:r>
            <w:r w:rsidR="00245F28">
              <w:instrText xml:space="preserve">" </w:instrText>
            </w:r>
            <w:r w:rsidR="00245F28">
              <w:fldChar w:fldCharType="end"/>
            </w:r>
          </w:p>
        </w:tc>
        <w:tc>
          <w:tcPr>
            <w:tcW w:w="1842" w:type="dxa"/>
          </w:tcPr>
          <w:p w14:paraId="3653F5E2" w14:textId="77777777" w:rsidR="007A4B12" w:rsidRPr="001F6208" w:rsidRDefault="007A4B12" w:rsidP="00F57F74">
            <w:pPr>
              <w:pStyle w:val="BodyText"/>
              <w:spacing w:before="0"/>
            </w:pPr>
            <w:r w:rsidRPr="001F6208">
              <w:t>black deposit</w:t>
            </w:r>
          </w:p>
        </w:tc>
        <w:tc>
          <w:tcPr>
            <w:tcW w:w="2416" w:type="dxa"/>
          </w:tcPr>
          <w:p w14:paraId="4E0CC0CF" w14:textId="77777777" w:rsidR="007A4B12" w:rsidRPr="001F6208" w:rsidRDefault="007A4B12" w:rsidP="00F57F74">
            <w:pPr>
              <w:pStyle w:val="BodyText"/>
              <w:spacing w:before="0"/>
            </w:pPr>
            <w:r w:rsidRPr="001F6208">
              <w:t>no data</w:t>
            </w:r>
          </w:p>
        </w:tc>
      </w:tr>
      <w:tr w:rsidR="007A4B12" w14:paraId="0DB6792B" w14:textId="77777777" w:rsidTr="00677728">
        <w:tc>
          <w:tcPr>
            <w:tcW w:w="3686" w:type="dxa"/>
          </w:tcPr>
          <w:p w14:paraId="6E0C1D9D" w14:textId="0338C048" w:rsidR="007A4B12" w:rsidRPr="001F6208" w:rsidRDefault="007A4B12" w:rsidP="00F57F74">
            <w:pPr>
              <w:pStyle w:val="BodyText"/>
              <w:spacing w:before="0"/>
            </w:pPr>
            <w:r w:rsidRPr="001F6208">
              <w:t>Gum</w:t>
            </w:r>
            <w:r w:rsidR="00245F28">
              <w:fldChar w:fldCharType="begin"/>
            </w:r>
            <w:r w:rsidR="00245F28">
              <w:instrText xml:space="preserve"> XE "</w:instrText>
            </w:r>
            <w:r w:rsidR="00245F28" w:rsidRPr="006E288D">
              <w:instrText>Gum</w:instrText>
            </w:r>
            <w:r w:rsidR="00245F28">
              <w:instrText xml:space="preserve">" </w:instrText>
            </w:r>
            <w:r w:rsidR="00245F28">
              <w:fldChar w:fldCharType="end"/>
            </w:r>
            <w:r w:rsidRPr="001F6208">
              <w:t xml:space="preserve"> %</w:t>
            </w:r>
          </w:p>
        </w:tc>
        <w:tc>
          <w:tcPr>
            <w:tcW w:w="1842" w:type="dxa"/>
          </w:tcPr>
          <w:p w14:paraId="61D90599" w14:textId="77777777" w:rsidR="007A4B12" w:rsidRPr="001F6208" w:rsidRDefault="007A4B12" w:rsidP="00F57F74">
            <w:pPr>
              <w:pStyle w:val="BodyText"/>
              <w:spacing w:before="0"/>
            </w:pPr>
            <w:r w:rsidRPr="001F6208">
              <w:t>0.02</w:t>
            </w:r>
          </w:p>
        </w:tc>
        <w:tc>
          <w:tcPr>
            <w:tcW w:w="2416" w:type="dxa"/>
          </w:tcPr>
          <w:p w14:paraId="5DB89845" w14:textId="77777777" w:rsidR="007A4B12" w:rsidRPr="001F6208" w:rsidRDefault="007A4B12" w:rsidP="00F57F74">
            <w:pPr>
              <w:pStyle w:val="BodyText"/>
              <w:spacing w:before="0"/>
            </w:pPr>
            <w:r w:rsidRPr="001F6208">
              <w:t>no data</w:t>
            </w:r>
          </w:p>
        </w:tc>
      </w:tr>
    </w:tbl>
    <w:p w14:paraId="2C5321E4" w14:textId="0FEBAD30" w:rsidR="007A4B12" w:rsidRDefault="007A4B12" w:rsidP="00F57F74">
      <w:pPr>
        <w:pStyle w:val="BodyText"/>
      </w:pPr>
      <w:r>
        <w:t>Alcogas</w:t>
      </w:r>
      <w:r w:rsidR="004434BE">
        <w:fldChar w:fldCharType="begin"/>
      </w:r>
      <w:r w:rsidR="004434BE">
        <w:instrText xml:space="preserve"> XE "</w:instrText>
      </w:r>
      <w:r w:rsidR="004434BE" w:rsidRPr="00E42D06">
        <w:instrText>Alcogas</w:instrText>
      </w:r>
      <w:r w:rsidR="004434BE">
        <w:instrText xml:space="preserve">" </w:instrText>
      </w:r>
      <w:r w:rsidR="004434BE">
        <w:fldChar w:fldCharType="end"/>
      </w:r>
      <w:r>
        <w:t xml:space="preserve"> is a mixture somewhat similar to the “Taylor Fuel</w:t>
      </w:r>
      <w:r w:rsidR="004434BE">
        <w:fldChar w:fldCharType="begin"/>
      </w:r>
      <w:r w:rsidR="004434BE">
        <w:instrText xml:space="preserve"> XE "</w:instrText>
      </w:r>
      <w:r w:rsidR="004434BE" w:rsidRPr="00B66D0B">
        <w:instrText>Taylor Fuel</w:instrText>
      </w:r>
      <w:r w:rsidR="004434BE">
        <w:instrText xml:space="preserve">" </w:instrText>
      </w:r>
      <w:r w:rsidR="004434BE">
        <w:fldChar w:fldCharType="end"/>
      </w:r>
      <w:r>
        <w:t>” of 33% Alcohol</w:t>
      </w:r>
      <w:r w:rsidR="004434BE">
        <w:fldChar w:fldCharType="begin"/>
      </w:r>
      <w:r w:rsidR="004434BE">
        <w:instrText xml:space="preserve"> XE "</w:instrText>
      </w:r>
      <w:r w:rsidR="004434BE" w:rsidRPr="00332805">
        <w:instrText>Alcohol</w:instrText>
      </w:r>
      <w:r w:rsidR="004434BE">
        <w:instrText xml:space="preserve">" </w:instrText>
      </w:r>
      <w:r w:rsidR="004434BE">
        <w:fldChar w:fldCharType="end"/>
      </w:r>
      <w:r>
        <w:t>, 40% gasoline,</w:t>
      </w:r>
      <w:r w:rsidR="00245F28">
        <w:fldChar w:fldCharType="begin"/>
      </w:r>
      <w:r w:rsidR="00245F28">
        <w:instrText xml:space="preserve"> XE "</w:instrText>
      </w:r>
      <w:r w:rsidR="00245F28" w:rsidRPr="00D95784">
        <w:instrText>gasoline</w:instrText>
      </w:r>
      <w:r w:rsidR="00245F28">
        <w:instrText xml:space="preserve">" </w:instrText>
      </w:r>
      <w:r w:rsidR="00245F28">
        <w:fldChar w:fldCharType="end"/>
      </w:r>
      <w:r>
        <w:t xml:space="preserve"> 27% Benzol</w:t>
      </w:r>
      <w:r w:rsidR="004434BE">
        <w:fldChar w:fldCharType="begin"/>
      </w:r>
      <w:r w:rsidR="004434BE">
        <w:instrText xml:space="preserve"> XE "</w:instrText>
      </w:r>
      <w:r w:rsidR="004434BE" w:rsidRPr="00BE5C09">
        <w:instrText>Benzol</w:instrText>
      </w:r>
      <w:r w:rsidR="004434BE">
        <w:instrText xml:space="preserve">" </w:instrText>
      </w:r>
      <w:r w:rsidR="004434BE">
        <w:fldChar w:fldCharType="end"/>
      </w:r>
      <w:r>
        <w:t xml:space="preserve"> tested by the Bureau of Mines</w:t>
      </w:r>
      <w:r w:rsidR="004434BE">
        <w:fldChar w:fldCharType="begin"/>
      </w:r>
      <w:r w:rsidR="004434BE">
        <w:instrText xml:space="preserve"> XE "</w:instrText>
      </w:r>
      <w:r w:rsidR="004434BE" w:rsidRPr="00DB6319">
        <w:instrText>Bureau of Mines</w:instrText>
      </w:r>
      <w:r w:rsidR="004434BE">
        <w:instrText xml:space="preserve">" </w:instrText>
      </w:r>
      <w:r w:rsidR="004434BE">
        <w:fldChar w:fldCharType="end"/>
      </w:r>
      <w:r>
        <w:t xml:space="preserve"> in experimental aviation engines and found capable of withstanding compression</w:t>
      </w:r>
      <w:r w:rsidR="002C4B78">
        <w:t xml:space="preserve"> ratio</w:t>
      </w:r>
      <w:r>
        <w:t xml:space="preserve"> of 8.2 </w:t>
      </w:r>
      <w:r w:rsidR="002C4B78">
        <w:t xml:space="preserve">to 1 </w:t>
      </w:r>
      <w:r>
        <w:t xml:space="preserve">without knock. It is this characteristic which makes the mixtures worthy of special study as engine fuels. </w:t>
      </w:r>
    </w:p>
    <w:p w14:paraId="0C47F54F" w14:textId="1730F609" w:rsidR="007A4B12" w:rsidRDefault="007A4B12" w:rsidP="00F57F74">
      <w:pPr>
        <w:pStyle w:val="BodyText"/>
      </w:pPr>
      <w:r>
        <w:t>Since commercial alcohol</w:t>
      </w:r>
      <w:r w:rsidR="004434BE">
        <w:fldChar w:fldCharType="begin"/>
      </w:r>
      <w:r w:rsidR="004434BE">
        <w:instrText xml:space="preserve"> XE "</w:instrText>
      </w:r>
      <w:r w:rsidR="004434BE" w:rsidRPr="00905F7D">
        <w:instrText>alcohol</w:instrText>
      </w:r>
      <w:r w:rsidR="004434BE">
        <w:instrText xml:space="preserve">" </w:instrText>
      </w:r>
      <w:r w:rsidR="004434BE">
        <w:fldChar w:fldCharType="end"/>
      </w:r>
      <w:r>
        <w:t xml:space="preserve"> and gasoline</w:t>
      </w:r>
      <w:r w:rsidR="00245F28">
        <w:fldChar w:fldCharType="begin"/>
      </w:r>
      <w:r w:rsidR="00245F28">
        <w:instrText xml:space="preserve"> XE "</w:instrText>
      </w:r>
      <w:r w:rsidR="00245F28" w:rsidRPr="005E7516">
        <w:instrText>gasoline</w:instrText>
      </w:r>
      <w:r w:rsidR="00245F28">
        <w:instrText xml:space="preserve">" </w:instrText>
      </w:r>
      <w:r w:rsidR="00245F28">
        <w:fldChar w:fldCharType="end"/>
      </w:r>
      <w:r>
        <w:t xml:space="preserve"> are not readily miscible it is required to add ingredients such as benzol</w:t>
      </w:r>
      <w:r w:rsidR="00245F28">
        <w:fldChar w:fldCharType="begin"/>
      </w:r>
      <w:r w:rsidR="00245F28">
        <w:instrText xml:space="preserve"> XE "</w:instrText>
      </w:r>
      <w:r w:rsidR="00245F28" w:rsidRPr="00E30A54">
        <w:instrText>benzol</w:instrText>
      </w:r>
      <w:r w:rsidR="00245F28">
        <w:instrText xml:space="preserve">" </w:instrText>
      </w:r>
      <w:r w:rsidR="00245F28">
        <w:fldChar w:fldCharType="end"/>
      </w:r>
      <w:r>
        <w:t xml:space="preserve"> to secure homogeneity, and another (Toluol</w:t>
      </w:r>
      <w:r w:rsidR="004434BE">
        <w:fldChar w:fldCharType="begin"/>
      </w:r>
      <w:r w:rsidR="004434BE">
        <w:instrText xml:space="preserve"> XE "</w:instrText>
      </w:r>
      <w:r w:rsidR="004434BE" w:rsidRPr="00D22053">
        <w:instrText>Toluol</w:instrText>
      </w:r>
      <w:r w:rsidR="004434BE">
        <w:instrText xml:space="preserve">" </w:instrText>
      </w:r>
      <w:r w:rsidR="004434BE">
        <w:fldChar w:fldCharType="end"/>
      </w:r>
      <w:r>
        <w:t>, Ether</w:t>
      </w:r>
      <w:r w:rsidR="004434BE">
        <w:fldChar w:fldCharType="begin"/>
      </w:r>
      <w:r w:rsidR="004434BE">
        <w:instrText xml:space="preserve"> XE "</w:instrText>
      </w:r>
      <w:r w:rsidR="004434BE" w:rsidRPr="00AF5E5C">
        <w:instrText>Ether</w:instrText>
      </w:r>
      <w:r w:rsidR="004434BE">
        <w:instrText xml:space="preserve">" </w:instrText>
      </w:r>
      <w:r w:rsidR="004434BE">
        <w:fldChar w:fldCharType="end"/>
      </w:r>
      <w:r>
        <w:t>, etc.) must be added to lower the freezing point</w:t>
      </w:r>
      <w:r w:rsidR="00245F28">
        <w:fldChar w:fldCharType="begin"/>
      </w:r>
      <w:r w:rsidR="00245F28">
        <w:instrText xml:space="preserve"> XE "</w:instrText>
      </w:r>
      <w:r w:rsidR="00245F28" w:rsidRPr="00DD4733">
        <w:instrText>freezing point</w:instrText>
      </w:r>
      <w:r w:rsidR="00245F28">
        <w:instrText xml:space="preserve">" </w:instrText>
      </w:r>
      <w:r w:rsidR="00245F28">
        <w:fldChar w:fldCharType="end"/>
      </w:r>
      <w:r>
        <w:t>.</w:t>
      </w:r>
      <w:r w:rsidR="001F6208">
        <w:t xml:space="preserve"> </w:t>
      </w:r>
      <w:r>
        <w:t xml:space="preserve">The conclusion from these tests were: </w:t>
      </w:r>
    </w:p>
    <w:p w14:paraId="3F9A8422" w14:textId="77777777" w:rsidR="007A4B12" w:rsidRDefault="007A4B12" w:rsidP="00F57F74">
      <w:pPr>
        <w:pStyle w:val="BodyText"/>
        <w:numPr>
          <w:ilvl w:val="0"/>
          <w:numId w:val="3"/>
        </w:numPr>
      </w:pPr>
      <w:r>
        <w:t>Alcogas</w:t>
      </w:r>
      <w:r w:rsidR="004434BE">
        <w:fldChar w:fldCharType="begin"/>
      </w:r>
      <w:r w:rsidR="004434BE">
        <w:instrText xml:space="preserve"> XE "</w:instrText>
      </w:r>
      <w:r w:rsidR="004434BE" w:rsidRPr="00E42D06">
        <w:instrText>Alcogas</w:instrText>
      </w:r>
      <w:r w:rsidR="004434BE">
        <w:instrText xml:space="preserve">" </w:instrText>
      </w:r>
      <w:r w:rsidR="004434BE">
        <w:fldChar w:fldCharType="end"/>
      </w:r>
      <w:r>
        <w:t xml:space="preserve"> has better maximum power </w:t>
      </w:r>
      <w:r w:rsidR="002C4B78">
        <w:t xml:space="preserve">than </w:t>
      </w:r>
      <w:r>
        <w:t>the “X” grade gasoline.</w:t>
      </w:r>
    </w:p>
    <w:p w14:paraId="25CBDB2E" w14:textId="77777777" w:rsidR="007A4B12" w:rsidRDefault="007A4B12" w:rsidP="00F57F74">
      <w:pPr>
        <w:pStyle w:val="BodyText"/>
        <w:numPr>
          <w:ilvl w:val="0"/>
          <w:numId w:val="3"/>
        </w:numPr>
      </w:pPr>
      <w:r>
        <w:t>Alcogas Fuel consumption was higher by 10-15%.</w:t>
      </w:r>
    </w:p>
    <w:p w14:paraId="18A42A7C" w14:textId="77777777" w:rsidR="007A4B12" w:rsidRDefault="007A4B12" w:rsidP="00F57F74">
      <w:pPr>
        <w:pStyle w:val="BodyText"/>
        <w:numPr>
          <w:ilvl w:val="0"/>
          <w:numId w:val="3"/>
        </w:numPr>
      </w:pPr>
      <w:r>
        <w:t>Alcogas Thermal Efficiency was 15% higher.</w:t>
      </w:r>
    </w:p>
    <w:p w14:paraId="6CFEA86B" w14:textId="77777777" w:rsidR="007A4B12" w:rsidRDefault="007A4B12" w:rsidP="00F57F74">
      <w:pPr>
        <w:pStyle w:val="BodyText"/>
        <w:numPr>
          <w:ilvl w:val="0"/>
          <w:numId w:val="3"/>
        </w:numPr>
      </w:pPr>
      <w:r>
        <w:t xml:space="preserve">Comparison of Alcogas and “X” grade by volume, Alcogas </w:t>
      </w:r>
      <w:r w:rsidR="002C4B78">
        <w:t xml:space="preserve">was </w:t>
      </w:r>
      <w:r>
        <w:t>12% more dense.</w:t>
      </w:r>
    </w:p>
    <w:p w14:paraId="008FF4C1" w14:textId="59AEC55A" w:rsidR="00F57F74" w:rsidRDefault="007A4B12" w:rsidP="00F57F74">
      <w:pPr>
        <w:pStyle w:val="BodyText"/>
        <w:numPr>
          <w:ilvl w:val="0"/>
          <w:numId w:val="3"/>
        </w:numPr>
      </w:pPr>
      <w:r>
        <w:t>Compression ratio of 5.6 using a Liberty</w:t>
      </w:r>
      <w:r w:rsidR="004434BE">
        <w:fldChar w:fldCharType="begin"/>
      </w:r>
      <w:r w:rsidR="004434BE">
        <w:instrText xml:space="preserve"> XE "</w:instrText>
      </w:r>
      <w:r w:rsidR="004434BE" w:rsidRPr="00C82DED">
        <w:instrText>Liberty</w:instrText>
      </w:r>
      <w:r w:rsidR="004434BE">
        <w:instrText xml:space="preserve">" </w:instrText>
      </w:r>
      <w:r w:rsidR="004434BE">
        <w:fldChar w:fldCharType="end"/>
      </w:r>
      <w:r>
        <w:t xml:space="preserve"> </w:t>
      </w:r>
      <w:r w:rsidR="00856626">
        <w:t>12-cylinder</w:t>
      </w:r>
      <w:r>
        <w:t xml:space="preserve"> engine was too high for “X” grade gasoline.</w:t>
      </w:r>
    </w:p>
    <w:p w14:paraId="744CE9BA" w14:textId="56C9A712" w:rsidR="007A4B12" w:rsidRPr="00F57F74" w:rsidRDefault="00F57F74" w:rsidP="00F57F74">
      <w:pPr>
        <w:rPr>
          <w:spacing w:val="-5"/>
          <w:sz w:val="24"/>
        </w:rPr>
      </w:pPr>
      <w:r>
        <w:br w:type="page"/>
      </w:r>
    </w:p>
    <w:p w14:paraId="2DAD4889" w14:textId="77777777" w:rsidR="007A4B12" w:rsidRDefault="007A4B12">
      <w:pPr>
        <w:pStyle w:val="Heading7"/>
        <w:framePr w:wrap="around"/>
      </w:pPr>
      <w:r>
        <w:lastRenderedPageBreak/>
        <w:t>“Hecter Fuel”</w:t>
      </w:r>
    </w:p>
    <w:p w14:paraId="6BC480FE" w14:textId="79D668A6" w:rsidR="007A4B12" w:rsidRDefault="007A4B12" w:rsidP="00F57F74">
      <w:pPr>
        <w:pStyle w:val="BodyText"/>
      </w:pPr>
      <w:r>
        <w:t>A little later</w:t>
      </w:r>
      <w:r w:rsidR="00A566FC">
        <w:t>,</w:t>
      </w:r>
      <w:r>
        <w:t xml:space="preserve"> the same chemists at the US Bureau of Standards</w:t>
      </w:r>
      <w:r w:rsidR="00245F28">
        <w:fldChar w:fldCharType="begin"/>
      </w:r>
      <w:r w:rsidR="00245F28">
        <w:instrText xml:space="preserve"> XE "</w:instrText>
      </w:r>
      <w:r w:rsidR="00245F28" w:rsidRPr="00BB6D90">
        <w:instrText>US Bureau of Standards</w:instrText>
      </w:r>
      <w:r w:rsidR="00245F28">
        <w:instrText xml:space="preserve">" </w:instrText>
      </w:r>
      <w:r w:rsidR="00245F28">
        <w:fldChar w:fldCharType="end"/>
      </w:r>
      <w:r>
        <w:t xml:space="preserve"> in 1920 published their report on “Comparison of Hecter Fuel</w:t>
      </w:r>
      <w:r w:rsidR="00245F28">
        <w:fldChar w:fldCharType="begin"/>
      </w:r>
      <w:r w:rsidR="00245F28">
        <w:instrText xml:space="preserve"> XE "</w:instrText>
      </w:r>
      <w:r w:rsidR="00245F28" w:rsidRPr="003A2D07">
        <w:instrText>Hecter Fuel</w:instrText>
      </w:r>
      <w:r w:rsidR="00245F28">
        <w:instrText xml:space="preserve">" </w:instrText>
      </w:r>
      <w:r w:rsidR="00245F28">
        <w:fldChar w:fldCharType="end"/>
      </w:r>
      <w:r>
        <w:t xml:space="preserve"> with Export Aviation Gasoline”. A mixture of 20% </w:t>
      </w:r>
      <w:r w:rsidR="004434BE">
        <w:t>B</w:t>
      </w:r>
      <w:r>
        <w:t>enzol</w:t>
      </w:r>
      <w:r w:rsidR="004434BE">
        <w:fldChar w:fldCharType="begin"/>
      </w:r>
      <w:r w:rsidR="004434BE">
        <w:instrText xml:space="preserve"> XE "</w:instrText>
      </w:r>
      <w:r w:rsidR="004434BE" w:rsidRPr="00FC68EE">
        <w:instrText>Benzol</w:instrText>
      </w:r>
      <w:r w:rsidR="004434BE">
        <w:instrText xml:space="preserve">" </w:instrText>
      </w:r>
      <w:r w:rsidR="004434BE">
        <w:fldChar w:fldCharType="end"/>
      </w:r>
      <w:r>
        <w:t xml:space="preserve"> and 80% Cyclohexane</w:t>
      </w:r>
      <w:r w:rsidR="004434BE">
        <w:fldChar w:fldCharType="begin"/>
      </w:r>
      <w:r w:rsidR="004434BE">
        <w:instrText xml:space="preserve"> XE "</w:instrText>
      </w:r>
      <w:r w:rsidR="004434BE" w:rsidRPr="007A6C2B">
        <w:instrText>Cyclohexane</w:instrText>
      </w:r>
      <w:r w:rsidR="004434BE">
        <w:instrText xml:space="preserve">" </w:instrText>
      </w:r>
      <w:r w:rsidR="004434BE">
        <w:fldChar w:fldCharType="end"/>
      </w:r>
      <w:r>
        <w:t xml:space="preserve"> was patented by General Motors Company</w:t>
      </w:r>
      <w:r w:rsidR="004434BE">
        <w:fldChar w:fldCharType="begin"/>
      </w:r>
      <w:r w:rsidR="004434BE">
        <w:instrText xml:space="preserve"> XE "</w:instrText>
      </w:r>
      <w:r w:rsidR="004434BE" w:rsidRPr="0037692F">
        <w:instrText>General Motors Company</w:instrText>
      </w:r>
      <w:r w:rsidR="004434BE">
        <w:instrText xml:space="preserve">" </w:instrText>
      </w:r>
      <w:r w:rsidR="004434BE">
        <w:fldChar w:fldCharType="end"/>
      </w:r>
      <w:r>
        <w:t>, and the fuel called “Hecter”.</w:t>
      </w:r>
    </w:p>
    <w:p w14:paraId="6C9571B7" w14:textId="3AE407A3" w:rsidR="007A4B12" w:rsidRDefault="007A4B12" w:rsidP="00F57F74">
      <w:pPr>
        <w:pStyle w:val="BodyText"/>
      </w:pPr>
      <w:r w:rsidRPr="001B2498">
        <w:t>Report No. 90</w:t>
      </w:r>
      <w:r>
        <w:rPr>
          <w:b/>
        </w:rPr>
        <w:t xml:space="preserve"> -</w:t>
      </w:r>
      <w:r>
        <w:t xml:space="preserve"> Comparison of “Hect</w:t>
      </w:r>
      <w:r w:rsidR="002C4B78">
        <w:t>e</w:t>
      </w:r>
      <w:r>
        <w:t>r Fuel</w:t>
      </w:r>
      <w:r w:rsidR="004434BE">
        <w:fldChar w:fldCharType="begin"/>
      </w:r>
      <w:r w:rsidR="004434BE">
        <w:instrText xml:space="preserve"> XE "</w:instrText>
      </w:r>
      <w:r w:rsidR="004434BE" w:rsidRPr="00E90751">
        <w:instrText>Hector Fuel</w:instrText>
      </w:r>
      <w:r w:rsidR="004434BE">
        <w:instrText xml:space="preserve">" </w:instrText>
      </w:r>
      <w:r w:rsidR="004434BE">
        <w:fldChar w:fldCharType="end"/>
      </w:r>
      <w:r>
        <w:t>” with Export Aviation Gasoline</w:t>
      </w:r>
      <w:r w:rsidR="00245F28">
        <w:fldChar w:fldCharType="begin"/>
      </w:r>
      <w:r w:rsidR="00245F28">
        <w:instrText xml:space="preserve"> XE "</w:instrText>
      </w:r>
      <w:r w:rsidR="00245F28" w:rsidRPr="00F63AF9">
        <w:instrText>Export Aviation Gasoline</w:instrText>
      </w:r>
      <w:r w:rsidR="00245F28">
        <w:instrText xml:space="preserve">" </w:instrText>
      </w:r>
      <w:r w:rsidR="00245F28">
        <w:fldChar w:fldCharType="end"/>
      </w:r>
      <w:r>
        <w:t xml:space="preserve"> by H</w:t>
      </w:r>
      <w:r w:rsidR="00245F28">
        <w:t>.</w:t>
      </w:r>
      <w:r>
        <w:t>C</w:t>
      </w:r>
      <w:r w:rsidR="00245F28">
        <w:t>.</w:t>
      </w:r>
      <w:r>
        <w:t xml:space="preserve"> Dickinson</w:t>
      </w:r>
      <w:r w:rsidR="00245F28">
        <w:fldChar w:fldCharType="begin"/>
      </w:r>
      <w:r w:rsidR="00245F28">
        <w:instrText xml:space="preserve"> XE "</w:instrText>
      </w:r>
      <w:r w:rsidR="00245F28" w:rsidRPr="006D24CD">
        <w:instrText>Dickinson</w:instrText>
      </w:r>
      <w:r w:rsidR="00245F28">
        <w:instrText xml:space="preserve">" </w:instrText>
      </w:r>
      <w:r w:rsidR="00245F28">
        <w:fldChar w:fldCharType="end"/>
      </w:r>
      <w:r>
        <w:t>, V</w:t>
      </w:r>
      <w:r w:rsidR="00245F28">
        <w:t>.</w:t>
      </w:r>
      <w:r>
        <w:t>R</w:t>
      </w:r>
      <w:r w:rsidR="00245F28">
        <w:t>.</w:t>
      </w:r>
      <w:r>
        <w:t xml:space="preserve"> Gage</w:t>
      </w:r>
      <w:r w:rsidR="00245F28">
        <w:fldChar w:fldCharType="begin"/>
      </w:r>
      <w:r w:rsidR="00245F28">
        <w:instrText xml:space="preserve"> XE "</w:instrText>
      </w:r>
      <w:r w:rsidR="00245F28" w:rsidRPr="00963A6D">
        <w:instrText>Gage</w:instrText>
      </w:r>
      <w:r w:rsidR="00245F28">
        <w:instrText xml:space="preserve">" </w:instrText>
      </w:r>
      <w:r w:rsidR="00245F28">
        <w:fldChar w:fldCharType="end"/>
      </w:r>
      <w:r>
        <w:t>, S</w:t>
      </w:r>
      <w:r w:rsidR="00245F28">
        <w:t>.</w:t>
      </w:r>
      <w:r>
        <w:t>W</w:t>
      </w:r>
      <w:r w:rsidR="00245F28">
        <w:t>.</w:t>
      </w:r>
      <w:r>
        <w:t xml:space="preserve"> Sparrow</w:t>
      </w:r>
      <w:r w:rsidR="00245F28">
        <w:fldChar w:fldCharType="begin"/>
      </w:r>
      <w:r w:rsidR="00245F28">
        <w:instrText xml:space="preserve"> XE "</w:instrText>
      </w:r>
      <w:r w:rsidR="00245F28" w:rsidRPr="00892325">
        <w:instrText>Sparrow</w:instrText>
      </w:r>
      <w:r w:rsidR="00245F28">
        <w:instrText xml:space="preserve">" </w:instrText>
      </w:r>
      <w:r w:rsidR="00245F28">
        <w:fldChar w:fldCharType="end"/>
      </w:r>
      <w:r>
        <w:t xml:space="preserve"> – US Bureau of Standards</w:t>
      </w:r>
      <w:r w:rsidR="00245F28">
        <w:fldChar w:fldCharType="begin"/>
      </w:r>
      <w:r w:rsidR="00245F28">
        <w:instrText xml:space="preserve"> XE "</w:instrText>
      </w:r>
      <w:r w:rsidR="00245F28" w:rsidRPr="00BB6D90">
        <w:instrText>US Bureau of Standards</w:instrText>
      </w:r>
      <w:r w:rsidR="00245F28">
        <w:instrText xml:space="preserve">" </w:instrText>
      </w:r>
      <w:r w:rsidR="00245F28">
        <w:fldChar w:fldCharType="end"/>
      </w:r>
      <w:r>
        <w:t>. Jan 20, 1920</w:t>
      </w:r>
      <w:r>
        <w:rPr>
          <w:rStyle w:val="EndnoteReference"/>
        </w:rPr>
        <w:endnoteReference w:id="3"/>
      </w:r>
    </w:p>
    <w:p w14:paraId="3C386F32" w14:textId="77777777" w:rsidR="0024795A" w:rsidRPr="0024795A" w:rsidRDefault="0024795A" w:rsidP="00F57F74">
      <w:pPr>
        <w:pStyle w:val="BodyText"/>
      </w:pPr>
      <w:r>
        <w:t>[The Report No. 90 uses the term ‘Hecter fuel’ and ‘Hector fuel’ to describe the same product.]</w:t>
      </w:r>
    </w:p>
    <w:p w14:paraId="5C0E926D" w14:textId="5905CD8F" w:rsidR="007A4B12" w:rsidRPr="00AC3F89" w:rsidRDefault="00AC3F89" w:rsidP="00A45ED9">
      <w:pPr>
        <w:pStyle w:val="Caption"/>
        <w:rPr>
          <w:b/>
          <w:sz w:val="24"/>
        </w:rPr>
      </w:pPr>
      <w:r>
        <w:t xml:space="preserve">Table </w:t>
      </w:r>
      <w:fldSimple w:instr=" SEQ Table \* ARABIC ">
        <w:r w:rsidR="00D17447">
          <w:rPr>
            <w:noProof/>
          </w:rPr>
          <w:t>3</w:t>
        </w:r>
      </w:fldSimple>
      <w:r>
        <w:t xml:space="preserve">. </w:t>
      </w:r>
      <w:r w:rsidR="007A4B12" w:rsidRPr="00AC3F89">
        <w:rPr>
          <w:bCs/>
        </w:rPr>
        <w:t>Hect</w:t>
      </w:r>
      <w:r w:rsidR="0024795A">
        <w:rPr>
          <w:bCs/>
        </w:rPr>
        <w:t>o</w:t>
      </w:r>
      <w:r w:rsidR="007A4B12" w:rsidRPr="00AC3F89">
        <w:rPr>
          <w:bCs/>
        </w:rPr>
        <w:t>r Fuel</w:t>
      </w: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26"/>
        <w:gridCol w:w="2310"/>
        <w:gridCol w:w="1165"/>
        <w:gridCol w:w="2237"/>
      </w:tblGrid>
      <w:tr w:rsidR="007A4B12" w14:paraId="152D479F" w14:textId="77777777" w:rsidTr="00677728">
        <w:tc>
          <w:tcPr>
            <w:tcW w:w="2226" w:type="dxa"/>
          </w:tcPr>
          <w:p w14:paraId="36144174" w14:textId="77777777" w:rsidR="007A4B12" w:rsidRPr="001F6208" w:rsidRDefault="007A4B12" w:rsidP="00F57F74">
            <w:pPr>
              <w:pStyle w:val="BodyText"/>
            </w:pPr>
            <w:r w:rsidRPr="001F6208">
              <w:t>Components</w:t>
            </w:r>
          </w:p>
        </w:tc>
        <w:tc>
          <w:tcPr>
            <w:tcW w:w="2310" w:type="dxa"/>
          </w:tcPr>
          <w:p w14:paraId="421FE186" w14:textId="77777777" w:rsidR="007A4B12" w:rsidRPr="001F6208" w:rsidRDefault="007A4B12" w:rsidP="00F57F74">
            <w:pPr>
              <w:pStyle w:val="BodyText"/>
            </w:pPr>
            <w:r w:rsidRPr="001F6208">
              <w:t xml:space="preserve">Freezing </w:t>
            </w:r>
            <w:r w:rsidR="001F6208">
              <w:t>p</w:t>
            </w:r>
            <w:r w:rsidRPr="001F6208">
              <w:t>oint</w:t>
            </w:r>
            <w:r w:rsidR="001F6208" w:rsidRPr="001F6208">
              <w:t xml:space="preserve"> </w:t>
            </w:r>
            <w:r w:rsidRPr="001F6208">
              <w:t>Deg. C</w:t>
            </w:r>
          </w:p>
        </w:tc>
        <w:tc>
          <w:tcPr>
            <w:tcW w:w="1165" w:type="dxa"/>
          </w:tcPr>
          <w:p w14:paraId="5C1B981C" w14:textId="77777777" w:rsidR="007A4B12" w:rsidRPr="001F6208" w:rsidRDefault="007A4B12" w:rsidP="00F57F74">
            <w:pPr>
              <w:pStyle w:val="BodyText"/>
            </w:pPr>
            <w:r w:rsidRPr="001F6208">
              <w:t>Density</w:t>
            </w:r>
          </w:p>
        </w:tc>
        <w:tc>
          <w:tcPr>
            <w:tcW w:w="2237" w:type="dxa"/>
          </w:tcPr>
          <w:p w14:paraId="29A7607C" w14:textId="77777777" w:rsidR="007A4B12" w:rsidRPr="001F6208" w:rsidRDefault="007A4B12" w:rsidP="00F57F74">
            <w:pPr>
              <w:pStyle w:val="BodyText"/>
            </w:pPr>
            <w:r w:rsidRPr="001F6208">
              <w:t xml:space="preserve">Boiling </w:t>
            </w:r>
            <w:r w:rsidR="001F6208">
              <w:t>p</w:t>
            </w:r>
            <w:r w:rsidRPr="001F6208">
              <w:t>oint</w:t>
            </w:r>
            <w:r w:rsidR="001F6208">
              <w:t xml:space="preserve"> </w:t>
            </w:r>
            <w:r w:rsidRPr="001F6208">
              <w:t>Deg. C</w:t>
            </w:r>
          </w:p>
        </w:tc>
      </w:tr>
      <w:tr w:rsidR="007A4B12" w14:paraId="10CA371B" w14:textId="77777777" w:rsidTr="00677728">
        <w:tc>
          <w:tcPr>
            <w:tcW w:w="2226" w:type="dxa"/>
          </w:tcPr>
          <w:p w14:paraId="052158AF" w14:textId="15279721" w:rsidR="007A4B12" w:rsidRPr="001F6208" w:rsidRDefault="007A4B12" w:rsidP="00F57F74">
            <w:pPr>
              <w:pStyle w:val="BodyText"/>
            </w:pPr>
            <w:r w:rsidRPr="001F6208">
              <w:t>Benzol</w:t>
            </w:r>
            <w:r w:rsidR="00245F28">
              <w:fldChar w:fldCharType="begin"/>
            </w:r>
            <w:r w:rsidR="00245F28">
              <w:instrText xml:space="preserve"> XE "</w:instrText>
            </w:r>
            <w:r w:rsidR="00245F28" w:rsidRPr="00AB2D6B">
              <w:instrText>Benzol</w:instrText>
            </w:r>
            <w:r w:rsidR="00245F28">
              <w:instrText xml:space="preserve">" </w:instrText>
            </w:r>
            <w:r w:rsidR="00245F28">
              <w:fldChar w:fldCharType="end"/>
            </w:r>
            <w:r w:rsidRPr="001F6208">
              <w:t xml:space="preserve"> 30%</w:t>
            </w:r>
          </w:p>
        </w:tc>
        <w:tc>
          <w:tcPr>
            <w:tcW w:w="2310" w:type="dxa"/>
          </w:tcPr>
          <w:p w14:paraId="6B53F4B5" w14:textId="77777777" w:rsidR="007A4B12" w:rsidRPr="001F6208" w:rsidRDefault="007A4B12" w:rsidP="00F57F74">
            <w:pPr>
              <w:pStyle w:val="BodyText"/>
            </w:pPr>
            <w:r w:rsidRPr="001F6208">
              <w:t>5.5</w:t>
            </w:r>
          </w:p>
        </w:tc>
        <w:tc>
          <w:tcPr>
            <w:tcW w:w="1165" w:type="dxa"/>
          </w:tcPr>
          <w:p w14:paraId="0EDFBA5E" w14:textId="77777777" w:rsidR="007A4B12" w:rsidRPr="001F6208" w:rsidRDefault="007A4B12" w:rsidP="00F57F74">
            <w:pPr>
              <w:pStyle w:val="BodyText"/>
            </w:pPr>
            <w:r w:rsidRPr="001F6208">
              <w:t>0.8765</w:t>
            </w:r>
          </w:p>
        </w:tc>
        <w:tc>
          <w:tcPr>
            <w:tcW w:w="2237" w:type="dxa"/>
          </w:tcPr>
          <w:p w14:paraId="37FD704E" w14:textId="77777777" w:rsidR="007A4B12" w:rsidRPr="001F6208" w:rsidRDefault="007A4B12" w:rsidP="00F57F74">
            <w:pPr>
              <w:pStyle w:val="BodyText"/>
            </w:pPr>
            <w:r w:rsidRPr="001F6208">
              <w:t>80</w:t>
            </w:r>
          </w:p>
        </w:tc>
      </w:tr>
      <w:tr w:rsidR="007A4B12" w14:paraId="4A85055F" w14:textId="77777777" w:rsidTr="00677728">
        <w:tc>
          <w:tcPr>
            <w:tcW w:w="2226" w:type="dxa"/>
          </w:tcPr>
          <w:p w14:paraId="38B0C753" w14:textId="729EDDFA" w:rsidR="007A4B12" w:rsidRPr="001F6208" w:rsidRDefault="007A4B12" w:rsidP="00F57F74">
            <w:pPr>
              <w:pStyle w:val="BodyText"/>
            </w:pPr>
            <w:r w:rsidRPr="001F6208">
              <w:t>Cyclohexane</w:t>
            </w:r>
            <w:r w:rsidR="00245F28">
              <w:fldChar w:fldCharType="begin"/>
            </w:r>
            <w:r w:rsidR="00245F28">
              <w:instrText xml:space="preserve"> XE "</w:instrText>
            </w:r>
            <w:r w:rsidR="00245F28" w:rsidRPr="00DD0D42">
              <w:instrText>Cyclohexane</w:instrText>
            </w:r>
            <w:r w:rsidR="00245F28">
              <w:instrText xml:space="preserve">" </w:instrText>
            </w:r>
            <w:r w:rsidR="00245F28">
              <w:fldChar w:fldCharType="end"/>
            </w:r>
            <w:r w:rsidRPr="001F6208">
              <w:t xml:space="preserve"> 70%</w:t>
            </w:r>
          </w:p>
        </w:tc>
        <w:tc>
          <w:tcPr>
            <w:tcW w:w="2310" w:type="dxa"/>
          </w:tcPr>
          <w:p w14:paraId="70DB7DB0" w14:textId="77777777" w:rsidR="007A4B12" w:rsidRPr="001F6208" w:rsidRDefault="007A4B12" w:rsidP="00F57F74">
            <w:pPr>
              <w:pStyle w:val="BodyText"/>
            </w:pPr>
            <w:r w:rsidRPr="001F6208">
              <w:t>6.6</w:t>
            </w:r>
          </w:p>
        </w:tc>
        <w:tc>
          <w:tcPr>
            <w:tcW w:w="1165" w:type="dxa"/>
          </w:tcPr>
          <w:p w14:paraId="2F71AE2B" w14:textId="77777777" w:rsidR="007A4B12" w:rsidRPr="001F6208" w:rsidRDefault="007A4B12" w:rsidP="00F57F74">
            <w:pPr>
              <w:pStyle w:val="BodyText"/>
            </w:pPr>
            <w:r w:rsidRPr="001F6208">
              <w:t>0.7785</w:t>
            </w:r>
          </w:p>
        </w:tc>
        <w:tc>
          <w:tcPr>
            <w:tcW w:w="2237" w:type="dxa"/>
          </w:tcPr>
          <w:p w14:paraId="37336A62" w14:textId="77777777" w:rsidR="007A4B12" w:rsidRPr="001F6208" w:rsidRDefault="007A4B12" w:rsidP="00F57F74">
            <w:pPr>
              <w:pStyle w:val="BodyText"/>
            </w:pPr>
            <w:r w:rsidRPr="001F6208">
              <w:t>80.7</w:t>
            </w:r>
          </w:p>
        </w:tc>
      </w:tr>
    </w:tbl>
    <w:p w14:paraId="6C2BEA32" w14:textId="3B1E701D" w:rsidR="007A4B12" w:rsidRDefault="007A4B12" w:rsidP="00F57F74">
      <w:pPr>
        <w:pStyle w:val="BodyText"/>
      </w:pPr>
      <w:r>
        <w:t xml:space="preserve">The freezing points of </w:t>
      </w:r>
      <w:r w:rsidR="004434BE">
        <w:t>B</w:t>
      </w:r>
      <w:r>
        <w:t>enzene</w:t>
      </w:r>
      <w:r w:rsidR="004434BE">
        <w:fldChar w:fldCharType="begin"/>
      </w:r>
      <w:r w:rsidR="004434BE">
        <w:instrText xml:space="preserve"> XE "</w:instrText>
      </w:r>
      <w:r w:rsidR="004434BE" w:rsidRPr="00F21A68">
        <w:instrText>Benzene</w:instrText>
      </w:r>
      <w:r w:rsidR="004434BE">
        <w:instrText xml:space="preserve">" </w:instrText>
      </w:r>
      <w:r w:rsidR="004434BE">
        <w:fldChar w:fldCharType="end"/>
      </w:r>
      <w:r>
        <w:t xml:space="preserve"> and Cyclohexane are between 5 and 6 degrees C.</w:t>
      </w:r>
      <w:r w:rsidR="00D60C51">
        <w:t>;</w:t>
      </w:r>
      <w:r>
        <w:t xml:space="preserve"> </w:t>
      </w:r>
      <w:r w:rsidR="005D0C3B">
        <w:t>however,</w:t>
      </w:r>
      <w:r>
        <w:t xml:space="preserve"> “Hecter Fuel” forms an approximate eutectic mixture, which depresses the freezing point</w:t>
      </w:r>
      <w:r w:rsidR="00245F28">
        <w:fldChar w:fldCharType="begin"/>
      </w:r>
      <w:r w:rsidR="00245F28">
        <w:instrText xml:space="preserve"> XE "</w:instrText>
      </w:r>
      <w:r w:rsidR="00245F28" w:rsidRPr="00DD4733">
        <w:instrText>freezing point</w:instrText>
      </w:r>
      <w:r w:rsidR="00245F28">
        <w:instrText xml:space="preserve">" </w:instrText>
      </w:r>
      <w:r w:rsidR="00245F28">
        <w:fldChar w:fldCharType="end"/>
      </w:r>
      <w:r>
        <w:t xml:space="preserve"> to </w:t>
      </w:r>
      <w:r w:rsidR="00A566FC">
        <w:t xml:space="preserve">minus </w:t>
      </w:r>
      <w:r>
        <w:t xml:space="preserve">40 deg. C. </w:t>
      </w:r>
    </w:p>
    <w:p w14:paraId="6BC47473" w14:textId="23C3A595" w:rsidR="007A4B12" w:rsidRDefault="007A4B12" w:rsidP="00F57F74">
      <w:pPr>
        <w:pStyle w:val="BodyText"/>
      </w:pPr>
      <w:r>
        <w:t>Tests were conducted using Liberty</w:t>
      </w:r>
      <w:r w:rsidR="004434BE">
        <w:fldChar w:fldCharType="begin"/>
      </w:r>
      <w:r w:rsidR="004434BE">
        <w:instrText xml:space="preserve"> XE "</w:instrText>
      </w:r>
      <w:r w:rsidR="004434BE" w:rsidRPr="00C82DED">
        <w:instrText>Liberty</w:instrText>
      </w:r>
      <w:r w:rsidR="004434BE">
        <w:instrText xml:space="preserve">" </w:instrText>
      </w:r>
      <w:r w:rsidR="004434BE">
        <w:fldChar w:fldCharType="end"/>
      </w:r>
      <w:r>
        <w:t xml:space="preserve"> 12</w:t>
      </w:r>
      <w:r w:rsidR="00677728">
        <w:t>-</w:t>
      </w:r>
      <w:r>
        <w:t>cylinder Engine Manufacture No. 586 Aircraft Production No. 30641. Mobil “B” oil</w:t>
      </w:r>
      <w:r w:rsidR="004434BE">
        <w:fldChar w:fldCharType="begin"/>
      </w:r>
      <w:r w:rsidR="004434BE">
        <w:instrText xml:space="preserve"> XE "</w:instrText>
      </w:r>
      <w:r w:rsidR="004434BE" w:rsidRPr="002A517F">
        <w:instrText>Mobil “B” oil</w:instrText>
      </w:r>
      <w:r w:rsidR="004434BE">
        <w:instrText xml:space="preserve">" </w:instrText>
      </w:r>
      <w:r w:rsidR="004434BE">
        <w:fldChar w:fldCharType="end"/>
      </w:r>
      <w:r>
        <w:t xml:space="preserve"> was used for lubricant, Compression ratio 7.2, operated at 1</w:t>
      </w:r>
      <w:r w:rsidR="00B87F09">
        <w:t>,</w:t>
      </w:r>
      <w:r>
        <w:t>400-1</w:t>
      </w:r>
      <w:r w:rsidR="00B87F09">
        <w:t>,</w:t>
      </w:r>
      <w:r>
        <w:t>800 rpm.</w:t>
      </w:r>
    </w:p>
    <w:p w14:paraId="6AB45C61" w14:textId="4AFFFD04" w:rsidR="007A4B12" w:rsidRDefault="007A4B12" w:rsidP="00F57F74">
      <w:pPr>
        <w:pStyle w:val="BodyText"/>
      </w:pPr>
      <w:r>
        <w:t>The power developed by Hect</w:t>
      </w:r>
      <w:r w:rsidR="0024795A">
        <w:t>e</w:t>
      </w:r>
      <w:r>
        <w:t>r fuel was the same as “X” aviation gasoline</w:t>
      </w:r>
      <w:r w:rsidR="00245F28">
        <w:fldChar w:fldCharType="begin"/>
      </w:r>
      <w:r w:rsidR="00245F28">
        <w:instrText xml:space="preserve"> XE "</w:instrText>
      </w:r>
      <w:r w:rsidR="00245F28" w:rsidRPr="00B34DF4">
        <w:instrText>aviation gasoline</w:instrText>
      </w:r>
      <w:r w:rsidR="00245F28">
        <w:instrText xml:space="preserve">" </w:instrText>
      </w:r>
      <w:r w:rsidR="00245F28">
        <w:fldChar w:fldCharType="end"/>
      </w:r>
      <w:r>
        <w:t xml:space="preserve"> fuel at 1</w:t>
      </w:r>
      <w:r w:rsidR="00B87F09">
        <w:t>,</w:t>
      </w:r>
      <w:r>
        <w:t>800 rpm all altitudes (25,000 ft</w:t>
      </w:r>
      <w:r w:rsidR="00B87F09">
        <w:t>.</w:t>
      </w:r>
      <w:r>
        <w:t xml:space="preserve"> - altitude chamber</w:t>
      </w:r>
      <w:r w:rsidR="00D2195E">
        <w:fldChar w:fldCharType="begin"/>
      </w:r>
      <w:r w:rsidR="00D2195E">
        <w:instrText xml:space="preserve"> XE "</w:instrText>
      </w:r>
      <w:r w:rsidR="00D2195E" w:rsidRPr="007A4CE1">
        <w:instrText>altitude chamber</w:instrText>
      </w:r>
      <w:r w:rsidR="00D2195E">
        <w:instrText xml:space="preserve">" </w:instrText>
      </w:r>
      <w:r w:rsidR="00D2195E">
        <w:fldChar w:fldCharType="end"/>
      </w:r>
      <w:r>
        <w:t xml:space="preserve"> at Bureau of Standards).</w:t>
      </w:r>
    </w:p>
    <w:p w14:paraId="2448F824" w14:textId="6F83D2CB" w:rsidR="007A4B12" w:rsidRDefault="007A4B12" w:rsidP="00F57F74">
      <w:pPr>
        <w:pStyle w:val="BodyText"/>
      </w:pPr>
      <w:r>
        <w:t>Export “X” aviation fuel was from Atlantic Refining Co</w:t>
      </w:r>
      <w:r w:rsidR="00A566FC">
        <w:t>mpany</w:t>
      </w:r>
      <w:r w:rsidR="004434BE">
        <w:fldChar w:fldCharType="begin"/>
      </w:r>
      <w:r w:rsidR="004434BE">
        <w:instrText xml:space="preserve"> XE "</w:instrText>
      </w:r>
      <w:r w:rsidR="004434BE" w:rsidRPr="005F4434">
        <w:instrText>Atlantic Refining Company</w:instrText>
      </w:r>
      <w:r w:rsidR="004434BE">
        <w:instrText xml:space="preserve">" </w:instrText>
      </w:r>
      <w:r w:rsidR="004434BE">
        <w:fldChar w:fldCharType="end"/>
      </w:r>
      <w:r>
        <w:t xml:space="preserve"> using Pennsylvania crude</w:t>
      </w:r>
      <w:r w:rsidR="004434BE">
        <w:fldChar w:fldCharType="begin"/>
      </w:r>
      <w:r w:rsidR="004434BE">
        <w:instrText xml:space="preserve"> XE "</w:instrText>
      </w:r>
      <w:r w:rsidR="004434BE" w:rsidRPr="00E56397">
        <w:instrText>Pennsylvania crude</w:instrText>
      </w:r>
      <w:r w:rsidR="004434BE">
        <w:instrText xml:space="preserve">" </w:instrText>
      </w:r>
      <w:r w:rsidR="004434BE">
        <w:fldChar w:fldCharType="end"/>
      </w:r>
      <w:r>
        <w:t xml:space="preserve"> and complied with Specification No. 3512 of the Bureau of Aircraft Production</w:t>
      </w:r>
      <w:r w:rsidR="00D2195E">
        <w:fldChar w:fldCharType="begin"/>
      </w:r>
      <w:r w:rsidR="00D2195E">
        <w:instrText xml:space="preserve"> XE "</w:instrText>
      </w:r>
      <w:r w:rsidR="00D2195E" w:rsidRPr="0099125D">
        <w:instrText>Bureau of Aircraft Production</w:instrText>
      </w:r>
      <w:r w:rsidR="00D2195E">
        <w:instrText xml:space="preserve">" </w:instrText>
      </w:r>
      <w:r w:rsidR="00D2195E">
        <w:fldChar w:fldCharType="end"/>
      </w:r>
      <w:r>
        <w:t xml:space="preserve"> for export gasoline for the use of the A.E.F. 1918</w:t>
      </w:r>
      <w:r w:rsidR="004434BE">
        <w:t>.</w:t>
      </w:r>
      <w:r w:rsidR="00677728">
        <w:t xml:space="preserve"> [</w:t>
      </w:r>
      <w:r w:rsidR="00677728" w:rsidRPr="00677728">
        <w:t>American Expeditionary Forces</w:t>
      </w:r>
      <w:r w:rsidR="00677728">
        <w:t>]</w:t>
      </w:r>
    </w:p>
    <w:p w14:paraId="1E643D12" w14:textId="77777777" w:rsidR="007A4B12" w:rsidRDefault="007A4B12" w:rsidP="00F57F74">
      <w:pPr>
        <w:pStyle w:val="BodyText"/>
      </w:pPr>
      <w:r>
        <w:t>Heating Value 11,300 cal/gm (20,300 BTU/lb)</w:t>
      </w:r>
      <w:r w:rsidR="004434BE">
        <w:t>.</w:t>
      </w:r>
    </w:p>
    <w:p w14:paraId="068793AA" w14:textId="77777777" w:rsidR="007A4B12" w:rsidRDefault="007A4B12" w:rsidP="00F57F74">
      <w:pPr>
        <w:pStyle w:val="BodyText"/>
      </w:pPr>
      <w:r>
        <w:t>Hector fuel as supplied 30% vol. Benzol</w:t>
      </w:r>
      <w:r w:rsidR="004434BE">
        <w:fldChar w:fldCharType="begin"/>
      </w:r>
      <w:r w:rsidR="004434BE">
        <w:instrText xml:space="preserve"> XE "</w:instrText>
      </w:r>
      <w:r w:rsidR="004434BE" w:rsidRPr="00404E24">
        <w:instrText>Benzol</w:instrText>
      </w:r>
      <w:r w:rsidR="004434BE">
        <w:instrText xml:space="preserve">" </w:instrText>
      </w:r>
      <w:r w:rsidR="004434BE">
        <w:fldChar w:fldCharType="end"/>
      </w:r>
      <w:r>
        <w:t xml:space="preserve"> (C</w:t>
      </w:r>
      <w:r w:rsidRPr="00677728">
        <w:rPr>
          <w:sz w:val="28"/>
          <w:szCs w:val="28"/>
          <w:vertAlign w:val="subscript"/>
        </w:rPr>
        <w:t>6</w:t>
      </w:r>
      <w:r>
        <w:t>H</w:t>
      </w:r>
      <w:r w:rsidRPr="00677728">
        <w:rPr>
          <w:sz w:val="28"/>
          <w:szCs w:val="28"/>
          <w:vertAlign w:val="subscript"/>
        </w:rPr>
        <w:t>6</w:t>
      </w:r>
      <w:r>
        <w:t>) and 70% vol. Cyclohexane</w:t>
      </w:r>
      <w:r w:rsidR="004434BE">
        <w:fldChar w:fldCharType="begin"/>
      </w:r>
      <w:r w:rsidR="004434BE">
        <w:instrText xml:space="preserve"> XE "</w:instrText>
      </w:r>
      <w:r w:rsidR="004434BE" w:rsidRPr="00C401B5">
        <w:instrText>Cyclohexane</w:instrText>
      </w:r>
      <w:r w:rsidR="004434BE">
        <w:instrText xml:space="preserve">" </w:instrText>
      </w:r>
      <w:r w:rsidR="004434BE">
        <w:fldChar w:fldCharType="end"/>
      </w:r>
      <w:r w:rsidR="004434BE">
        <w:t>.</w:t>
      </w:r>
    </w:p>
    <w:p w14:paraId="1A38961C" w14:textId="45473B6F" w:rsidR="007A4B12" w:rsidRDefault="007A4B12" w:rsidP="00F57F74">
      <w:pPr>
        <w:pStyle w:val="BodyText"/>
      </w:pPr>
      <w:r>
        <w:t>Freezing point</w:t>
      </w:r>
      <w:r w:rsidR="00D2195E">
        <w:fldChar w:fldCharType="begin"/>
      </w:r>
      <w:r w:rsidR="00D2195E">
        <w:instrText xml:space="preserve"> XE "</w:instrText>
      </w:r>
      <w:r w:rsidR="00D2195E" w:rsidRPr="003A7A03">
        <w:instrText>Freezing point</w:instrText>
      </w:r>
      <w:r w:rsidR="00D2195E">
        <w:instrText xml:space="preserve">" </w:instrText>
      </w:r>
      <w:r w:rsidR="00D2195E">
        <w:fldChar w:fldCharType="end"/>
      </w:r>
      <w:r>
        <w:t xml:space="preserve">: </w:t>
      </w:r>
      <w:r w:rsidR="00FF49AD">
        <w:t xml:space="preserve">minus </w:t>
      </w:r>
      <w:r>
        <w:t>32 deg. C</w:t>
      </w:r>
      <w:r w:rsidR="004434BE">
        <w:t>.</w:t>
      </w:r>
    </w:p>
    <w:p w14:paraId="07E3703D" w14:textId="77777777" w:rsidR="007A4B12" w:rsidRDefault="007A4B12" w:rsidP="00F57F74">
      <w:pPr>
        <w:pStyle w:val="BodyText"/>
      </w:pPr>
      <w:r>
        <w:t xml:space="preserve">Heat of combustion 10,800 cal/gm (19,440 BTU/lb) about 4.5% less than Export </w:t>
      </w:r>
      <w:r w:rsidR="00FF49AD">
        <w:t>G</w:t>
      </w:r>
      <w:r>
        <w:t>rade</w:t>
      </w:r>
      <w:r w:rsidR="004434BE">
        <w:fldChar w:fldCharType="begin"/>
      </w:r>
      <w:r w:rsidR="004434BE">
        <w:instrText xml:space="preserve"> XE "</w:instrText>
      </w:r>
      <w:r w:rsidR="004434BE" w:rsidRPr="00DC39DA">
        <w:instrText>Export Grade</w:instrText>
      </w:r>
      <w:r w:rsidR="004434BE">
        <w:instrText xml:space="preserve">" </w:instrText>
      </w:r>
      <w:r w:rsidR="004434BE">
        <w:fldChar w:fldCharType="end"/>
      </w:r>
      <w:r>
        <w:t xml:space="preserve"> gasoline.</w:t>
      </w:r>
    </w:p>
    <w:p w14:paraId="3B559340" w14:textId="3789674B" w:rsidR="00A566FC" w:rsidRDefault="007A4B12" w:rsidP="00F57F74">
      <w:pPr>
        <w:pStyle w:val="BodyText"/>
        <w:rPr>
          <w:iCs/>
        </w:rPr>
      </w:pPr>
      <w:r>
        <w:t>The Cyclohexane was obtained by hydrogenation</w:t>
      </w:r>
      <w:r w:rsidR="00D2195E">
        <w:fldChar w:fldCharType="begin"/>
      </w:r>
      <w:r w:rsidR="00D2195E">
        <w:instrText xml:space="preserve"> XE "</w:instrText>
      </w:r>
      <w:r w:rsidR="00D2195E" w:rsidRPr="00BF5772">
        <w:instrText>hydrogenation</w:instrText>
      </w:r>
      <w:r w:rsidR="00D2195E">
        <w:instrText xml:space="preserve">" </w:instrText>
      </w:r>
      <w:r w:rsidR="00D2195E">
        <w:fldChar w:fldCharType="end"/>
      </w:r>
      <w:r>
        <w:t xml:space="preserve"> of Benzol</w:t>
      </w:r>
      <w:r w:rsidR="00D2195E">
        <w:fldChar w:fldCharType="begin"/>
      </w:r>
      <w:r w:rsidR="00D2195E">
        <w:instrText xml:space="preserve"> XE "</w:instrText>
      </w:r>
      <w:r w:rsidR="00D2195E" w:rsidRPr="00D76C34">
        <w:instrText>Benzol</w:instrText>
      </w:r>
      <w:r w:rsidR="00D2195E">
        <w:instrText xml:space="preserve">" </w:instrText>
      </w:r>
      <w:r w:rsidR="00D2195E">
        <w:fldChar w:fldCharType="end"/>
      </w:r>
      <w:r>
        <w:t xml:space="preserve"> </w:t>
      </w:r>
      <w:r>
        <w:rPr>
          <w:iCs/>
        </w:rPr>
        <w:t>(actually Benzene</w:t>
      </w:r>
      <w:r w:rsidR="00D2195E">
        <w:rPr>
          <w:iCs/>
        </w:rPr>
        <w:fldChar w:fldCharType="begin"/>
      </w:r>
      <w:r w:rsidR="00D2195E">
        <w:instrText xml:space="preserve"> XE "</w:instrText>
      </w:r>
      <w:r w:rsidR="00D2195E" w:rsidRPr="000702FE">
        <w:rPr>
          <w:iCs/>
        </w:rPr>
        <w:instrText>Benzene</w:instrText>
      </w:r>
      <w:r w:rsidR="00D2195E">
        <w:instrText xml:space="preserve">" </w:instrText>
      </w:r>
      <w:r w:rsidR="00D2195E">
        <w:rPr>
          <w:iCs/>
        </w:rPr>
        <w:fldChar w:fldCharType="end"/>
      </w:r>
      <w:r>
        <w:rPr>
          <w:iCs/>
        </w:rPr>
        <w:t>, refer to distillation range).</w:t>
      </w:r>
    </w:p>
    <w:p w14:paraId="1393B7BC" w14:textId="77777777" w:rsidR="00E56246" w:rsidRDefault="00E56246">
      <w:pPr>
        <w:rPr>
          <w:i/>
          <w:spacing w:val="-5"/>
          <w:sz w:val="22"/>
        </w:rPr>
      </w:pPr>
      <w:r>
        <w:br w:type="page"/>
      </w:r>
    </w:p>
    <w:p w14:paraId="5CFED5D7" w14:textId="3D702DA4" w:rsidR="007A4B12" w:rsidRPr="00AC3F89" w:rsidRDefault="007A4B12" w:rsidP="00A45ED9">
      <w:pPr>
        <w:pStyle w:val="Caption"/>
      </w:pPr>
      <w:r w:rsidRPr="00AC3F89">
        <w:lastRenderedPageBreak/>
        <w:t xml:space="preserve">Table </w:t>
      </w:r>
      <w:fldSimple w:instr=" SEQ Table \* ARABIC ">
        <w:r w:rsidR="00D17447">
          <w:rPr>
            <w:noProof/>
          </w:rPr>
          <w:t>4</w:t>
        </w:r>
      </w:fldSimple>
      <w:r w:rsidRPr="00AC3F89">
        <w:t xml:space="preserve"> Comparison of Hector Fuel</w:t>
      </w:r>
      <w:r w:rsidR="004434BE" w:rsidRPr="00AC3F89">
        <w:fldChar w:fldCharType="begin"/>
      </w:r>
      <w:r w:rsidR="004434BE" w:rsidRPr="00AC3F89">
        <w:instrText xml:space="preserve"> XE "Hector Fuel" </w:instrText>
      </w:r>
      <w:r w:rsidR="004434BE" w:rsidRPr="00AC3F89">
        <w:fldChar w:fldCharType="end"/>
      </w:r>
      <w:r w:rsidRPr="00AC3F89">
        <w:t xml:space="preserve"> and Export Grade</w:t>
      </w:r>
      <w:r w:rsidR="004434BE" w:rsidRPr="00AC3F89">
        <w:fldChar w:fldCharType="begin"/>
      </w:r>
      <w:r w:rsidR="004434BE" w:rsidRPr="00AC3F89">
        <w:instrText xml:space="preserve"> XE "Export Grade" </w:instrText>
      </w:r>
      <w:r w:rsidR="004434BE" w:rsidRPr="00AC3F89">
        <w:fldChar w:fldCharType="end"/>
      </w:r>
      <w:r w:rsidRPr="00AC3F89">
        <w:t xml:space="preserve"> Aviation Fuel</w:t>
      </w:r>
    </w:p>
    <w:tbl>
      <w:tblPr>
        <w:tblW w:w="6075" w:type="dxa"/>
        <w:tblInd w:w="15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9"/>
        <w:gridCol w:w="1417"/>
        <w:gridCol w:w="1539"/>
      </w:tblGrid>
      <w:tr w:rsidR="007A4B12" w14:paraId="04DABD69" w14:textId="77777777" w:rsidTr="001F6208">
        <w:tc>
          <w:tcPr>
            <w:tcW w:w="3119" w:type="dxa"/>
          </w:tcPr>
          <w:p w14:paraId="375E7FE8" w14:textId="77777777" w:rsidR="007A4B12" w:rsidRDefault="007A4B12" w:rsidP="001B2498">
            <w:pPr>
              <w:spacing w:before="20" w:after="20"/>
              <w:rPr>
                <w:b/>
                <w:bCs/>
                <w:sz w:val="22"/>
              </w:rPr>
            </w:pPr>
            <w:r>
              <w:rPr>
                <w:b/>
                <w:bCs/>
                <w:sz w:val="22"/>
              </w:rPr>
              <w:t>Test</w:t>
            </w:r>
          </w:p>
        </w:tc>
        <w:tc>
          <w:tcPr>
            <w:tcW w:w="1417" w:type="dxa"/>
          </w:tcPr>
          <w:p w14:paraId="3F5DC937" w14:textId="77777777" w:rsidR="007A4B12" w:rsidRDefault="007A4B12" w:rsidP="001B2498">
            <w:pPr>
              <w:spacing w:before="20" w:after="20"/>
              <w:rPr>
                <w:b/>
                <w:bCs/>
                <w:sz w:val="22"/>
              </w:rPr>
            </w:pPr>
            <w:r>
              <w:rPr>
                <w:b/>
                <w:bCs/>
                <w:sz w:val="22"/>
              </w:rPr>
              <w:t>Hector Fuel</w:t>
            </w:r>
          </w:p>
        </w:tc>
        <w:tc>
          <w:tcPr>
            <w:tcW w:w="1539" w:type="dxa"/>
          </w:tcPr>
          <w:p w14:paraId="0BFD05F8" w14:textId="77777777" w:rsidR="007A4B12" w:rsidRDefault="007A4B12" w:rsidP="001B2498">
            <w:pPr>
              <w:spacing w:before="20" w:after="20"/>
              <w:rPr>
                <w:b/>
                <w:bCs/>
                <w:sz w:val="22"/>
              </w:rPr>
            </w:pPr>
            <w:r>
              <w:rPr>
                <w:b/>
                <w:bCs/>
                <w:sz w:val="22"/>
              </w:rPr>
              <w:t>Export Grade</w:t>
            </w:r>
          </w:p>
        </w:tc>
      </w:tr>
      <w:tr w:rsidR="007A4B12" w14:paraId="7EC0251A" w14:textId="77777777" w:rsidTr="001F6208">
        <w:tc>
          <w:tcPr>
            <w:tcW w:w="3119" w:type="dxa"/>
          </w:tcPr>
          <w:p w14:paraId="56A10F1A" w14:textId="3231AAC6" w:rsidR="007A4B12" w:rsidRDefault="007A4B12" w:rsidP="001B2498">
            <w:pPr>
              <w:spacing w:before="20" w:after="20"/>
              <w:rPr>
                <w:sz w:val="22"/>
              </w:rPr>
            </w:pPr>
            <w:r>
              <w:rPr>
                <w:sz w:val="22"/>
              </w:rPr>
              <w:t>Heat Value</w:t>
            </w:r>
            <w:r w:rsidR="00BE1FB9">
              <w:rPr>
                <w:sz w:val="22"/>
              </w:rPr>
              <w:fldChar w:fldCharType="begin"/>
            </w:r>
            <w:r w:rsidR="00BE1FB9">
              <w:instrText xml:space="preserve"> XE "</w:instrText>
            </w:r>
            <w:r w:rsidR="00BE1FB9" w:rsidRPr="00F77ED7">
              <w:instrText>Heat Value</w:instrText>
            </w:r>
            <w:r w:rsidR="00BE1FB9">
              <w:instrText xml:space="preserve">" </w:instrText>
            </w:r>
            <w:r w:rsidR="00BE1FB9">
              <w:rPr>
                <w:sz w:val="22"/>
              </w:rPr>
              <w:fldChar w:fldCharType="end"/>
            </w:r>
            <w:r>
              <w:rPr>
                <w:sz w:val="22"/>
              </w:rPr>
              <w:t xml:space="preserve"> total BTU/lb.</w:t>
            </w:r>
          </w:p>
        </w:tc>
        <w:tc>
          <w:tcPr>
            <w:tcW w:w="1417" w:type="dxa"/>
          </w:tcPr>
          <w:p w14:paraId="7BCD4DDB" w14:textId="77777777" w:rsidR="007A4B12" w:rsidRDefault="007A4B12" w:rsidP="001B2498">
            <w:pPr>
              <w:spacing w:before="20" w:after="20"/>
              <w:jc w:val="center"/>
              <w:rPr>
                <w:sz w:val="22"/>
              </w:rPr>
            </w:pPr>
            <w:r>
              <w:rPr>
                <w:sz w:val="22"/>
              </w:rPr>
              <w:t>19,440</w:t>
            </w:r>
          </w:p>
        </w:tc>
        <w:tc>
          <w:tcPr>
            <w:tcW w:w="1539" w:type="dxa"/>
          </w:tcPr>
          <w:p w14:paraId="0E30BC9A" w14:textId="77777777" w:rsidR="007A4B12" w:rsidRDefault="007A4B12" w:rsidP="001B2498">
            <w:pPr>
              <w:spacing w:before="20" w:after="20"/>
              <w:jc w:val="center"/>
              <w:rPr>
                <w:sz w:val="22"/>
              </w:rPr>
            </w:pPr>
            <w:r>
              <w:rPr>
                <w:sz w:val="22"/>
              </w:rPr>
              <w:t>20,340</w:t>
            </w:r>
          </w:p>
        </w:tc>
      </w:tr>
      <w:tr w:rsidR="007A4B12" w14:paraId="1F47FCE3" w14:textId="77777777" w:rsidTr="001F6208">
        <w:tc>
          <w:tcPr>
            <w:tcW w:w="3119" w:type="dxa"/>
          </w:tcPr>
          <w:p w14:paraId="2C5C4963" w14:textId="3FA52013" w:rsidR="007A4B12" w:rsidRDefault="007A4B12" w:rsidP="001B2498">
            <w:pPr>
              <w:spacing w:before="20" w:after="20"/>
              <w:rPr>
                <w:sz w:val="22"/>
              </w:rPr>
            </w:pPr>
            <w:r>
              <w:rPr>
                <w:sz w:val="22"/>
              </w:rPr>
              <w:t>Heat Value</w:t>
            </w:r>
            <w:r w:rsidR="00BE1FB9">
              <w:rPr>
                <w:sz w:val="22"/>
              </w:rPr>
              <w:fldChar w:fldCharType="begin"/>
            </w:r>
            <w:r w:rsidR="00BE1FB9">
              <w:instrText xml:space="preserve"> XE "</w:instrText>
            </w:r>
            <w:r w:rsidR="00BE1FB9" w:rsidRPr="00F77ED7">
              <w:instrText>Heat Value</w:instrText>
            </w:r>
            <w:r w:rsidR="00BE1FB9">
              <w:instrText xml:space="preserve">" </w:instrText>
            </w:r>
            <w:r w:rsidR="00BE1FB9">
              <w:rPr>
                <w:sz w:val="22"/>
              </w:rPr>
              <w:fldChar w:fldCharType="end"/>
            </w:r>
            <w:r>
              <w:rPr>
                <w:sz w:val="22"/>
              </w:rPr>
              <w:t xml:space="preserve"> Cal/gm</w:t>
            </w:r>
          </w:p>
        </w:tc>
        <w:tc>
          <w:tcPr>
            <w:tcW w:w="1417" w:type="dxa"/>
          </w:tcPr>
          <w:p w14:paraId="6B782704" w14:textId="77777777" w:rsidR="007A4B12" w:rsidRDefault="007A4B12" w:rsidP="001B2498">
            <w:pPr>
              <w:spacing w:before="20" w:after="20"/>
              <w:jc w:val="center"/>
              <w:rPr>
                <w:sz w:val="22"/>
              </w:rPr>
            </w:pPr>
            <w:r>
              <w:rPr>
                <w:sz w:val="22"/>
              </w:rPr>
              <w:t>10,800</w:t>
            </w:r>
          </w:p>
        </w:tc>
        <w:tc>
          <w:tcPr>
            <w:tcW w:w="1539" w:type="dxa"/>
          </w:tcPr>
          <w:p w14:paraId="7B7DAC4D" w14:textId="77777777" w:rsidR="007A4B12" w:rsidRDefault="007A4B12" w:rsidP="001B2498">
            <w:pPr>
              <w:spacing w:before="20" w:after="20"/>
              <w:jc w:val="center"/>
              <w:rPr>
                <w:sz w:val="22"/>
              </w:rPr>
            </w:pPr>
            <w:r>
              <w:rPr>
                <w:sz w:val="22"/>
              </w:rPr>
              <w:t>11,300</w:t>
            </w:r>
          </w:p>
        </w:tc>
      </w:tr>
      <w:tr w:rsidR="007A4B12" w14:paraId="246B34A3" w14:textId="77777777" w:rsidTr="001F6208">
        <w:trPr>
          <w:cantSplit/>
        </w:trPr>
        <w:tc>
          <w:tcPr>
            <w:tcW w:w="6075" w:type="dxa"/>
            <w:gridSpan w:val="3"/>
          </w:tcPr>
          <w:p w14:paraId="27BD4E22" w14:textId="77777777" w:rsidR="007A4B12" w:rsidRDefault="007A4B12" w:rsidP="001B2498">
            <w:pPr>
              <w:spacing w:before="20" w:after="20"/>
              <w:rPr>
                <w:sz w:val="22"/>
              </w:rPr>
            </w:pPr>
            <w:r>
              <w:rPr>
                <w:sz w:val="22"/>
              </w:rPr>
              <w:t xml:space="preserve">Distillation </w:t>
            </w:r>
          </w:p>
        </w:tc>
      </w:tr>
      <w:tr w:rsidR="007A4B12" w14:paraId="7A9A6264" w14:textId="77777777" w:rsidTr="001F6208">
        <w:tc>
          <w:tcPr>
            <w:tcW w:w="3119" w:type="dxa"/>
          </w:tcPr>
          <w:p w14:paraId="3FCF133A" w14:textId="77777777" w:rsidR="007A4B12" w:rsidRDefault="007A4B12" w:rsidP="001B2498">
            <w:pPr>
              <w:spacing w:before="20" w:after="20"/>
              <w:rPr>
                <w:sz w:val="22"/>
              </w:rPr>
            </w:pPr>
            <w:r>
              <w:rPr>
                <w:sz w:val="22"/>
              </w:rPr>
              <w:t xml:space="preserve">Initial Boiling Point </w:t>
            </w:r>
            <w:r w:rsidR="009E41CB">
              <w:rPr>
                <w:sz w:val="22"/>
              </w:rPr>
              <w:t>deg. C</w:t>
            </w:r>
          </w:p>
        </w:tc>
        <w:tc>
          <w:tcPr>
            <w:tcW w:w="1417" w:type="dxa"/>
          </w:tcPr>
          <w:p w14:paraId="062172E3" w14:textId="77777777" w:rsidR="007A4B12" w:rsidRPr="00B87F09" w:rsidRDefault="007A4B12" w:rsidP="00B87F09">
            <w:pPr>
              <w:pStyle w:val="TOC4"/>
              <w:spacing w:before="20" w:after="20"/>
              <w:ind w:left="0"/>
              <w:jc w:val="center"/>
              <w:rPr>
                <w:rFonts w:ascii="Garamond" w:hAnsi="Garamond"/>
                <w:sz w:val="22"/>
                <w:szCs w:val="22"/>
              </w:rPr>
            </w:pPr>
            <w:r w:rsidRPr="00B87F09">
              <w:rPr>
                <w:rFonts w:ascii="Garamond" w:hAnsi="Garamond"/>
                <w:sz w:val="22"/>
                <w:szCs w:val="22"/>
              </w:rPr>
              <w:t>76</w:t>
            </w:r>
          </w:p>
        </w:tc>
        <w:tc>
          <w:tcPr>
            <w:tcW w:w="1539" w:type="dxa"/>
          </w:tcPr>
          <w:p w14:paraId="4C4127A2" w14:textId="77777777" w:rsidR="007A4B12" w:rsidRPr="00B87F09" w:rsidRDefault="007A4B12" w:rsidP="001B2498">
            <w:pPr>
              <w:spacing w:before="20" w:after="20"/>
              <w:jc w:val="center"/>
              <w:rPr>
                <w:sz w:val="22"/>
                <w:szCs w:val="22"/>
              </w:rPr>
            </w:pPr>
            <w:r w:rsidRPr="00B87F09">
              <w:rPr>
                <w:sz w:val="22"/>
                <w:szCs w:val="22"/>
              </w:rPr>
              <w:t>59</w:t>
            </w:r>
          </w:p>
        </w:tc>
      </w:tr>
      <w:tr w:rsidR="007A4B12" w14:paraId="7A05A3E5" w14:textId="77777777" w:rsidTr="001F6208">
        <w:tc>
          <w:tcPr>
            <w:tcW w:w="3119" w:type="dxa"/>
          </w:tcPr>
          <w:p w14:paraId="0FBD8FCA" w14:textId="77777777" w:rsidR="007A4B12" w:rsidRDefault="007A4B12" w:rsidP="001B2498">
            <w:pPr>
              <w:spacing w:before="20" w:after="20"/>
              <w:rPr>
                <w:sz w:val="22"/>
              </w:rPr>
            </w:pPr>
            <w:r>
              <w:rPr>
                <w:sz w:val="22"/>
              </w:rPr>
              <w:t>10%</w:t>
            </w:r>
          </w:p>
        </w:tc>
        <w:tc>
          <w:tcPr>
            <w:tcW w:w="1417" w:type="dxa"/>
          </w:tcPr>
          <w:p w14:paraId="7641FCCA" w14:textId="77777777" w:rsidR="007A4B12" w:rsidRDefault="007A4B12" w:rsidP="00B87F09">
            <w:pPr>
              <w:spacing w:before="20" w:after="20"/>
              <w:ind w:left="61"/>
              <w:jc w:val="center"/>
              <w:rPr>
                <w:sz w:val="22"/>
              </w:rPr>
            </w:pPr>
            <w:r>
              <w:rPr>
                <w:sz w:val="22"/>
              </w:rPr>
              <w:t>77</w:t>
            </w:r>
          </w:p>
        </w:tc>
        <w:tc>
          <w:tcPr>
            <w:tcW w:w="1539" w:type="dxa"/>
          </w:tcPr>
          <w:p w14:paraId="5C8BCB5D" w14:textId="77777777" w:rsidR="007A4B12" w:rsidRDefault="007A4B12" w:rsidP="001B2498">
            <w:pPr>
              <w:spacing w:before="20" w:after="20"/>
              <w:jc w:val="center"/>
              <w:rPr>
                <w:sz w:val="22"/>
              </w:rPr>
            </w:pPr>
            <w:r>
              <w:rPr>
                <w:sz w:val="22"/>
              </w:rPr>
              <w:t>72</w:t>
            </w:r>
          </w:p>
        </w:tc>
      </w:tr>
      <w:tr w:rsidR="007A4B12" w14:paraId="2610476C" w14:textId="77777777" w:rsidTr="001F6208">
        <w:tc>
          <w:tcPr>
            <w:tcW w:w="3119" w:type="dxa"/>
          </w:tcPr>
          <w:p w14:paraId="456D84B9" w14:textId="2D4C8BC1" w:rsidR="007A4B12" w:rsidRDefault="007A4B12" w:rsidP="00C41C84">
            <w:pPr>
              <w:tabs>
                <w:tab w:val="center" w:pos="1451"/>
              </w:tabs>
              <w:spacing w:before="20" w:after="20"/>
              <w:rPr>
                <w:sz w:val="22"/>
              </w:rPr>
            </w:pPr>
            <w:r>
              <w:rPr>
                <w:sz w:val="22"/>
              </w:rPr>
              <w:t>20%</w:t>
            </w:r>
          </w:p>
        </w:tc>
        <w:tc>
          <w:tcPr>
            <w:tcW w:w="1417" w:type="dxa"/>
          </w:tcPr>
          <w:p w14:paraId="158982DA" w14:textId="77777777" w:rsidR="007A4B12" w:rsidRDefault="007A4B12" w:rsidP="001B2498">
            <w:pPr>
              <w:spacing w:before="20" w:after="20"/>
              <w:jc w:val="center"/>
              <w:rPr>
                <w:sz w:val="22"/>
              </w:rPr>
            </w:pPr>
            <w:r>
              <w:rPr>
                <w:sz w:val="22"/>
              </w:rPr>
              <w:t>77</w:t>
            </w:r>
          </w:p>
        </w:tc>
        <w:tc>
          <w:tcPr>
            <w:tcW w:w="1539" w:type="dxa"/>
          </w:tcPr>
          <w:p w14:paraId="576DB046" w14:textId="77777777" w:rsidR="007A4B12" w:rsidRDefault="007A4B12" w:rsidP="001B2498">
            <w:pPr>
              <w:spacing w:before="20" w:after="20"/>
              <w:jc w:val="center"/>
              <w:rPr>
                <w:sz w:val="22"/>
              </w:rPr>
            </w:pPr>
            <w:r>
              <w:rPr>
                <w:sz w:val="22"/>
              </w:rPr>
              <w:t>77</w:t>
            </w:r>
          </w:p>
        </w:tc>
      </w:tr>
      <w:tr w:rsidR="007A4B12" w14:paraId="50ACEFC4" w14:textId="77777777" w:rsidTr="001F6208">
        <w:tc>
          <w:tcPr>
            <w:tcW w:w="3119" w:type="dxa"/>
          </w:tcPr>
          <w:p w14:paraId="5990B37A" w14:textId="77777777" w:rsidR="007A4B12" w:rsidRDefault="007A4B12" w:rsidP="00C41C84">
            <w:pPr>
              <w:spacing w:after="20"/>
              <w:rPr>
                <w:sz w:val="22"/>
              </w:rPr>
            </w:pPr>
            <w:r>
              <w:rPr>
                <w:sz w:val="22"/>
              </w:rPr>
              <w:t>30%</w:t>
            </w:r>
          </w:p>
        </w:tc>
        <w:tc>
          <w:tcPr>
            <w:tcW w:w="1417" w:type="dxa"/>
          </w:tcPr>
          <w:p w14:paraId="1F4246D5" w14:textId="77777777" w:rsidR="007A4B12" w:rsidRDefault="007A4B12" w:rsidP="001B2498">
            <w:pPr>
              <w:spacing w:before="20" w:after="20"/>
              <w:jc w:val="center"/>
              <w:rPr>
                <w:sz w:val="22"/>
              </w:rPr>
            </w:pPr>
            <w:r>
              <w:rPr>
                <w:sz w:val="22"/>
              </w:rPr>
              <w:t>77</w:t>
            </w:r>
          </w:p>
        </w:tc>
        <w:tc>
          <w:tcPr>
            <w:tcW w:w="1539" w:type="dxa"/>
          </w:tcPr>
          <w:p w14:paraId="4CA4285A" w14:textId="77777777" w:rsidR="007A4B12" w:rsidRDefault="007A4B12" w:rsidP="001B2498">
            <w:pPr>
              <w:spacing w:before="20" w:after="20"/>
              <w:jc w:val="center"/>
              <w:rPr>
                <w:sz w:val="22"/>
              </w:rPr>
            </w:pPr>
            <w:r>
              <w:rPr>
                <w:sz w:val="22"/>
              </w:rPr>
              <w:t>82</w:t>
            </w:r>
          </w:p>
        </w:tc>
      </w:tr>
      <w:tr w:rsidR="007A4B12" w14:paraId="6D209A69" w14:textId="77777777" w:rsidTr="001F6208">
        <w:tc>
          <w:tcPr>
            <w:tcW w:w="3119" w:type="dxa"/>
          </w:tcPr>
          <w:p w14:paraId="157721B3" w14:textId="77777777" w:rsidR="007A4B12" w:rsidRDefault="007A4B12" w:rsidP="001B2498">
            <w:pPr>
              <w:spacing w:before="20" w:after="20"/>
              <w:rPr>
                <w:sz w:val="22"/>
              </w:rPr>
            </w:pPr>
            <w:r>
              <w:rPr>
                <w:sz w:val="22"/>
              </w:rPr>
              <w:t>40%</w:t>
            </w:r>
          </w:p>
        </w:tc>
        <w:tc>
          <w:tcPr>
            <w:tcW w:w="1417" w:type="dxa"/>
          </w:tcPr>
          <w:p w14:paraId="16548E4C" w14:textId="77777777" w:rsidR="007A4B12" w:rsidRDefault="007A4B12" w:rsidP="001B2498">
            <w:pPr>
              <w:spacing w:before="20" w:after="20"/>
              <w:jc w:val="center"/>
              <w:rPr>
                <w:sz w:val="22"/>
              </w:rPr>
            </w:pPr>
            <w:r>
              <w:rPr>
                <w:sz w:val="22"/>
              </w:rPr>
              <w:t>78</w:t>
            </w:r>
          </w:p>
        </w:tc>
        <w:tc>
          <w:tcPr>
            <w:tcW w:w="1539" w:type="dxa"/>
          </w:tcPr>
          <w:p w14:paraId="44E3AAEA" w14:textId="77777777" w:rsidR="007A4B12" w:rsidRDefault="007A4B12" w:rsidP="001B2498">
            <w:pPr>
              <w:spacing w:before="20" w:after="20"/>
              <w:jc w:val="center"/>
              <w:rPr>
                <w:sz w:val="22"/>
              </w:rPr>
            </w:pPr>
            <w:r>
              <w:rPr>
                <w:sz w:val="22"/>
              </w:rPr>
              <w:t>87</w:t>
            </w:r>
          </w:p>
        </w:tc>
      </w:tr>
      <w:tr w:rsidR="007A4B12" w14:paraId="5E9DC615" w14:textId="77777777" w:rsidTr="001F6208">
        <w:tc>
          <w:tcPr>
            <w:tcW w:w="3119" w:type="dxa"/>
          </w:tcPr>
          <w:p w14:paraId="16D0B252" w14:textId="77777777" w:rsidR="007A4B12" w:rsidRDefault="007A4B12" w:rsidP="001B2498">
            <w:pPr>
              <w:spacing w:before="20" w:after="20"/>
              <w:rPr>
                <w:sz w:val="22"/>
              </w:rPr>
            </w:pPr>
            <w:r>
              <w:rPr>
                <w:sz w:val="22"/>
              </w:rPr>
              <w:t>50%</w:t>
            </w:r>
          </w:p>
        </w:tc>
        <w:tc>
          <w:tcPr>
            <w:tcW w:w="1417" w:type="dxa"/>
          </w:tcPr>
          <w:p w14:paraId="5F55B726" w14:textId="77777777" w:rsidR="007A4B12" w:rsidRDefault="007A4B12" w:rsidP="001B2498">
            <w:pPr>
              <w:spacing w:before="20" w:after="20"/>
              <w:jc w:val="center"/>
              <w:rPr>
                <w:sz w:val="22"/>
              </w:rPr>
            </w:pPr>
            <w:r>
              <w:rPr>
                <w:sz w:val="22"/>
              </w:rPr>
              <w:t>78</w:t>
            </w:r>
          </w:p>
        </w:tc>
        <w:tc>
          <w:tcPr>
            <w:tcW w:w="1539" w:type="dxa"/>
          </w:tcPr>
          <w:p w14:paraId="766011F4" w14:textId="77777777" w:rsidR="007A4B12" w:rsidRDefault="007A4B12" w:rsidP="001B2498">
            <w:pPr>
              <w:spacing w:before="20" w:after="20"/>
              <w:jc w:val="center"/>
              <w:rPr>
                <w:sz w:val="22"/>
              </w:rPr>
            </w:pPr>
            <w:r>
              <w:rPr>
                <w:sz w:val="22"/>
              </w:rPr>
              <w:t>92</w:t>
            </w:r>
          </w:p>
        </w:tc>
      </w:tr>
      <w:tr w:rsidR="007A4B12" w14:paraId="19E70ED6" w14:textId="77777777" w:rsidTr="001F6208">
        <w:tc>
          <w:tcPr>
            <w:tcW w:w="3119" w:type="dxa"/>
          </w:tcPr>
          <w:p w14:paraId="65C50AFD" w14:textId="77777777" w:rsidR="007A4B12" w:rsidRDefault="007A4B12" w:rsidP="001B2498">
            <w:pPr>
              <w:spacing w:before="20" w:after="20"/>
              <w:rPr>
                <w:sz w:val="22"/>
              </w:rPr>
            </w:pPr>
            <w:r>
              <w:rPr>
                <w:sz w:val="22"/>
              </w:rPr>
              <w:t>60%</w:t>
            </w:r>
          </w:p>
        </w:tc>
        <w:tc>
          <w:tcPr>
            <w:tcW w:w="1417" w:type="dxa"/>
          </w:tcPr>
          <w:p w14:paraId="5343734F" w14:textId="77777777" w:rsidR="007A4B12" w:rsidRDefault="007A4B12" w:rsidP="001B2498">
            <w:pPr>
              <w:spacing w:before="20" w:after="20"/>
              <w:jc w:val="center"/>
              <w:rPr>
                <w:sz w:val="22"/>
              </w:rPr>
            </w:pPr>
            <w:r>
              <w:rPr>
                <w:sz w:val="22"/>
              </w:rPr>
              <w:t>78</w:t>
            </w:r>
          </w:p>
        </w:tc>
        <w:tc>
          <w:tcPr>
            <w:tcW w:w="1539" w:type="dxa"/>
          </w:tcPr>
          <w:p w14:paraId="5DAB9103" w14:textId="77777777" w:rsidR="007A4B12" w:rsidRDefault="007A4B12" w:rsidP="001B2498">
            <w:pPr>
              <w:spacing w:before="20" w:after="20"/>
              <w:jc w:val="center"/>
              <w:rPr>
                <w:sz w:val="22"/>
              </w:rPr>
            </w:pPr>
            <w:r>
              <w:rPr>
                <w:sz w:val="22"/>
              </w:rPr>
              <w:t>97</w:t>
            </w:r>
          </w:p>
        </w:tc>
      </w:tr>
      <w:tr w:rsidR="007A4B12" w14:paraId="727FD3F3" w14:textId="77777777" w:rsidTr="001F6208">
        <w:tc>
          <w:tcPr>
            <w:tcW w:w="3119" w:type="dxa"/>
          </w:tcPr>
          <w:p w14:paraId="5030ED0D" w14:textId="77777777" w:rsidR="007A4B12" w:rsidRDefault="007A4B12" w:rsidP="001B2498">
            <w:pPr>
              <w:spacing w:before="20" w:after="20"/>
              <w:rPr>
                <w:sz w:val="22"/>
              </w:rPr>
            </w:pPr>
            <w:r>
              <w:rPr>
                <w:sz w:val="22"/>
              </w:rPr>
              <w:t>70%</w:t>
            </w:r>
          </w:p>
        </w:tc>
        <w:tc>
          <w:tcPr>
            <w:tcW w:w="1417" w:type="dxa"/>
          </w:tcPr>
          <w:p w14:paraId="0002E63E" w14:textId="77777777" w:rsidR="007A4B12" w:rsidRDefault="007A4B12" w:rsidP="001B2498">
            <w:pPr>
              <w:spacing w:before="20" w:after="20"/>
              <w:jc w:val="center"/>
              <w:rPr>
                <w:sz w:val="22"/>
              </w:rPr>
            </w:pPr>
            <w:r>
              <w:rPr>
                <w:sz w:val="22"/>
              </w:rPr>
              <w:t>78</w:t>
            </w:r>
          </w:p>
        </w:tc>
        <w:tc>
          <w:tcPr>
            <w:tcW w:w="1539" w:type="dxa"/>
          </w:tcPr>
          <w:p w14:paraId="0A4775D3" w14:textId="77777777" w:rsidR="007A4B12" w:rsidRDefault="007A4B12" w:rsidP="001B2498">
            <w:pPr>
              <w:spacing w:before="20" w:after="20"/>
              <w:jc w:val="center"/>
              <w:rPr>
                <w:sz w:val="22"/>
              </w:rPr>
            </w:pPr>
            <w:r>
              <w:rPr>
                <w:sz w:val="22"/>
              </w:rPr>
              <w:t>103</w:t>
            </w:r>
          </w:p>
        </w:tc>
      </w:tr>
      <w:tr w:rsidR="007A4B12" w14:paraId="2F9228CA" w14:textId="77777777" w:rsidTr="001F6208">
        <w:tc>
          <w:tcPr>
            <w:tcW w:w="3119" w:type="dxa"/>
          </w:tcPr>
          <w:p w14:paraId="2CF31713" w14:textId="77777777" w:rsidR="007A4B12" w:rsidRDefault="007A4B12" w:rsidP="001B2498">
            <w:pPr>
              <w:spacing w:before="20" w:after="20"/>
              <w:rPr>
                <w:sz w:val="22"/>
              </w:rPr>
            </w:pPr>
            <w:r>
              <w:rPr>
                <w:sz w:val="22"/>
              </w:rPr>
              <w:t>80%</w:t>
            </w:r>
          </w:p>
        </w:tc>
        <w:tc>
          <w:tcPr>
            <w:tcW w:w="1417" w:type="dxa"/>
          </w:tcPr>
          <w:p w14:paraId="04C8EFC6" w14:textId="77777777" w:rsidR="007A4B12" w:rsidRDefault="007A4B12" w:rsidP="001B2498">
            <w:pPr>
              <w:spacing w:before="20" w:after="20"/>
              <w:jc w:val="center"/>
              <w:rPr>
                <w:sz w:val="22"/>
              </w:rPr>
            </w:pPr>
            <w:r>
              <w:rPr>
                <w:sz w:val="22"/>
              </w:rPr>
              <w:t>78</w:t>
            </w:r>
          </w:p>
        </w:tc>
        <w:tc>
          <w:tcPr>
            <w:tcW w:w="1539" w:type="dxa"/>
          </w:tcPr>
          <w:p w14:paraId="2BA3376D" w14:textId="77777777" w:rsidR="007A4B12" w:rsidRDefault="007A4B12" w:rsidP="001B2498">
            <w:pPr>
              <w:spacing w:before="20" w:after="20"/>
              <w:jc w:val="center"/>
              <w:rPr>
                <w:sz w:val="22"/>
              </w:rPr>
            </w:pPr>
            <w:r>
              <w:rPr>
                <w:sz w:val="22"/>
              </w:rPr>
              <w:t>111</w:t>
            </w:r>
          </w:p>
        </w:tc>
      </w:tr>
      <w:tr w:rsidR="007A4B12" w14:paraId="39E9822B" w14:textId="77777777" w:rsidTr="001F6208">
        <w:tc>
          <w:tcPr>
            <w:tcW w:w="3119" w:type="dxa"/>
          </w:tcPr>
          <w:p w14:paraId="15339F35" w14:textId="77777777" w:rsidR="007A4B12" w:rsidRDefault="007A4B12" w:rsidP="001B2498">
            <w:pPr>
              <w:spacing w:before="20" w:after="20"/>
              <w:rPr>
                <w:sz w:val="22"/>
              </w:rPr>
            </w:pPr>
            <w:r>
              <w:rPr>
                <w:sz w:val="22"/>
              </w:rPr>
              <w:t>90%</w:t>
            </w:r>
          </w:p>
        </w:tc>
        <w:tc>
          <w:tcPr>
            <w:tcW w:w="1417" w:type="dxa"/>
          </w:tcPr>
          <w:p w14:paraId="786F7537" w14:textId="77777777" w:rsidR="007A4B12" w:rsidRDefault="007A4B12" w:rsidP="001B2498">
            <w:pPr>
              <w:spacing w:before="20" w:after="20"/>
              <w:jc w:val="center"/>
              <w:rPr>
                <w:sz w:val="22"/>
              </w:rPr>
            </w:pPr>
            <w:r>
              <w:rPr>
                <w:sz w:val="22"/>
              </w:rPr>
              <w:t>78</w:t>
            </w:r>
          </w:p>
        </w:tc>
        <w:tc>
          <w:tcPr>
            <w:tcW w:w="1539" w:type="dxa"/>
          </w:tcPr>
          <w:p w14:paraId="66F0AB53" w14:textId="77777777" w:rsidR="007A4B12" w:rsidRDefault="007A4B12" w:rsidP="001B2498">
            <w:pPr>
              <w:spacing w:before="20" w:after="20"/>
              <w:jc w:val="center"/>
              <w:rPr>
                <w:sz w:val="22"/>
              </w:rPr>
            </w:pPr>
            <w:r>
              <w:rPr>
                <w:sz w:val="22"/>
              </w:rPr>
              <w:t>127</w:t>
            </w:r>
          </w:p>
        </w:tc>
      </w:tr>
      <w:tr w:rsidR="007A4B12" w14:paraId="72FBE40B" w14:textId="77777777" w:rsidTr="001F6208">
        <w:tc>
          <w:tcPr>
            <w:tcW w:w="3119" w:type="dxa"/>
          </w:tcPr>
          <w:p w14:paraId="4E337E7E" w14:textId="77777777" w:rsidR="007A4B12" w:rsidRDefault="007A4B12" w:rsidP="001B2498">
            <w:pPr>
              <w:spacing w:before="20" w:after="20"/>
              <w:rPr>
                <w:sz w:val="22"/>
              </w:rPr>
            </w:pPr>
            <w:r>
              <w:rPr>
                <w:sz w:val="22"/>
              </w:rPr>
              <w:t>95%</w:t>
            </w:r>
          </w:p>
        </w:tc>
        <w:tc>
          <w:tcPr>
            <w:tcW w:w="1417" w:type="dxa"/>
          </w:tcPr>
          <w:p w14:paraId="28887D91" w14:textId="77777777" w:rsidR="007A4B12" w:rsidRDefault="007A4B12" w:rsidP="001B2498">
            <w:pPr>
              <w:spacing w:before="20" w:after="20"/>
              <w:jc w:val="center"/>
              <w:rPr>
                <w:sz w:val="22"/>
              </w:rPr>
            </w:pPr>
            <w:r>
              <w:rPr>
                <w:sz w:val="22"/>
              </w:rPr>
              <w:t>79</w:t>
            </w:r>
          </w:p>
        </w:tc>
        <w:tc>
          <w:tcPr>
            <w:tcW w:w="1539" w:type="dxa"/>
          </w:tcPr>
          <w:p w14:paraId="1745FCB2" w14:textId="77777777" w:rsidR="007A4B12" w:rsidRDefault="007A4B12" w:rsidP="001B2498">
            <w:pPr>
              <w:spacing w:before="20" w:after="20"/>
              <w:jc w:val="center"/>
              <w:rPr>
                <w:sz w:val="22"/>
              </w:rPr>
            </w:pPr>
            <w:r>
              <w:rPr>
                <w:sz w:val="22"/>
              </w:rPr>
              <w:t>150</w:t>
            </w:r>
          </w:p>
        </w:tc>
      </w:tr>
      <w:tr w:rsidR="007A4B12" w14:paraId="63348C2B" w14:textId="77777777" w:rsidTr="001F6208">
        <w:tc>
          <w:tcPr>
            <w:tcW w:w="3119" w:type="dxa"/>
          </w:tcPr>
          <w:p w14:paraId="446880B8" w14:textId="5C3C7762" w:rsidR="007A4B12" w:rsidRDefault="007A4B12" w:rsidP="001B2498">
            <w:pPr>
              <w:spacing w:before="20" w:after="20"/>
              <w:rPr>
                <w:sz w:val="22"/>
              </w:rPr>
            </w:pPr>
            <w:r>
              <w:rPr>
                <w:sz w:val="22"/>
              </w:rPr>
              <w:t>Dry point</w:t>
            </w:r>
            <w:r w:rsidR="00245F28">
              <w:rPr>
                <w:sz w:val="22"/>
              </w:rPr>
              <w:fldChar w:fldCharType="begin"/>
            </w:r>
            <w:r w:rsidR="00245F28">
              <w:instrText xml:space="preserve"> XE "</w:instrText>
            </w:r>
            <w:r w:rsidR="00245F28" w:rsidRPr="000812DC">
              <w:instrText>Dry point</w:instrText>
            </w:r>
            <w:r w:rsidR="00245F28">
              <w:instrText xml:space="preserve">" </w:instrText>
            </w:r>
            <w:r w:rsidR="00245F28">
              <w:rPr>
                <w:sz w:val="22"/>
              </w:rPr>
              <w:fldChar w:fldCharType="end"/>
            </w:r>
          </w:p>
        </w:tc>
        <w:tc>
          <w:tcPr>
            <w:tcW w:w="1417" w:type="dxa"/>
          </w:tcPr>
          <w:p w14:paraId="781EDD18" w14:textId="77777777" w:rsidR="007A4B12" w:rsidRDefault="007A4B12" w:rsidP="001B2498">
            <w:pPr>
              <w:spacing w:before="20" w:after="20"/>
              <w:jc w:val="center"/>
              <w:rPr>
                <w:sz w:val="22"/>
              </w:rPr>
            </w:pPr>
            <w:r>
              <w:rPr>
                <w:sz w:val="22"/>
              </w:rPr>
              <w:t>82 (98%)</w:t>
            </w:r>
          </w:p>
        </w:tc>
        <w:tc>
          <w:tcPr>
            <w:tcW w:w="1539" w:type="dxa"/>
          </w:tcPr>
          <w:p w14:paraId="5314E225" w14:textId="77777777" w:rsidR="007A4B12" w:rsidRDefault="007A4B12" w:rsidP="001B2498">
            <w:pPr>
              <w:spacing w:before="20" w:after="20"/>
              <w:jc w:val="center"/>
              <w:rPr>
                <w:sz w:val="22"/>
              </w:rPr>
            </w:pPr>
            <w:r>
              <w:rPr>
                <w:sz w:val="22"/>
              </w:rPr>
              <w:t>153 (96%)</w:t>
            </w:r>
          </w:p>
        </w:tc>
      </w:tr>
    </w:tbl>
    <w:p w14:paraId="71F22895" w14:textId="7B1159C6" w:rsidR="007A4B12" w:rsidRDefault="007A4B12" w:rsidP="00F57F74">
      <w:pPr>
        <w:pStyle w:val="BodyText"/>
      </w:pPr>
      <w:r>
        <w:t>These investigations did not lead to the development of new aviation fuels probably due to the costs involved in the manufacture of such compounds. Also</w:t>
      </w:r>
      <w:r w:rsidR="00677728">
        <w:t>,</w:t>
      </w:r>
      <w:r>
        <w:t xml:space="preserve"> the demand was not sufficient to warrant extensive development at that time – interest turned again to motor fuels and its quality where the market was booming.</w:t>
      </w:r>
    </w:p>
    <w:p w14:paraId="720BC999" w14:textId="77777777" w:rsidR="00FF49AD" w:rsidRDefault="00FF49AD" w:rsidP="00A45ED9">
      <w:pPr>
        <w:pStyle w:val="Caption"/>
      </w:pPr>
      <w:r>
        <w:t xml:space="preserve">Graph </w:t>
      </w:r>
      <w:fldSimple w:instr=" SEQ Graph \* ARABIC ">
        <w:r w:rsidR="00D17447">
          <w:rPr>
            <w:noProof/>
          </w:rPr>
          <w:t>1</w:t>
        </w:r>
      </w:fldSimple>
      <w:r>
        <w:t xml:space="preserve">. Distillation curves </w:t>
      </w:r>
      <w:r w:rsidR="006C3DA2">
        <w:t>for Hector</w:t>
      </w:r>
      <w:r>
        <w:t xml:space="preserve"> Fuel</w:t>
      </w:r>
      <w:r w:rsidR="004434BE">
        <w:fldChar w:fldCharType="begin"/>
      </w:r>
      <w:r w:rsidR="004434BE">
        <w:instrText xml:space="preserve"> XE "</w:instrText>
      </w:r>
      <w:r w:rsidR="004434BE" w:rsidRPr="00E90751">
        <w:instrText>Hector Fuel</w:instrText>
      </w:r>
      <w:r w:rsidR="004434BE">
        <w:instrText xml:space="preserve">" </w:instrText>
      </w:r>
      <w:r w:rsidR="004434BE">
        <w:fldChar w:fldCharType="end"/>
      </w:r>
      <w:r>
        <w:t xml:space="preserve"> and Export Grade</w:t>
      </w:r>
      <w:r w:rsidR="004434BE">
        <w:fldChar w:fldCharType="begin"/>
      </w:r>
      <w:r w:rsidR="004434BE">
        <w:instrText xml:space="preserve"> XE "</w:instrText>
      </w:r>
      <w:r w:rsidR="004434BE" w:rsidRPr="00DC39DA">
        <w:instrText>Export Grade</w:instrText>
      </w:r>
      <w:r w:rsidR="004434BE">
        <w:instrText xml:space="preserve">" </w:instrText>
      </w:r>
      <w:r w:rsidR="004434BE">
        <w:fldChar w:fldCharType="end"/>
      </w:r>
      <w:r>
        <w:t xml:space="preserve"> Aviation Fuel 1920</w:t>
      </w:r>
    </w:p>
    <w:p w14:paraId="4941DAF5" w14:textId="77777777" w:rsidR="00FF49AD" w:rsidRPr="00717796" w:rsidRDefault="005808FE" w:rsidP="00A9774B">
      <w:pPr>
        <w:pStyle w:val="BodyText"/>
        <w:jc w:val="center"/>
      </w:pPr>
      <w:r w:rsidRPr="00717796">
        <w:rPr>
          <w:noProof/>
          <w:lang w:eastAsia="en-AU"/>
        </w:rPr>
        <w:drawing>
          <wp:inline distT="0" distB="0" distL="0" distR="0" wp14:anchorId="24B24759" wp14:editId="6667F433">
            <wp:extent cx="4463415" cy="3741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3415" cy="3741420"/>
                    </a:xfrm>
                    <a:prstGeom prst="rect">
                      <a:avLst/>
                    </a:prstGeom>
                    <a:noFill/>
                    <a:ln>
                      <a:noFill/>
                    </a:ln>
                  </pic:spPr>
                </pic:pic>
              </a:graphicData>
            </a:graphic>
          </wp:inline>
        </w:drawing>
      </w:r>
    </w:p>
    <w:p w14:paraId="7E79C3E3" w14:textId="77777777" w:rsidR="007A4B12" w:rsidRDefault="00FF49AD" w:rsidP="00FF49AD">
      <w:pPr>
        <w:pStyle w:val="Heading7"/>
        <w:framePr w:wrap="around"/>
      </w:pPr>
      <w:r>
        <w:lastRenderedPageBreak/>
        <w:br w:type="page"/>
      </w:r>
      <w:r w:rsidR="007A4B12">
        <w:t>Aviation Gasoline from Coal</w:t>
      </w:r>
    </w:p>
    <w:p w14:paraId="205CE855" w14:textId="7154520D" w:rsidR="007A4B12" w:rsidRDefault="007A4B12" w:rsidP="00F57F74">
      <w:pPr>
        <w:pStyle w:val="BodyText"/>
      </w:pPr>
      <w:r>
        <w:t>Across the Atlantic in the United Kingdom</w:t>
      </w:r>
      <w:r w:rsidR="001B2498">
        <w:t>,</w:t>
      </w:r>
      <w:r>
        <w:t xml:space="preserve"> the Royal Aircraft Establishment</w:t>
      </w:r>
      <w:r w:rsidR="00144A38">
        <w:fldChar w:fldCharType="begin"/>
      </w:r>
      <w:r w:rsidR="00144A38">
        <w:instrText xml:space="preserve"> XE "</w:instrText>
      </w:r>
      <w:r w:rsidR="00144A38" w:rsidRPr="00370F9D">
        <w:instrText>Royal Aircraft Establishment</w:instrText>
      </w:r>
      <w:r w:rsidR="00144A38">
        <w:instrText xml:space="preserve">" </w:instrText>
      </w:r>
      <w:r w:rsidR="00144A38">
        <w:fldChar w:fldCharType="end"/>
      </w:r>
      <w:r>
        <w:t xml:space="preserve"> undertook testing of aviation gasoline</w:t>
      </w:r>
      <w:r w:rsidR="00BE1FB9">
        <w:fldChar w:fldCharType="begin"/>
      </w:r>
      <w:r w:rsidR="00BE1FB9">
        <w:instrText xml:space="preserve"> XE "</w:instrText>
      </w:r>
      <w:r w:rsidR="00BE1FB9" w:rsidRPr="00CB0674">
        <w:instrText>aviation gasoline</w:instrText>
      </w:r>
      <w:r w:rsidR="00BE1FB9">
        <w:instrText xml:space="preserve">" </w:instrText>
      </w:r>
      <w:r w:rsidR="00BE1FB9">
        <w:fldChar w:fldCharType="end"/>
      </w:r>
      <w:r>
        <w:t xml:space="preserve"> produced from coal</w:t>
      </w:r>
      <w:r w:rsidR="00D2195E">
        <w:fldChar w:fldCharType="begin"/>
      </w:r>
      <w:r w:rsidR="00D2195E">
        <w:instrText xml:space="preserve"> XE "</w:instrText>
      </w:r>
      <w:r w:rsidR="00D2195E" w:rsidRPr="009970D5">
        <w:instrText>coal</w:instrText>
      </w:r>
      <w:r w:rsidR="00D2195E">
        <w:instrText xml:space="preserve">" </w:instrText>
      </w:r>
      <w:r w:rsidR="00D2195E">
        <w:fldChar w:fldCharType="end"/>
      </w:r>
      <w:r>
        <w:t>. In their report</w:t>
      </w:r>
      <w:r>
        <w:rPr>
          <w:rStyle w:val="EndnoteReference"/>
        </w:rPr>
        <w:endnoteReference w:id="4"/>
      </w:r>
      <w:r>
        <w:t xml:space="preserve">, RAE </w:t>
      </w:r>
      <w:r w:rsidRPr="001B2498">
        <w:rPr>
          <w:bCs/>
        </w:rPr>
        <w:t>Report No. H.C.</w:t>
      </w:r>
      <w:r w:rsidR="00AE7636">
        <w:rPr>
          <w:bCs/>
        </w:rPr>
        <w:t xml:space="preserve"> </w:t>
      </w:r>
      <w:r w:rsidRPr="001B2498">
        <w:rPr>
          <w:bCs/>
        </w:rPr>
        <w:t>907</w:t>
      </w:r>
      <w:r>
        <w:t xml:space="preserve"> on May 4, 1925 “Report on the Chemical Examination of a Sample of “COALITE</w:t>
      </w:r>
      <w:r w:rsidR="00144A38">
        <w:fldChar w:fldCharType="begin"/>
      </w:r>
      <w:r w:rsidR="00144A38">
        <w:instrText xml:space="preserve"> XE "</w:instrText>
      </w:r>
      <w:r w:rsidR="00144A38" w:rsidRPr="001D6CB2">
        <w:instrText>COALITE</w:instrText>
      </w:r>
      <w:r w:rsidR="00144A38">
        <w:instrText xml:space="preserve">" </w:instrText>
      </w:r>
      <w:r w:rsidR="00144A38">
        <w:fldChar w:fldCharType="end"/>
      </w:r>
      <w:r>
        <w:t>” Aviation Spirit” by Dr. E.W.J.</w:t>
      </w:r>
      <w:r w:rsidR="00BF6556">
        <w:t xml:space="preserve"> </w:t>
      </w:r>
      <w:r>
        <w:t>Mardles</w:t>
      </w:r>
      <w:r w:rsidR="00D2195E">
        <w:fldChar w:fldCharType="begin"/>
      </w:r>
      <w:r w:rsidR="00D2195E">
        <w:instrText xml:space="preserve"> XE "</w:instrText>
      </w:r>
      <w:r w:rsidR="00D2195E" w:rsidRPr="002F7FA7">
        <w:instrText>Mardles</w:instrText>
      </w:r>
      <w:r w:rsidR="00D2195E">
        <w:instrText xml:space="preserve">" </w:instrText>
      </w:r>
      <w:r w:rsidR="00D2195E">
        <w:fldChar w:fldCharType="end"/>
      </w:r>
      <w:r>
        <w:t>, the properties of ‘Coalite</w:t>
      </w:r>
      <w:r w:rsidR="00144A38">
        <w:fldChar w:fldCharType="begin"/>
      </w:r>
      <w:r w:rsidR="00144A38">
        <w:instrText xml:space="preserve"> XE "</w:instrText>
      </w:r>
      <w:r w:rsidR="00144A38" w:rsidRPr="00755335">
        <w:instrText>Coalite</w:instrText>
      </w:r>
      <w:r w:rsidR="00144A38">
        <w:instrText xml:space="preserve">" </w:instrText>
      </w:r>
      <w:r w:rsidR="00144A38">
        <w:fldChar w:fldCharType="end"/>
      </w:r>
      <w:r>
        <w:t xml:space="preserve"> Aviation Spirit’ produced by the Low Temperature Carbonisation Company Ltd.</w:t>
      </w:r>
      <w:r w:rsidR="00144A38">
        <w:fldChar w:fldCharType="begin"/>
      </w:r>
      <w:r w:rsidR="00144A38">
        <w:instrText xml:space="preserve"> XE "</w:instrText>
      </w:r>
      <w:r w:rsidR="00144A38" w:rsidRPr="004453BF">
        <w:instrText>Low Temperature Carbonisation Company Ltd.</w:instrText>
      </w:r>
      <w:r w:rsidR="00144A38">
        <w:instrText xml:space="preserve">" </w:instrText>
      </w:r>
      <w:r w:rsidR="00144A38">
        <w:fldChar w:fldCharType="end"/>
      </w:r>
      <w:r>
        <w:t xml:space="preserve"> were examined for its suitability as an aircraft fuel. The general conclusion was that this fuel would be suitable. Again</w:t>
      </w:r>
      <w:r w:rsidR="00A45ED9">
        <w:t>,</w:t>
      </w:r>
      <w:r>
        <w:t xml:space="preserve"> this did not lead to the development of a new source of aviation fuel probably due to costs involved. </w:t>
      </w:r>
    </w:p>
    <w:p w14:paraId="2749CAF0" w14:textId="21A36500" w:rsidR="0032302F" w:rsidRDefault="007A4B12" w:rsidP="00F57F74">
      <w:pPr>
        <w:pStyle w:val="BodyText"/>
      </w:pPr>
      <w:r>
        <w:t>The composition of the ‘Coalite</w:t>
      </w:r>
      <w:r w:rsidR="00144A38">
        <w:fldChar w:fldCharType="begin"/>
      </w:r>
      <w:r w:rsidR="00144A38">
        <w:instrText xml:space="preserve"> XE "</w:instrText>
      </w:r>
      <w:r w:rsidR="00144A38" w:rsidRPr="00755335">
        <w:instrText>Coalite</w:instrText>
      </w:r>
      <w:r w:rsidR="00144A38">
        <w:instrText xml:space="preserve">" </w:instrText>
      </w:r>
      <w:r w:rsidR="00144A38">
        <w:fldChar w:fldCharType="end"/>
      </w:r>
      <w:r>
        <w:t>” was determined as a mixture of hydrocarbons (paraffin</w:t>
      </w:r>
      <w:r w:rsidR="00D2195E">
        <w:fldChar w:fldCharType="begin"/>
      </w:r>
      <w:r w:rsidR="00D2195E">
        <w:instrText xml:space="preserve"> XE "</w:instrText>
      </w:r>
      <w:r w:rsidR="00D2195E" w:rsidRPr="000901D7">
        <w:instrText>paraffin</w:instrText>
      </w:r>
      <w:r w:rsidR="00D2195E">
        <w:instrText xml:space="preserve">" </w:instrText>
      </w:r>
      <w:r w:rsidR="00D2195E">
        <w:fldChar w:fldCharType="end"/>
      </w:r>
      <w:r>
        <w:t xml:space="preserve"> series 37% volume, aromatic</w:t>
      </w:r>
      <w:r w:rsidR="00D2195E">
        <w:fldChar w:fldCharType="begin"/>
      </w:r>
      <w:r w:rsidR="00D2195E">
        <w:instrText xml:space="preserve"> XE "</w:instrText>
      </w:r>
      <w:r w:rsidR="00D2195E" w:rsidRPr="0029209F">
        <w:instrText>aromatic</w:instrText>
      </w:r>
      <w:r w:rsidR="00D2195E">
        <w:instrText xml:space="preserve">" </w:instrText>
      </w:r>
      <w:r w:rsidR="00D2195E">
        <w:fldChar w:fldCharType="end"/>
      </w:r>
      <w:r>
        <w:t xml:space="preserve"> and hydro-aromatic</w:t>
      </w:r>
      <w:r w:rsidR="00D2195E">
        <w:fldChar w:fldCharType="begin"/>
      </w:r>
      <w:r w:rsidR="00D2195E">
        <w:instrText xml:space="preserve"> XE "</w:instrText>
      </w:r>
      <w:r w:rsidR="00D2195E" w:rsidRPr="007B5B3F">
        <w:instrText>hydro-aromatic</w:instrText>
      </w:r>
      <w:r w:rsidR="00D2195E">
        <w:instrText xml:space="preserve">" </w:instrText>
      </w:r>
      <w:r w:rsidR="00D2195E">
        <w:fldChar w:fldCharType="end"/>
      </w:r>
      <w:r>
        <w:t xml:space="preserve"> 53-54%, olefins</w:t>
      </w:r>
      <w:r w:rsidR="00D2195E">
        <w:fldChar w:fldCharType="begin"/>
      </w:r>
      <w:r w:rsidR="00D2195E">
        <w:instrText xml:space="preserve"> XE "</w:instrText>
      </w:r>
      <w:r w:rsidR="00D2195E" w:rsidRPr="00EA4D2A">
        <w:instrText>olefins</w:instrText>
      </w:r>
      <w:r w:rsidR="00D2195E">
        <w:instrText xml:space="preserve">" </w:instrText>
      </w:r>
      <w:r w:rsidR="00D2195E">
        <w:fldChar w:fldCharType="end"/>
      </w:r>
      <w:r>
        <w:t xml:space="preserve"> 9-10%) of suitable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xml:space="preserve"> for aircraft work. No Sulphur</w:t>
      </w:r>
      <w:r w:rsidR="00D2195E">
        <w:fldChar w:fldCharType="begin"/>
      </w:r>
      <w:r w:rsidR="00D2195E">
        <w:instrText xml:space="preserve"> XE "</w:instrText>
      </w:r>
      <w:r w:rsidR="00D2195E" w:rsidRPr="004C3A90">
        <w:instrText>Sulphur</w:instrText>
      </w:r>
      <w:r w:rsidR="00D2195E">
        <w:instrText xml:space="preserve">" </w:instrText>
      </w:r>
      <w:r w:rsidR="00D2195E">
        <w:fldChar w:fldCharType="end"/>
      </w:r>
      <w:r>
        <w:t xml:space="preserve"> was present and the mixture had no corrosive action on sand blasted mild steel</w:t>
      </w:r>
      <w:r w:rsidR="00D2195E">
        <w:fldChar w:fldCharType="begin"/>
      </w:r>
      <w:r w:rsidR="00D2195E">
        <w:instrText xml:space="preserve"> XE "</w:instrText>
      </w:r>
      <w:r w:rsidR="00D2195E" w:rsidRPr="00315047">
        <w:instrText>steel</w:instrText>
      </w:r>
      <w:r w:rsidR="00D2195E">
        <w:instrText xml:space="preserve">" </w:instrText>
      </w:r>
      <w:r w:rsidR="00D2195E">
        <w:fldChar w:fldCharType="end"/>
      </w:r>
      <w:r>
        <w:t>, tinned iron</w:t>
      </w:r>
      <w:r w:rsidR="00D2195E">
        <w:fldChar w:fldCharType="begin"/>
      </w:r>
      <w:r w:rsidR="00D2195E">
        <w:instrText xml:space="preserve"> XE "</w:instrText>
      </w:r>
      <w:r w:rsidR="00D2195E" w:rsidRPr="00FE7AD4">
        <w:instrText>iron</w:instrText>
      </w:r>
      <w:r w:rsidR="00D2195E">
        <w:instrText xml:space="preserve">" </w:instrText>
      </w:r>
      <w:r w:rsidR="00D2195E">
        <w:fldChar w:fldCharType="end"/>
      </w:r>
      <w:r>
        <w:t xml:space="preserve"> or duralumin</w:t>
      </w:r>
      <w:r w:rsidR="00D2195E">
        <w:fldChar w:fldCharType="begin"/>
      </w:r>
      <w:r w:rsidR="00D2195E">
        <w:instrText xml:space="preserve"> XE "</w:instrText>
      </w:r>
      <w:r w:rsidR="00D2195E" w:rsidRPr="004A5C76">
        <w:instrText>duralumin</w:instrText>
      </w:r>
      <w:r w:rsidR="00D2195E">
        <w:instrText xml:space="preserve">" </w:instrText>
      </w:r>
      <w:r w:rsidR="00D2195E">
        <w:fldChar w:fldCharType="end"/>
      </w:r>
      <w:r>
        <w:t>. It was found that no polymerisation</w:t>
      </w:r>
      <w:r w:rsidR="00D2195E">
        <w:fldChar w:fldCharType="begin"/>
      </w:r>
      <w:r w:rsidR="00D2195E">
        <w:instrText xml:space="preserve"> XE "</w:instrText>
      </w:r>
      <w:r w:rsidR="00D2195E" w:rsidRPr="00846DEA">
        <w:instrText>polymerisation</w:instrText>
      </w:r>
      <w:r w:rsidR="00D2195E">
        <w:instrText xml:space="preserve">" </w:instrText>
      </w:r>
      <w:r w:rsidR="00D2195E">
        <w:fldChar w:fldCharType="end"/>
      </w:r>
      <w:r>
        <w:t xml:space="preserve"> into resinous material</w:t>
      </w:r>
      <w:r w:rsidR="00D2195E">
        <w:fldChar w:fldCharType="begin"/>
      </w:r>
      <w:r w:rsidR="00D2195E">
        <w:instrText xml:space="preserve"> XE "</w:instrText>
      </w:r>
      <w:r w:rsidR="00D2195E" w:rsidRPr="00AA37F8">
        <w:instrText>resinous material</w:instrText>
      </w:r>
      <w:r w:rsidR="00D2195E">
        <w:instrText xml:space="preserve">" </w:instrText>
      </w:r>
      <w:r w:rsidR="00D2195E">
        <w:fldChar w:fldCharType="end"/>
      </w:r>
      <w:r>
        <w:t xml:space="preserve"> occurred when the fuel was kept in contact with a strong caustic soda</w:t>
      </w:r>
      <w:r w:rsidR="00D2195E">
        <w:fldChar w:fldCharType="begin"/>
      </w:r>
      <w:r w:rsidR="00D2195E">
        <w:instrText xml:space="preserve"> XE "</w:instrText>
      </w:r>
      <w:r w:rsidR="00D2195E" w:rsidRPr="00260F26">
        <w:instrText>caustic soda</w:instrText>
      </w:r>
      <w:r w:rsidR="00D2195E">
        <w:instrText xml:space="preserve">" </w:instrText>
      </w:r>
      <w:r w:rsidR="00D2195E">
        <w:fldChar w:fldCharType="end"/>
      </w:r>
      <w:r>
        <w:t xml:space="preserve"> solution for 3 weeks. [This was probably not a suitable method for determining polymerisation, and given the Olefins content of 9-10% it could be expected that this fuel would present problems with gum deposits</w:t>
      </w:r>
      <w:r w:rsidR="00D2195E">
        <w:fldChar w:fldCharType="begin"/>
      </w:r>
      <w:r w:rsidR="00D2195E">
        <w:instrText xml:space="preserve"> XE "</w:instrText>
      </w:r>
      <w:r w:rsidR="00D2195E" w:rsidRPr="004B3499">
        <w:instrText>gum deposits</w:instrText>
      </w:r>
      <w:r w:rsidR="00D2195E">
        <w:instrText xml:space="preserve">" </w:instrText>
      </w:r>
      <w:r w:rsidR="00D2195E">
        <w:fldChar w:fldCharType="end"/>
      </w:r>
      <w:r>
        <w:t xml:space="preserve"> and most certainly fail the oxidation bomb test</w:t>
      </w:r>
      <w:r w:rsidR="00D2195E">
        <w:fldChar w:fldCharType="begin"/>
      </w:r>
      <w:r w:rsidR="00D2195E">
        <w:instrText xml:space="preserve"> XE "</w:instrText>
      </w:r>
      <w:r w:rsidR="00D2195E" w:rsidRPr="00257761">
        <w:instrText>oxidation bomb test</w:instrText>
      </w:r>
      <w:r w:rsidR="00D2195E">
        <w:instrText xml:space="preserve">" </w:instrText>
      </w:r>
      <w:r w:rsidR="00D2195E">
        <w:fldChar w:fldCharType="end"/>
      </w:r>
      <w:r>
        <w:t>s later used.]</w:t>
      </w:r>
    </w:p>
    <w:p w14:paraId="54FB2CA8" w14:textId="77777777" w:rsidR="007A4B12" w:rsidRPr="0032302F" w:rsidRDefault="007A4B12" w:rsidP="00A45ED9">
      <w:pPr>
        <w:pStyle w:val="Caption"/>
      </w:pPr>
      <w:r w:rsidRPr="0032302F">
        <w:t xml:space="preserve">Table </w:t>
      </w:r>
      <w:fldSimple w:instr=" SEQ Table \* ARABIC ">
        <w:r w:rsidR="00D17447">
          <w:rPr>
            <w:noProof/>
          </w:rPr>
          <w:t>5</w:t>
        </w:r>
      </w:fldSimple>
      <w:r w:rsidRPr="0032302F">
        <w:t>. Estimated PONA Distribution</w:t>
      </w:r>
      <w:r w:rsidR="00144A38">
        <w:fldChar w:fldCharType="begin"/>
      </w:r>
      <w:r w:rsidR="00144A38">
        <w:instrText xml:space="preserve"> XE "</w:instrText>
      </w:r>
      <w:r w:rsidR="00144A38" w:rsidRPr="00950C9B">
        <w:instrText>PONA Distribution</w:instrText>
      </w:r>
      <w:r w:rsidR="00144A38">
        <w:instrText xml:space="preserve">" </w:instrText>
      </w:r>
      <w:r w:rsidR="00144A38">
        <w:fldChar w:fldCharType="end"/>
      </w:r>
      <w:r w:rsidRPr="0032302F">
        <w:t xml:space="preserve"> of ‘COALITE</w:t>
      </w:r>
      <w:r w:rsidR="00144A38">
        <w:fldChar w:fldCharType="begin"/>
      </w:r>
      <w:r w:rsidR="00144A38">
        <w:instrText xml:space="preserve"> XE "</w:instrText>
      </w:r>
      <w:r w:rsidR="00144A38" w:rsidRPr="001D6CB2">
        <w:instrText>COALITE</w:instrText>
      </w:r>
      <w:r w:rsidR="00144A38">
        <w:instrText xml:space="preserve">" </w:instrText>
      </w:r>
      <w:r w:rsidR="00144A38">
        <w:fldChar w:fldCharType="end"/>
      </w:r>
      <w:r w:rsidRPr="0032302F">
        <w:t>’ Aviation Spirit 1925</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1007"/>
      </w:tblGrid>
      <w:tr w:rsidR="007A4B12" w14:paraId="09611181" w14:textId="77777777" w:rsidTr="007250F3">
        <w:tc>
          <w:tcPr>
            <w:tcW w:w="2551" w:type="dxa"/>
          </w:tcPr>
          <w:p w14:paraId="42ED1035" w14:textId="77777777" w:rsidR="007A4B12" w:rsidRDefault="007A4B12" w:rsidP="00F57F74">
            <w:pPr>
              <w:pStyle w:val="BodyText"/>
            </w:pPr>
            <w:r>
              <w:t>Hydrocarbon</w:t>
            </w:r>
          </w:p>
        </w:tc>
        <w:tc>
          <w:tcPr>
            <w:tcW w:w="1007" w:type="dxa"/>
          </w:tcPr>
          <w:p w14:paraId="1B939FAB" w14:textId="77777777" w:rsidR="007A4B12" w:rsidRDefault="007A4B12" w:rsidP="00F57F74">
            <w:pPr>
              <w:pStyle w:val="BodyText"/>
            </w:pPr>
            <w:r>
              <w:t>Content</w:t>
            </w:r>
          </w:p>
        </w:tc>
      </w:tr>
      <w:tr w:rsidR="007A4B12" w14:paraId="4A8FE6E0" w14:textId="77777777" w:rsidTr="007250F3">
        <w:tc>
          <w:tcPr>
            <w:tcW w:w="2551" w:type="dxa"/>
          </w:tcPr>
          <w:p w14:paraId="6BE9460C" w14:textId="30F05B3E" w:rsidR="007A4B12" w:rsidRDefault="007A4B12" w:rsidP="00F57F74">
            <w:pPr>
              <w:pStyle w:val="BodyText"/>
            </w:pPr>
            <w:r>
              <w:t>Paraffins</w:t>
            </w:r>
            <w:r w:rsidR="00D2195E">
              <w:fldChar w:fldCharType="begin"/>
            </w:r>
            <w:r w:rsidR="00D2195E">
              <w:instrText xml:space="preserve"> XE "</w:instrText>
            </w:r>
            <w:r w:rsidR="00D2195E" w:rsidRPr="000A24A5">
              <w:instrText>Paraffins</w:instrText>
            </w:r>
            <w:r w:rsidR="00D2195E">
              <w:instrText xml:space="preserve">" </w:instrText>
            </w:r>
            <w:r w:rsidR="00D2195E">
              <w:fldChar w:fldCharType="end"/>
            </w:r>
          </w:p>
        </w:tc>
        <w:tc>
          <w:tcPr>
            <w:tcW w:w="1007" w:type="dxa"/>
          </w:tcPr>
          <w:p w14:paraId="6F311F6F" w14:textId="77777777" w:rsidR="007A4B12" w:rsidRDefault="007A4B12" w:rsidP="00F57F74">
            <w:pPr>
              <w:pStyle w:val="BodyText"/>
            </w:pPr>
            <w:r>
              <w:t>37%</w:t>
            </w:r>
          </w:p>
        </w:tc>
      </w:tr>
      <w:tr w:rsidR="007A4B12" w14:paraId="62373CC7" w14:textId="77777777" w:rsidTr="007250F3">
        <w:tc>
          <w:tcPr>
            <w:tcW w:w="2551" w:type="dxa"/>
          </w:tcPr>
          <w:p w14:paraId="0D98FB77" w14:textId="1BF58FCA" w:rsidR="007A4B12" w:rsidRDefault="007A4B12" w:rsidP="00F57F74">
            <w:pPr>
              <w:pStyle w:val="BodyText"/>
            </w:pPr>
            <w:r>
              <w:t>Olefins</w:t>
            </w:r>
            <w:r w:rsidR="00D2195E">
              <w:fldChar w:fldCharType="begin"/>
            </w:r>
            <w:r w:rsidR="00D2195E">
              <w:instrText xml:space="preserve"> XE "</w:instrText>
            </w:r>
            <w:r w:rsidR="00D2195E" w:rsidRPr="00E97DC8">
              <w:instrText>Olefins</w:instrText>
            </w:r>
            <w:r w:rsidR="00D2195E">
              <w:instrText xml:space="preserve">" </w:instrText>
            </w:r>
            <w:r w:rsidR="00D2195E">
              <w:fldChar w:fldCharType="end"/>
            </w:r>
          </w:p>
        </w:tc>
        <w:tc>
          <w:tcPr>
            <w:tcW w:w="1007" w:type="dxa"/>
          </w:tcPr>
          <w:p w14:paraId="40F3C0C6" w14:textId="77777777" w:rsidR="007A4B12" w:rsidRDefault="007A4B12" w:rsidP="00F57F74">
            <w:pPr>
              <w:pStyle w:val="BodyText"/>
            </w:pPr>
            <w:r>
              <w:t>9-10%</w:t>
            </w:r>
          </w:p>
        </w:tc>
      </w:tr>
      <w:tr w:rsidR="007A4B12" w14:paraId="215CE831" w14:textId="77777777" w:rsidTr="007250F3">
        <w:tc>
          <w:tcPr>
            <w:tcW w:w="2551" w:type="dxa"/>
          </w:tcPr>
          <w:p w14:paraId="7C2377C1" w14:textId="32263A1C" w:rsidR="007A4B12" w:rsidRPr="001F6208" w:rsidRDefault="007A4B12" w:rsidP="00F57F74">
            <w:pPr>
              <w:pStyle w:val="BodyText"/>
            </w:pPr>
            <w:r w:rsidRPr="001F6208">
              <w:t>Naphthenes</w:t>
            </w:r>
            <w:r w:rsidR="00D2195E">
              <w:fldChar w:fldCharType="begin"/>
            </w:r>
            <w:r w:rsidR="00D2195E">
              <w:instrText xml:space="preserve"> XE "</w:instrText>
            </w:r>
            <w:r w:rsidR="00D2195E" w:rsidRPr="00994C07">
              <w:instrText>Naphthenes</w:instrText>
            </w:r>
            <w:r w:rsidR="00D2195E">
              <w:instrText xml:space="preserve">" </w:instrText>
            </w:r>
            <w:r w:rsidR="00D2195E">
              <w:fldChar w:fldCharType="end"/>
            </w:r>
            <w:r w:rsidRPr="001F6208">
              <w:t xml:space="preserve"> (estimated)</w:t>
            </w:r>
          </w:p>
        </w:tc>
        <w:tc>
          <w:tcPr>
            <w:tcW w:w="1007" w:type="dxa"/>
          </w:tcPr>
          <w:p w14:paraId="77B622AB" w14:textId="77777777" w:rsidR="007A4B12" w:rsidRPr="001F6208" w:rsidRDefault="007A4B12" w:rsidP="00F57F74">
            <w:pPr>
              <w:pStyle w:val="BodyText"/>
            </w:pPr>
            <w:r w:rsidRPr="001F6208">
              <w:t>17%</w:t>
            </w:r>
          </w:p>
        </w:tc>
      </w:tr>
      <w:tr w:rsidR="007A4B12" w14:paraId="271A900B" w14:textId="77777777" w:rsidTr="007250F3">
        <w:tc>
          <w:tcPr>
            <w:tcW w:w="2551" w:type="dxa"/>
          </w:tcPr>
          <w:p w14:paraId="04447333" w14:textId="75750F1B" w:rsidR="007A4B12" w:rsidRPr="001F6208" w:rsidRDefault="007A4B12" w:rsidP="00F57F74">
            <w:pPr>
              <w:pStyle w:val="BodyText"/>
            </w:pPr>
            <w:r w:rsidRPr="001F6208">
              <w:t>Aromatics</w:t>
            </w:r>
            <w:r w:rsidR="00D2195E">
              <w:fldChar w:fldCharType="begin"/>
            </w:r>
            <w:r w:rsidR="00D2195E">
              <w:instrText xml:space="preserve"> XE "</w:instrText>
            </w:r>
            <w:r w:rsidR="00D2195E" w:rsidRPr="008F5779">
              <w:instrText>Aromatics</w:instrText>
            </w:r>
            <w:r w:rsidR="00D2195E">
              <w:instrText xml:space="preserve">" </w:instrText>
            </w:r>
            <w:r w:rsidR="00D2195E">
              <w:fldChar w:fldCharType="end"/>
            </w:r>
            <w:r w:rsidRPr="001F6208">
              <w:t xml:space="preserve"> (estimated)</w:t>
            </w:r>
          </w:p>
        </w:tc>
        <w:tc>
          <w:tcPr>
            <w:tcW w:w="1007" w:type="dxa"/>
          </w:tcPr>
          <w:p w14:paraId="5104255F" w14:textId="77777777" w:rsidR="007A4B12" w:rsidRPr="001F6208" w:rsidRDefault="007A4B12" w:rsidP="00F57F74">
            <w:pPr>
              <w:pStyle w:val="BodyText"/>
            </w:pPr>
            <w:r w:rsidRPr="001F6208">
              <w:t>3</w:t>
            </w:r>
            <w:r w:rsidR="00365351" w:rsidRPr="001F6208">
              <w:t>6</w:t>
            </w:r>
            <w:r w:rsidRPr="001F6208">
              <w:t>%</w:t>
            </w:r>
          </w:p>
        </w:tc>
      </w:tr>
    </w:tbl>
    <w:p w14:paraId="4114CA5E" w14:textId="77777777" w:rsidR="00365351" w:rsidRPr="00365351" w:rsidRDefault="00365351" w:rsidP="00A45ED9">
      <w:pPr>
        <w:pStyle w:val="Caption"/>
      </w:pPr>
      <w:r>
        <w:t xml:space="preserve">Figure </w:t>
      </w:r>
      <w:fldSimple w:instr=" SEQ Figure \* ARABIC ">
        <w:r w:rsidR="00D17447">
          <w:rPr>
            <w:noProof/>
          </w:rPr>
          <w:t>1</w:t>
        </w:r>
      </w:fldSimple>
      <w:r>
        <w:t xml:space="preserve">. </w:t>
      </w:r>
      <w:r w:rsidR="0032302F">
        <w:t>PONA Analysis of Coalite</w:t>
      </w:r>
      <w:r w:rsidR="00144A38">
        <w:fldChar w:fldCharType="begin"/>
      </w:r>
      <w:r w:rsidR="00144A38">
        <w:instrText xml:space="preserve"> XE "</w:instrText>
      </w:r>
      <w:r w:rsidR="00144A38" w:rsidRPr="00755335">
        <w:instrText>Coalite</w:instrText>
      </w:r>
      <w:r w:rsidR="00144A38">
        <w:instrText xml:space="preserve">" </w:instrText>
      </w:r>
      <w:r w:rsidR="00144A38">
        <w:fldChar w:fldCharType="end"/>
      </w:r>
      <w:r w:rsidR="0032302F">
        <w:t xml:space="preserve"> Aviation</w:t>
      </w:r>
      <w:r w:rsidR="00FF49AD">
        <w:t xml:space="preserve"> </w:t>
      </w:r>
      <w:r w:rsidR="0032302F">
        <w:t>Fuel 1925</w:t>
      </w:r>
    </w:p>
    <w:p w14:paraId="55A43FDB" w14:textId="77777777" w:rsidR="00FF49AD" w:rsidRDefault="005808FE" w:rsidP="00A45ED9">
      <w:pPr>
        <w:pStyle w:val="Caption"/>
      </w:pPr>
      <w:r w:rsidRPr="00365351">
        <w:rPr>
          <w:noProof/>
          <w:lang w:eastAsia="en-AU"/>
        </w:rPr>
        <w:drawing>
          <wp:inline distT="0" distB="0" distL="0" distR="0" wp14:anchorId="3D1044AF" wp14:editId="3427C697">
            <wp:extent cx="4187825" cy="306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7825" cy="3060700"/>
                    </a:xfrm>
                    <a:prstGeom prst="rect">
                      <a:avLst/>
                    </a:prstGeom>
                    <a:noFill/>
                    <a:ln>
                      <a:noFill/>
                    </a:ln>
                  </pic:spPr>
                </pic:pic>
              </a:graphicData>
            </a:graphic>
          </wp:inline>
        </w:drawing>
      </w:r>
    </w:p>
    <w:p w14:paraId="193287E2" w14:textId="3F576AC2" w:rsidR="007A4B12" w:rsidRPr="00717796" w:rsidRDefault="007A4B12" w:rsidP="00F57F74">
      <w:pPr>
        <w:pStyle w:val="BodyText"/>
      </w:pPr>
      <w:r w:rsidRPr="00717796">
        <w:t xml:space="preserve">The values for </w:t>
      </w:r>
      <w:r w:rsidR="00BF6556">
        <w:t>n</w:t>
      </w:r>
      <w:r w:rsidRPr="00717796">
        <w:t>aphthenes</w:t>
      </w:r>
      <w:r w:rsidR="00D2195E">
        <w:fldChar w:fldCharType="begin"/>
      </w:r>
      <w:r w:rsidR="00D2195E">
        <w:instrText xml:space="preserve"> XE "</w:instrText>
      </w:r>
      <w:r w:rsidR="00D2195E" w:rsidRPr="00D14D7A">
        <w:instrText>naphthenes</w:instrText>
      </w:r>
      <w:r w:rsidR="00D2195E">
        <w:instrText xml:space="preserve">" </w:instrText>
      </w:r>
      <w:r w:rsidR="00D2195E">
        <w:fldChar w:fldCharType="end"/>
      </w:r>
      <w:r w:rsidRPr="00717796">
        <w:t xml:space="preserve"> (‘Hydro-aromatics</w:t>
      </w:r>
      <w:r w:rsidR="00D2195E">
        <w:fldChar w:fldCharType="begin"/>
      </w:r>
      <w:r w:rsidR="00D2195E">
        <w:instrText xml:space="preserve"> XE "</w:instrText>
      </w:r>
      <w:r w:rsidR="00D2195E" w:rsidRPr="009F4087">
        <w:instrText>Hydro-aromatics</w:instrText>
      </w:r>
      <w:r w:rsidR="00D2195E">
        <w:instrText xml:space="preserve">" </w:instrText>
      </w:r>
      <w:r w:rsidR="00D2195E">
        <w:fldChar w:fldCharType="end"/>
      </w:r>
      <w:r w:rsidRPr="00717796">
        <w:t xml:space="preserve">’) and </w:t>
      </w:r>
      <w:r w:rsidR="00BF6556">
        <w:t>a</w:t>
      </w:r>
      <w:r w:rsidRPr="00717796">
        <w:t>romatics</w:t>
      </w:r>
      <w:r w:rsidR="00D2195E">
        <w:fldChar w:fldCharType="begin"/>
      </w:r>
      <w:r w:rsidR="00D2195E">
        <w:instrText xml:space="preserve"> XE "</w:instrText>
      </w:r>
      <w:r w:rsidR="00D2195E" w:rsidRPr="00002620">
        <w:instrText>aromatics</w:instrText>
      </w:r>
      <w:r w:rsidR="00D2195E">
        <w:instrText xml:space="preserve">" </w:instrText>
      </w:r>
      <w:r w:rsidR="00D2195E">
        <w:fldChar w:fldCharType="end"/>
      </w:r>
      <w:r w:rsidRPr="00717796">
        <w:t xml:space="preserve"> content have been estimated from the fractional distillation data.</w:t>
      </w:r>
    </w:p>
    <w:p w14:paraId="42939BFA" w14:textId="77777777" w:rsidR="007A4B12" w:rsidRDefault="007A4B12" w:rsidP="00F57F74">
      <w:pPr>
        <w:pStyle w:val="BodyText"/>
      </w:pPr>
      <w:r>
        <w:lastRenderedPageBreak/>
        <w:t>The distillation data for this fuel is listed in the following table.</w:t>
      </w:r>
    </w:p>
    <w:p w14:paraId="33D3AC79" w14:textId="77777777" w:rsidR="007A4B12" w:rsidRDefault="007A4B12" w:rsidP="00A45ED9">
      <w:pPr>
        <w:pStyle w:val="Caption"/>
      </w:pPr>
      <w:r>
        <w:t xml:space="preserve">Table </w:t>
      </w:r>
      <w:fldSimple w:instr=" SEQ Table \* ARABIC ">
        <w:r w:rsidR="00D17447">
          <w:rPr>
            <w:noProof/>
          </w:rPr>
          <w:t>6</w:t>
        </w:r>
      </w:fldSimple>
      <w:r>
        <w:t>. Experimental Data “COALITE</w:t>
      </w:r>
      <w:r w:rsidR="00144A38">
        <w:fldChar w:fldCharType="begin"/>
      </w:r>
      <w:r w:rsidR="00144A38">
        <w:instrText xml:space="preserve"> XE "</w:instrText>
      </w:r>
      <w:r w:rsidR="00144A38" w:rsidRPr="001D6CB2">
        <w:instrText>COALITE</w:instrText>
      </w:r>
      <w:r w:rsidR="00144A38">
        <w:instrText xml:space="preserve">" </w:instrText>
      </w:r>
      <w:r w:rsidR="00144A38">
        <w:fldChar w:fldCharType="end"/>
      </w:r>
      <w:r>
        <w:t xml:space="preserve"> aviation Spirit 1925</w:t>
      </w:r>
    </w:p>
    <w:tbl>
      <w:tblPr>
        <w:tblW w:w="5386" w:type="dxa"/>
        <w:tblInd w:w="1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85"/>
        <w:gridCol w:w="1701"/>
      </w:tblGrid>
      <w:tr w:rsidR="007A4B12" w14:paraId="664FF492" w14:textId="77777777" w:rsidTr="001F6208">
        <w:tc>
          <w:tcPr>
            <w:tcW w:w="3685" w:type="dxa"/>
          </w:tcPr>
          <w:p w14:paraId="5A8C71F3" w14:textId="77777777" w:rsidR="007A4B12" w:rsidRDefault="007A4B12" w:rsidP="00F57F74">
            <w:pPr>
              <w:pStyle w:val="BodyText"/>
              <w:spacing w:before="0"/>
            </w:pPr>
            <w:r>
              <w:t>Test</w:t>
            </w:r>
          </w:p>
        </w:tc>
        <w:tc>
          <w:tcPr>
            <w:tcW w:w="1701" w:type="dxa"/>
          </w:tcPr>
          <w:p w14:paraId="58FC68DE" w14:textId="77777777" w:rsidR="007A4B12" w:rsidRDefault="007A4B12" w:rsidP="00F57F74">
            <w:pPr>
              <w:pStyle w:val="BodyText"/>
              <w:spacing w:before="0"/>
            </w:pPr>
            <w:r>
              <w:t>Coalite</w:t>
            </w:r>
          </w:p>
        </w:tc>
      </w:tr>
      <w:tr w:rsidR="007A4B12" w14:paraId="02E04A2A" w14:textId="77777777" w:rsidTr="001F6208">
        <w:tc>
          <w:tcPr>
            <w:tcW w:w="3685" w:type="dxa"/>
          </w:tcPr>
          <w:p w14:paraId="246682C5" w14:textId="77777777" w:rsidR="007A4B12" w:rsidRDefault="007A4B12" w:rsidP="00F57F74">
            <w:pPr>
              <w:pStyle w:val="BodyText"/>
              <w:spacing w:before="0"/>
            </w:pPr>
            <w:r>
              <w:t>Appearance</w:t>
            </w:r>
          </w:p>
        </w:tc>
        <w:tc>
          <w:tcPr>
            <w:tcW w:w="1701" w:type="dxa"/>
          </w:tcPr>
          <w:p w14:paraId="0BB39177" w14:textId="77777777" w:rsidR="007A4B12" w:rsidRDefault="007A4B12" w:rsidP="00F57F74">
            <w:pPr>
              <w:pStyle w:val="BodyText"/>
              <w:spacing w:before="0"/>
            </w:pPr>
            <w:r>
              <w:t>Clear colourless</w:t>
            </w:r>
          </w:p>
        </w:tc>
      </w:tr>
      <w:tr w:rsidR="007A4B12" w14:paraId="53144E91" w14:textId="77777777" w:rsidTr="001F6208">
        <w:tc>
          <w:tcPr>
            <w:tcW w:w="3685" w:type="dxa"/>
          </w:tcPr>
          <w:p w14:paraId="7189EF1E" w14:textId="6560CF51" w:rsidR="007A4B12" w:rsidRDefault="007A4B12" w:rsidP="00F57F74">
            <w:pPr>
              <w:pStyle w:val="BodyText"/>
              <w:spacing w:before="0"/>
            </w:pPr>
            <w:r>
              <w:t>Odour</w:t>
            </w:r>
            <w:r w:rsidR="00D2195E">
              <w:fldChar w:fldCharType="begin"/>
            </w:r>
            <w:r w:rsidR="00D2195E">
              <w:instrText xml:space="preserve"> XE "</w:instrText>
            </w:r>
            <w:r w:rsidR="00D2195E" w:rsidRPr="00A70B15">
              <w:instrText>Odour</w:instrText>
            </w:r>
            <w:r w:rsidR="00D2195E">
              <w:instrText xml:space="preserve">" </w:instrText>
            </w:r>
            <w:r w:rsidR="00D2195E">
              <w:fldChar w:fldCharType="end"/>
            </w:r>
          </w:p>
        </w:tc>
        <w:tc>
          <w:tcPr>
            <w:tcW w:w="1701" w:type="dxa"/>
          </w:tcPr>
          <w:p w14:paraId="53A74524" w14:textId="77777777" w:rsidR="007A4B12" w:rsidRDefault="007A4B12" w:rsidP="00F57F74">
            <w:pPr>
              <w:pStyle w:val="BodyText"/>
              <w:spacing w:before="0"/>
            </w:pPr>
            <w:r>
              <w:t>Cracked spirit</w:t>
            </w:r>
          </w:p>
        </w:tc>
      </w:tr>
      <w:tr w:rsidR="007A4B12" w14:paraId="7B55BF89" w14:textId="77777777" w:rsidTr="001F6208">
        <w:tc>
          <w:tcPr>
            <w:tcW w:w="3685" w:type="dxa"/>
          </w:tcPr>
          <w:p w14:paraId="4D16FE5F" w14:textId="05CC37FD" w:rsidR="007A4B12" w:rsidRDefault="007A4B12" w:rsidP="00F57F74">
            <w:pPr>
              <w:pStyle w:val="BodyText"/>
              <w:spacing w:before="0"/>
            </w:pPr>
            <w:r>
              <w:t>Specific Gravity</w:t>
            </w:r>
            <w:r w:rsidR="00245F28">
              <w:fldChar w:fldCharType="begin"/>
            </w:r>
            <w:r w:rsidR="00245F28">
              <w:instrText xml:space="preserve"> XE "</w:instrText>
            </w:r>
            <w:r w:rsidR="00245F28" w:rsidRPr="005B5D05">
              <w:instrText>Specific Gravity</w:instrText>
            </w:r>
            <w:r w:rsidR="00245F28">
              <w:instrText xml:space="preserve">" </w:instrText>
            </w:r>
            <w:r w:rsidR="00245F28">
              <w:fldChar w:fldCharType="end"/>
            </w:r>
            <w:r>
              <w:t xml:space="preserve"> @ 15 </w:t>
            </w:r>
            <w:r w:rsidR="00AA169E">
              <w:t xml:space="preserve">deg. </w:t>
            </w:r>
            <w:r>
              <w:t>C</w:t>
            </w:r>
          </w:p>
        </w:tc>
        <w:tc>
          <w:tcPr>
            <w:tcW w:w="1701" w:type="dxa"/>
          </w:tcPr>
          <w:p w14:paraId="0629595C" w14:textId="77777777" w:rsidR="007A4B12" w:rsidRDefault="007A4B12" w:rsidP="00F57F74">
            <w:pPr>
              <w:pStyle w:val="BodyText"/>
              <w:spacing w:before="0"/>
              <w:jc w:val="center"/>
            </w:pPr>
            <w:r>
              <w:t>0.783</w:t>
            </w:r>
          </w:p>
        </w:tc>
      </w:tr>
      <w:tr w:rsidR="007A4B12" w14:paraId="6B622348" w14:textId="77777777" w:rsidTr="001F6208">
        <w:tc>
          <w:tcPr>
            <w:tcW w:w="3685" w:type="dxa"/>
          </w:tcPr>
          <w:p w14:paraId="23A1F5EA" w14:textId="77777777" w:rsidR="007A4B12" w:rsidRDefault="007A4B12" w:rsidP="00F57F74">
            <w:pPr>
              <w:pStyle w:val="BodyText"/>
              <w:spacing w:before="0"/>
            </w:pPr>
            <w:r>
              <w:t xml:space="preserve">Distillation Initial Boiling Point </w:t>
            </w:r>
            <w:r w:rsidR="00AA169E">
              <w:t xml:space="preserve">deg. </w:t>
            </w:r>
            <w:r>
              <w:t>C</w:t>
            </w:r>
          </w:p>
        </w:tc>
        <w:tc>
          <w:tcPr>
            <w:tcW w:w="1701" w:type="dxa"/>
          </w:tcPr>
          <w:p w14:paraId="1763D153" w14:textId="77777777" w:rsidR="007A4B12" w:rsidRDefault="007A4B12" w:rsidP="00F57F74">
            <w:pPr>
              <w:pStyle w:val="BodyText"/>
              <w:spacing w:before="0"/>
              <w:jc w:val="center"/>
            </w:pPr>
            <w:r>
              <w:t>67</w:t>
            </w:r>
          </w:p>
        </w:tc>
      </w:tr>
      <w:tr w:rsidR="007A4B12" w14:paraId="0205391C" w14:textId="77777777" w:rsidTr="001F6208">
        <w:tc>
          <w:tcPr>
            <w:tcW w:w="3685" w:type="dxa"/>
          </w:tcPr>
          <w:p w14:paraId="2EF081F6" w14:textId="77777777" w:rsidR="007A4B12" w:rsidRDefault="007A4B12" w:rsidP="00F57F74">
            <w:pPr>
              <w:pStyle w:val="BodyText"/>
              <w:spacing w:before="0"/>
            </w:pPr>
            <w:r>
              <w:t xml:space="preserve">  2.5%</w:t>
            </w:r>
          </w:p>
        </w:tc>
        <w:tc>
          <w:tcPr>
            <w:tcW w:w="1701" w:type="dxa"/>
          </w:tcPr>
          <w:p w14:paraId="5BB67722" w14:textId="77777777" w:rsidR="007A4B12" w:rsidRDefault="007A4B12" w:rsidP="00F57F74">
            <w:pPr>
              <w:pStyle w:val="BodyText"/>
              <w:spacing w:before="0"/>
              <w:jc w:val="center"/>
            </w:pPr>
            <w:r>
              <w:t>75.5</w:t>
            </w:r>
          </w:p>
        </w:tc>
      </w:tr>
      <w:tr w:rsidR="007A4B12" w14:paraId="035E4CCE" w14:textId="77777777" w:rsidTr="001F6208">
        <w:tc>
          <w:tcPr>
            <w:tcW w:w="3685" w:type="dxa"/>
          </w:tcPr>
          <w:p w14:paraId="1D6C8DEA" w14:textId="77777777" w:rsidR="007A4B12" w:rsidRDefault="007A4B12" w:rsidP="00F57F74">
            <w:pPr>
              <w:pStyle w:val="BodyText"/>
              <w:spacing w:before="0"/>
            </w:pPr>
            <w:r>
              <w:t xml:space="preserve">  5%</w:t>
            </w:r>
          </w:p>
        </w:tc>
        <w:tc>
          <w:tcPr>
            <w:tcW w:w="1701" w:type="dxa"/>
          </w:tcPr>
          <w:p w14:paraId="688CF9F6" w14:textId="77777777" w:rsidR="007A4B12" w:rsidRDefault="007A4B12" w:rsidP="00F57F74">
            <w:pPr>
              <w:pStyle w:val="BodyText"/>
              <w:spacing w:before="0"/>
              <w:jc w:val="center"/>
            </w:pPr>
            <w:r>
              <w:t>77</w:t>
            </w:r>
          </w:p>
        </w:tc>
      </w:tr>
      <w:tr w:rsidR="007A4B12" w14:paraId="7FE8C8D6" w14:textId="77777777" w:rsidTr="001F6208">
        <w:tc>
          <w:tcPr>
            <w:tcW w:w="3685" w:type="dxa"/>
          </w:tcPr>
          <w:p w14:paraId="53B526AB" w14:textId="77777777" w:rsidR="007A4B12" w:rsidRDefault="007A4B12" w:rsidP="00F57F74">
            <w:pPr>
              <w:pStyle w:val="BodyText"/>
              <w:spacing w:before="0"/>
            </w:pPr>
            <w:r>
              <w:t>10%</w:t>
            </w:r>
          </w:p>
        </w:tc>
        <w:tc>
          <w:tcPr>
            <w:tcW w:w="1701" w:type="dxa"/>
          </w:tcPr>
          <w:p w14:paraId="679951EC" w14:textId="77777777" w:rsidR="007A4B12" w:rsidRDefault="007A4B12" w:rsidP="00F57F74">
            <w:pPr>
              <w:pStyle w:val="BodyText"/>
              <w:spacing w:before="0"/>
              <w:jc w:val="center"/>
            </w:pPr>
            <w:r>
              <w:t>77.3</w:t>
            </w:r>
          </w:p>
        </w:tc>
      </w:tr>
      <w:tr w:rsidR="007A4B12" w14:paraId="5BC1AC5A" w14:textId="77777777" w:rsidTr="001F6208">
        <w:tc>
          <w:tcPr>
            <w:tcW w:w="3685" w:type="dxa"/>
          </w:tcPr>
          <w:p w14:paraId="206DAE7C" w14:textId="77777777" w:rsidR="007A4B12" w:rsidRDefault="007A4B12" w:rsidP="00F57F74">
            <w:pPr>
              <w:pStyle w:val="BodyText"/>
              <w:spacing w:before="0"/>
            </w:pPr>
            <w:r>
              <w:t>20%</w:t>
            </w:r>
          </w:p>
        </w:tc>
        <w:tc>
          <w:tcPr>
            <w:tcW w:w="1701" w:type="dxa"/>
          </w:tcPr>
          <w:p w14:paraId="2ACB7E86" w14:textId="77777777" w:rsidR="007A4B12" w:rsidRDefault="007A4B12" w:rsidP="00F57F74">
            <w:pPr>
              <w:pStyle w:val="BodyText"/>
              <w:spacing w:before="0"/>
              <w:jc w:val="center"/>
            </w:pPr>
            <w:r>
              <w:t>81</w:t>
            </w:r>
          </w:p>
        </w:tc>
      </w:tr>
      <w:tr w:rsidR="007A4B12" w14:paraId="141E8419" w14:textId="77777777" w:rsidTr="001F6208">
        <w:tc>
          <w:tcPr>
            <w:tcW w:w="3685" w:type="dxa"/>
          </w:tcPr>
          <w:p w14:paraId="2FFDD216" w14:textId="77777777" w:rsidR="007A4B12" w:rsidRDefault="007A4B12" w:rsidP="00F57F74">
            <w:pPr>
              <w:pStyle w:val="BodyText"/>
              <w:spacing w:before="0"/>
            </w:pPr>
            <w:r>
              <w:t>30%</w:t>
            </w:r>
          </w:p>
        </w:tc>
        <w:tc>
          <w:tcPr>
            <w:tcW w:w="1701" w:type="dxa"/>
          </w:tcPr>
          <w:p w14:paraId="37716438" w14:textId="77777777" w:rsidR="007A4B12" w:rsidRDefault="007A4B12" w:rsidP="00F57F74">
            <w:pPr>
              <w:pStyle w:val="BodyText"/>
              <w:spacing w:before="0"/>
              <w:jc w:val="center"/>
            </w:pPr>
            <w:r>
              <w:t>84.5</w:t>
            </w:r>
          </w:p>
        </w:tc>
      </w:tr>
      <w:tr w:rsidR="007A4B12" w14:paraId="61ACE879" w14:textId="77777777" w:rsidTr="001F6208">
        <w:tc>
          <w:tcPr>
            <w:tcW w:w="3685" w:type="dxa"/>
          </w:tcPr>
          <w:p w14:paraId="71BE7F0E" w14:textId="77777777" w:rsidR="007A4B12" w:rsidRDefault="007A4B12" w:rsidP="00F57F74">
            <w:pPr>
              <w:pStyle w:val="BodyText"/>
              <w:spacing w:before="0"/>
            </w:pPr>
            <w:r>
              <w:t>40%</w:t>
            </w:r>
          </w:p>
        </w:tc>
        <w:tc>
          <w:tcPr>
            <w:tcW w:w="1701" w:type="dxa"/>
          </w:tcPr>
          <w:p w14:paraId="341D4355" w14:textId="77777777" w:rsidR="007A4B12" w:rsidRDefault="007A4B12" w:rsidP="00F57F74">
            <w:pPr>
              <w:pStyle w:val="BodyText"/>
              <w:spacing w:before="0"/>
              <w:jc w:val="center"/>
            </w:pPr>
            <w:r>
              <w:t>86.8</w:t>
            </w:r>
          </w:p>
        </w:tc>
      </w:tr>
      <w:tr w:rsidR="007A4B12" w14:paraId="000FB201" w14:textId="77777777" w:rsidTr="001F6208">
        <w:tc>
          <w:tcPr>
            <w:tcW w:w="3685" w:type="dxa"/>
          </w:tcPr>
          <w:p w14:paraId="415F4692" w14:textId="77777777" w:rsidR="007A4B12" w:rsidRDefault="007A4B12" w:rsidP="00F57F74">
            <w:pPr>
              <w:pStyle w:val="BodyText"/>
              <w:spacing w:before="0"/>
            </w:pPr>
            <w:r>
              <w:t>50%</w:t>
            </w:r>
          </w:p>
        </w:tc>
        <w:tc>
          <w:tcPr>
            <w:tcW w:w="1701" w:type="dxa"/>
          </w:tcPr>
          <w:p w14:paraId="7F2315FE" w14:textId="77777777" w:rsidR="007A4B12" w:rsidRDefault="007A4B12" w:rsidP="00F57F74">
            <w:pPr>
              <w:pStyle w:val="BodyText"/>
              <w:spacing w:before="0"/>
              <w:jc w:val="center"/>
            </w:pPr>
            <w:r>
              <w:t>90</w:t>
            </w:r>
          </w:p>
        </w:tc>
      </w:tr>
      <w:tr w:rsidR="007A4B12" w14:paraId="0C5415F9" w14:textId="77777777" w:rsidTr="001F6208">
        <w:tc>
          <w:tcPr>
            <w:tcW w:w="3685" w:type="dxa"/>
          </w:tcPr>
          <w:p w14:paraId="752C863C" w14:textId="77777777" w:rsidR="007A4B12" w:rsidRDefault="007A4B12" w:rsidP="00F57F74">
            <w:pPr>
              <w:pStyle w:val="BodyText"/>
              <w:spacing w:before="0"/>
            </w:pPr>
            <w:r>
              <w:t>60%</w:t>
            </w:r>
          </w:p>
        </w:tc>
        <w:tc>
          <w:tcPr>
            <w:tcW w:w="1701" w:type="dxa"/>
          </w:tcPr>
          <w:p w14:paraId="48269CA4" w14:textId="77777777" w:rsidR="007A4B12" w:rsidRDefault="007A4B12" w:rsidP="00F57F74">
            <w:pPr>
              <w:pStyle w:val="BodyText"/>
              <w:spacing w:before="0"/>
              <w:jc w:val="center"/>
            </w:pPr>
            <w:r>
              <w:t>93</w:t>
            </w:r>
          </w:p>
        </w:tc>
      </w:tr>
      <w:tr w:rsidR="007A4B12" w14:paraId="2727E95D" w14:textId="77777777" w:rsidTr="001F6208">
        <w:tc>
          <w:tcPr>
            <w:tcW w:w="3685" w:type="dxa"/>
          </w:tcPr>
          <w:p w14:paraId="10DBB57F" w14:textId="77777777" w:rsidR="007A4B12" w:rsidRDefault="007A4B12" w:rsidP="00F57F74">
            <w:pPr>
              <w:pStyle w:val="BodyText"/>
              <w:spacing w:before="0"/>
            </w:pPr>
            <w:r>
              <w:t>70%</w:t>
            </w:r>
          </w:p>
        </w:tc>
        <w:tc>
          <w:tcPr>
            <w:tcW w:w="1701" w:type="dxa"/>
          </w:tcPr>
          <w:p w14:paraId="57CE79EA" w14:textId="77777777" w:rsidR="007A4B12" w:rsidRDefault="007A4B12" w:rsidP="00F57F74">
            <w:pPr>
              <w:pStyle w:val="BodyText"/>
              <w:spacing w:before="0"/>
              <w:jc w:val="center"/>
            </w:pPr>
            <w:r>
              <w:t>98</w:t>
            </w:r>
          </w:p>
        </w:tc>
      </w:tr>
      <w:tr w:rsidR="007A4B12" w14:paraId="0F8CEC98" w14:textId="77777777" w:rsidTr="001F6208">
        <w:tc>
          <w:tcPr>
            <w:tcW w:w="3685" w:type="dxa"/>
          </w:tcPr>
          <w:p w14:paraId="41306914" w14:textId="77777777" w:rsidR="007A4B12" w:rsidRDefault="007A4B12" w:rsidP="00F57F74">
            <w:pPr>
              <w:pStyle w:val="BodyText"/>
              <w:spacing w:before="0"/>
            </w:pPr>
            <w:r>
              <w:t>80%</w:t>
            </w:r>
          </w:p>
        </w:tc>
        <w:tc>
          <w:tcPr>
            <w:tcW w:w="1701" w:type="dxa"/>
          </w:tcPr>
          <w:p w14:paraId="793C0B5D" w14:textId="77777777" w:rsidR="007A4B12" w:rsidRDefault="007A4B12" w:rsidP="00F57F74">
            <w:pPr>
              <w:pStyle w:val="BodyText"/>
              <w:spacing w:before="0"/>
              <w:jc w:val="center"/>
            </w:pPr>
            <w:r>
              <w:t>105</w:t>
            </w:r>
          </w:p>
        </w:tc>
      </w:tr>
      <w:tr w:rsidR="007A4B12" w14:paraId="19E6F1F2" w14:textId="77777777" w:rsidTr="001F6208">
        <w:tc>
          <w:tcPr>
            <w:tcW w:w="3685" w:type="dxa"/>
          </w:tcPr>
          <w:p w14:paraId="2C5D35CC" w14:textId="77777777" w:rsidR="007A4B12" w:rsidRDefault="007A4B12" w:rsidP="00F57F74">
            <w:pPr>
              <w:pStyle w:val="BodyText"/>
              <w:spacing w:before="0"/>
            </w:pPr>
            <w:r>
              <w:t>90%</w:t>
            </w:r>
          </w:p>
        </w:tc>
        <w:tc>
          <w:tcPr>
            <w:tcW w:w="1701" w:type="dxa"/>
          </w:tcPr>
          <w:p w14:paraId="0EE59DE4" w14:textId="77777777" w:rsidR="007A4B12" w:rsidRDefault="007A4B12" w:rsidP="00F57F74">
            <w:pPr>
              <w:pStyle w:val="BodyText"/>
              <w:spacing w:before="0"/>
              <w:jc w:val="center"/>
            </w:pPr>
            <w:r>
              <w:t>114</w:t>
            </w:r>
          </w:p>
        </w:tc>
      </w:tr>
      <w:tr w:rsidR="007A4B12" w14:paraId="5E032CEA" w14:textId="77777777" w:rsidTr="001F6208">
        <w:tc>
          <w:tcPr>
            <w:tcW w:w="3685" w:type="dxa"/>
          </w:tcPr>
          <w:p w14:paraId="4BDC9AA5" w14:textId="77777777" w:rsidR="007A4B12" w:rsidRDefault="007A4B12" w:rsidP="00F57F74">
            <w:pPr>
              <w:pStyle w:val="BodyText"/>
              <w:spacing w:before="0"/>
            </w:pPr>
            <w:r>
              <w:t>95%</w:t>
            </w:r>
          </w:p>
        </w:tc>
        <w:tc>
          <w:tcPr>
            <w:tcW w:w="1701" w:type="dxa"/>
          </w:tcPr>
          <w:p w14:paraId="69257B97" w14:textId="77777777" w:rsidR="007A4B12" w:rsidRDefault="007A4B12" w:rsidP="00F57F74">
            <w:pPr>
              <w:pStyle w:val="BodyText"/>
              <w:spacing w:before="0"/>
              <w:jc w:val="center"/>
            </w:pPr>
            <w:r>
              <w:t>127</w:t>
            </w:r>
          </w:p>
        </w:tc>
      </w:tr>
      <w:tr w:rsidR="007A4B12" w14:paraId="685794CB" w14:textId="77777777" w:rsidTr="001F6208">
        <w:tc>
          <w:tcPr>
            <w:tcW w:w="3685" w:type="dxa"/>
          </w:tcPr>
          <w:p w14:paraId="3ADEFDC7" w14:textId="43A3748C" w:rsidR="007A4B12" w:rsidRDefault="007A4B12" w:rsidP="00F57F74">
            <w:pPr>
              <w:pStyle w:val="BodyText"/>
              <w:spacing w:before="0"/>
            </w:pPr>
            <w:r>
              <w:t>Dry point</w:t>
            </w:r>
            <w:r w:rsidR="00245F28">
              <w:fldChar w:fldCharType="begin"/>
            </w:r>
            <w:r w:rsidR="00245F28">
              <w:instrText xml:space="preserve"> XE "</w:instrText>
            </w:r>
            <w:r w:rsidR="00245F28" w:rsidRPr="000812DC">
              <w:instrText>Dry point</w:instrText>
            </w:r>
            <w:r w:rsidR="00245F28">
              <w:instrText xml:space="preserve">" </w:instrText>
            </w:r>
            <w:r w:rsidR="00245F28">
              <w:fldChar w:fldCharType="end"/>
            </w:r>
          </w:p>
        </w:tc>
        <w:tc>
          <w:tcPr>
            <w:tcW w:w="1701" w:type="dxa"/>
          </w:tcPr>
          <w:p w14:paraId="17BA7CEF" w14:textId="77777777" w:rsidR="007A4B12" w:rsidRDefault="007A4B12" w:rsidP="00F57F74">
            <w:pPr>
              <w:pStyle w:val="BodyText"/>
              <w:spacing w:before="0"/>
            </w:pPr>
            <w:r>
              <w:t>Not listed</w:t>
            </w:r>
          </w:p>
        </w:tc>
      </w:tr>
      <w:tr w:rsidR="007A4B12" w14:paraId="19F90146" w14:textId="77777777" w:rsidTr="001F6208">
        <w:tc>
          <w:tcPr>
            <w:tcW w:w="3685" w:type="dxa"/>
          </w:tcPr>
          <w:p w14:paraId="02F423E4" w14:textId="4C2EA28B" w:rsidR="007A4B12" w:rsidRDefault="007A4B12" w:rsidP="00F57F74">
            <w:pPr>
              <w:pStyle w:val="BodyText"/>
              <w:spacing w:before="0"/>
            </w:pPr>
            <w:r>
              <w:t>Freezing Point</w:t>
            </w:r>
            <w:r w:rsidR="00D2195E">
              <w:fldChar w:fldCharType="begin"/>
            </w:r>
            <w:r w:rsidR="00D2195E">
              <w:instrText xml:space="preserve"> XE "</w:instrText>
            </w:r>
            <w:r w:rsidR="00D2195E" w:rsidRPr="00FD2CA7">
              <w:instrText>Freezing Point</w:instrText>
            </w:r>
            <w:r w:rsidR="00D2195E">
              <w:instrText xml:space="preserve">" </w:instrText>
            </w:r>
            <w:r w:rsidR="00D2195E">
              <w:fldChar w:fldCharType="end"/>
            </w:r>
            <w:r>
              <w:t xml:space="preserve"> (</w:t>
            </w:r>
            <w:r w:rsidR="00AA169E">
              <w:t xml:space="preserve">deg. </w:t>
            </w:r>
            <w:r>
              <w:t>C)</w:t>
            </w:r>
          </w:p>
        </w:tc>
        <w:tc>
          <w:tcPr>
            <w:tcW w:w="1701" w:type="dxa"/>
          </w:tcPr>
          <w:p w14:paraId="6B1183C5" w14:textId="77777777" w:rsidR="007A4B12" w:rsidRDefault="007A4B12" w:rsidP="00F57F74">
            <w:pPr>
              <w:pStyle w:val="BodyText"/>
              <w:spacing w:before="0"/>
              <w:jc w:val="center"/>
            </w:pPr>
            <w:r>
              <w:t>-53</w:t>
            </w:r>
          </w:p>
        </w:tc>
      </w:tr>
    </w:tbl>
    <w:p w14:paraId="00B2A9C8" w14:textId="77777777" w:rsidR="007A4B12" w:rsidRDefault="007A4B12" w:rsidP="00A45ED9">
      <w:pPr>
        <w:pStyle w:val="Caption"/>
      </w:pPr>
      <w:r>
        <w:t xml:space="preserve">Graph </w:t>
      </w:r>
      <w:fldSimple w:instr=" SEQ Graph \* ARABIC ">
        <w:r w:rsidR="00D17447">
          <w:rPr>
            <w:noProof/>
          </w:rPr>
          <w:t>2</w:t>
        </w:r>
      </w:fldSimple>
      <w:r>
        <w:t>. Coalite</w:t>
      </w:r>
      <w:r w:rsidR="00144A38">
        <w:fldChar w:fldCharType="begin"/>
      </w:r>
      <w:r w:rsidR="00144A38">
        <w:instrText xml:space="preserve"> XE "</w:instrText>
      </w:r>
      <w:r w:rsidR="00144A38" w:rsidRPr="00755335">
        <w:instrText>Coalite</w:instrText>
      </w:r>
      <w:r w:rsidR="00144A38">
        <w:instrText xml:space="preserve">" </w:instrText>
      </w:r>
      <w:r w:rsidR="00144A38">
        <w:fldChar w:fldCharType="end"/>
      </w:r>
      <w:r>
        <w:t xml:space="preserve"> Aviation Spirit 1925 - Distillation Curve</w:t>
      </w:r>
    </w:p>
    <w:p w14:paraId="61281ED8" w14:textId="425DD079" w:rsidR="007A4B12" w:rsidRPr="00717796" w:rsidRDefault="00151020" w:rsidP="00F57F74">
      <w:pPr>
        <w:pStyle w:val="BodyText"/>
      </w:pPr>
      <w:r>
        <w:rPr>
          <w:noProof/>
          <w:lang w:eastAsia="en-AU"/>
        </w:rPr>
        <w:drawing>
          <wp:inline distT="0" distB="0" distL="0" distR="0" wp14:anchorId="30578EFD" wp14:editId="37D35B2E">
            <wp:extent cx="4808220" cy="3550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220" cy="3550920"/>
                    </a:xfrm>
                    <a:prstGeom prst="rect">
                      <a:avLst/>
                    </a:prstGeom>
                    <a:noFill/>
                  </pic:spPr>
                </pic:pic>
              </a:graphicData>
            </a:graphic>
          </wp:inline>
        </w:drawing>
      </w:r>
    </w:p>
    <w:p w14:paraId="01444352" w14:textId="77777777" w:rsidR="00E56246" w:rsidRDefault="00E56246">
      <w:pPr>
        <w:rPr>
          <w:rFonts w:ascii="Arial Black" w:hAnsi="Arial Black"/>
          <w:color w:val="808080"/>
          <w:spacing w:val="-25"/>
          <w:kern w:val="28"/>
          <w:sz w:val="32"/>
        </w:rPr>
      </w:pPr>
      <w:r>
        <w:br w:type="page"/>
      </w:r>
    </w:p>
    <w:p w14:paraId="5B341F5B" w14:textId="05CE1C4F" w:rsidR="007A4B12" w:rsidRDefault="007A4B12" w:rsidP="00F62337">
      <w:pPr>
        <w:pStyle w:val="Heading1"/>
        <w:spacing w:before="0"/>
      </w:pPr>
      <w:bookmarkStart w:id="3" w:name="_Toc53578263"/>
      <w:r>
        <w:lastRenderedPageBreak/>
        <w:t>Developments at Dayton</w:t>
      </w:r>
      <w:r w:rsidR="00F62337">
        <w:t>, Ohio</w:t>
      </w:r>
      <w:r>
        <w:t xml:space="preserve"> 1929</w:t>
      </w:r>
      <w:r>
        <w:rPr>
          <w:rStyle w:val="EndnoteReference"/>
        </w:rPr>
        <w:endnoteReference w:id="5"/>
      </w:r>
      <w:r>
        <w:rPr>
          <w:rStyle w:val="EndnoteReference"/>
        </w:rPr>
        <w:endnoteReference w:id="6"/>
      </w:r>
      <w:bookmarkEnd w:id="3"/>
    </w:p>
    <w:p w14:paraId="79A3D805" w14:textId="77777777" w:rsidR="007A4B12" w:rsidRDefault="007A4B12">
      <w:pPr>
        <w:pStyle w:val="Heading7"/>
        <w:framePr w:wrap="around"/>
      </w:pPr>
      <w:r>
        <w:t xml:space="preserve">McCook Field – Dayton Ohio </w:t>
      </w:r>
    </w:p>
    <w:p w14:paraId="1DA34296" w14:textId="3E8E8D20" w:rsidR="007A4B12" w:rsidRDefault="007A4B12" w:rsidP="00F57F74">
      <w:pPr>
        <w:pStyle w:val="BodyText"/>
      </w:pPr>
      <w:r>
        <w:t>One of the significant</w:t>
      </w:r>
      <w:r w:rsidR="006C3DA2">
        <w:t xml:space="preserve"> US </w:t>
      </w:r>
      <w:r>
        <w:t>research centres into aero propulsion and fuels was to have its start as the (Engine Design Section at McCook Field</w:t>
      </w:r>
      <w:r w:rsidR="00144A38">
        <w:fldChar w:fldCharType="begin"/>
      </w:r>
      <w:r w:rsidR="00144A38">
        <w:instrText xml:space="preserve"> XE "</w:instrText>
      </w:r>
      <w:r w:rsidR="00144A38" w:rsidRPr="00FF4DE4">
        <w:instrText>McCook Field</w:instrText>
      </w:r>
      <w:r w:rsidR="00144A38">
        <w:instrText xml:space="preserve">" </w:instrText>
      </w:r>
      <w:r w:rsidR="00144A38">
        <w:fldChar w:fldCharType="end"/>
      </w:r>
      <w:r>
        <w:t xml:space="preserve"> (located near downtown Dayton, Ohio</w:t>
      </w:r>
      <w:r w:rsidR="00F62337">
        <w:t>, USA</w:t>
      </w:r>
      <w:r>
        <w:t>). Formed in 1917 shortly after the US entered World War I, the organization - known throughout most of its history as a "laboratory" - pioneered many of the early propulsion advances. These ranged from cylinder design to superchargers</w:t>
      </w:r>
      <w:r w:rsidR="00826DA4">
        <w:fldChar w:fldCharType="begin"/>
      </w:r>
      <w:r w:rsidR="00826DA4">
        <w:instrText xml:space="preserve"> XE "</w:instrText>
      </w:r>
      <w:r w:rsidR="00826DA4" w:rsidRPr="00A26283">
        <w:instrText>superchargers</w:instrText>
      </w:r>
      <w:r w:rsidR="00826DA4">
        <w:instrText xml:space="preserve">" </w:instrText>
      </w:r>
      <w:r w:rsidR="00826DA4">
        <w:fldChar w:fldCharType="end"/>
      </w:r>
      <w:r>
        <w:t xml:space="preserve">, from engine coolants to metal </w:t>
      </w:r>
      <w:r w:rsidR="00926951">
        <w:t>propellers</w:t>
      </w:r>
      <w:r>
        <w:t xml:space="preserve">. The early laboratory built close partnerships with industry, academia, and the other services, to efficiently move this important technology into the service of the United States. </w:t>
      </w:r>
    </w:p>
    <w:p w14:paraId="1B3E3742" w14:textId="26440E76" w:rsidR="007A4B12" w:rsidRDefault="007A4B12" w:rsidP="00F57F74">
      <w:pPr>
        <w:pStyle w:val="BodyText"/>
      </w:pPr>
      <w:r>
        <w:t>In 1927</w:t>
      </w:r>
      <w:r w:rsidR="00F62337">
        <w:t>,</w:t>
      </w:r>
      <w:r>
        <w:t xml:space="preserve"> the Laboratory moved to its present location on Wright Field</w:t>
      </w:r>
      <w:r w:rsidR="00144A38">
        <w:fldChar w:fldCharType="begin"/>
      </w:r>
      <w:r w:rsidR="00144A38">
        <w:instrText xml:space="preserve"> XE "</w:instrText>
      </w:r>
      <w:r w:rsidR="00144A38" w:rsidRPr="00CA2D97">
        <w:instrText>Wright Field</w:instrText>
      </w:r>
      <w:r w:rsidR="00144A38">
        <w:instrText xml:space="preserve">" </w:instrText>
      </w:r>
      <w:r w:rsidR="00144A38">
        <w:fldChar w:fldCharType="end"/>
      </w:r>
      <w:r>
        <w:t xml:space="preserve"> (now called Wright-Patterson Air Force Base</w:t>
      </w:r>
      <w:r w:rsidR="00BE1FB9">
        <w:fldChar w:fldCharType="begin"/>
      </w:r>
      <w:r w:rsidR="00BE1FB9">
        <w:instrText xml:space="preserve"> XE "</w:instrText>
      </w:r>
      <w:r w:rsidR="00BE1FB9" w:rsidRPr="00DC120B">
        <w:instrText>Wright-Patterson Air Force Base</w:instrText>
      </w:r>
      <w:r w:rsidR="00BE1FB9">
        <w:instrText xml:space="preserve">" </w:instrText>
      </w:r>
      <w:r w:rsidR="00BE1FB9">
        <w:fldChar w:fldCharType="end"/>
      </w:r>
      <w:r>
        <w:t>), on land donated by the people of Dayton. It was later to become the Aero Propulsion and Power Directorate</w:t>
      </w:r>
      <w:r w:rsidR="00BE1FB9">
        <w:fldChar w:fldCharType="begin"/>
      </w:r>
      <w:r w:rsidR="00BE1FB9">
        <w:instrText xml:space="preserve"> XE "</w:instrText>
      </w:r>
      <w:r w:rsidR="00BE1FB9" w:rsidRPr="005D5558">
        <w:instrText>Aero Propulsion and Power Directorate</w:instrText>
      </w:r>
      <w:r w:rsidR="00BE1FB9">
        <w:instrText xml:space="preserve">" </w:instrText>
      </w:r>
      <w:r w:rsidR="00BE1FB9">
        <w:fldChar w:fldCharType="end"/>
      </w:r>
      <w:r>
        <w:t>. It would be at this location where Midgely</w:t>
      </w:r>
      <w:r w:rsidR="00144A38">
        <w:fldChar w:fldCharType="begin"/>
      </w:r>
      <w:r w:rsidR="00144A38">
        <w:instrText xml:space="preserve"> XE "</w:instrText>
      </w:r>
      <w:r w:rsidR="00144A38" w:rsidRPr="00631B2B">
        <w:instrText>Midgely</w:instrText>
      </w:r>
      <w:r w:rsidR="00144A38">
        <w:instrText xml:space="preserve">" </w:instrText>
      </w:r>
      <w:r w:rsidR="00144A38">
        <w:fldChar w:fldCharType="end"/>
      </w:r>
      <w:r>
        <w:t xml:space="preserve"> brought the first samples of the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additive Tetra Ethyl Lead</w:t>
      </w:r>
      <w:r w:rsidR="004434BE">
        <w:fldChar w:fldCharType="begin"/>
      </w:r>
      <w:r w:rsidR="004434BE">
        <w:instrText xml:space="preserve"> XE "</w:instrText>
      </w:r>
      <w:r w:rsidR="004434BE" w:rsidRPr="00584C12">
        <w:instrText>Tetra Ethyl Lead</w:instrText>
      </w:r>
      <w:r w:rsidR="004434BE">
        <w:instrText xml:space="preserve">" </w:instrText>
      </w:r>
      <w:r w:rsidR="004434BE">
        <w:fldChar w:fldCharType="end"/>
      </w:r>
      <w:r>
        <w:t xml:space="preserve"> for test in a </w:t>
      </w:r>
      <w:r w:rsidR="00AE7636">
        <w:t>full-scale</w:t>
      </w:r>
      <w:r>
        <w:t xml:space="preserve"> aircraft engine in 1922.</w:t>
      </w:r>
    </w:p>
    <w:p w14:paraId="3CDA8C62" w14:textId="5D0722B1" w:rsidR="007A4B12" w:rsidRDefault="007A4B12" w:rsidP="00A45ED9">
      <w:pPr>
        <w:pStyle w:val="Caption"/>
      </w:pPr>
      <w:r>
        <w:t xml:space="preserve">Photo </w:t>
      </w:r>
      <w:r w:rsidR="00EA236B">
        <w:t>2</w:t>
      </w:r>
      <w:r>
        <w:t>. Air-Cooled Radial Engine on Test. Circa 1920</w:t>
      </w:r>
      <w:r>
        <w:rPr>
          <w:rStyle w:val="EndnoteReference"/>
        </w:rPr>
        <w:endnoteReference w:id="7"/>
      </w:r>
    </w:p>
    <w:p w14:paraId="2748684A" w14:textId="77777777" w:rsidR="007A4B12" w:rsidRDefault="005808FE" w:rsidP="00672576">
      <w:pPr>
        <w:pStyle w:val="BodyText"/>
        <w:jc w:val="center"/>
      </w:pPr>
      <w:r>
        <w:rPr>
          <w:noProof/>
          <w:lang w:eastAsia="en-AU"/>
        </w:rPr>
        <w:drawing>
          <wp:inline distT="0" distB="0" distL="0" distR="0" wp14:anchorId="1ED57E98" wp14:editId="7F6640EA">
            <wp:extent cx="4659630" cy="3691255"/>
            <wp:effectExtent l="0" t="0" r="0" b="0"/>
            <wp:docPr id="4" name="Picture 4" descr="radial engine test rig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dial engine test rig 19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9630" cy="3691255"/>
                    </a:xfrm>
                    <a:prstGeom prst="rect">
                      <a:avLst/>
                    </a:prstGeom>
                    <a:noFill/>
                    <a:ln>
                      <a:noFill/>
                    </a:ln>
                  </pic:spPr>
                </pic:pic>
              </a:graphicData>
            </a:graphic>
          </wp:inline>
        </w:drawing>
      </w:r>
    </w:p>
    <w:p w14:paraId="1FD5ACCF" w14:textId="4A252A13" w:rsidR="007A4B12" w:rsidRDefault="007A4B12" w:rsidP="00F57F74">
      <w:pPr>
        <w:pStyle w:val="BodyText"/>
      </w:pPr>
      <w:r>
        <w:t>Air-Cooled Radial Engine</w:t>
      </w:r>
      <w:r w:rsidR="00BE1FB9">
        <w:fldChar w:fldCharType="begin"/>
      </w:r>
      <w:r w:rsidR="00BE1FB9">
        <w:instrText xml:space="preserve"> XE "</w:instrText>
      </w:r>
      <w:r w:rsidR="00BE1FB9" w:rsidRPr="00EB347C">
        <w:instrText>Radial Engine</w:instrText>
      </w:r>
      <w:r w:rsidR="00BE1FB9">
        <w:instrText xml:space="preserve">" </w:instrText>
      </w:r>
      <w:r w:rsidR="00BE1FB9">
        <w:fldChar w:fldCharType="end"/>
      </w:r>
      <w:r>
        <w:t xml:space="preserve"> on Test.</w:t>
      </w:r>
      <w:r w:rsidR="00D85768">
        <w:t xml:space="preserve"> </w:t>
      </w:r>
      <w:r w:rsidR="00F62337">
        <w:t xml:space="preserve">- </w:t>
      </w:r>
      <w:r>
        <w:t>Sodium</w:t>
      </w:r>
      <w:r w:rsidR="00BE1FB9">
        <w:fldChar w:fldCharType="begin"/>
      </w:r>
      <w:r w:rsidR="00BE1FB9">
        <w:instrText xml:space="preserve"> XE "</w:instrText>
      </w:r>
      <w:r w:rsidR="00BE1FB9" w:rsidRPr="00C97EE5">
        <w:instrText>Sodium</w:instrText>
      </w:r>
      <w:r w:rsidR="00BE1FB9">
        <w:instrText xml:space="preserve">" </w:instrText>
      </w:r>
      <w:r w:rsidR="00BE1FB9">
        <w:fldChar w:fldCharType="end"/>
      </w:r>
      <w:r>
        <w:t xml:space="preserve"> cooled valves, higher octane fuels</w:t>
      </w:r>
      <w:r w:rsidR="00F62337">
        <w:t>,</w:t>
      </w:r>
      <w:r>
        <w:t xml:space="preserve"> and other improvements led directly to reliable radial engines</w:t>
      </w:r>
      <w:r w:rsidR="00826DA4">
        <w:fldChar w:fldCharType="begin"/>
      </w:r>
      <w:r w:rsidR="00826DA4">
        <w:instrText xml:space="preserve"> XE "</w:instrText>
      </w:r>
      <w:r w:rsidR="00826DA4" w:rsidRPr="00806564">
        <w:instrText>radial engines</w:instrText>
      </w:r>
      <w:r w:rsidR="00826DA4">
        <w:instrText xml:space="preserve">" </w:instrText>
      </w:r>
      <w:r w:rsidR="00826DA4">
        <w:fldChar w:fldCharType="end"/>
      </w:r>
      <w:r>
        <w:t xml:space="preserve"> for the military and the first commercial airliners.</w:t>
      </w:r>
    </w:p>
    <w:p w14:paraId="63535771" w14:textId="15C19D6A" w:rsidR="007A4B12" w:rsidRDefault="007A4B12" w:rsidP="00F57F74">
      <w:pPr>
        <w:pStyle w:val="BodyText"/>
      </w:pPr>
      <w:r>
        <w:t>As early as 1922 McCook Field</w:t>
      </w:r>
      <w:r w:rsidR="00144A38">
        <w:fldChar w:fldCharType="begin"/>
      </w:r>
      <w:r w:rsidR="00144A38">
        <w:instrText xml:space="preserve"> XE "</w:instrText>
      </w:r>
      <w:r w:rsidR="00144A38" w:rsidRPr="00FF4DE4">
        <w:instrText>McCook Field</w:instrText>
      </w:r>
      <w:r w:rsidR="00144A38">
        <w:instrText xml:space="preserve">" </w:instrText>
      </w:r>
      <w:r w:rsidR="00144A38">
        <w:fldChar w:fldCharType="end"/>
      </w:r>
      <w:r>
        <w:t xml:space="preserve"> (US Army Air Corps</w:t>
      </w:r>
      <w:r w:rsidR="00BE1FB9">
        <w:fldChar w:fldCharType="begin"/>
      </w:r>
      <w:r w:rsidR="00BE1FB9">
        <w:instrText xml:space="preserve"> XE "</w:instrText>
      </w:r>
      <w:r w:rsidR="00BE1FB9" w:rsidRPr="00B24A67">
        <w:instrText>US Army Air Corps</w:instrText>
      </w:r>
      <w:r w:rsidR="00BE1FB9">
        <w:instrText xml:space="preserve">" </w:instrText>
      </w:r>
      <w:r w:rsidR="00BE1FB9">
        <w:fldChar w:fldCharType="end"/>
      </w:r>
      <w:r>
        <w:t>) were making limited use of aromatic amines</w:t>
      </w:r>
      <w:r w:rsidR="00144A38">
        <w:fldChar w:fldCharType="begin"/>
      </w:r>
      <w:r w:rsidR="00144A38">
        <w:instrText xml:space="preserve"> XE "</w:instrText>
      </w:r>
      <w:r w:rsidR="00144A38" w:rsidRPr="007B2D11">
        <w:instrText>aromatic amines</w:instrText>
      </w:r>
      <w:r w:rsidR="00144A38">
        <w:instrText xml:space="preserve">" </w:instrText>
      </w:r>
      <w:r w:rsidR="00144A38">
        <w:fldChar w:fldCharType="end"/>
      </w:r>
      <w:r>
        <w:t xml:space="preserve"> (ortho-toluidine</w:t>
      </w:r>
      <w:r w:rsidR="00BE1FB9">
        <w:fldChar w:fldCharType="begin"/>
      </w:r>
      <w:r w:rsidR="00BE1FB9">
        <w:instrText xml:space="preserve"> XE "</w:instrText>
      </w:r>
      <w:r w:rsidR="00BE1FB9" w:rsidRPr="00E77BC6">
        <w:instrText>ortho-toluidine</w:instrText>
      </w:r>
      <w:r w:rsidR="00BE1FB9">
        <w:instrText xml:space="preserve">" </w:instrText>
      </w:r>
      <w:r w:rsidR="00BE1FB9">
        <w:fldChar w:fldCharType="end"/>
      </w:r>
      <w:r>
        <w:t xml:space="preserve"> and Xylidene</w:t>
      </w:r>
      <w:r w:rsidR="00BE1FB9">
        <w:fldChar w:fldCharType="begin"/>
      </w:r>
      <w:r w:rsidR="00BE1FB9">
        <w:instrText xml:space="preserve"> XE "</w:instrText>
      </w:r>
      <w:r w:rsidR="00BE1FB9" w:rsidRPr="00D93494">
        <w:instrText>Xylidene</w:instrText>
      </w:r>
      <w:r w:rsidR="00BE1FB9">
        <w:instrText xml:space="preserve">" </w:instrText>
      </w:r>
      <w:r w:rsidR="00BE1FB9">
        <w:fldChar w:fldCharType="end"/>
      </w:r>
      <w:r>
        <w:t>) which were discovered by Midgely prior to his discovery of TEL</w:t>
      </w:r>
      <w:r w:rsidR="00144A38">
        <w:fldChar w:fldCharType="begin"/>
      </w:r>
      <w:r w:rsidR="00144A38">
        <w:instrText xml:space="preserve"> XE "</w:instrText>
      </w:r>
      <w:r w:rsidR="00144A38" w:rsidRPr="00B63F40">
        <w:instrText>TEL</w:instrText>
      </w:r>
      <w:r w:rsidR="00144A38">
        <w:instrText xml:space="preserve">" </w:instrText>
      </w:r>
      <w:r w:rsidR="00144A38">
        <w:fldChar w:fldCharType="end"/>
      </w:r>
      <w:r>
        <w:t>. The</w:t>
      </w:r>
      <w:r w:rsidR="006C3DA2">
        <w:t xml:space="preserve"> US </w:t>
      </w:r>
      <w:r>
        <w:t>Navy</w:t>
      </w:r>
      <w:r w:rsidR="00245F28">
        <w:fldChar w:fldCharType="begin"/>
      </w:r>
      <w:r w:rsidR="00245F28">
        <w:instrText xml:space="preserve"> XE "</w:instrText>
      </w:r>
      <w:r w:rsidR="00245F28" w:rsidRPr="009A7F6A">
        <w:instrText>US Navy</w:instrText>
      </w:r>
      <w:r w:rsidR="00245F28">
        <w:instrText xml:space="preserve">" </w:instrText>
      </w:r>
      <w:r w:rsidR="00245F28">
        <w:fldChar w:fldCharType="end"/>
      </w:r>
      <w:r>
        <w:t xml:space="preserve"> started to use TEL in air cooled engines in 1926, the Air Corps started to use TEL in 1928. The Octane scale</w:t>
      </w:r>
      <w:r w:rsidR="00BE1FB9">
        <w:fldChar w:fldCharType="begin"/>
      </w:r>
      <w:r w:rsidR="00BE1FB9">
        <w:instrText xml:space="preserve"> XE "</w:instrText>
      </w:r>
      <w:r w:rsidR="00BE1FB9" w:rsidRPr="003D3A93">
        <w:instrText>Octane scale</w:instrText>
      </w:r>
      <w:r w:rsidR="00BE1FB9">
        <w:instrText xml:space="preserve">" </w:instrText>
      </w:r>
      <w:r w:rsidR="00BE1FB9">
        <w:fldChar w:fldCharType="end"/>
      </w:r>
      <w:r>
        <w:t xml:space="preserve"> had not been established at this time (1927 Edgar</w:t>
      </w:r>
      <w:r w:rsidR="00144A38">
        <w:fldChar w:fldCharType="begin"/>
      </w:r>
      <w:r w:rsidR="00144A38">
        <w:instrText xml:space="preserve"> XE "</w:instrText>
      </w:r>
      <w:r w:rsidR="00144A38" w:rsidRPr="00D66D11">
        <w:instrText>Edgar</w:instrText>
      </w:r>
      <w:r w:rsidR="00144A38">
        <w:instrText xml:space="preserve">" </w:instrText>
      </w:r>
      <w:r w:rsidR="00144A38">
        <w:fldChar w:fldCharType="end"/>
      </w:r>
      <w:r>
        <w:t xml:space="preserve"> was working on synthesizing pure hydrocarbons.)</w:t>
      </w:r>
    </w:p>
    <w:p w14:paraId="0F4E6684" w14:textId="77777777" w:rsidR="007A4B12" w:rsidRDefault="007A4B12">
      <w:pPr>
        <w:pStyle w:val="Heading7"/>
        <w:framePr w:wrap="around"/>
      </w:pPr>
      <w:r>
        <w:lastRenderedPageBreak/>
        <w:t>Sam Heron</w:t>
      </w:r>
    </w:p>
    <w:p w14:paraId="4DBF8EF9" w14:textId="155AED63" w:rsidR="007A4B12" w:rsidRDefault="007A4B12" w:rsidP="00F57F74">
      <w:pPr>
        <w:pStyle w:val="BodyText"/>
      </w:pPr>
      <w:r>
        <w:t>One of its noted pioneers was Samuel Dalz</w:t>
      </w:r>
      <w:r w:rsidR="0024795A">
        <w:t>i</w:t>
      </w:r>
      <w:r>
        <w:t>el Heron</w:t>
      </w:r>
      <w:r w:rsidR="00144A38">
        <w:fldChar w:fldCharType="begin"/>
      </w:r>
      <w:r w:rsidR="00144A38">
        <w:instrText xml:space="preserve"> XE "</w:instrText>
      </w:r>
      <w:r w:rsidR="00144A38" w:rsidRPr="00A86026">
        <w:instrText>Heron</w:instrText>
      </w:r>
      <w:r w:rsidR="00144A38">
        <w:instrText xml:space="preserve">" </w:instrText>
      </w:r>
      <w:r w:rsidR="00144A38">
        <w:fldChar w:fldCharType="end"/>
      </w:r>
      <w:r>
        <w:t xml:space="preserve"> who together with others would make a significant contribution to aircraft engine design and fuel research. Sam D. Heron had worked at the Royal Aircraft Factory</w:t>
      </w:r>
      <w:r w:rsidR="00144A38">
        <w:fldChar w:fldCharType="begin"/>
      </w:r>
      <w:r w:rsidR="00144A38">
        <w:instrText xml:space="preserve"> XE "</w:instrText>
      </w:r>
      <w:r w:rsidR="00144A38" w:rsidRPr="00666406">
        <w:instrText>Royal Aircraft Factory</w:instrText>
      </w:r>
      <w:r w:rsidR="00144A38">
        <w:instrText xml:space="preserve">" </w:instrText>
      </w:r>
      <w:r w:rsidR="00144A38">
        <w:fldChar w:fldCharType="end"/>
      </w:r>
      <w:r>
        <w:t xml:space="preserve"> in England from 1915-1916 with Professor A. H. Gibson</w:t>
      </w:r>
      <w:r w:rsidR="00144A38">
        <w:fldChar w:fldCharType="begin"/>
      </w:r>
      <w:r w:rsidR="00144A38">
        <w:instrText xml:space="preserve"> XE "</w:instrText>
      </w:r>
      <w:r w:rsidR="00144A38" w:rsidRPr="000D1698">
        <w:instrText>Gibson</w:instrText>
      </w:r>
      <w:r w:rsidR="00144A38">
        <w:instrText xml:space="preserve">" </w:instrText>
      </w:r>
      <w:r w:rsidR="00144A38">
        <w:fldChar w:fldCharType="end"/>
      </w:r>
      <w:r>
        <w:t xml:space="preserve"> on the first systematic scientific study of air-cooled cylinder construction. Here, the characteristics of modern cylinders were developed. Heron came to the United States in 1921 to work at McCook Field</w:t>
      </w:r>
      <w:r w:rsidR="00144A38">
        <w:fldChar w:fldCharType="begin"/>
      </w:r>
      <w:r w:rsidR="00144A38">
        <w:instrText xml:space="preserve"> XE "</w:instrText>
      </w:r>
      <w:r w:rsidR="00144A38" w:rsidRPr="00FF4DE4">
        <w:instrText>McCook Field</w:instrText>
      </w:r>
      <w:r w:rsidR="00144A38">
        <w:instrText xml:space="preserve">" </w:instrText>
      </w:r>
      <w:r w:rsidR="00144A38">
        <w:fldChar w:fldCharType="end"/>
      </w:r>
      <w:r>
        <w:t xml:space="preserve"> where he used his considerable knowledge to enhance the air-cooled cylinder in the US. Perhaps his most valuable contributions were the invention of the sodium</w:t>
      </w:r>
      <w:r w:rsidR="00BE1FB9">
        <w:fldChar w:fldCharType="begin"/>
      </w:r>
      <w:r w:rsidR="00BE1FB9">
        <w:instrText xml:space="preserve"> XE "</w:instrText>
      </w:r>
      <w:r w:rsidR="00BE1FB9" w:rsidRPr="00C05A71">
        <w:instrText>sodium</w:instrText>
      </w:r>
      <w:r w:rsidR="00BE1FB9">
        <w:instrText xml:space="preserve">" </w:instrText>
      </w:r>
      <w:r w:rsidR="00BE1FB9">
        <w:fldChar w:fldCharType="end"/>
      </w:r>
      <w:r>
        <w:t>-cooled exhaust valve and contributions to the use of high-octane aviation gasoline</w:t>
      </w:r>
      <w:r w:rsidR="00BE1FB9">
        <w:fldChar w:fldCharType="begin"/>
      </w:r>
      <w:r w:rsidR="00BE1FB9">
        <w:instrText xml:space="preserve"> XE "</w:instrText>
      </w:r>
      <w:r w:rsidR="00BE1FB9" w:rsidRPr="005017D7">
        <w:instrText>aviation gasoline</w:instrText>
      </w:r>
      <w:r w:rsidR="00BE1FB9">
        <w:instrText xml:space="preserve">" </w:instrText>
      </w:r>
      <w:r w:rsidR="00BE1FB9">
        <w:fldChar w:fldCharType="end"/>
      </w:r>
      <w:r w:rsidR="00144A38">
        <w:t>,</w:t>
      </w:r>
      <w:r>
        <w:t xml:space="preserve"> which together with improvements led directly to reliable radial engines</w:t>
      </w:r>
      <w:r w:rsidR="00826DA4">
        <w:fldChar w:fldCharType="begin"/>
      </w:r>
      <w:r w:rsidR="00826DA4">
        <w:instrText xml:space="preserve"> XE "</w:instrText>
      </w:r>
      <w:r w:rsidR="00826DA4" w:rsidRPr="00806564">
        <w:instrText>radial engines</w:instrText>
      </w:r>
      <w:r w:rsidR="00826DA4">
        <w:instrText xml:space="preserve">" </w:instrText>
      </w:r>
      <w:r w:rsidR="00826DA4">
        <w:fldChar w:fldCharType="end"/>
      </w:r>
      <w:r>
        <w:t xml:space="preserve"> for the military and the first commercial airliners.</w:t>
      </w:r>
    </w:p>
    <w:p w14:paraId="48DCC910" w14:textId="77777777" w:rsidR="007A4B12" w:rsidRDefault="007A4B12" w:rsidP="00A45ED9">
      <w:pPr>
        <w:pStyle w:val="Caption"/>
      </w:pPr>
      <w:r>
        <w:t xml:space="preserve">Photo </w:t>
      </w:r>
      <w:r w:rsidR="00EA236B">
        <w:t>3</w:t>
      </w:r>
      <w:r>
        <w:t>. Sam Heron</w:t>
      </w:r>
      <w:r w:rsidR="00144A38">
        <w:fldChar w:fldCharType="begin"/>
      </w:r>
      <w:r w:rsidR="00144A38">
        <w:instrText xml:space="preserve"> XE "</w:instrText>
      </w:r>
      <w:r w:rsidR="00144A38" w:rsidRPr="00A86026">
        <w:instrText>Heron</w:instrText>
      </w:r>
      <w:r w:rsidR="00144A38">
        <w:instrText xml:space="preserve">" </w:instrText>
      </w:r>
      <w:r w:rsidR="00144A38">
        <w:fldChar w:fldCharType="end"/>
      </w:r>
      <w:r>
        <w:rPr>
          <w:rStyle w:val="EndnoteReference"/>
        </w:rPr>
        <w:endnoteReference w:id="8"/>
      </w:r>
      <w:r>
        <w:t xml:space="preserve"> - Sam Heron -famous inventor, pioneer, fuels expert.</w:t>
      </w:r>
    </w:p>
    <w:p w14:paraId="591A4626" w14:textId="77777777" w:rsidR="00F62337" w:rsidRDefault="005808FE" w:rsidP="00672576">
      <w:pPr>
        <w:pStyle w:val="BodyText"/>
        <w:jc w:val="center"/>
      </w:pPr>
      <w:r>
        <w:rPr>
          <w:noProof/>
          <w:lang w:eastAsia="en-AU"/>
        </w:rPr>
        <w:drawing>
          <wp:inline distT="0" distB="0" distL="0" distR="0" wp14:anchorId="10D55DF3" wp14:editId="64820060">
            <wp:extent cx="2484120" cy="4759960"/>
            <wp:effectExtent l="0" t="0" r="0" b="0"/>
            <wp:docPr id="5" name="Picture 5" descr="he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4120" cy="4759960"/>
                    </a:xfrm>
                    <a:prstGeom prst="rect">
                      <a:avLst/>
                    </a:prstGeom>
                    <a:noFill/>
                    <a:ln>
                      <a:noFill/>
                    </a:ln>
                  </pic:spPr>
                </pic:pic>
              </a:graphicData>
            </a:graphic>
          </wp:inline>
        </w:drawing>
      </w:r>
    </w:p>
    <w:p w14:paraId="600209C0" w14:textId="45E0DBDE" w:rsidR="007A4B12" w:rsidRDefault="007A4B12" w:rsidP="00F57F74">
      <w:pPr>
        <w:pStyle w:val="BodyText"/>
      </w:pPr>
      <w:r>
        <w:t>Heron</w:t>
      </w:r>
      <w:r w:rsidR="00144A38">
        <w:fldChar w:fldCharType="begin"/>
      </w:r>
      <w:r w:rsidR="00144A38">
        <w:instrText xml:space="preserve"> XE "</w:instrText>
      </w:r>
      <w:r w:rsidR="00144A38" w:rsidRPr="00A86026">
        <w:instrText>Heron</w:instrText>
      </w:r>
      <w:r w:rsidR="00144A38">
        <w:instrText xml:space="preserve">" </w:instrText>
      </w:r>
      <w:r w:rsidR="00144A38">
        <w:fldChar w:fldCharType="end"/>
      </w:r>
      <w:r>
        <w:t xml:space="preserve"> assisted Charles Lawrance</w:t>
      </w:r>
      <w:r w:rsidR="00144A38">
        <w:fldChar w:fldCharType="begin"/>
      </w:r>
      <w:r w:rsidR="00144A38">
        <w:instrText xml:space="preserve"> XE "</w:instrText>
      </w:r>
      <w:r w:rsidR="00144A38" w:rsidRPr="00E449BF">
        <w:instrText>Lawrance</w:instrText>
      </w:r>
      <w:r w:rsidR="00144A38">
        <w:instrText xml:space="preserve">" </w:instrText>
      </w:r>
      <w:r w:rsidR="00144A38">
        <w:fldChar w:fldCharType="end"/>
      </w:r>
      <w:r>
        <w:t xml:space="preserve"> in the development of the J series of engines while at McCook Field</w:t>
      </w:r>
      <w:r w:rsidR="00144A38">
        <w:fldChar w:fldCharType="begin"/>
      </w:r>
      <w:r w:rsidR="00144A38">
        <w:instrText xml:space="preserve"> XE "</w:instrText>
      </w:r>
      <w:r w:rsidR="00144A38" w:rsidRPr="00FF4DE4">
        <w:instrText>McCook Field</w:instrText>
      </w:r>
      <w:r w:rsidR="00144A38">
        <w:instrText xml:space="preserve">" </w:instrText>
      </w:r>
      <w:r w:rsidR="00144A38">
        <w:fldChar w:fldCharType="end"/>
      </w:r>
      <w:r>
        <w:t xml:space="preserve"> and eventually came to Wright Aeronautical Corporation</w:t>
      </w:r>
      <w:r w:rsidR="00BF6556">
        <w:t>.</w:t>
      </w:r>
      <w:r w:rsidR="00144A38">
        <w:fldChar w:fldCharType="begin"/>
      </w:r>
      <w:r w:rsidR="00144A38">
        <w:instrText xml:space="preserve"> XE "</w:instrText>
      </w:r>
      <w:r w:rsidR="00144A38" w:rsidRPr="00442319">
        <w:instrText>Wright Aeronautical Corporation</w:instrText>
      </w:r>
      <w:r w:rsidR="00144A38">
        <w:instrText xml:space="preserve">" </w:instrText>
      </w:r>
      <w:r w:rsidR="00144A38">
        <w:fldChar w:fldCharType="end"/>
      </w:r>
      <w:r>
        <w:t xml:space="preserve"> This company developed the famous Wright J-5 ‘Whirlwind</w:t>
      </w:r>
      <w:r w:rsidR="00144A38">
        <w:fldChar w:fldCharType="begin"/>
      </w:r>
      <w:r w:rsidR="00144A38">
        <w:instrText xml:space="preserve"> XE "</w:instrText>
      </w:r>
      <w:r w:rsidR="00144A38" w:rsidRPr="003C4F84">
        <w:instrText>Whirlwind</w:instrText>
      </w:r>
      <w:r w:rsidR="00144A38">
        <w:instrText xml:space="preserve">" </w:instrText>
      </w:r>
      <w:r w:rsidR="00144A38">
        <w:fldChar w:fldCharType="end"/>
      </w:r>
      <w:r>
        <w:t>” radial engine</w:t>
      </w:r>
      <w:r w:rsidR="00BE1FB9">
        <w:fldChar w:fldCharType="begin"/>
      </w:r>
      <w:r w:rsidR="00BE1FB9">
        <w:instrText xml:space="preserve"> XE "</w:instrText>
      </w:r>
      <w:r w:rsidR="00BE1FB9" w:rsidRPr="00E604B7">
        <w:instrText>radial engine</w:instrText>
      </w:r>
      <w:r w:rsidR="00BE1FB9">
        <w:instrText xml:space="preserve">" </w:instrText>
      </w:r>
      <w:r w:rsidR="00BE1FB9">
        <w:fldChar w:fldCharType="end"/>
      </w:r>
      <w:r>
        <w:t>.</w:t>
      </w:r>
    </w:p>
    <w:p w14:paraId="493D04CF" w14:textId="0D140B1D" w:rsidR="007A4B12" w:rsidRDefault="007A4B12" w:rsidP="00F57F74">
      <w:pPr>
        <w:pStyle w:val="BodyText"/>
      </w:pPr>
      <w:r>
        <w:t>The J-5 introduced a completely new cylinder designed by Sam Heron</w:t>
      </w:r>
      <w:r w:rsidR="00144A38">
        <w:fldChar w:fldCharType="begin"/>
      </w:r>
      <w:r w:rsidR="00144A38">
        <w:instrText xml:space="preserve"> XE "</w:instrText>
      </w:r>
      <w:r w:rsidR="00144A38" w:rsidRPr="00A86026">
        <w:instrText>Heron</w:instrText>
      </w:r>
      <w:r w:rsidR="00144A38">
        <w:instrText xml:space="preserve">" </w:instrText>
      </w:r>
      <w:r w:rsidR="00144A38">
        <w:fldChar w:fldCharType="end"/>
      </w:r>
      <w:r>
        <w:t xml:space="preserve">. This cylinder featured fins machined on the steel barrel, with only the upper 1.75 inch screwed and shrunk into the </w:t>
      </w:r>
      <w:r w:rsidR="00AE7636">
        <w:t>aluminium</w:t>
      </w:r>
      <w:r w:rsidR="00BE1FB9">
        <w:fldChar w:fldCharType="begin"/>
      </w:r>
      <w:r w:rsidR="00BE1FB9">
        <w:instrText xml:space="preserve"> XE "</w:instrText>
      </w:r>
      <w:r w:rsidR="00BE1FB9" w:rsidRPr="005E175B">
        <w:instrText>aluminium</w:instrText>
      </w:r>
      <w:r w:rsidR="00BE1FB9">
        <w:instrText xml:space="preserve">" </w:instrText>
      </w:r>
      <w:r w:rsidR="00BE1FB9">
        <w:fldChar w:fldCharType="end"/>
      </w:r>
      <w:r>
        <w:t xml:space="preserve"> head. The valves were placed at a greater angle to the cylinder axis, inclined at angles of 35 degrees vers</w:t>
      </w:r>
      <w:r w:rsidR="0033556F">
        <w:t>u</w:t>
      </w:r>
      <w:r>
        <w:t xml:space="preserve">s the 8.5 degrees of the previous cylinders. The valves were of the tulip type, and were machined </w:t>
      </w:r>
      <w:r>
        <w:lastRenderedPageBreak/>
        <w:t>from tungsten steel</w:t>
      </w:r>
      <w:r w:rsidR="00BE1FB9">
        <w:fldChar w:fldCharType="begin"/>
      </w:r>
      <w:r w:rsidR="00BE1FB9">
        <w:instrText xml:space="preserve"> XE "</w:instrText>
      </w:r>
      <w:r w:rsidR="00BE1FB9" w:rsidRPr="00C05307">
        <w:instrText>tungsten steel</w:instrText>
      </w:r>
      <w:r w:rsidR="00BE1FB9">
        <w:instrText xml:space="preserve">" </w:instrText>
      </w:r>
      <w:r w:rsidR="00BE1FB9">
        <w:fldChar w:fldCharType="end"/>
      </w:r>
      <w:r>
        <w:t>. The hollow exhaust valve stem was partially filled with a sodium/potassium salt</w:t>
      </w:r>
      <w:r w:rsidR="00BE1FB9">
        <w:fldChar w:fldCharType="begin"/>
      </w:r>
      <w:r w:rsidR="00BE1FB9">
        <w:instrText xml:space="preserve"> XE "</w:instrText>
      </w:r>
      <w:r w:rsidR="00BE1FB9" w:rsidRPr="00432961">
        <w:instrText>sodium/potassium salt</w:instrText>
      </w:r>
      <w:r w:rsidR="00BE1FB9">
        <w:instrText xml:space="preserve">" </w:instrText>
      </w:r>
      <w:r w:rsidR="00BE1FB9">
        <w:fldChar w:fldCharType="end"/>
      </w:r>
      <w:r>
        <w:t xml:space="preserve"> mixture to assist in cooling. </w:t>
      </w:r>
    </w:p>
    <w:p w14:paraId="44EE4EEB" w14:textId="4B8EB65F" w:rsidR="007A4B12" w:rsidRDefault="007A4B12" w:rsidP="00F57F74">
      <w:pPr>
        <w:pStyle w:val="BodyText"/>
      </w:pPr>
      <w:r>
        <w:t>Each valve was held to its alumin</w:t>
      </w:r>
      <w:r w:rsidR="001F749E">
        <w:t>i</w:t>
      </w:r>
      <w:r>
        <w:t>um-bronze</w:t>
      </w:r>
      <w:r w:rsidR="00BE1FB9">
        <w:fldChar w:fldCharType="begin"/>
      </w:r>
      <w:r w:rsidR="00BE1FB9">
        <w:instrText xml:space="preserve"> XE "</w:instrText>
      </w:r>
      <w:r w:rsidR="00BE1FB9" w:rsidRPr="009F476A">
        <w:instrText>aluminium-bronze</w:instrText>
      </w:r>
      <w:r w:rsidR="00BE1FB9">
        <w:instrText xml:space="preserve">" </w:instrText>
      </w:r>
      <w:r w:rsidR="00BE1FB9">
        <w:fldChar w:fldCharType="end"/>
      </w:r>
      <w:r>
        <w:t xml:space="preserve"> shrunk-in seat by three concentric helical springs. The combustion chamber was </w:t>
      </w:r>
      <w:r w:rsidR="0033556F">
        <w:t>domed</w:t>
      </w:r>
      <w:r>
        <w:t xml:space="preserve">, with spark plugs located at the front and rear. These cylinder changes provided much better cooling (particularly of the exhaust valve) and much better breathing, resulting in improved fuel consumption. </w:t>
      </w:r>
    </w:p>
    <w:p w14:paraId="05565F6C" w14:textId="2BC2BD53" w:rsidR="007A4B12" w:rsidRDefault="007A4B12" w:rsidP="00F57F74">
      <w:pPr>
        <w:pStyle w:val="BodyText"/>
      </w:pPr>
      <w:r>
        <w:t>Rocker arms and push rods were completely enclosed, a first for any air-cooled engine made in the US</w:t>
      </w:r>
      <w:r w:rsidR="00BF6556">
        <w:t>.</w:t>
      </w:r>
      <w:r>
        <w:t xml:space="preserve"> Casting technology still did not allow the rocker arm chambers to be cast with the head. Rocker arm lubrication was accomplished using grease fittings. The Lindbergh</w:t>
      </w:r>
      <w:r w:rsidR="00144A38">
        <w:fldChar w:fldCharType="begin"/>
      </w:r>
      <w:r w:rsidR="00144A38">
        <w:instrText xml:space="preserve"> XE "</w:instrText>
      </w:r>
      <w:r w:rsidR="00144A38" w:rsidRPr="00CC3C86">
        <w:instrText>Lindbergh</w:instrText>
      </w:r>
      <w:r w:rsidR="00144A38">
        <w:instrText xml:space="preserve">" </w:instrText>
      </w:r>
      <w:r w:rsidR="00144A38">
        <w:fldChar w:fldCharType="end"/>
      </w:r>
      <w:r>
        <w:t xml:space="preserve"> engine had specially built spring-loaded grease reservoirs that allowed around forty hours of continuous running without manual greasing of the fittings. A new three-barrel </w:t>
      </w:r>
      <w:r w:rsidR="001E53B3">
        <w:t>carburettor</w:t>
      </w:r>
      <w:r w:rsidR="00BE1FB9">
        <w:fldChar w:fldCharType="begin"/>
      </w:r>
      <w:r w:rsidR="00BE1FB9">
        <w:instrText xml:space="preserve"> XE "</w:instrText>
      </w:r>
      <w:r w:rsidR="00BE1FB9" w:rsidRPr="00F6739C">
        <w:instrText>carburettor</w:instrText>
      </w:r>
      <w:r w:rsidR="00BE1FB9">
        <w:instrText xml:space="preserve">" </w:instrText>
      </w:r>
      <w:r w:rsidR="00BE1FB9">
        <w:fldChar w:fldCharType="end"/>
      </w:r>
      <w:r>
        <w:t xml:space="preserve"> solved mixture-distribution problems that had plagued earlier models. It is said that Heron</w:t>
      </w:r>
      <w:r w:rsidR="00144A38">
        <w:fldChar w:fldCharType="begin"/>
      </w:r>
      <w:r w:rsidR="00144A38">
        <w:instrText xml:space="preserve"> XE "</w:instrText>
      </w:r>
      <w:r w:rsidR="00144A38" w:rsidRPr="00A86026">
        <w:instrText>Heron</w:instrText>
      </w:r>
      <w:r w:rsidR="00144A38">
        <w:instrText xml:space="preserve">" </w:instrText>
      </w:r>
      <w:r w:rsidR="00144A38">
        <w:fldChar w:fldCharType="end"/>
      </w:r>
      <w:r>
        <w:t xml:space="preserve"> personally inspected all components used in Lindbergh's transatlantic engine. </w:t>
      </w:r>
    </w:p>
    <w:p w14:paraId="5D9761BD" w14:textId="77777777" w:rsidR="007A4B12" w:rsidRDefault="007A4B12" w:rsidP="00F57F74">
      <w:pPr>
        <w:pStyle w:val="BodyText"/>
      </w:pPr>
      <w:r>
        <w:t>By 1927, the J-5 had become the engine of choice for world explorers such as Chamberlin, Byrd</w:t>
      </w:r>
      <w:r w:rsidR="00144A38">
        <w:fldChar w:fldCharType="begin"/>
      </w:r>
      <w:r w:rsidR="00144A38">
        <w:instrText xml:space="preserve"> XE "</w:instrText>
      </w:r>
      <w:r w:rsidR="00144A38" w:rsidRPr="00D448DE">
        <w:instrText>Byrd</w:instrText>
      </w:r>
      <w:r w:rsidR="00144A38">
        <w:instrText xml:space="preserve">" </w:instrText>
      </w:r>
      <w:r w:rsidR="00144A38">
        <w:fldChar w:fldCharType="end"/>
      </w:r>
      <w:r>
        <w:t>, Maitland, Smith, Goebel, Jensen, and Brock. It was also widely used in three-engine passenger planes built by Fokker</w:t>
      </w:r>
      <w:r w:rsidR="00144A38">
        <w:fldChar w:fldCharType="begin"/>
      </w:r>
      <w:r w:rsidR="00144A38">
        <w:instrText xml:space="preserve"> XE "</w:instrText>
      </w:r>
      <w:r w:rsidR="00144A38" w:rsidRPr="0099390B">
        <w:instrText>Fokker</w:instrText>
      </w:r>
      <w:r w:rsidR="00144A38">
        <w:instrText xml:space="preserve">" </w:instrText>
      </w:r>
      <w:r w:rsidR="00144A38">
        <w:fldChar w:fldCharType="end"/>
      </w:r>
      <w:r>
        <w:t xml:space="preserve"> and Ford</w:t>
      </w:r>
      <w:r w:rsidR="00144A38">
        <w:fldChar w:fldCharType="begin"/>
      </w:r>
      <w:r w:rsidR="00144A38">
        <w:instrText xml:space="preserve"> XE "</w:instrText>
      </w:r>
      <w:r w:rsidR="00144A38" w:rsidRPr="00484561">
        <w:instrText>Ford</w:instrText>
      </w:r>
      <w:r w:rsidR="00144A38">
        <w:instrText xml:space="preserve">" </w:instrText>
      </w:r>
      <w:r w:rsidR="00144A38">
        <w:fldChar w:fldCharType="end"/>
      </w:r>
      <w:r>
        <w:t xml:space="preserve">. </w:t>
      </w:r>
    </w:p>
    <w:p w14:paraId="138D6FA5" w14:textId="77777777" w:rsidR="007A4B12" w:rsidRDefault="007A4B12">
      <w:pPr>
        <w:pStyle w:val="Heading7"/>
        <w:framePr w:wrap="around"/>
      </w:pPr>
      <w:r>
        <w:t>Heron</w:t>
      </w:r>
      <w:r w:rsidR="00144A38">
        <w:fldChar w:fldCharType="begin"/>
      </w:r>
      <w:r w:rsidR="00144A38">
        <w:instrText xml:space="preserve"> XE "</w:instrText>
      </w:r>
      <w:r w:rsidR="00144A38" w:rsidRPr="00A86026">
        <w:instrText>Heron</w:instrText>
      </w:r>
      <w:r w:rsidR="00144A38">
        <w:instrText xml:space="preserve">" </w:instrText>
      </w:r>
      <w:r w:rsidR="00144A38">
        <w:fldChar w:fldCharType="end"/>
      </w:r>
      <w:r>
        <w:t xml:space="preserve"> investigates Benzol</w:t>
      </w:r>
    </w:p>
    <w:p w14:paraId="3400DA91" w14:textId="6EA1C513" w:rsidR="007A4B12" w:rsidRDefault="007A4B12" w:rsidP="00F57F74">
      <w:pPr>
        <w:pStyle w:val="BodyText"/>
      </w:pPr>
      <w:r>
        <w:t>Investigations</w:t>
      </w:r>
      <w:r>
        <w:rPr>
          <w:rStyle w:val="EndnoteReference"/>
        </w:rPr>
        <w:endnoteReference w:id="9"/>
      </w:r>
      <w:r w:rsidR="00B87F09">
        <w:t xml:space="preserve"> </w:t>
      </w:r>
      <w:r>
        <w:t>started about 1929 by the Power Plant Laboratory</w:t>
      </w:r>
      <w:r w:rsidR="00144A38">
        <w:fldChar w:fldCharType="begin"/>
      </w:r>
      <w:r w:rsidR="00144A38">
        <w:instrText xml:space="preserve"> XE "</w:instrText>
      </w:r>
      <w:r w:rsidR="00144A38" w:rsidRPr="006B1C88">
        <w:instrText>Power Plant Laboratory</w:instrText>
      </w:r>
      <w:r w:rsidR="00144A38">
        <w:instrText xml:space="preserve">" </w:instrText>
      </w:r>
      <w:r w:rsidR="00144A38">
        <w:fldChar w:fldCharType="end"/>
      </w:r>
      <w:r>
        <w:t xml:space="preserve"> at Wright Field under the direction of Samuel D. Heron</w:t>
      </w:r>
      <w:r w:rsidR="00144A38">
        <w:fldChar w:fldCharType="begin"/>
      </w:r>
      <w:r w:rsidR="00144A38">
        <w:instrText xml:space="preserve"> XE "</w:instrText>
      </w:r>
      <w:r w:rsidR="00144A38" w:rsidRPr="00A86026">
        <w:instrText>Heron</w:instrText>
      </w:r>
      <w:r w:rsidR="00144A38">
        <w:instrText xml:space="preserve">" </w:instrText>
      </w:r>
      <w:r w:rsidR="00144A38">
        <w:fldChar w:fldCharType="end"/>
      </w:r>
      <w:r>
        <w:t xml:space="preserve"> showed that use of benzol</w:t>
      </w:r>
      <w:r w:rsidR="00245F28">
        <w:fldChar w:fldCharType="begin"/>
      </w:r>
      <w:r w:rsidR="00245F28">
        <w:instrText xml:space="preserve"> XE "</w:instrText>
      </w:r>
      <w:r w:rsidR="00245F28" w:rsidRPr="00E30A54">
        <w:instrText>benzol</w:instrText>
      </w:r>
      <w:r w:rsidR="00245F28">
        <w:instrText xml:space="preserve">" </w:instrText>
      </w:r>
      <w:r w:rsidR="00245F28">
        <w:fldChar w:fldCharType="end"/>
      </w:r>
      <w:r>
        <w:t xml:space="preserve"> as a means to increase the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value of gasoline was largely ineffective in air cooled radial engines</w:t>
      </w:r>
      <w:r w:rsidR="00826DA4">
        <w:fldChar w:fldCharType="begin"/>
      </w:r>
      <w:r w:rsidR="00826DA4">
        <w:instrText xml:space="preserve"> XE "</w:instrText>
      </w:r>
      <w:r w:rsidR="00826DA4" w:rsidRPr="00806564">
        <w:instrText>radial engines</w:instrText>
      </w:r>
      <w:r w:rsidR="00826DA4">
        <w:instrText xml:space="preserve">" </w:instrText>
      </w:r>
      <w:r w:rsidR="00826DA4">
        <w:fldChar w:fldCharType="end"/>
      </w:r>
      <w:r>
        <w:t>. This was especially the case with the models which were then being introduced with more efficient superchargers</w:t>
      </w:r>
      <w:r w:rsidR="00826DA4">
        <w:fldChar w:fldCharType="begin"/>
      </w:r>
      <w:r w:rsidR="00826DA4">
        <w:instrText xml:space="preserve"> XE "</w:instrText>
      </w:r>
      <w:r w:rsidR="00826DA4" w:rsidRPr="00A26283">
        <w:instrText>superchargers</w:instrText>
      </w:r>
      <w:r w:rsidR="00826DA4">
        <w:instrText xml:space="preserve">" </w:instrText>
      </w:r>
      <w:r w:rsidR="00826DA4">
        <w:fldChar w:fldCharType="end"/>
      </w:r>
      <w:r>
        <w:t xml:space="preserve"> to increase </w:t>
      </w:r>
      <w:r w:rsidR="00A367A7">
        <w:t>take-off</w:t>
      </w:r>
      <w:r>
        <w:t xml:space="preserve"> horsepower and altitude performance. The higher the temperature of the fuel/air charge, especially at lean mixture conditions, the less effective benzol became. The Wright Field tests showed, however, that TEL</w:t>
      </w:r>
      <w:r w:rsidR="00144A38">
        <w:fldChar w:fldCharType="begin"/>
      </w:r>
      <w:r w:rsidR="00144A38">
        <w:instrText xml:space="preserve"> XE "</w:instrText>
      </w:r>
      <w:r w:rsidR="00144A38" w:rsidRPr="00B63F40">
        <w:instrText>TEL</w:instrText>
      </w:r>
      <w:r w:rsidR="00144A38">
        <w:instrText xml:space="preserve">" </w:instrText>
      </w:r>
      <w:r w:rsidR="00144A38">
        <w:fldChar w:fldCharType="end"/>
      </w:r>
      <w:r>
        <w:t xml:space="preserve"> was a highly effective anti-</w:t>
      </w:r>
      <w:r w:rsidR="00A367A7">
        <w:t>detonate</w:t>
      </w:r>
      <w:r>
        <w:t xml:space="preserve"> in air-cooled engines. The outcome of these investigations was that in 1930 the U S Army Air Corps specified a minimum octane requirement of 87</w:t>
      </w:r>
      <w:r w:rsidR="0033556F">
        <w:t xml:space="preserve"> (by the US Army Method</w:t>
      </w:r>
      <w:r w:rsidR="00826DA4">
        <w:fldChar w:fldCharType="begin"/>
      </w:r>
      <w:r w:rsidR="00826DA4">
        <w:instrText xml:space="preserve"> XE "</w:instrText>
      </w:r>
      <w:r w:rsidR="00826DA4" w:rsidRPr="00352F37">
        <w:instrText>US Army Method</w:instrText>
      </w:r>
      <w:r w:rsidR="00826DA4">
        <w:instrText xml:space="preserve">" </w:instrText>
      </w:r>
      <w:r w:rsidR="00826DA4">
        <w:fldChar w:fldCharType="end"/>
      </w:r>
      <w:r w:rsidR="0033556F">
        <w:t>)</w:t>
      </w:r>
      <w:r>
        <w:t>, the first US specification for aviation gasoline</w:t>
      </w:r>
      <w:r w:rsidR="00826DA4">
        <w:fldChar w:fldCharType="begin"/>
      </w:r>
      <w:r w:rsidR="00826DA4">
        <w:instrText xml:space="preserve"> XE "</w:instrText>
      </w:r>
      <w:r w:rsidR="00826DA4" w:rsidRPr="009B3363">
        <w:instrText>aviation gasoline</w:instrText>
      </w:r>
      <w:r w:rsidR="00826DA4">
        <w:instrText xml:space="preserve">" </w:instrText>
      </w:r>
      <w:r w:rsidR="00826DA4">
        <w:fldChar w:fldCharType="end"/>
      </w:r>
      <w:r>
        <w:t xml:space="preserve"> to include an octane number</w:t>
      </w:r>
      <w:r w:rsidR="00826DA4">
        <w:fldChar w:fldCharType="begin"/>
      </w:r>
      <w:r w:rsidR="00826DA4">
        <w:instrText xml:space="preserve"> XE "</w:instrText>
      </w:r>
      <w:r w:rsidR="00826DA4" w:rsidRPr="00B93A8F">
        <w:instrText>octane number</w:instrText>
      </w:r>
      <w:r w:rsidR="00826DA4">
        <w:instrText xml:space="preserve">" </w:instrText>
      </w:r>
      <w:r w:rsidR="00826DA4">
        <w:fldChar w:fldCharType="end"/>
      </w:r>
      <w:r>
        <w:t xml:space="preserve"> requirement. The octane requirement of 87 necessitated the use of TEL; a maximum of 3 cc/US gallon being permitted. The introduction of 87 octane</w:t>
      </w:r>
      <w:r w:rsidR="00826DA4">
        <w:fldChar w:fldCharType="begin"/>
      </w:r>
      <w:r w:rsidR="00826DA4">
        <w:instrText xml:space="preserve"> XE "</w:instrText>
      </w:r>
      <w:r w:rsidR="00826DA4" w:rsidRPr="00F7489F">
        <w:instrText>87 octane</w:instrText>
      </w:r>
      <w:r w:rsidR="00826DA4">
        <w:instrText xml:space="preserve">" </w:instrText>
      </w:r>
      <w:r w:rsidR="00826DA4">
        <w:fldChar w:fldCharType="end"/>
      </w:r>
      <w:r>
        <w:t xml:space="preserve"> fuel encouraged the development of improvements in aircraft engines that could be realized by the use of fuels of higher anti-knock value. The 1930's witnessed a rapid advance in the development of gear driven superchargers.</w:t>
      </w:r>
    </w:p>
    <w:p w14:paraId="1FCDCD69" w14:textId="526C2B07" w:rsidR="007A4B12" w:rsidRDefault="001F6208" w:rsidP="00F57F74">
      <w:pPr>
        <w:pStyle w:val="BodyText"/>
      </w:pPr>
      <w:r>
        <w:t>In the US, between 1928-29, the choice of aviation fuel components were Benzol</w:t>
      </w:r>
      <w:r>
        <w:fldChar w:fldCharType="begin"/>
      </w:r>
      <w:r>
        <w:instrText xml:space="preserve"> XE "</w:instrText>
      </w:r>
      <w:r w:rsidRPr="00AD7B65">
        <w:instrText>Benzol</w:instrText>
      </w:r>
      <w:r>
        <w:instrText xml:space="preserve">" </w:instrText>
      </w:r>
      <w:r>
        <w:fldChar w:fldCharType="end"/>
      </w:r>
      <w:r>
        <w:t>, Straight Run gasoline</w:t>
      </w:r>
      <w:r>
        <w:fldChar w:fldCharType="begin"/>
      </w:r>
      <w:r>
        <w:instrText xml:space="preserve"> XE "</w:instrText>
      </w:r>
      <w:r w:rsidRPr="00B37F99">
        <w:instrText>Straight Run gasoline</w:instrText>
      </w:r>
      <w:r>
        <w:instrText xml:space="preserve">" </w:instrText>
      </w:r>
      <w:r>
        <w:fldChar w:fldCharType="end"/>
      </w:r>
      <w:r>
        <w:t xml:space="preserve"> 35-55 PN, cracked (olefinic) gasoline</w:t>
      </w:r>
      <w:r>
        <w:fldChar w:fldCharType="begin"/>
      </w:r>
      <w:r>
        <w:instrText xml:space="preserve"> XE "</w:instrText>
      </w:r>
      <w:r w:rsidRPr="00A42D6E">
        <w:instrText>cracked (olefinic) gasoline</w:instrText>
      </w:r>
      <w:r>
        <w:instrText xml:space="preserve">" </w:instrText>
      </w:r>
      <w:r>
        <w:fldChar w:fldCharType="end"/>
      </w:r>
      <w:r>
        <w:t>s up to 50 PN</w:t>
      </w:r>
      <w:r w:rsidR="00826DA4">
        <w:fldChar w:fldCharType="begin"/>
      </w:r>
      <w:r w:rsidR="00826DA4">
        <w:instrText xml:space="preserve"> XE "</w:instrText>
      </w:r>
      <w:r w:rsidR="00826DA4" w:rsidRPr="00110D8C">
        <w:instrText>50 PN</w:instrText>
      </w:r>
      <w:r w:rsidR="00826DA4">
        <w:instrText xml:space="preserve">" </w:instrText>
      </w:r>
      <w:r w:rsidR="00826DA4">
        <w:fldChar w:fldCharType="end"/>
      </w:r>
      <w:r>
        <w:t xml:space="preserve"> and Lead (TEL</w:t>
      </w:r>
      <w:r>
        <w:fldChar w:fldCharType="begin"/>
      </w:r>
      <w:r>
        <w:instrText xml:space="preserve"> XE "</w:instrText>
      </w:r>
      <w:r w:rsidRPr="00B63F40">
        <w:instrText>TEL</w:instrText>
      </w:r>
      <w:r>
        <w:instrText xml:space="preserve">" </w:instrText>
      </w:r>
      <w:r>
        <w:fldChar w:fldCharType="end"/>
      </w:r>
      <w:r>
        <w:t xml:space="preserve">). </w:t>
      </w:r>
      <w:r w:rsidR="007A4B12">
        <w:t>Benzol was limited to 20% due to freezing in cold weather and also availability. In the end California</w:t>
      </w:r>
      <w:r w:rsidR="00826DA4">
        <w:fldChar w:fldCharType="begin"/>
      </w:r>
      <w:r w:rsidR="00826DA4">
        <w:instrText xml:space="preserve"> XE "</w:instrText>
      </w:r>
      <w:r w:rsidR="00826DA4" w:rsidRPr="00AD5D4F">
        <w:instrText>California</w:instrText>
      </w:r>
      <w:r w:rsidR="00826DA4">
        <w:instrText xml:space="preserve">" </w:instrText>
      </w:r>
      <w:r w:rsidR="00826DA4">
        <w:fldChar w:fldCharType="end"/>
      </w:r>
      <w:r w:rsidR="007A4B12">
        <w:t xml:space="preserve"> straight run gasoline</w:t>
      </w:r>
      <w:r w:rsidR="00826DA4">
        <w:fldChar w:fldCharType="begin"/>
      </w:r>
      <w:r w:rsidR="00826DA4">
        <w:instrText xml:space="preserve"> XE "</w:instrText>
      </w:r>
      <w:r w:rsidR="00826DA4" w:rsidRPr="0005767D">
        <w:instrText>straight run gasoline</w:instrText>
      </w:r>
      <w:r w:rsidR="00826DA4">
        <w:instrText xml:space="preserve">" </w:instrText>
      </w:r>
      <w:r w:rsidR="00826DA4">
        <w:fldChar w:fldCharType="end"/>
      </w:r>
      <w:r w:rsidR="007A4B12">
        <w:t xml:space="preserve"> plus </w:t>
      </w:r>
      <w:r w:rsidR="004C688B">
        <w:t>l</w:t>
      </w:r>
      <w:r w:rsidR="007A4B12">
        <w:t>ead</w:t>
      </w:r>
      <w:r w:rsidR="00826DA4">
        <w:fldChar w:fldCharType="begin"/>
      </w:r>
      <w:r w:rsidR="00826DA4">
        <w:instrText xml:space="preserve"> XE "</w:instrText>
      </w:r>
      <w:r w:rsidR="004C688B">
        <w:instrText>l</w:instrText>
      </w:r>
      <w:r w:rsidR="00826DA4" w:rsidRPr="00EB7C05">
        <w:instrText>ead</w:instrText>
      </w:r>
      <w:r w:rsidR="00826DA4">
        <w:instrText xml:space="preserve">" </w:instrText>
      </w:r>
      <w:r w:rsidR="00826DA4">
        <w:fldChar w:fldCharType="end"/>
      </w:r>
      <w:r w:rsidR="007A4B12">
        <w:t xml:space="preserve"> was best answer to fuel problems. </w:t>
      </w:r>
    </w:p>
    <w:p w14:paraId="354DFBBA" w14:textId="77777777" w:rsidR="007A4B12" w:rsidRDefault="007A4B12">
      <w:pPr>
        <w:pStyle w:val="Heading7"/>
        <w:framePr w:wrap="around"/>
      </w:pPr>
      <w:r>
        <w:t>Important Developments in 1929</w:t>
      </w:r>
    </w:p>
    <w:p w14:paraId="0BBEEC75" w14:textId="44840177" w:rsidR="00363AA3" w:rsidRDefault="00B87F09" w:rsidP="00F57F74">
      <w:pPr>
        <w:pStyle w:val="BodyText"/>
      </w:pPr>
      <w:r>
        <w:t>On July 22, 1929 a</w:t>
      </w:r>
      <w:r w:rsidR="007A4B12">
        <w:t xml:space="preserve"> significant conference on “Fuel and Aircraft Engine Development” was held at Wright Field</w:t>
      </w:r>
      <w:r w:rsidR="00826DA4">
        <w:fldChar w:fldCharType="begin"/>
      </w:r>
      <w:r w:rsidR="00826DA4">
        <w:instrText xml:space="preserve"> XE "</w:instrText>
      </w:r>
      <w:r w:rsidR="00826DA4" w:rsidRPr="00DE7601">
        <w:instrText>Wright Field</w:instrText>
      </w:r>
      <w:r w:rsidR="00826DA4">
        <w:instrText xml:space="preserve">" </w:instrText>
      </w:r>
      <w:r w:rsidR="00826DA4">
        <w:fldChar w:fldCharType="end"/>
      </w:r>
      <w:r w:rsidR="00787DD4">
        <w:t>,</w:t>
      </w:r>
      <w:r w:rsidR="007A4B12">
        <w:t xml:space="preserve"> Dayton, Ohio</w:t>
      </w:r>
      <w:r>
        <w:t>.</w:t>
      </w:r>
      <w:r w:rsidR="007A4B12">
        <w:t xml:space="preserve"> This conference gathered representatives from the aircraft engine manufacturers</w:t>
      </w:r>
      <w:r w:rsidR="00826DA4">
        <w:fldChar w:fldCharType="begin"/>
      </w:r>
      <w:r w:rsidR="00826DA4">
        <w:instrText xml:space="preserve"> XE "</w:instrText>
      </w:r>
      <w:r w:rsidR="00826DA4" w:rsidRPr="00D422F2">
        <w:instrText>aircraft engine manufacturers</w:instrText>
      </w:r>
      <w:r w:rsidR="00826DA4">
        <w:instrText xml:space="preserve">" </w:instrText>
      </w:r>
      <w:r w:rsidR="00826DA4">
        <w:fldChar w:fldCharType="end"/>
      </w:r>
      <w:r w:rsidR="007A4B12">
        <w:t>, the oil companies</w:t>
      </w:r>
      <w:r w:rsidR="00826DA4">
        <w:fldChar w:fldCharType="begin"/>
      </w:r>
      <w:r w:rsidR="00826DA4">
        <w:instrText xml:space="preserve"> XE "</w:instrText>
      </w:r>
      <w:r w:rsidR="00826DA4" w:rsidRPr="00D31AA7">
        <w:instrText>oil companies</w:instrText>
      </w:r>
      <w:r w:rsidR="00826DA4">
        <w:instrText xml:space="preserve">" </w:instrText>
      </w:r>
      <w:r w:rsidR="00826DA4">
        <w:fldChar w:fldCharType="end"/>
      </w:r>
      <w:r w:rsidR="007A4B12">
        <w:t xml:space="preserve"> supplying petroleum products to the </w:t>
      </w:r>
      <w:r w:rsidR="00926951">
        <w:t>US,</w:t>
      </w:r>
      <w:r w:rsidR="007A4B12">
        <w:t xml:space="preserve"> and from both the US Army Air Corps</w:t>
      </w:r>
      <w:r w:rsidR="00826DA4">
        <w:fldChar w:fldCharType="begin"/>
      </w:r>
      <w:r w:rsidR="00826DA4">
        <w:instrText xml:space="preserve"> XE "</w:instrText>
      </w:r>
      <w:r w:rsidR="00826DA4" w:rsidRPr="008B3948">
        <w:instrText>US Army Air Corps</w:instrText>
      </w:r>
      <w:r w:rsidR="00826DA4">
        <w:instrText xml:space="preserve">" </w:instrText>
      </w:r>
      <w:r w:rsidR="00826DA4">
        <w:fldChar w:fldCharType="end"/>
      </w:r>
      <w:r w:rsidR="007A4B12">
        <w:t xml:space="preserve"> and the US Navy</w:t>
      </w:r>
      <w:r w:rsidR="00245F28">
        <w:fldChar w:fldCharType="begin"/>
      </w:r>
      <w:r w:rsidR="00245F28">
        <w:instrText xml:space="preserve"> XE "</w:instrText>
      </w:r>
      <w:r w:rsidR="00245F28" w:rsidRPr="009A7F6A">
        <w:instrText>US Navy</w:instrText>
      </w:r>
      <w:r w:rsidR="00245F28">
        <w:instrText xml:space="preserve">" </w:instrText>
      </w:r>
      <w:r w:rsidR="00245F28">
        <w:fldChar w:fldCharType="end"/>
      </w:r>
      <w:r w:rsidR="007A4B12">
        <w:t xml:space="preserve"> including the technical expertise of these armed services. Sam Heron</w:t>
      </w:r>
      <w:r w:rsidR="00144A38">
        <w:fldChar w:fldCharType="begin"/>
      </w:r>
      <w:r w:rsidR="00144A38">
        <w:instrText xml:space="preserve"> XE "</w:instrText>
      </w:r>
      <w:r w:rsidR="00144A38" w:rsidRPr="00A86026">
        <w:instrText>Heron</w:instrText>
      </w:r>
      <w:r w:rsidR="00144A38">
        <w:instrText xml:space="preserve">" </w:instrText>
      </w:r>
      <w:r w:rsidR="00144A38">
        <w:fldChar w:fldCharType="end"/>
      </w:r>
      <w:r w:rsidR="007A4B12">
        <w:t xml:space="preserve"> prepared a paper titled ‘Part 1 Engine Development’. </w:t>
      </w:r>
    </w:p>
    <w:p w14:paraId="36820ED5" w14:textId="77777777" w:rsidR="007A4B12" w:rsidRDefault="007A4B12" w:rsidP="00F57F74">
      <w:pPr>
        <w:pStyle w:val="BodyText"/>
      </w:pPr>
      <w:r>
        <w:t>Some of the key points were as follows:</w:t>
      </w:r>
    </w:p>
    <w:p w14:paraId="367FE269" w14:textId="77777777" w:rsidR="007A4B12" w:rsidRDefault="007A4B12">
      <w:pPr>
        <w:pStyle w:val="Heading7"/>
        <w:framePr w:wrap="around"/>
      </w:pPr>
      <w:r>
        <w:t>US Air Corps lays down the challenge for better fuel</w:t>
      </w:r>
    </w:p>
    <w:p w14:paraId="631DB899" w14:textId="77777777" w:rsidR="007A4B12" w:rsidRDefault="007A4B12" w:rsidP="00F57F74">
      <w:pPr>
        <w:pStyle w:val="BodyText"/>
      </w:pPr>
      <w:r>
        <w:t>‘Future engine development of the (US) Air Corps shall as primary requirement take full advantage of modern available ant-knock fuels.</w:t>
      </w:r>
    </w:p>
    <w:p w14:paraId="063FB95A" w14:textId="038364FC" w:rsidR="007A4B12" w:rsidRDefault="007A4B12" w:rsidP="00F57F74">
      <w:pPr>
        <w:pStyle w:val="BodyText"/>
      </w:pPr>
      <w:r>
        <w:lastRenderedPageBreak/>
        <w:t>The policy (for the US Air Corps) will be to specify a very high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value, obtained by the use of high quality base gasoline</w:t>
      </w:r>
      <w:r w:rsidR="00826DA4">
        <w:fldChar w:fldCharType="begin"/>
      </w:r>
      <w:r w:rsidR="00826DA4">
        <w:instrText xml:space="preserve"> XE "</w:instrText>
      </w:r>
      <w:r w:rsidR="00826DA4" w:rsidRPr="005F1401">
        <w:instrText>base gasoline</w:instrText>
      </w:r>
      <w:r w:rsidR="00826DA4">
        <w:instrText xml:space="preserve">" </w:instrText>
      </w:r>
      <w:r w:rsidR="00826DA4">
        <w:fldChar w:fldCharType="end"/>
      </w:r>
      <w:r>
        <w:t xml:space="preserve"> or one peculiarly susceptible to the effect of anti-knock</w:t>
      </w:r>
      <w:r w:rsidR="00826DA4">
        <w:fldChar w:fldCharType="begin"/>
      </w:r>
      <w:r w:rsidR="00826DA4">
        <w:instrText xml:space="preserve"> XE "</w:instrText>
      </w:r>
      <w:r w:rsidR="00826DA4" w:rsidRPr="00782727">
        <w:instrText>anti-knock</w:instrText>
      </w:r>
      <w:r w:rsidR="00826DA4">
        <w:instrText xml:space="preserve">" </w:instrText>
      </w:r>
      <w:r w:rsidR="00826DA4">
        <w:fldChar w:fldCharType="end"/>
      </w:r>
      <w:r>
        <w:t xml:space="preserve"> compounds and of a type of which the supply available is such as to be sufficient for any emergency. To this base (gasoline) will be added the maximum usable quantity of available dopes</w:t>
      </w:r>
      <w:r w:rsidR="00826DA4">
        <w:fldChar w:fldCharType="begin"/>
      </w:r>
      <w:r w:rsidR="00826DA4">
        <w:instrText xml:space="preserve"> XE "</w:instrText>
      </w:r>
      <w:r w:rsidR="00826DA4" w:rsidRPr="00E666E4">
        <w:instrText>dopes</w:instrText>
      </w:r>
      <w:r w:rsidR="00826DA4">
        <w:instrText xml:space="preserve">" </w:instrText>
      </w:r>
      <w:r w:rsidR="00826DA4">
        <w:fldChar w:fldCharType="end"/>
      </w:r>
      <w:r>
        <w:t>. Engines for Air Corps use will be required to take the fullest advantage from the fuel specified, but will not be acceptable if requiring a superior fuel. Engine development should be such as to secure the maximum of output, fuel economy and specific engine weight with due emphasis on parasitic drag involved in cooling in the airplane. It would seem certain that the use of the high compression ratios</w:t>
      </w:r>
      <w:r w:rsidR="00826DA4">
        <w:fldChar w:fldCharType="begin"/>
      </w:r>
      <w:r w:rsidR="00826DA4">
        <w:instrText xml:space="preserve"> XE "</w:instrText>
      </w:r>
      <w:r w:rsidR="00826DA4" w:rsidRPr="00ED6041">
        <w:instrText>compression ratios</w:instrText>
      </w:r>
      <w:r w:rsidR="00826DA4">
        <w:instrText xml:space="preserve">" </w:instrText>
      </w:r>
      <w:r w:rsidR="00826DA4">
        <w:fldChar w:fldCharType="end"/>
      </w:r>
      <w:r>
        <w:t xml:space="preserve"> and supercharging</w:t>
      </w:r>
      <w:r w:rsidR="00826DA4">
        <w:fldChar w:fldCharType="begin"/>
      </w:r>
      <w:r w:rsidR="00826DA4">
        <w:instrText xml:space="preserve"> XE "</w:instrText>
      </w:r>
      <w:r w:rsidR="00826DA4" w:rsidRPr="009F4C29">
        <w:instrText>supercharging</w:instrText>
      </w:r>
      <w:r w:rsidR="00826DA4">
        <w:instrText xml:space="preserve">" </w:instrText>
      </w:r>
      <w:r w:rsidR="00826DA4">
        <w:fldChar w:fldCharType="end"/>
      </w:r>
      <w:r>
        <w:t xml:space="preserve"> at ground level will be necessary to secure the required standard of performance.</w:t>
      </w:r>
    </w:p>
    <w:p w14:paraId="55B65729" w14:textId="4CDE1F9B" w:rsidR="007A4B12" w:rsidRDefault="007A4B12" w:rsidP="00F57F74">
      <w:pPr>
        <w:pStyle w:val="BodyText"/>
      </w:pPr>
      <w:r>
        <w:t>No available un-doped (unleaded</w:t>
      </w:r>
      <w:r w:rsidR="00826DA4">
        <w:fldChar w:fldCharType="begin"/>
      </w:r>
      <w:r w:rsidR="00826DA4">
        <w:instrText xml:space="preserve"> XE "</w:instrText>
      </w:r>
      <w:r w:rsidR="00826DA4" w:rsidRPr="00C55901">
        <w:instrText>unleaded</w:instrText>
      </w:r>
      <w:r w:rsidR="00826DA4">
        <w:instrText xml:space="preserve">" </w:instrText>
      </w:r>
      <w:r w:rsidR="00826DA4">
        <w:fldChar w:fldCharType="end"/>
      </w:r>
      <w:r>
        <w:t>) fuel will give the required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properties, and the use of dope</w:t>
      </w:r>
      <w:r w:rsidR="00826DA4">
        <w:fldChar w:fldCharType="begin"/>
      </w:r>
      <w:r w:rsidR="00826DA4">
        <w:instrText xml:space="preserve"> XE "</w:instrText>
      </w:r>
      <w:r w:rsidR="00826DA4" w:rsidRPr="006E2C68">
        <w:instrText>dope</w:instrText>
      </w:r>
      <w:r w:rsidR="00826DA4">
        <w:instrText xml:space="preserve">" </w:instrText>
      </w:r>
      <w:r w:rsidR="00826DA4">
        <w:fldChar w:fldCharType="end"/>
      </w:r>
      <w:r>
        <w:t xml:space="preserve"> is thus essential. The anti-knock standard of the fuel will have an anti-knock value in hot running engines similar to that secured by a blend of approximately 60% Benzol</w:t>
      </w:r>
      <w:r w:rsidR="00826DA4">
        <w:fldChar w:fldCharType="begin"/>
      </w:r>
      <w:r w:rsidR="00826DA4">
        <w:instrText xml:space="preserve"> XE "</w:instrText>
      </w:r>
      <w:r w:rsidR="00826DA4" w:rsidRPr="00271437">
        <w:instrText>Benzol</w:instrText>
      </w:r>
      <w:r w:rsidR="00826DA4">
        <w:instrText xml:space="preserve">" </w:instrText>
      </w:r>
      <w:r w:rsidR="00826DA4">
        <w:fldChar w:fldCharType="end"/>
      </w:r>
      <w:r>
        <w:t xml:space="preserve"> with 40% of average Mid-Continental domestic aviation gasoline</w:t>
      </w:r>
      <w:r w:rsidR="00826DA4">
        <w:fldChar w:fldCharType="begin"/>
      </w:r>
      <w:r w:rsidR="00826DA4">
        <w:instrText xml:space="preserve"> XE "</w:instrText>
      </w:r>
      <w:r w:rsidR="00826DA4" w:rsidRPr="00A665F1">
        <w:instrText>Mid-Continental domestic aviation gasoline</w:instrText>
      </w:r>
      <w:r w:rsidR="00826DA4">
        <w:instrText xml:space="preserve">" </w:instrText>
      </w:r>
      <w:r w:rsidR="00826DA4">
        <w:fldChar w:fldCharType="end"/>
      </w:r>
      <w:r>
        <w:t xml:space="preserve"> meeting Air Corps Specification 2-40-F</w:t>
      </w:r>
      <w:r w:rsidR="00826DA4">
        <w:fldChar w:fldCharType="begin"/>
      </w:r>
      <w:r w:rsidR="00826DA4">
        <w:instrText xml:space="preserve"> XE "</w:instrText>
      </w:r>
      <w:r w:rsidR="00826DA4" w:rsidRPr="00ED24B9">
        <w:instrText>Air Corps Specification 2-40-F</w:instrText>
      </w:r>
      <w:r w:rsidR="00826DA4">
        <w:instrText xml:space="preserve">" </w:instrText>
      </w:r>
      <w:r w:rsidR="00826DA4">
        <w:fldChar w:fldCharType="end"/>
      </w:r>
      <w:r>
        <w:t>.’ [An interesting comparison to the work of Ricardo</w:t>
      </w:r>
      <w:r w:rsidR="00826DA4">
        <w:fldChar w:fldCharType="begin"/>
      </w:r>
      <w:r w:rsidR="00826DA4">
        <w:instrText xml:space="preserve"> XE "</w:instrText>
      </w:r>
      <w:r w:rsidR="00826DA4" w:rsidRPr="006E688C">
        <w:instrText>Ricardo</w:instrText>
      </w:r>
      <w:r w:rsidR="00826DA4">
        <w:instrText xml:space="preserve">" </w:instrText>
      </w:r>
      <w:r w:rsidR="00826DA4">
        <w:fldChar w:fldCharType="end"/>
      </w:r>
      <w:r>
        <w:t xml:space="preserve"> a decade earlier with the use Toluene Rating System</w:t>
      </w:r>
      <w:r w:rsidR="00826DA4">
        <w:fldChar w:fldCharType="begin"/>
      </w:r>
      <w:r w:rsidR="00826DA4">
        <w:instrText xml:space="preserve"> XE "</w:instrText>
      </w:r>
      <w:r w:rsidR="00826DA4" w:rsidRPr="004E3D97">
        <w:instrText>Toluene Rating System</w:instrText>
      </w:r>
      <w:r w:rsidR="00826DA4">
        <w:instrText xml:space="preserve">" </w:instrText>
      </w:r>
      <w:r w:rsidR="00826DA4">
        <w:fldChar w:fldCharType="end"/>
      </w:r>
      <w:r>
        <w:t>].</w:t>
      </w:r>
    </w:p>
    <w:p w14:paraId="4F3A92D7" w14:textId="4E9A3589" w:rsidR="007A4B12" w:rsidRDefault="007A4B12" w:rsidP="00F57F74">
      <w:pPr>
        <w:pStyle w:val="BodyText"/>
      </w:pPr>
      <w:r>
        <w:t>At the time of this meeting, General Benjamin Foulais</w:t>
      </w:r>
      <w:r w:rsidR="00826DA4">
        <w:fldChar w:fldCharType="begin"/>
      </w:r>
      <w:r w:rsidR="00826DA4">
        <w:instrText xml:space="preserve"> XE "</w:instrText>
      </w:r>
      <w:r w:rsidR="00826DA4" w:rsidRPr="006F4C37">
        <w:instrText>Foulais</w:instrText>
      </w:r>
      <w:r w:rsidR="00826DA4">
        <w:instrText xml:space="preserve">" </w:instrText>
      </w:r>
      <w:r w:rsidR="00826DA4">
        <w:fldChar w:fldCharType="end"/>
      </w:r>
      <w:r>
        <w:t>, who attended the meeting had been Chief of the Air Corps Materiel Division</w:t>
      </w:r>
      <w:r w:rsidR="00826DA4">
        <w:fldChar w:fldCharType="begin"/>
      </w:r>
      <w:r w:rsidR="00826DA4">
        <w:instrText xml:space="preserve"> XE "</w:instrText>
      </w:r>
      <w:r w:rsidR="00826DA4" w:rsidRPr="00D61ECD">
        <w:instrText>Air Corps Materiel Division</w:instrText>
      </w:r>
      <w:r w:rsidR="00826DA4">
        <w:instrText xml:space="preserve">" </w:instrText>
      </w:r>
      <w:r w:rsidR="00826DA4">
        <w:fldChar w:fldCharType="end"/>
      </w:r>
      <w:r>
        <w:t xml:space="preserve"> </w:t>
      </w:r>
      <w:r w:rsidR="00C63374">
        <w:t xml:space="preserve">for </w:t>
      </w:r>
      <w:r>
        <w:t xml:space="preserve">about two weeks. </w:t>
      </w:r>
      <w:r w:rsidR="00C63374">
        <w:t>[</w:t>
      </w:r>
      <w:r>
        <w:t>General Benjamin Foulais, while new to this position did however have considerable practical experience in the operation of aircraft dating as far back as the American-Mexico conflict</w:t>
      </w:r>
      <w:r w:rsidR="00826DA4">
        <w:fldChar w:fldCharType="begin"/>
      </w:r>
      <w:r w:rsidR="00826DA4">
        <w:instrText xml:space="preserve"> XE "</w:instrText>
      </w:r>
      <w:r w:rsidR="00826DA4" w:rsidRPr="00D85A11">
        <w:instrText>American-Mexico conflict</w:instrText>
      </w:r>
      <w:r w:rsidR="00826DA4">
        <w:instrText xml:space="preserve">" </w:instrText>
      </w:r>
      <w:r w:rsidR="00826DA4">
        <w:fldChar w:fldCharType="end"/>
      </w:r>
      <w:r>
        <w:t xml:space="preserve"> in 1916 when he was in charge of the 1</w:t>
      </w:r>
      <w:r>
        <w:rPr>
          <w:vertAlign w:val="superscript"/>
        </w:rPr>
        <w:t>st</w:t>
      </w:r>
      <w:r>
        <w:t xml:space="preserve"> Aero Squadron</w:t>
      </w:r>
      <w:r w:rsidR="00826DA4">
        <w:fldChar w:fldCharType="begin"/>
      </w:r>
      <w:r w:rsidR="00826DA4">
        <w:instrText xml:space="preserve"> XE "</w:instrText>
      </w:r>
      <w:r w:rsidR="00826DA4" w:rsidRPr="00C15335">
        <w:instrText>1</w:instrText>
      </w:r>
      <w:r w:rsidR="00826DA4" w:rsidRPr="00C15335">
        <w:rPr>
          <w:vertAlign w:val="superscript"/>
        </w:rPr>
        <w:instrText>st</w:instrText>
      </w:r>
      <w:r w:rsidR="00826DA4" w:rsidRPr="00C15335">
        <w:instrText xml:space="preserve"> Aero Squadron</w:instrText>
      </w:r>
      <w:r w:rsidR="00826DA4">
        <w:instrText xml:space="preserve">" </w:instrText>
      </w:r>
      <w:r w:rsidR="00826DA4">
        <w:fldChar w:fldCharType="end"/>
      </w:r>
      <w:r>
        <w:t xml:space="preserve"> under General Pershing</w:t>
      </w:r>
      <w:r w:rsidR="00826DA4">
        <w:fldChar w:fldCharType="begin"/>
      </w:r>
      <w:r w:rsidR="00826DA4">
        <w:instrText xml:space="preserve"> XE "</w:instrText>
      </w:r>
      <w:r w:rsidR="00826DA4" w:rsidRPr="00EE446E">
        <w:instrText>Pershing</w:instrText>
      </w:r>
      <w:r w:rsidR="00826DA4">
        <w:instrText xml:space="preserve">" </w:instrText>
      </w:r>
      <w:r w:rsidR="00826DA4">
        <w:fldChar w:fldCharType="end"/>
      </w:r>
      <w:r>
        <w:t>, then in 1918 in France he was Chief of Air Service of the American Expeditionary Force</w:t>
      </w:r>
      <w:r w:rsidR="00826DA4">
        <w:fldChar w:fldCharType="begin"/>
      </w:r>
      <w:r w:rsidR="00826DA4">
        <w:instrText xml:space="preserve"> XE "</w:instrText>
      </w:r>
      <w:r w:rsidR="00826DA4" w:rsidRPr="009822F5">
        <w:instrText>American Expeditionary Force</w:instrText>
      </w:r>
      <w:r w:rsidR="00826DA4">
        <w:instrText xml:space="preserve">" </w:instrText>
      </w:r>
      <w:r w:rsidR="00826DA4">
        <w:fldChar w:fldCharType="end"/>
      </w:r>
      <w:r w:rsidR="00C63374">
        <w:t>]</w:t>
      </w:r>
      <w:r>
        <w:t>. Major Howard</w:t>
      </w:r>
      <w:r w:rsidR="00826DA4">
        <w:fldChar w:fldCharType="begin"/>
      </w:r>
      <w:r w:rsidR="00826DA4">
        <w:instrText xml:space="preserve"> XE "</w:instrText>
      </w:r>
      <w:r w:rsidR="00826DA4" w:rsidRPr="00C378E7">
        <w:instrText>Howard</w:instrText>
      </w:r>
      <w:r w:rsidR="00826DA4">
        <w:instrText xml:space="preserve">" </w:instrText>
      </w:r>
      <w:r w:rsidR="00826DA4">
        <w:fldChar w:fldCharType="end"/>
      </w:r>
      <w:r>
        <w:t xml:space="preserve"> acted as chairman and introduced the subject for discussion with the following provocative opening:</w:t>
      </w:r>
    </w:p>
    <w:p w14:paraId="15201EDF" w14:textId="570C5CDA" w:rsidR="007A4B12" w:rsidRDefault="007A4B12" w:rsidP="00F57F74">
      <w:pPr>
        <w:pStyle w:val="BodyText"/>
      </w:pPr>
      <w:r>
        <w:t>‘The start of this meeting was caused by our belief that other first-class powers are getting greater performance out of similar engine displacements than we are able to obtain. The results of our analysis show that this is due to the use of decidedly higher grade fuel than is in general use by the Air Corps. We see no reason why, with probably the best natural facilities in the world for high-grade fuel, we should not standard</w:t>
      </w:r>
      <w:r w:rsidR="00E32136">
        <w:t xml:space="preserve">ise </w:t>
      </w:r>
      <w:r>
        <w:t>on such a product…. As you probably know, we have gone to Ethyl Gasoline</w:t>
      </w:r>
      <w:r w:rsidR="00826DA4">
        <w:fldChar w:fldCharType="begin"/>
      </w:r>
      <w:r w:rsidR="00826DA4">
        <w:instrText xml:space="preserve"> XE "</w:instrText>
      </w:r>
      <w:r w:rsidR="00826DA4" w:rsidRPr="00040771">
        <w:instrText>Ethyl Gasoline</w:instrText>
      </w:r>
      <w:r w:rsidR="00826DA4">
        <w:instrText xml:space="preserve">" </w:instrText>
      </w:r>
      <w:r w:rsidR="00826DA4">
        <w:fldChar w:fldCharType="end"/>
      </w:r>
      <w:r>
        <w:t xml:space="preserve"> for the last six months of the present calendar year [1929], the Ethyl Gasoline used being gasoline meeting Air Corps Specification</w:t>
      </w:r>
      <w:r w:rsidR="00D85768">
        <w:t xml:space="preserve"> </w:t>
      </w:r>
      <w:r>
        <w:t>2-40-F</w:t>
      </w:r>
      <w:r w:rsidR="00826DA4">
        <w:fldChar w:fldCharType="begin"/>
      </w:r>
      <w:r w:rsidR="00826DA4">
        <w:instrText xml:space="preserve"> XE "</w:instrText>
      </w:r>
      <w:r w:rsidR="00826DA4" w:rsidRPr="00576E6D">
        <w:instrText>Air Corps Specification 2-40-F</w:instrText>
      </w:r>
      <w:r w:rsidR="00826DA4">
        <w:instrText xml:space="preserve">" </w:instrText>
      </w:r>
      <w:r w:rsidR="00826DA4">
        <w:fldChar w:fldCharType="end"/>
      </w:r>
      <w:r>
        <w:t xml:space="preserve"> with 3</w:t>
      </w:r>
      <w:r w:rsidR="00C63374">
        <w:t xml:space="preserve"> </w:t>
      </w:r>
      <w:r>
        <w:t>cc of Tetra Ethyl Lead</w:t>
      </w:r>
      <w:r w:rsidR="004434BE">
        <w:fldChar w:fldCharType="begin"/>
      </w:r>
      <w:r w:rsidR="004434BE">
        <w:instrText xml:space="preserve"> XE "</w:instrText>
      </w:r>
      <w:r w:rsidR="004434BE" w:rsidRPr="00584C12">
        <w:instrText>Tetra Ethyl Lead</w:instrText>
      </w:r>
      <w:r w:rsidR="004434BE">
        <w:instrText xml:space="preserve">" </w:instrText>
      </w:r>
      <w:r w:rsidR="004434BE">
        <w:fldChar w:fldCharType="end"/>
      </w:r>
      <w:r>
        <w:t xml:space="preserve"> added. This is the first step towards the goal which we visualized, and is more or less of a service test…..’</w:t>
      </w:r>
    </w:p>
    <w:p w14:paraId="0C4CFF8C" w14:textId="0A6142A9" w:rsidR="007A4B12" w:rsidRDefault="007A4B12" w:rsidP="00F57F74">
      <w:pPr>
        <w:pStyle w:val="BodyText"/>
      </w:pPr>
      <w:r>
        <w:t>He went further to say: ‘After this series of tests is over, we propose to radically increase the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value of the fuel in use by the adoption of a base fuel</w:t>
      </w:r>
      <w:r w:rsidR="00826DA4">
        <w:fldChar w:fldCharType="begin"/>
      </w:r>
      <w:r w:rsidR="00826DA4">
        <w:instrText xml:space="preserve"> XE "</w:instrText>
      </w:r>
      <w:r w:rsidR="00826DA4" w:rsidRPr="00525A79">
        <w:instrText>base fuel</w:instrText>
      </w:r>
      <w:r w:rsidR="00826DA4">
        <w:instrText xml:space="preserve">" </w:instrText>
      </w:r>
      <w:r w:rsidR="00826DA4">
        <w:fldChar w:fldCharType="end"/>
      </w:r>
      <w:r>
        <w:t xml:space="preserve"> much superior to our present domestic aviation grade</w:t>
      </w:r>
      <w:r w:rsidR="00826DA4">
        <w:fldChar w:fldCharType="begin"/>
      </w:r>
      <w:r w:rsidR="00826DA4">
        <w:instrText xml:space="preserve"> XE "</w:instrText>
      </w:r>
      <w:r w:rsidR="00826DA4" w:rsidRPr="00432543">
        <w:instrText>domestic aviation grade</w:instrText>
      </w:r>
      <w:r w:rsidR="00826DA4">
        <w:instrText xml:space="preserve">" </w:instrText>
      </w:r>
      <w:r w:rsidR="00826DA4">
        <w:fldChar w:fldCharType="end"/>
      </w:r>
      <w:r>
        <w:t>. To this improved base we propose to add lead to secure a fixed anti-knock</w:t>
      </w:r>
      <w:r w:rsidR="004C688B">
        <w:fldChar w:fldCharType="begin"/>
      </w:r>
      <w:r w:rsidR="004C688B">
        <w:instrText xml:space="preserve"> XE "</w:instrText>
      </w:r>
      <w:r w:rsidR="004C688B" w:rsidRPr="00842393">
        <w:instrText>anti-knock</w:instrText>
      </w:r>
      <w:r w:rsidR="004C688B">
        <w:instrText xml:space="preserve">" </w:instrText>
      </w:r>
      <w:r w:rsidR="004C688B">
        <w:fldChar w:fldCharType="end"/>
      </w:r>
      <w:r>
        <w:t xml:space="preserve"> value. We would like to go to a high–grade California gasoline</w:t>
      </w:r>
      <w:r w:rsidR="004C688B">
        <w:fldChar w:fldCharType="begin"/>
      </w:r>
      <w:r w:rsidR="004C688B">
        <w:instrText xml:space="preserve"> XE "</w:instrText>
      </w:r>
      <w:r w:rsidR="004C688B" w:rsidRPr="000F6649">
        <w:instrText>California gasoline</w:instrText>
      </w:r>
      <w:r w:rsidR="004C688B">
        <w:instrText xml:space="preserve">" </w:instrText>
      </w:r>
      <w:r w:rsidR="004C688B">
        <w:fldChar w:fldCharType="end"/>
      </w:r>
      <w:r>
        <w:t xml:space="preserve"> for our base. We desire to adopt the equivalent of the best California Fighting Grade gasolines</w:t>
      </w:r>
      <w:r w:rsidR="004C688B">
        <w:fldChar w:fldCharType="begin"/>
      </w:r>
      <w:r w:rsidR="004C688B">
        <w:instrText xml:space="preserve"> XE "</w:instrText>
      </w:r>
      <w:r w:rsidR="004C688B" w:rsidRPr="00117E40">
        <w:instrText>California Fighting Grade gasolines</w:instrText>
      </w:r>
      <w:r w:rsidR="004C688B">
        <w:instrText xml:space="preserve">" </w:instrText>
      </w:r>
      <w:r w:rsidR="004C688B">
        <w:fldChar w:fldCharType="end"/>
      </w:r>
      <w:r>
        <w:t xml:space="preserve"> we have tested and to this add 3</w:t>
      </w:r>
      <w:r w:rsidR="00C63374">
        <w:t xml:space="preserve"> </w:t>
      </w:r>
      <w:r>
        <w:t>cc of lead</w:t>
      </w:r>
      <w:r w:rsidR="004C688B">
        <w:fldChar w:fldCharType="begin"/>
      </w:r>
      <w:r w:rsidR="004C688B">
        <w:instrText xml:space="preserve"> XE "</w:instrText>
      </w:r>
      <w:r w:rsidR="004C688B" w:rsidRPr="007457CD">
        <w:instrText>lead</w:instrText>
      </w:r>
      <w:r w:rsidR="004C688B">
        <w:instrText xml:space="preserve">" </w:instrText>
      </w:r>
      <w:r w:rsidR="004C688B">
        <w:fldChar w:fldCharType="end"/>
      </w:r>
      <w:r>
        <w:t>. Then within 18 months we hope to go to a similar fighting grade gasoline with 5</w:t>
      </w:r>
      <w:r w:rsidR="00C63374">
        <w:t xml:space="preserve"> </w:t>
      </w:r>
      <w:r>
        <w:t>cc of lead….. Our plan of attack is to immediately start the use of California Fighting Grade with 3 cc of lead at this Field (Wright), and as fast as the manufacturers can bring out engines that can use this fuel to advantage, we will put them in service here. We will later expand our use of such equipment and put it in service at other stations, probably Selfridge Field</w:t>
      </w:r>
      <w:r w:rsidR="004C688B">
        <w:fldChar w:fldCharType="begin"/>
      </w:r>
      <w:r w:rsidR="004C688B">
        <w:instrText xml:space="preserve"> XE "</w:instrText>
      </w:r>
      <w:r w:rsidR="004C688B" w:rsidRPr="00BB2AFA">
        <w:instrText>Selfridge Field</w:instrText>
      </w:r>
      <w:r w:rsidR="004C688B">
        <w:instrText xml:space="preserve">" </w:instrText>
      </w:r>
      <w:r w:rsidR="004C688B">
        <w:fldChar w:fldCharType="end"/>
      </w:r>
      <w:r>
        <w:t xml:space="preserve"> (Michigan) first and other later, and we are in hopes the problem will unfold in such a manner that within 18 months we can have the ideal in fuels and engines’</w:t>
      </w:r>
    </w:p>
    <w:p w14:paraId="00F4499F" w14:textId="73D21BD9" w:rsidR="007A4B12" w:rsidRDefault="007A4B12" w:rsidP="00F57F74">
      <w:pPr>
        <w:pStyle w:val="BodyText"/>
      </w:pPr>
      <w:r>
        <w:t>Clearly the challenge had been laid down by the US Air Corps</w:t>
      </w:r>
      <w:r w:rsidR="004C688B">
        <w:fldChar w:fldCharType="begin"/>
      </w:r>
      <w:r w:rsidR="004C688B">
        <w:instrText xml:space="preserve"> XE "</w:instrText>
      </w:r>
      <w:r w:rsidR="004C688B" w:rsidRPr="00464D7D">
        <w:instrText>US Air Corps</w:instrText>
      </w:r>
      <w:r w:rsidR="004C688B">
        <w:instrText xml:space="preserve">" </w:instrText>
      </w:r>
      <w:r w:rsidR="004C688B">
        <w:fldChar w:fldCharType="end"/>
      </w:r>
      <w:r>
        <w:t xml:space="preserve"> to the engine manufacturers</w:t>
      </w:r>
      <w:r w:rsidR="004C688B">
        <w:fldChar w:fldCharType="begin"/>
      </w:r>
      <w:r w:rsidR="004C688B">
        <w:instrText xml:space="preserve"> XE "</w:instrText>
      </w:r>
      <w:r w:rsidR="004C688B" w:rsidRPr="002E50D2">
        <w:instrText>engine manufacturers</w:instrText>
      </w:r>
      <w:r w:rsidR="004C688B">
        <w:instrText xml:space="preserve">" </w:instrText>
      </w:r>
      <w:r w:rsidR="004C688B">
        <w:fldChar w:fldCharType="end"/>
      </w:r>
      <w:r>
        <w:t xml:space="preserve"> and aviation gasoline suppliers</w:t>
      </w:r>
      <w:r w:rsidR="004C688B">
        <w:fldChar w:fldCharType="begin"/>
      </w:r>
      <w:r w:rsidR="004C688B">
        <w:instrText xml:space="preserve"> XE "</w:instrText>
      </w:r>
      <w:r w:rsidR="004C688B" w:rsidRPr="00220518">
        <w:instrText>suppliers</w:instrText>
      </w:r>
      <w:r w:rsidR="004C688B">
        <w:instrText xml:space="preserve">" </w:instrText>
      </w:r>
      <w:r w:rsidR="004C688B">
        <w:fldChar w:fldCharType="end"/>
      </w:r>
      <w:r>
        <w:t>.</w:t>
      </w:r>
    </w:p>
    <w:p w14:paraId="36B90F3C" w14:textId="77777777" w:rsidR="007A4B12" w:rsidRDefault="007A4B12" w:rsidP="00F57F74">
      <w:pPr>
        <w:pStyle w:val="BodyText"/>
      </w:pPr>
      <w:r>
        <w:t xml:space="preserve">This historic meeting was attended by representatives of five fuel suppliers – </w:t>
      </w:r>
    </w:p>
    <w:p w14:paraId="748A4CA8" w14:textId="560A3785" w:rsidR="007A4B12" w:rsidRDefault="007A4B12" w:rsidP="00F57F74">
      <w:pPr>
        <w:pStyle w:val="BodyText"/>
      </w:pPr>
      <w:r>
        <w:t>Richfield</w:t>
      </w:r>
      <w:r w:rsidR="004C688B">
        <w:fldChar w:fldCharType="begin"/>
      </w:r>
      <w:r w:rsidR="004C688B">
        <w:instrText xml:space="preserve"> XE "</w:instrText>
      </w:r>
      <w:r w:rsidR="004C688B" w:rsidRPr="00826F68">
        <w:instrText>Richfield</w:instrText>
      </w:r>
      <w:r w:rsidR="004C688B">
        <w:instrText xml:space="preserve">" </w:instrText>
      </w:r>
      <w:r w:rsidR="004C688B">
        <w:fldChar w:fldCharType="end"/>
      </w:r>
    </w:p>
    <w:p w14:paraId="78ABC8DB" w14:textId="3272FAED" w:rsidR="007A4B12" w:rsidRDefault="007A4B12" w:rsidP="00F57F74">
      <w:pPr>
        <w:pStyle w:val="BodyText"/>
      </w:pPr>
      <w:r>
        <w:t>Standard Oil Company of California</w:t>
      </w:r>
      <w:r w:rsidR="004C688B">
        <w:fldChar w:fldCharType="begin"/>
      </w:r>
      <w:r w:rsidR="004C688B">
        <w:instrText xml:space="preserve"> XE "</w:instrText>
      </w:r>
      <w:r w:rsidR="004C688B" w:rsidRPr="000076FC">
        <w:instrText>Standard Oil Company of California</w:instrText>
      </w:r>
      <w:r w:rsidR="004C688B">
        <w:instrText xml:space="preserve">" </w:instrText>
      </w:r>
      <w:r w:rsidR="004C688B">
        <w:fldChar w:fldCharType="end"/>
      </w:r>
      <w:r>
        <w:t xml:space="preserve"> (late Chevron</w:t>
      </w:r>
      <w:r w:rsidR="004C688B">
        <w:fldChar w:fldCharType="begin"/>
      </w:r>
      <w:r w:rsidR="004C688B">
        <w:instrText xml:space="preserve"> XE "</w:instrText>
      </w:r>
      <w:r w:rsidR="004C688B" w:rsidRPr="008906D5">
        <w:instrText>Chevron</w:instrText>
      </w:r>
      <w:r w:rsidR="004C688B">
        <w:instrText xml:space="preserve">" </w:instrText>
      </w:r>
      <w:r w:rsidR="004C688B">
        <w:fldChar w:fldCharType="end"/>
      </w:r>
      <w:r>
        <w:t>)</w:t>
      </w:r>
    </w:p>
    <w:p w14:paraId="71457543" w14:textId="4E96B6F0" w:rsidR="007A4B12" w:rsidRDefault="007A4B12" w:rsidP="00F57F74">
      <w:pPr>
        <w:pStyle w:val="BodyText"/>
      </w:pPr>
      <w:r>
        <w:lastRenderedPageBreak/>
        <w:t>The Texas Corporation</w:t>
      </w:r>
      <w:r w:rsidR="004C688B">
        <w:fldChar w:fldCharType="begin"/>
      </w:r>
      <w:r w:rsidR="004C688B">
        <w:instrText xml:space="preserve"> XE "</w:instrText>
      </w:r>
      <w:r w:rsidR="004C688B" w:rsidRPr="00112CED">
        <w:instrText>The Texas Corporation</w:instrText>
      </w:r>
      <w:r w:rsidR="004C688B">
        <w:instrText xml:space="preserve">" </w:instrText>
      </w:r>
      <w:r w:rsidR="004C688B">
        <w:fldChar w:fldCharType="end"/>
      </w:r>
      <w:r>
        <w:t xml:space="preserve"> (Texaco</w:t>
      </w:r>
      <w:r w:rsidR="004C688B">
        <w:fldChar w:fldCharType="begin"/>
      </w:r>
      <w:r w:rsidR="004C688B">
        <w:instrText xml:space="preserve"> XE "</w:instrText>
      </w:r>
      <w:r w:rsidR="004C688B" w:rsidRPr="00A9541A">
        <w:instrText>Texaco</w:instrText>
      </w:r>
      <w:r w:rsidR="004C688B">
        <w:instrText xml:space="preserve">" </w:instrText>
      </w:r>
      <w:r w:rsidR="004C688B">
        <w:fldChar w:fldCharType="end"/>
      </w:r>
      <w:r>
        <w:t>)</w:t>
      </w:r>
    </w:p>
    <w:p w14:paraId="10B08759" w14:textId="23672575" w:rsidR="007A4B12" w:rsidRDefault="007A4B12" w:rsidP="00F57F74">
      <w:pPr>
        <w:pStyle w:val="BodyText"/>
      </w:pPr>
      <w:r>
        <w:t>Standard Oil Development</w:t>
      </w:r>
      <w:r w:rsidR="004C688B">
        <w:fldChar w:fldCharType="begin"/>
      </w:r>
      <w:r w:rsidR="004C688B">
        <w:instrText xml:space="preserve"> XE "</w:instrText>
      </w:r>
      <w:r w:rsidR="004C688B" w:rsidRPr="00F47B82">
        <w:instrText>Standard Oil Development</w:instrText>
      </w:r>
      <w:r w:rsidR="004C688B">
        <w:instrText xml:space="preserve">" </w:instrText>
      </w:r>
      <w:r w:rsidR="004C688B">
        <w:fldChar w:fldCharType="end"/>
      </w:r>
      <w:r>
        <w:t xml:space="preserve"> (the Research arm of Standard Oil of New Jersey</w:t>
      </w:r>
      <w:r w:rsidR="004C688B">
        <w:fldChar w:fldCharType="begin"/>
      </w:r>
      <w:r w:rsidR="004C688B">
        <w:instrText xml:space="preserve"> XE "</w:instrText>
      </w:r>
      <w:r w:rsidR="004C688B" w:rsidRPr="00233C37">
        <w:instrText>Standard Oil of New Jersey</w:instrText>
      </w:r>
      <w:r w:rsidR="004C688B">
        <w:instrText xml:space="preserve">" </w:instrText>
      </w:r>
      <w:r w:rsidR="004C688B">
        <w:fldChar w:fldCharType="end"/>
      </w:r>
      <w:r>
        <w:t xml:space="preserve"> – later Exxon</w:t>
      </w:r>
      <w:r w:rsidR="004C688B">
        <w:fldChar w:fldCharType="begin"/>
      </w:r>
      <w:r w:rsidR="004C688B">
        <w:instrText xml:space="preserve"> XE "</w:instrText>
      </w:r>
      <w:r w:rsidR="004C688B" w:rsidRPr="007F7C59">
        <w:instrText>Exxon</w:instrText>
      </w:r>
      <w:r w:rsidR="004C688B">
        <w:instrText xml:space="preserve">" </w:instrText>
      </w:r>
      <w:r w:rsidR="004C688B">
        <w:fldChar w:fldCharType="end"/>
      </w:r>
      <w:r>
        <w:t>)</w:t>
      </w:r>
    </w:p>
    <w:p w14:paraId="5F452C7C" w14:textId="4322FC27" w:rsidR="007A4B12" w:rsidRDefault="007A4B12" w:rsidP="00F57F74">
      <w:pPr>
        <w:pStyle w:val="BodyText"/>
      </w:pPr>
      <w:r>
        <w:t>Standard Oil Company of Indiana</w:t>
      </w:r>
      <w:r w:rsidR="004C688B">
        <w:fldChar w:fldCharType="begin"/>
      </w:r>
      <w:r w:rsidR="004C688B">
        <w:instrText xml:space="preserve"> XE "</w:instrText>
      </w:r>
      <w:r w:rsidR="004C688B" w:rsidRPr="001403D7">
        <w:instrText>Standard Oil Company of Indiana</w:instrText>
      </w:r>
      <w:r w:rsidR="004C688B">
        <w:instrText xml:space="preserve">" </w:instrText>
      </w:r>
      <w:r w:rsidR="004C688B">
        <w:fldChar w:fldCharType="end"/>
      </w:r>
      <w:r>
        <w:t xml:space="preserve">, </w:t>
      </w:r>
    </w:p>
    <w:p w14:paraId="7BC87200" w14:textId="25EF2789" w:rsidR="007A4B12" w:rsidRDefault="007A4B12" w:rsidP="00F57F74">
      <w:pPr>
        <w:pStyle w:val="BodyText"/>
      </w:pPr>
      <w:r>
        <w:t>and by aircraft engine manufacturers</w:t>
      </w:r>
      <w:r w:rsidR="004C688B">
        <w:fldChar w:fldCharType="begin"/>
      </w:r>
      <w:r w:rsidR="004C688B">
        <w:instrText xml:space="preserve"> XE "</w:instrText>
      </w:r>
      <w:r w:rsidR="004C688B" w:rsidRPr="002F455F">
        <w:instrText>aircraft engine manufacturers</w:instrText>
      </w:r>
      <w:r w:rsidR="004C688B">
        <w:instrText xml:space="preserve">" </w:instrText>
      </w:r>
      <w:r w:rsidR="004C688B">
        <w:fldChar w:fldCharType="end"/>
      </w:r>
      <w:r>
        <w:t xml:space="preserve"> –</w:t>
      </w:r>
    </w:p>
    <w:p w14:paraId="53CA6BDA" w14:textId="4F1ED450" w:rsidR="007A4B12" w:rsidRDefault="007A4B12" w:rsidP="00F57F74">
      <w:pPr>
        <w:pStyle w:val="BodyText"/>
      </w:pPr>
      <w:r>
        <w:t>Wright Aeronautical</w:t>
      </w:r>
      <w:r w:rsidR="004C688B">
        <w:fldChar w:fldCharType="begin"/>
      </w:r>
      <w:r w:rsidR="004C688B">
        <w:instrText xml:space="preserve"> XE "</w:instrText>
      </w:r>
      <w:r w:rsidR="004C688B" w:rsidRPr="00CB5954">
        <w:instrText>Wright Aeronautical</w:instrText>
      </w:r>
      <w:r w:rsidR="004C688B">
        <w:instrText xml:space="preserve">" </w:instrText>
      </w:r>
      <w:r w:rsidR="004C688B">
        <w:fldChar w:fldCharType="end"/>
      </w:r>
    </w:p>
    <w:p w14:paraId="17985BCC" w14:textId="05B80DDD" w:rsidR="007A4B12" w:rsidRDefault="007A4B12" w:rsidP="00F57F74">
      <w:pPr>
        <w:pStyle w:val="BodyText"/>
      </w:pPr>
      <w:r>
        <w:t>Curtiss Aero &amp; Motor Company Inc.</w:t>
      </w:r>
      <w:r w:rsidR="004C688B">
        <w:fldChar w:fldCharType="begin"/>
      </w:r>
      <w:r w:rsidR="004C688B">
        <w:instrText xml:space="preserve"> XE "</w:instrText>
      </w:r>
      <w:r w:rsidR="004C688B" w:rsidRPr="00C3337A">
        <w:instrText>Curtiss Aero &amp; Motor Company Inc.</w:instrText>
      </w:r>
      <w:r w:rsidR="004C688B">
        <w:instrText xml:space="preserve">" </w:instrText>
      </w:r>
      <w:r w:rsidR="004C688B">
        <w:fldChar w:fldCharType="end"/>
      </w:r>
    </w:p>
    <w:p w14:paraId="4B064D2B" w14:textId="0057BD5D" w:rsidR="007A4B12" w:rsidRDefault="00C95035" w:rsidP="00F57F74">
      <w:pPr>
        <w:pStyle w:val="BodyText"/>
      </w:pPr>
      <w:r>
        <w:t>Pratt &amp; Whitney</w:t>
      </w:r>
      <w:r w:rsidR="004C688B">
        <w:fldChar w:fldCharType="begin"/>
      </w:r>
      <w:r w:rsidR="004C688B">
        <w:instrText xml:space="preserve"> XE "</w:instrText>
      </w:r>
      <w:r w:rsidR="004C688B" w:rsidRPr="00F85865">
        <w:instrText>Pratt &amp; Whitney</w:instrText>
      </w:r>
      <w:r w:rsidR="004C688B">
        <w:instrText xml:space="preserve">" </w:instrText>
      </w:r>
      <w:r w:rsidR="004C688B">
        <w:fldChar w:fldCharType="end"/>
      </w:r>
    </w:p>
    <w:p w14:paraId="4BCB3CF8" w14:textId="719078A0" w:rsidR="007A4B12" w:rsidRDefault="00AE7636" w:rsidP="00F57F74">
      <w:pPr>
        <w:pStyle w:val="BodyText"/>
      </w:pPr>
      <w:r>
        <w:t>also,</w:t>
      </w:r>
      <w:r w:rsidR="007A4B12">
        <w:t xml:space="preserve"> other interested parties at this meeting were – </w:t>
      </w:r>
    </w:p>
    <w:p w14:paraId="4EEEC179" w14:textId="6DCF7A56" w:rsidR="007A4B12" w:rsidRDefault="007A4B12" w:rsidP="00F57F74">
      <w:pPr>
        <w:pStyle w:val="BodyText"/>
      </w:pPr>
      <w:r>
        <w:t>US Navy</w:t>
      </w:r>
      <w:r w:rsidR="00245F28">
        <w:fldChar w:fldCharType="begin"/>
      </w:r>
      <w:r w:rsidR="00245F28">
        <w:instrText xml:space="preserve"> XE "</w:instrText>
      </w:r>
      <w:r w:rsidR="00245F28" w:rsidRPr="009A7F6A">
        <w:instrText>US Navy</w:instrText>
      </w:r>
      <w:r w:rsidR="00245F28">
        <w:instrText xml:space="preserve">" </w:instrText>
      </w:r>
      <w:r w:rsidR="00245F28">
        <w:fldChar w:fldCharType="end"/>
      </w:r>
    </w:p>
    <w:p w14:paraId="38810E75" w14:textId="584CBB39" w:rsidR="007A4B12" w:rsidRDefault="007A4B12" w:rsidP="00F57F74">
      <w:pPr>
        <w:pStyle w:val="BodyText"/>
      </w:pPr>
      <w:r>
        <w:t>US Bureau of Standards</w:t>
      </w:r>
      <w:r w:rsidR="004C688B">
        <w:fldChar w:fldCharType="begin"/>
      </w:r>
      <w:r w:rsidR="004C688B">
        <w:instrText xml:space="preserve"> XE "</w:instrText>
      </w:r>
      <w:r w:rsidR="004C688B" w:rsidRPr="00720E92">
        <w:instrText>US Bureau of Standards</w:instrText>
      </w:r>
      <w:r w:rsidR="004C688B">
        <w:instrText xml:space="preserve">" </w:instrText>
      </w:r>
      <w:r w:rsidR="004C688B">
        <w:fldChar w:fldCharType="end"/>
      </w:r>
    </w:p>
    <w:p w14:paraId="4A146DA1" w14:textId="30967F8F" w:rsidR="007A4B12" w:rsidRDefault="007A4B12" w:rsidP="00F57F74">
      <w:pPr>
        <w:pStyle w:val="BodyText"/>
      </w:pPr>
      <w:r>
        <w:t>Ethyl Gasoline</w:t>
      </w:r>
      <w:r w:rsidR="00826DA4">
        <w:fldChar w:fldCharType="begin"/>
      </w:r>
      <w:r w:rsidR="00826DA4">
        <w:instrText xml:space="preserve"> XE "</w:instrText>
      </w:r>
      <w:r w:rsidR="00826DA4" w:rsidRPr="00040771">
        <w:instrText>Ethyl Gasoline</w:instrText>
      </w:r>
      <w:r w:rsidR="00826DA4">
        <w:instrText xml:space="preserve">" </w:instrText>
      </w:r>
      <w:r w:rsidR="00826DA4">
        <w:fldChar w:fldCharType="end"/>
      </w:r>
      <w:r>
        <w:t xml:space="preserve"> Corporation (manufacturers of Tetra Ethyl Lead</w:t>
      </w:r>
      <w:r w:rsidR="004434BE">
        <w:fldChar w:fldCharType="begin"/>
      </w:r>
      <w:r w:rsidR="004434BE">
        <w:instrText xml:space="preserve"> XE "</w:instrText>
      </w:r>
      <w:r w:rsidR="004434BE" w:rsidRPr="00584C12">
        <w:instrText>Tetra Ethyl Lead</w:instrText>
      </w:r>
      <w:r w:rsidR="004434BE">
        <w:instrText xml:space="preserve">" </w:instrText>
      </w:r>
      <w:r w:rsidR="004434BE">
        <w:fldChar w:fldCharType="end"/>
      </w:r>
      <w:r>
        <w:t>)</w:t>
      </w:r>
    </w:p>
    <w:p w14:paraId="0CBE8C23" w14:textId="18F0DD58" w:rsidR="007A4B12" w:rsidRDefault="007A4B12" w:rsidP="00F57F74">
      <w:pPr>
        <w:pStyle w:val="BodyText"/>
      </w:pPr>
      <w:r>
        <w:t>During the course of the meeting, Major Howard</w:t>
      </w:r>
      <w:r w:rsidR="004C688B">
        <w:fldChar w:fldCharType="begin"/>
      </w:r>
      <w:r w:rsidR="004C688B">
        <w:instrText xml:space="preserve"> XE "</w:instrText>
      </w:r>
      <w:r w:rsidR="004C688B" w:rsidRPr="00B71E51">
        <w:instrText>Howard</w:instrText>
      </w:r>
      <w:r w:rsidR="004C688B">
        <w:instrText xml:space="preserve">" </w:instrText>
      </w:r>
      <w:r w:rsidR="004C688B">
        <w:fldChar w:fldCharType="end"/>
      </w:r>
      <w:r>
        <w:t xml:space="preserve"> deftly explored the problems involved and guided the discussion to his desired conclusions.</w:t>
      </w:r>
    </w:p>
    <w:p w14:paraId="0512DB9B" w14:textId="71D3983B" w:rsidR="007A4B12" w:rsidRDefault="007A4B12" w:rsidP="00F57F74">
      <w:pPr>
        <w:pStyle w:val="BodyText"/>
      </w:pPr>
      <w:r>
        <w:t xml:space="preserve">‘Present day fuel consumptions [1929] of American engines are largely a result of the policy of </w:t>
      </w:r>
      <w:r w:rsidR="00AE7636">
        <w:t>endeavouring</w:t>
      </w:r>
      <w:r>
        <w:t xml:space="preserve"> to build, mechanically, the best engines in the world and having done so, running them on the worst or almost the worst fuel in the world…average fuel to Air Corps Specification 2-40-F</w:t>
      </w:r>
      <w:r w:rsidR="004C688B">
        <w:fldChar w:fldCharType="begin"/>
      </w:r>
      <w:r w:rsidR="004C688B">
        <w:instrText xml:space="preserve"> XE "</w:instrText>
      </w:r>
      <w:r w:rsidR="004C688B" w:rsidRPr="00FD442A">
        <w:instrText>Air Corps Specification 2-40-F</w:instrText>
      </w:r>
      <w:r w:rsidR="004C688B">
        <w:instrText xml:space="preserve">" </w:instrText>
      </w:r>
      <w:r w:rsidR="004C688B">
        <w:fldChar w:fldCharType="end"/>
      </w:r>
      <w:r>
        <w:t xml:space="preserve"> needs over 30% Benzol</w:t>
      </w:r>
      <w:r w:rsidR="004C688B">
        <w:fldChar w:fldCharType="begin"/>
      </w:r>
      <w:r w:rsidR="004C688B">
        <w:instrText xml:space="preserve"> XE "</w:instrText>
      </w:r>
      <w:r w:rsidR="004C688B" w:rsidRPr="00E134BD">
        <w:instrText>Benzol</w:instrText>
      </w:r>
      <w:r w:rsidR="004C688B">
        <w:instrText xml:space="preserve">" </w:instrText>
      </w:r>
      <w:r w:rsidR="004C688B">
        <w:fldChar w:fldCharType="end"/>
      </w:r>
      <w:r>
        <w:t xml:space="preserve"> added to it before it equals the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value of automobile anti-knock gasolines</w:t>
      </w:r>
      <w:r w:rsidR="004C688B">
        <w:fldChar w:fldCharType="begin"/>
      </w:r>
      <w:r w:rsidR="004C688B">
        <w:instrText xml:space="preserve"> XE "</w:instrText>
      </w:r>
      <w:r w:rsidR="004C688B" w:rsidRPr="00C230A8">
        <w:instrText>automobile anti-knock gasolines</w:instrText>
      </w:r>
      <w:r w:rsidR="004C688B">
        <w:instrText xml:space="preserve">" </w:instrText>
      </w:r>
      <w:r w:rsidR="004C688B">
        <w:fldChar w:fldCharType="end"/>
      </w:r>
      <w:r>
        <w:t xml:space="preserve"> of wide availability. Under the Federal specifications for aviation gasoline</w:t>
      </w:r>
      <w:r w:rsidR="004C688B">
        <w:fldChar w:fldCharType="begin"/>
      </w:r>
      <w:r w:rsidR="004C688B">
        <w:instrText xml:space="preserve"> XE "</w:instrText>
      </w:r>
      <w:r w:rsidR="004C688B" w:rsidRPr="00B84482">
        <w:instrText>aviation gasoline</w:instrText>
      </w:r>
      <w:r w:rsidR="004C688B">
        <w:instrText xml:space="preserve">" </w:instrText>
      </w:r>
      <w:r w:rsidR="004C688B">
        <w:fldChar w:fldCharType="end"/>
      </w:r>
      <w:r>
        <w:t>, which do not specify a maximum critical temperature of solution with aniline</w:t>
      </w:r>
      <w:r w:rsidR="004C688B">
        <w:fldChar w:fldCharType="begin"/>
      </w:r>
      <w:r w:rsidR="004C688B">
        <w:instrText xml:space="preserve"> XE "</w:instrText>
      </w:r>
      <w:r w:rsidR="004C688B" w:rsidRPr="006E7151">
        <w:instrText>aniline</w:instrText>
      </w:r>
      <w:r w:rsidR="004C688B">
        <w:instrText xml:space="preserve">" </w:instrText>
      </w:r>
      <w:r w:rsidR="004C688B">
        <w:fldChar w:fldCharType="end"/>
      </w:r>
      <w:r>
        <w:t xml:space="preserve"> after nitration</w:t>
      </w:r>
      <w:r w:rsidR="004C688B">
        <w:fldChar w:fldCharType="begin"/>
      </w:r>
      <w:r w:rsidR="004C688B">
        <w:instrText xml:space="preserve"> XE "</w:instrText>
      </w:r>
      <w:r w:rsidR="004C688B" w:rsidRPr="00646E69">
        <w:instrText>nitration</w:instrText>
      </w:r>
      <w:r w:rsidR="004C688B">
        <w:instrText xml:space="preserve">" </w:instrText>
      </w:r>
      <w:r w:rsidR="004C688B">
        <w:fldChar w:fldCharType="end"/>
      </w:r>
      <w:r>
        <w:t xml:space="preserve"> as does Specification 2-40-F, fuel considerably inferior to the worst obtained under the latter is often supplied.’</w:t>
      </w:r>
    </w:p>
    <w:p w14:paraId="3F7F8853" w14:textId="77777777" w:rsidR="007A4B12" w:rsidRDefault="007A4B12">
      <w:pPr>
        <w:pStyle w:val="Heading7"/>
        <w:framePr w:wrap="around"/>
      </w:pPr>
      <w:r>
        <w:t>“Red Crown” Gasoline is the Standard</w:t>
      </w:r>
    </w:p>
    <w:p w14:paraId="1A9DA8C7" w14:textId="29A3890E" w:rsidR="007A4B12" w:rsidRDefault="007A4B12" w:rsidP="00F57F74">
      <w:pPr>
        <w:pStyle w:val="BodyText"/>
      </w:pPr>
      <w:r>
        <w:t>‘The California gasolines</w:t>
      </w:r>
      <w:r w:rsidR="004C688B">
        <w:fldChar w:fldCharType="begin"/>
      </w:r>
      <w:r w:rsidR="004C688B">
        <w:instrText xml:space="preserve"> XE "</w:instrText>
      </w:r>
      <w:r w:rsidR="004C688B" w:rsidRPr="00832C08">
        <w:instrText>California gasolines</w:instrText>
      </w:r>
      <w:r w:rsidR="004C688B">
        <w:instrText xml:space="preserve">" </w:instrText>
      </w:r>
      <w:r w:rsidR="004C688B">
        <w:fldChar w:fldCharType="end"/>
      </w:r>
      <w:r>
        <w:t xml:space="preserve"> would appear to have the highest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of any largely available gasolines in the world, the average California gasoline being about equal to the best of the much vaunted Sumatra</w:t>
      </w:r>
      <w:r w:rsidR="004C688B">
        <w:fldChar w:fldCharType="begin"/>
      </w:r>
      <w:r w:rsidR="004C688B">
        <w:instrText xml:space="preserve"> XE "</w:instrText>
      </w:r>
      <w:r w:rsidR="004C688B" w:rsidRPr="00031B2C">
        <w:instrText>Sumatra</w:instrText>
      </w:r>
      <w:r w:rsidR="004C688B">
        <w:instrText xml:space="preserve">" </w:instrText>
      </w:r>
      <w:r w:rsidR="004C688B">
        <w:fldChar w:fldCharType="end"/>
      </w:r>
      <w:r>
        <w:t xml:space="preserve"> and Borneo</w:t>
      </w:r>
      <w:r w:rsidR="004C688B">
        <w:fldChar w:fldCharType="begin"/>
      </w:r>
      <w:r w:rsidR="004C688B">
        <w:instrText xml:space="preserve"> XE "</w:instrText>
      </w:r>
      <w:r w:rsidR="004C688B" w:rsidRPr="00956190">
        <w:instrText>Borneo</w:instrText>
      </w:r>
      <w:r w:rsidR="004C688B">
        <w:instrText xml:space="preserve">" </w:instrText>
      </w:r>
      <w:r w:rsidR="004C688B">
        <w:fldChar w:fldCharType="end"/>
      </w:r>
      <w:r>
        <w:t xml:space="preserve"> products….The California gasolines possess the further marked advantage of a remarkable susceptibility to the only generally available dope</w:t>
      </w:r>
      <w:r w:rsidR="004C688B">
        <w:fldChar w:fldCharType="begin"/>
      </w:r>
      <w:r w:rsidR="004C688B">
        <w:instrText xml:space="preserve"> XE "</w:instrText>
      </w:r>
      <w:r w:rsidR="004C688B" w:rsidRPr="008D7617">
        <w:instrText>dope</w:instrText>
      </w:r>
      <w:r w:rsidR="004C688B">
        <w:instrText xml:space="preserve">" </w:instrText>
      </w:r>
      <w:r w:rsidR="004C688B">
        <w:fldChar w:fldCharType="end"/>
      </w:r>
      <w:r>
        <w:t>, namely Tetra Ethyl Lead</w:t>
      </w:r>
      <w:r w:rsidR="004434BE">
        <w:fldChar w:fldCharType="begin"/>
      </w:r>
      <w:r w:rsidR="004434BE">
        <w:instrText xml:space="preserve"> XE "</w:instrText>
      </w:r>
      <w:r w:rsidR="004434BE" w:rsidRPr="00584C12">
        <w:instrText>Tetra Ethyl Lead</w:instrText>
      </w:r>
      <w:r w:rsidR="004434BE">
        <w:instrText xml:space="preserve">" </w:instrText>
      </w:r>
      <w:r w:rsidR="004434BE">
        <w:fldChar w:fldCharType="end"/>
      </w:r>
      <w:r>
        <w:t>.’</w:t>
      </w:r>
    </w:p>
    <w:p w14:paraId="2D609EDB" w14:textId="010D3B8C" w:rsidR="007A4B12" w:rsidRDefault="007A4B12" w:rsidP="00F57F74">
      <w:pPr>
        <w:pStyle w:val="BodyText"/>
      </w:pPr>
      <w:r>
        <w:t>‘To date, California gasolines, some stabilized casing-head</w:t>
      </w:r>
      <w:r w:rsidR="004C688B">
        <w:fldChar w:fldCharType="begin"/>
      </w:r>
      <w:r w:rsidR="004C688B">
        <w:instrText xml:space="preserve"> XE "</w:instrText>
      </w:r>
      <w:r w:rsidR="004C688B" w:rsidRPr="00CD4B63">
        <w:instrText>casing-head</w:instrText>
      </w:r>
      <w:r w:rsidR="004C688B">
        <w:instrText xml:space="preserve">" </w:instrText>
      </w:r>
      <w:r w:rsidR="004C688B">
        <w:fldChar w:fldCharType="end"/>
      </w:r>
      <w:r>
        <w:t xml:space="preserve"> and fuels from South American crudes</w:t>
      </w:r>
      <w:r w:rsidR="004C688B">
        <w:fldChar w:fldCharType="begin"/>
      </w:r>
      <w:r w:rsidR="004C688B">
        <w:instrText xml:space="preserve"> XE "</w:instrText>
      </w:r>
      <w:r w:rsidR="004C688B" w:rsidRPr="00284E52">
        <w:instrText>South American crudes</w:instrText>
      </w:r>
      <w:r w:rsidR="004C688B">
        <w:instrText xml:space="preserve">" </w:instrText>
      </w:r>
      <w:r w:rsidR="004C688B">
        <w:fldChar w:fldCharType="end"/>
      </w:r>
      <w:r>
        <w:t xml:space="preserve"> have shown excellent lead response and with additions up to 5 cc of lead per gallon (US gallon), will give approximately the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value required by the Air Corps. This anti-knock value has been increased sin</w:t>
      </w:r>
      <w:r w:rsidR="00C63374">
        <w:t>c</w:t>
      </w:r>
      <w:r>
        <w:t>e Part I of this was issued as a result of further work, and cannot be expressed in terms of benzol</w:t>
      </w:r>
      <w:r w:rsidR="00245F28">
        <w:fldChar w:fldCharType="begin"/>
      </w:r>
      <w:r w:rsidR="00245F28">
        <w:instrText xml:space="preserve"> XE "</w:instrText>
      </w:r>
      <w:r w:rsidR="00245F28" w:rsidRPr="00E30A54">
        <w:instrText>benzol</w:instrText>
      </w:r>
      <w:r w:rsidR="00245F28">
        <w:instrText xml:space="preserve">" </w:instrText>
      </w:r>
      <w:r w:rsidR="00245F28">
        <w:fldChar w:fldCharType="end"/>
      </w:r>
      <w:r>
        <w:t xml:space="preserve"> in average mid</w:t>
      </w:r>
      <w:r w:rsidR="007678A0">
        <w:t>-</w:t>
      </w:r>
      <w:r>
        <w:t>continent D.A.G. (Domestic Aviation Gasoline</w:t>
      </w:r>
      <w:r w:rsidR="00915834">
        <w:fldChar w:fldCharType="begin"/>
      </w:r>
      <w:r w:rsidR="00915834">
        <w:instrText xml:space="preserve"> XE "</w:instrText>
      </w:r>
      <w:r w:rsidR="00915834" w:rsidRPr="00757200">
        <w:instrText>Domestic Aviation Gasoline</w:instrText>
      </w:r>
      <w:r w:rsidR="00915834">
        <w:instrText xml:space="preserve">" </w:instrText>
      </w:r>
      <w:r w:rsidR="00915834">
        <w:fldChar w:fldCharType="end"/>
      </w:r>
      <w:r>
        <w:t>), but rather as 3 cc of lead in a highly naphthenic</w:t>
      </w:r>
      <w:r w:rsidR="00915834">
        <w:fldChar w:fldCharType="begin"/>
      </w:r>
      <w:r w:rsidR="00915834">
        <w:instrText xml:space="preserve"> XE "</w:instrText>
      </w:r>
      <w:r w:rsidR="00915834" w:rsidRPr="00530974">
        <w:instrText>naphthenic</w:instrText>
      </w:r>
      <w:r w:rsidR="00915834">
        <w:instrText xml:space="preserve">" </w:instrText>
      </w:r>
      <w:r w:rsidR="00915834">
        <w:fldChar w:fldCharType="end"/>
      </w:r>
      <w:r>
        <w:t xml:space="preserve"> gasoline which requires ¾ cc of lead to equal 80 octane 20 heptane</w:t>
      </w:r>
      <w:r w:rsidR="00915834">
        <w:fldChar w:fldCharType="begin"/>
      </w:r>
      <w:r w:rsidR="00915834">
        <w:instrText xml:space="preserve"> XE "</w:instrText>
      </w:r>
      <w:r w:rsidR="00915834" w:rsidRPr="0061290F">
        <w:instrText>80 octane 20 heptane</w:instrText>
      </w:r>
      <w:r w:rsidR="00915834">
        <w:instrText xml:space="preserve">" </w:instrText>
      </w:r>
      <w:r w:rsidR="00915834">
        <w:fldChar w:fldCharType="end"/>
      </w:r>
      <w:r>
        <w:t>, inferior gasolines to be allowed lead additions up to 6 cc per gallon. The Materiel Division</w:t>
      </w:r>
      <w:r w:rsidR="00915834">
        <w:fldChar w:fldCharType="begin"/>
      </w:r>
      <w:r w:rsidR="00915834">
        <w:instrText xml:space="preserve"> XE "</w:instrText>
      </w:r>
      <w:r w:rsidR="00915834" w:rsidRPr="00661C99">
        <w:instrText>Materiel Division</w:instrText>
      </w:r>
      <w:r w:rsidR="00915834">
        <w:instrText xml:space="preserve">" </w:instrText>
      </w:r>
      <w:r w:rsidR="00915834">
        <w:fldChar w:fldCharType="end"/>
      </w:r>
      <w:r>
        <w:t xml:space="preserve"> has had experience in endurance running with the use of 6 cc of lead per gallon and with one theory of bromine</w:t>
      </w:r>
      <w:r w:rsidR="00915834">
        <w:fldChar w:fldCharType="begin"/>
      </w:r>
      <w:r w:rsidR="00915834">
        <w:instrText xml:space="preserve"> XE "</w:instrText>
      </w:r>
      <w:r w:rsidR="00915834" w:rsidRPr="00EF7A1B">
        <w:instrText>bromine</w:instrText>
      </w:r>
      <w:r w:rsidR="00915834">
        <w:instrText xml:space="preserve">" </w:instrText>
      </w:r>
      <w:r w:rsidR="00915834">
        <w:fldChar w:fldCharType="end"/>
      </w:r>
      <w:r>
        <w:t xml:space="preserve"> has reason to believe that the problems involved are anything but insuperable’.</w:t>
      </w:r>
    </w:p>
    <w:p w14:paraId="6EBAF2C0" w14:textId="0AC6CEAB" w:rsidR="007A4B12" w:rsidRDefault="007A4B12" w:rsidP="00F57F74">
      <w:pPr>
        <w:pStyle w:val="BodyText"/>
      </w:pPr>
      <w:r>
        <w:t>‘The Air Corps contemplates the standardisation within the next year or two of gasoline having a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xml:space="preserve"> substantially equal to that required by the present Federal specification for Fighting Grade. Even with Fighting Grade</w:t>
      </w:r>
      <w:r w:rsidR="00915834">
        <w:fldChar w:fldCharType="begin"/>
      </w:r>
      <w:r w:rsidR="00915834">
        <w:instrText xml:space="preserve"> XE "</w:instrText>
      </w:r>
      <w:r w:rsidR="00915834" w:rsidRPr="00B114B4">
        <w:instrText>Fighting Grade</w:instrText>
      </w:r>
      <w:r w:rsidR="00915834">
        <w:instrText xml:space="preserve">" </w:instrText>
      </w:r>
      <w:r w:rsidR="00915834">
        <w:fldChar w:fldCharType="end"/>
      </w:r>
      <w:r>
        <w:t xml:space="preserve"> it has been found that in engines having excellent manifolding, extensive jacketing of the manifolding with liquid circulating 300</w:t>
      </w:r>
      <w:r>
        <w:rPr>
          <w:position w:val="6"/>
        </w:rPr>
        <w:t>o</w:t>
      </w:r>
      <w:r>
        <w:t>F is necessary to secure the most efficient fuel consumption.’</w:t>
      </w:r>
    </w:p>
    <w:p w14:paraId="14FF9CA0" w14:textId="77827BA8" w:rsidR="007A4B12" w:rsidRDefault="007A4B12" w:rsidP="00F57F74">
      <w:pPr>
        <w:pStyle w:val="BodyText"/>
      </w:pPr>
      <w:r>
        <w:t>‘The Materiel Division</w:t>
      </w:r>
      <w:r w:rsidR="00915834">
        <w:fldChar w:fldCharType="begin"/>
      </w:r>
      <w:r w:rsidR="00915834">
        <w:instrText xml:space="preserve"> XE "</w:instrText>
      </w:r>
      <w:r w:rsidR="00915834" w:rsidRPr="000262BA">
        <w:instrText>Materiel Division</w:instrText>
      </w:r>
      <w:r w:rsidR="00915834">
        <w:instrText xml:space="preserve">" </w:instrText>
      </w:r>
      <w:r w:rsidR="00915834">
        <w:fldChar w:fldCharType="end"/>
      </w:r>
      <w:r>
        <w:t xml:space="preserve"> is satisfied that the best method of measurement of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value of fuels for aircraft engines</w:t>
      </w:r>
      <w:r w:rsidR="00915834">
        <w:fldChar w:fldCharType="begin"/>
      </w:r>
      <w:r w:rsidR="00915834">
        <w:instrText xml:space="preserve"> XE "</w:instrText>
      </w:r>
      <w:r w:rsidR="00915834" w:rsidRPr="00BB3093">
        <w:instrText>aircraft engines</w:instrText>
      </w:r>
      <w:r w:rsidR="00915834">
        <w:instrText xml:space="preserve">" </w:instrText>
      </w:r>
      <w:r w:rsidR="00915834">
        <w:fldChar w:fldCharType="end"/>
      </w:r>
      <w:r>
        <w:t xml:space="preserve"> has yet to be arrived at.</w:t>
      </w:r>
    </w:p>
    <w:p w14:paraId="2D2856C1" w14:textId="7E00A0CC" w:rsidR="007A4B12" w:rsidRDefault="007A4B12" w:rsidP="00F57F74">
      <w:pPr>
        <w:pStyle w:val="BodyText"/>
      </w:pPr>
      <w:r>
        <w:lastRenderedPageBreak/>
        <w:t>The measurement of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value would appear to be a very complex problem and any specified method of test can at the best but require a test procedure which strikes a fair average of the conditions met in service by a given type of fuel… </w:t>
      </w:r>
    </w:p>
    <w:p w14:paraId="7F94FF87" w14:textId="17373887" w:rsidR="007A4B12" w:rsidRDefault="007A4B12" w:rsidP="00F57F74">
      <w:pPr>
        <w:pStyle w:val="BodyText"/>
      </w:pPr>
      <w:r>
        <w:t>The knock test method proposed by Heron</w:t>
      </w:r>
      <w:r w:rsidR="00144A38">
        <w:fldChar w:fldCharType="begin"/>
      </w:r>
      <w:r w:rsidR="00144A38">
        <w:instrText xml:space="preserve"> XE "</w:instrText>
      </w:r>
      <w:r w:rsidR="00144A38" w:rsidRPr="00A86026">
        <w:instrText>Heron</w:instrText>
      </w:r>
      <w:r w:rsidR="00144A38">
        <w:instrText xml:space="preserve">" </w:instrText>
      </w:r>
      <w:r w:rsidR="00144A38">
        <w:fldChar w:fldCharType="end"/>
      </w:r>
      <w:r>
        <w:t xml:space="preserve"> was not in a final form</w:t>
      </w:r>
      <w:r w:rsidR="00915834">
        <w:t>,</w:t>
      </w:r>
      <w:r>
        <w:t xml:space="preserve"> but the principles outlined were considered sound. The comparative standard was to be Standard Oil Company of California</w:t>
      </w:r>
      <w:r w:rsidR="004C688B">
        <w:fldChar w:fldCharType="begin"/>
      </w:r>
      <w:r w:rsidR="004C688B">
        <w:instrText xml:space="preserve"> XE "</w:instrText>
      </w:r>
      <w:r w:rsidR="004C688B" w:rsidRPr="000076FC">
        <w:instrText>Standard Oil Company of California</w:instrText>
      </w:r>
      <w:r w:rsidR="004C688B">
        <w:instrText xml:space="preserve">" </w:instrText>
      </w:r>
      <w:r w:rsidR="004C688B">
        <w:fldChar w:fldCharType="end"/>
      </w:r>
      <w:r>
        <w:t xml:space="preserve"> “Red Crown Fighting Grade</w:t>
      </w:r>
      <w:r w:rsidR="00915834">
        <w:fldChar w:fldCharType="begin"/>
      </w:r>
      <w:r w:rsidR="00915834">
        <w:instrText xml:space="preserve"> XE "</w:instrText>
      </w:r>
      <w:r w:rsidR="00915834" w:rsidRPr="00F47E44">
        <w:instrText>Red Crown Fighting Grade</w:instrText>
      </w:r>
      <w:r w:rsidR="00915834">
        <w:instrText xml:space="preserve">" </w:instrText>
      </w:r>
      <w:r w:rsidR="00915834">
        <w:fldChar w:fldCharType="end"/>
      </w:r>
      <w:r>
        <w:t>” to which 3.0 cc Tetraethyl Lead</w:t>
      </w:r>
      <w:r w:rsidR="00915834">
        <w:fldChar w:fldCharType="begin"/>
      </w:r>
      <w:r w:rsidR="00915834">
        <w:instrText xml:space="preserve"> XE "</w:instrText>
      </w:r>
      <w:r w:rsidR="00915834" w:rsidRPr="005F0EFC">
        <w:instrText>Tetraethyl Lead</w:instrText>
      </w:r>
      <w:r w:rsidR="00915834">
        <w:instrText xml:space="preserve">" </w:instrText>
      </w:r>
      <w:r w:rsidR="00915834">
        <w:fldChar w:fldCharType="end"/>
      </w:r>
      <w:r>
        <w:t>/US Gallon had been added. It was agreed that this unleaded base</w:t>
      </w:r>
      <w:r w:rsidR="00915834">
        <w:fldChar w:fldCharType="begin"/>
      </w:r>
      <w:r w:rsidR="00915834">
        <w:instrText xml:space="preserve"> XE "</w:instrText>
      </w:r>
      <w:r w:rsidR="00915834" w:rsidRPr="00BC56DA">
        <w:instrText>unleaded base</w:instrText>
      </w:r>
      <w:r w:rsidR="00915834">
        <w:instrText xml:space="preserve">" </w:instrText>
      </w:r>
      <w:r w:rsidR="00915834">
        <w:fldChar w:fldCharType="end"/>
      </w:r>
      <w:r>
        <w:t xml:space="preserve"> was slightly better than the t</w:t>
      </w:r>
      <w:r w:rsidR="00377C67">
        <w:t>h</w:t>
      </w:r>
      <w:r>
        <w:t>en Ethyl standard for automotive gasoline</w:t>
      </w:r>
      <w:r w:rsidR="00915834">
        <w:fldChar w:fldCharType="begin"/>
      </w:r>
      <w:r w:rsidR="00915834">
        <w:instrText xml:space="preserve"> XE "</w:instrText>
      </w:r>
      <w:r w:rsidR="00915834" w:rsidRPr="009118C7">
        <w:instrText>automotive gasoline</w:instrText>
      </w:r>
      <w:r w:rsidR="00915834">
        <w:instrText xml:space="preserve">" </w:instrText>
      </w:r>
      <w:r w:rsidR="00915834">
        <w:fldChar w:fldCharType="end"/>
      </w:r>
      <w:r>
        <w:t>. (This unleaded base fuel would be about 73 octane number</w:t>
      </w:r>
      <w:r w:rsidR="00826DA4">
        <w:fldChar w:fldCharType="begin"/>
      </w:r>
      <w:r w:rsidR="00826DA4">
        <w:instrText xml:space="preserve"> XE "</w:instrText>
      </w:r>
      <w:r w:rsidR="00826DA4" w:rsidRPr="00B93A8F">
        <w:instrText>octane number</w:instrText>
      </w:r>
      <w:r w:rsidR="00826DA4">
        <w:instrText xml:space="preserve">" </w:instrText>
      </w:r>
      <w:r w:rsidR="00826DA4">
        <w:fldChar w:fldCharType="end"/>
      </w:r>
      <w:r>
        <w:t xml:space="preserve"> by current standards</w:t>
      </w:r>
      <w:r w:rsidR="00D85768">
        <w:t>,</w:t>
      </w:r>
      <w:r>
        <w:t xml:space="preserve"> and the leaded product would rate about 87 to 91 octane number</w:t>
      </w:r>
      <w:r w:rsidR="00915834">
        <w:fldChar w:fldCharType="begin"/>
      </w:r>
      <w:r w:rsidR="00915834">
        <w:instrText xml:space="preserve"> XE "</w:instrText>
      </w:r>
      <w:r w:rsidR="00915834" w:rsidRPr="007A360E">
        <w:instrText>octane number</w:instrText>
      </w:r>
      <w:r w:rsidR="00915834">
        <w:instrText xml:space="preserve">" </w:instrText>
      </w:r>
      <w:r w:rsidR="00915834">
        <w:fldChar w:fldCharType="end"/>
      </w:r>
      <w:r>
        <w:t xml:space="preserve"> by the various knock test methods to be specified as later dates by the US Air Corps</w:t>
      </w:r>
      <w:r w:rsidR="00915834">
        <w:fldChar w:fldCharType="begin"/>
      </w:r>
      <w:r w:rsidR="00915834">
        <w:instrText xml:space="preserve"> XE "</w:instrText>
      </w:r>
      <w:r w:rsidR="00915834" w:rsidRPr="003B5AD4">
        <w:instrText>US Air Corps</w:instrText>
      </w:r>
      <w:r w:rsidR="00915834">
        <w:instrText xml:space="preserve">" </w:instrText>
      </w:r>
      <w:r w:rsidR="00915834">
        <w:fldChar w:fldCharType="end"/>
      </w:r>
      <w:r>
        <w:t>.) It was stated that other gasolines would be permitted to add up to 5.0 cc Tetraethyl Lead/US Gallon to meet this standard.’</w:t>
      </w:r>
    </w:p>
    <w:p w14:paraId="121BE0F2" w14:textId="0187F786" w:rsidR="007A4B12" w:rsidRDefault="007A4B12" w:rsidP="00F57F74">
      <w:pPr>
        <w:pStyle w:val="BodyText"/>
      </w:pPr>
      <w:r>
        <w:t xml:space="preserve">[Author’s note: </w:t>
      </w:r>
      <w:r w:rsidR="00AE7636">
        <w:t>Again,</w:t>
      </w:r>
      <w:r>
        <w:t xml:space="preserve"> Standard Oil Company of California</w:t>
      </w:r>
      <w:r w:rsidR="004C688B">
        <w:fldChar w:fldCharType="begin"/>
      </w:r>
      <w:r w:rsidR="004C688B">
        <w:instrText xml:space="preserve"> XE "</w:instrText>
      </w:r>
      <w:r w:rsidR="004C688B" w:rsidRPr="000076FC">
        <w:instrText>Standard Oil Company of California</w:instrText>
      </w:r>
      <w:r w:rsidR="004C688B">
        <w:instrText xml:space="preserve">" </w:instrText>
      </w:r>
      <w:r w:rsidR="004C688B">
        <w:fldChar w:fldCharType="end"/>
      </w:r>
      <w:r>
        <w:t>’s “Red Crown Gasoline</w:t>
      </w:r>
      <w:r w:rsidR="00915834">
        <w:fldChar w:fldCharType="begin"/>
      </w:r>
      <w:r w:rsidR="00915834">
        <w:instrText xml:space="preserve"> XE "</w:instrText>
      </w:r>
      <w:r w:rsidR="00915834" w:rsidRPr="007F20F5">
        <w:instrText>Red Crown Gasoline</w:instrText>
      </w:r>
      <w:r w:rsidR="00915834">
        <w:instrText xml:space="preserve">" </w:instrText>
      </w:r>
      <w:r w:rsidR="00915834">
        <w:fldChar w:fldCharType="end"/>
      </w:r>
      <w:r>
        <w:t xml:space="preserve">” was favoured as the best </w:t>
      </w:r>
      <w:r w:rsidR="00926951">
        <w:t>quality;</w:t>
      </w:r>
      <w:r>
        <w:t xml:space="preserve"> this may be partly due to the US Air Corps</w:t>
      </w:r>
      <w:r w:rsidR="00915834">
        <w:fldChar w:fldCharType="begin"/>
      </w:r>
      <w:r w:rsidR="00915834">
        <w:instrText xml:space="preserve"> XE "</w:instrText>
      </w:r>
      <w:r w:rsidR="00915834" w:rsidRPr="00367024">
        <w:instrText>US Air Corps</w:instrText>
      </w:r>
      <w:r w:rsidR="00915834">
        <w:instrText xml:space="preserve">" </w:instrText>
      </w:r>
      <w:r w:rsidR="00915834">
        <w:fldChar w:fldCharType="end"/>
      </w:r>
      <w:r w:rsidR="00377C67">
        <w:t>’</w:t>
      </w:r>
      <w:r>
        <w:t xml:space="preserve"> and Lindbergh</w:t>
      </w:r>
      <w:r w:rsidR="00144A38">
        <w:fldChar w:fldCharType="begin"/>
      </w:r>
      <w:r w:rsidR="00144A38">
        <w:instrText xml:space="preserve"> XE "</w:instrText>
      </w:r>
      <w:r w:rsidR="00144A38" w:rsidRPr="00CC3C86">
        <w:instrText>Lindbergh</w:instrText>
      </w:r>
      <w:r w:rsidR="00144A38">
        <w:instrText xml:space="preserve">" </w:instrText>
      </w:r>
      <w:r w:rsidR="00144A38">
        <w:fldChar w:fldCharType="end"/>
      </w:r>
      <w:r>
        <w:t xml:space="preserve">’s experience with this fuel.] </w:t>
      </w:r>
    </w:p>
    <w:p w14:paraId="529163FA" w14:textId="77777777" w:rsidR="007A4B12" w:rsidRDefault="007A4B12">
      <w:pPr>
        <w:pStyle w:val="Heading7"/>
        <w:framePr w:wrap="around"/>
      </w:pPr>
      <w:r>
        <w:t>Predictions which would come true in the next decade</w:t>
      </w:r>
    </w:p>
    <w:p w14:paraId="2EB55346" w14:textId="3920A6CC" w:rsidR="007A4B12" w:rsidRDefault="007A4B12" w:rsidP="00F57F74">
      <w:pPr>
        <w:pStyle w:val="BodyText"/>
      </w:pPr>
      <w:r>
        <w:t>The question of fuel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xml:space="preserve"> was discussed, specifically whether Domestic </w:t>
      </w:r>
      <w:r w:rsidR="003E703B">
        <w:t>A</w:t>
      </w:r>
      <w:r>
        <w:t xml:space="preserve">viation </w:t>
      </w:r>
      <w:r w:rsidR="003E703B">
        <w:t>G</w:t>
      </w:r>
      <w:r>
        <w:t>asoline</w:t>
      </w:r>
      <w:r w:rsidR="00915834">
        <w:fldChar w:fldCharType="begin"/>
      </w:r>
      <w:r w:rsidR="00915834">
        <w:instrText xml:space="preserve"> XE "</w:instrText>
      </w:r>
      <w:r w:rsidR="00915834" w:rsidRPr="002E32F1">
        <w:instrText>Domestic Aviation Gasoline</w:instrText>
      </w:r>
      <w:r w:rsidR="00915834">
        <w:instrText xml:space="preserve">" </w:instrText>
      </w:r>
      <w:r w:rsidR="00915834">
        <w:fldChar w:fldCharType="end"/>
      </w:r>
      <w:r>
        <w:t xml:space="preserve"> or the more volatile Fighting Grade</w:t>
      </w:r>
      <w:r w:rsidR="00915834">
        <w:fldChar w:fldCharType="begin"/>
      </w:r>
      <w:r w:rsidR="00915834">
        <w:instrText xml:space="preserve"> XE "</w:instrText>
      </w:r>
      <w:r w:rsidR="00915834" w:rsidRPr="002505BA">
        <w:instrText>Fighting Grade</w:instrText>
      </w:r>
      <w:r w:rsidR="00915834">
        <w:instrText xml:space="preserve">" </w:instrText>
      </w:r>
      <w:r w:rsidR="00915834">
        <w:fldChar w:fldCharType="end"/>
      </w:r>
      <w:r>
        <w:t xml:space="preserve"> should apply. Sam Heron</w:t>
      </w:r>
      <w:r w:rsidR="00144A38">
        <w:fldChar w:fldCharType="begin"/>
      </w:r>
      <w:r w:rsidR="00144A38">
        <w:instrText xml:space="preserve"> XE "</w:instrText>
      </w:r>
      <w:r w:rsidR="00144A38" w:rsidRPr="00A86026">
        <w:instrText>Heron</w:instrText>
      </w:r>
      <w:r w:rsidR="00144A38">
        <w:instrText xml:space="preserve">" </w:instrText>
      </w:r>
      <w:r w:rsidR="00144A38">
        <w:fldChar w:fldCharType="end"/>
      </w:r>
      <w:r>
        <w:t xml:space="preserve"> indicated that the volatility requirements would approach the Fighting Grade requirements – he reasoned that tests</w:t>
      </w:r>
      <w:r w:rsidR="00787DD4">
        <w:t>,</w:t>
      </w:r>
      <w:r>
        <w:t xml:space="preserve"> which the Air Corps had conducted, indicated that better economy was obtained with the more volatile fuel. Heron did state “Any specification we decide on would have to apply in the case of emergency. It is no use building up our specification on a gasoline that is not generally available in time of war. That would be living in a “Fool’s Paradise”. [</w:t>
      </w:r>
      <w:r w:rsidR="00AE7636">
        <w:t>Indeed,</w:t>
      </w:r>
      <w:r>
        <w:t xml:space="preserve"> prophetic words, some 10 years before the onset of World War II, and </w:t>
      </w:r>
      <w:r w:rsidR="00377C67">
        <w:t xml:space="preserve">it </w:t>
      </w:r>
      <w:r>
        <w:t xml:space="preserve">would become a major challenge in the first years of America entering the war]. </w:t>
      </w:r>
    </w:p>
    <w:p w14:paraId="7D487C04" w14:textId="2A99A05C" w:rsidR="007A4B12" w:rsidRDefault="007A4B12" w:rsidP="00F57F74">
      <w:pPr>
        <w:pStyle w:val="BodyText"/>
      </w:pPr>
      <w:r>
        <w:t>No specific values for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xml:space="preserve"> were set. [It would be some way off before acceptance that volatility did not equate to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performance]. </w:t>
      </w:r>
    </w:p>
    <w:p w14:paraId="60CAB29E" w14:textId="39FFF6AD" w:rsidR="00074C29" w:rsidRDefault="007A4B12" w:rsidP="00F57F74">
      <w:pPr>
        <w:pStyle w:val="BodyText"/>
      </w:pPr>
      <w:r>
        <w:t>‘Mr. Fliedner</w:t>
      </w:r>
      <w:r w:rsidR="00915834">
        <w:fldChar w:fldCharType="begin"/>
      </w:r>
      <w:r w:rsidR="00915834">
        <w:instrText xml:space="preserve"> XE "</w:instrText>
      </w:r>
      <w:r w:rsidR="00915834" w:rsidRPr="009C14C0">
        <w:instrText>Fliedner</w:instrText>
      </w:r>
      <w:r w:rsidR="00915834">
        <w:instrText xml:space="preserve">" </w:instrText>
      </w:r>
      <w:r w:rsidR="00915834">
        <w:fldChar w:fldCharType="end"/>
      </w:r>
      <w:r>
        <w:t>, US Navy</w:t>
      </w:r>
      <w:r w:rsidR="00245F28">
        <w:fldChar w:fldCharType="begin"/>
      </w:r>
      <w:r w:rsidR="00245F28">
        <w:instrText xml:space="preserve"> XE "</w:instrText>
      </w:r>
      <w:r w:rsidR="00245F28" w:rsidRPr="009A7F6A">
        <w:instrText>US Navy</w:instrText>
      </w:r>
      <w:r w:rsidR="00245F28">
        <w:instrText xml:space="preserve">" </w:instrText>
      </w:r>
      <w:r w:rsidR="00245F28">
        <w:fldChar w:fldCharType="end"/>
      </w:r>
      <w:r>
        <w:t xml:space="preserve"> Department, raised the age-old military problem of the necessity of living of</w:t>
      </w:r>
      <w:r w:rsidR="00851183">
        <w:t>f</w:t>
      </w:r>
      <w:r>
        <w:t xml:space="preserve"> the land, [we know </w:t>
      </w:r>
      <w:r w:rsidR="00377C67">
        <w:t>th</w:t>
      </w:r>
      <w:r>
        <w:t>is today a</w:t>
      </w:r>
      <w:r w:rsidR="00377C67">
        <w:t>s</w:t>
      </w:r>
      <w:r>
        <w:t xml:space="preserve"> </w:t>
      </w:r>
      <w:r w:rsidR="00377C67">
        <w:t>‘</w:t>
      </w:r>
      <w:r>
        <w:t>over stretched supply lines</w:t>
      </w:r>
      <w:r w:rsidR="00377C67">
        <w:t>’</w:t>
      </w:r>
      <w:r>
        <w:t>, a factor which would be critical in the Second World War]. “In the next war, your forces will so far out run your source of supply</w:t>
      </w:r>
      <w:r w:rsidR="00915834">
        <w:t>,</w:t>
      </w:r>
      <w:r>
        <w:t xml:space="preserve"> that you will have to rely on the supply in the occupied territory. If the gasoline available in that territory cannot be used in our engines, we are out of luck. In expeditionary forces your supply couldn’t keep up with the demand (for Fighting Grade Gasoline</w:t>
      </w:r>
      <w:r w:rsidR="00915834">
        <w:fldChar w:fldCharType="begin"/>
      </w:r>
      <w:r w:rsidR="00915834">
        <w:instrText xml:space="preserve"> XE "</w:instrText>
      </w:r>
      <w:r w:rsidR="00915834" w:rsidRPr="00824B86">
        <w:instrText>Fighting Grade Gasoline</w:instrText>
      </w:r>
      <w:r w:rsidR="00915834">
        <w:instrText xml:space="preserve">" </w:instrText>
      </w:r>
      <w:r w:rsidR="00915834">
        <w:fldChar w:fldCharType="end"/>
      </w:r>
      <w:r>
        <w:t>) unless you expect you</w:t>
      </w:r>
      <w:r w:rsidR="00377C67">
        <w:t>r</w:t>
      </w:r>
      <w:r>
        <w:t xml:space="preserve"> planes to return to the base all the time.” </w:t>
      </w:r>
    </w:p>
    <w:p w14:paraId="5B333954" w14:textId="33C48313" w:rsidR="0005437D" w:rsidRDefault="007A4B12" w:rsidP="00F57F74">
      <w:pPr>
        <w:pStyle w:val="BodyText"/>
      </w:pPr>
      <w:r>
        <w:t>The incisive Major Howard</w:t>
      </w:r>
      <w:r w:rsidR="00915834">
        <w:fldChar w:fldCharType="begin"/>
      </w:r>
      <w:r w:rsidR="00915834">
        <w:instrText xml:space="preserve"> XE "</w:instrText>
      </w:r>
      <w:r w:rsidR="00915834" w:rsidRPr="00A644BE">
        <w:instrText>Howard</w:instrText>
      </w:r>
      <w:r w:rsidR="00915834">
        <w:instrText xml:space="preserve">" </w:instrText>
      </w:r>
      <w:r w:rsidR="00915834">
        <w:fldChar w:fldCharType="end"/>
      </w:r>
      <w:r>
        <w:t xml:space="preserve"> suggested that instead of building only aircraft carriers</w:t>
      </w:r>
      <w:r w:rsidR="00915834">
        <w:fldChar w:fldCharType="begin"/>
      </w:r>
      <w:r w:rsidR="00915834">
        <w:instrText xml:space="preserve"> XE "</w:instrText>
      </w:r>
      <w:r w:rsidR="00915834" w:rsidRPr="0014100F">
        <w:instrText>aircraft carriers</w:instrText>
      </w:r>
      <w:r w:rsidR="00915834">
        <w:instrText xml:space="preserve">" </w:instrText>
      </w:r>
      <w:r w:rsidR="00915834">
        <w:fldChar w:fldCharType="end"/>
      </w:r>
      <w:r>
        <w:t>, that carriers</w:t>
      </w:r>
      <w:r w:rsidR="00915834">
        <w:fldChar w:fldCharType="begin"/>
      </w:r>
      <w:r w:rsidR="00915834">
        <w:instrText xml:space="preserve"> XE "</w:instrText>
      </w:r>
      <w:r w:rsidR="00915834" w:rsidRPr="00907E98">
        <w:instrText>carriers</w:instrText>
      </w:r>
      <w:r w:rsidR="00915834">
        <w:instrText xml:space="preserve">" </w:instrText>
      </w:r>
      <w:r w:rsidR="00915834">
        <w:fldChar w:fldCharType="end"/>
      </w:r>
      <w:r>
        <w:t xml:space="preserve"> and tankers</w:t>
      </w:r>
      <w:r w:rsidR="00915834">
        <w:fldChar w:fldCharType="begin"/>
      </w:r>
      <w:r w:rsidR="00915834">
        <w:instrText xml:space="preserve"> XE "</w:instrText>
      </w:r>
      <w:r w:rsidR="00915834" w:rsidRPr="009A0FD1">
        <w:instrText>tankers</w:instrText>
      </w:r>
      <w:r w:rsidR="00915834">
        <w:instrText xml:space="preserve">" </w:instrText>
      </w:r>
      <w:r w:rsidR="00915834">
        <w:fldChar w:fldCharType="end"/>
      </w:r>
      <w:r>
        <w:t xml:space="preserve"> could be built. Mr. Fliedner</w:t>
      </w:r>
      <w:r w:rsidR="00915834">
        <w:fldChar w:fldCharType="begin"/>
      </w:r>
      <w:r w:rsidR="00915834">
        <w:instrText xml:space="preserve"> XE "</w:instrText>
      </w:r>
      <w:r w:rsidR="00915834" w:rsidRPr="009C14C0">
        <w:instrText>Fliedner</w:instrText>
      </w:r>
      <w:r w:rsidR="00915834">
        <w:instrText xml:space="preserve">" </w:instrText>
      </w:r>
      <w:r w:rsidR="00915834">
        <w:fldChar w:fldCharType="end"/>
      </w:r>
      <w:r>
        <w:t xml:space="preserve"> suggested that a submarine</w:t>
      </w:r>
      <w:r w:rsidR="00915834">
        <w:fldChar w:fldCharType="begin"/>
      </w:r>
      <w:r w:rsidR="00915834">
        <w:instrText xml:space="preserve"> XE "</w:instrText>
      </w:r>
      <w:r w:rsidR="00915834" w:rsidRPr="00637627">
        <w:instrText>submarine</w:instrText>
      </w:r>
      <w:r w:rsidR="00915834">
        <w:instrText xml:space="preserve">" </w:instrText>
      </w:r>
      <w:r w:rsidR="00915834">
        <w:fldChar w:fldCharType="end"/>
      </w:r>
      <w:r>
        <w:t xml:space="preserve"> would eliminate the tanker. Major Howard replied: “It would be unfortunate if the (US) Army were to strive for a higher grade of gasoline and the (US) Navy should stand on the present </w:t>
      </w:r>
      <w:r w:rsidR="00915834">
        <w:t>d</w:t>
      </w:r>
      <w:r>
        <w:t>omestic aviation grade</w:t>
      </w:r>
      <w:r w:rsidR="00915834">
        <w:fldChar w:fldCharType="begin"/>
      </w:r>
      <w:r w:rsidR="00915834">
        <w:instrText xml:space="preserve"> XE "</w:instrText>
      </w:r>
      <w:r w:rsidR="00915834" w:rsidRPr="00BB16FF">
        <w:instrText>domestic aviation grade</w:instrText>
      </w:r>
      <w:r w:rsidR="00915834">
        <w:instrText xml:space="preserve">" </w:instrText>
      </w:r>
      <w:r w:rsidR="00915834">
        <w:fldChar w:fldCharType="end"/>
      </w:r>
      <w:r>
        <w:t>. It would put the engine manufacturers</w:t>
      </w:r>
      <w:r w:rsidR="00915834">
        <w:fldChar w:fldCharType="begin"/>
      </w:r>
      <w:r w:rsidR="00915834">
        <w:instrText xml:space="preserve"> XE "</w:instrText>
      </w:r>
      <w:r w:rsidR="00915834" w:rsidRPr="00A83F02">
        <w:instrText>engine manufacturers</w:instrText>
      </w:r>
      <w:r w:rsidR="00915834">
        <w:instrText xml:space="preserve">" </w:instrText>
      </w:r>
      <w:r w:rsidR="00915834">
        <w:fldChar w:fldCharType="end"/>
      </w:r>
      <w:r>
        <w:t xml:space="preserve"> in a somewhat difficult position of providing two types of engines.”</w:t>
      </w:r>
    </w:p>
    <w:p w14:paraId="572B34DD" w14:textId="448D833E" w:rsidR="0005437D" w:rsidRDefault="007A4B12" w:rsidP="00F57F74">
      <w:pPr>
        <w:pStyle w:val="BodyText"/>
      </w:pPr>
      <w:r>
        <w:t xml:space="preserve">[This exchange of views highlighted some of the problems that had to be addressed between the fledgling US </w:t>
      </w:r>
      <w:r w:rsidR="00915834">
        <w:t xml:space="preserve">Army </w:t>
      </w:r>
      <w:r>
        <w:t>Air Corps</w:t>
      </w:r>
      <w:r w:rsidR="00915834">
        <w:fldChar w:fldCharType="begin"/>
      </w:r>
      <w:r w:rsidR="00915834">
        <w:instrText xml:space="preserve"> XE "</w:instrText>
      </w:r>
      <w:r w:rsidR="00915834" w:rsidRPr="00165919">
        <w:instrText>US Army Air Corps</w:instrText>
      </w:r>
      <w:r w:rsidR="00915834">
        <w:instrText xml:space="preserve">" </w:instrText>
      </w:r>
      <w:r w:rsidR="00915834">
        <w:fldChar w:fldCharType="end"/>
      </w:r>
      <w:r>
        <w:t>, and the strong and dominant US Navy</w:t>
      </w:r>
      <w:r w:rsidR="00245F28">
        <w:fldChar w:fldCharType="begin"/>
      </w:r>
      <w:r w:rsidR="00245F28">
        <w:instrText xml:space="preserve"> XE "</w:instrText>
      </w:r>
      <w:r w:rsidR="00245F28" w:rsidRPr="009A7F6A">
        <w:instrText>US Navy</w:instrText>
      </w:r>
      <w:r w:rsidR="00245F28">
        <w:instrText xml:space="preserve">" </w:instrText>
      </w:r>
      <w:r w:rsidR="00245F28">
        <w:fldChar w:fldCharType="end"/>
      </w:r>
      <w:r>
        <w:t>. These would be overcome in the Second World War, where initially supply of one grade would be by tanker</w:t>
      </w:r>
      <w:r w:rsidR="00915834">
        <w:fldChar w:fldCharType="begin"/>
      </w:r>
      <w:r w:rsidR="00915834">
        <w:instrText xml:space="preserve"> XE "</w:instrText>
      </w:r>
      <w:r w:rsidR="00915834" w:rsidRPr="00E11792">
        <w:instrText>tanker</w:instrText>
      </w:r>
      <w:r w:rsidR="00915834">
        <w:instrText xml:space="preserve">" </w:instrText>
      </w:r>
      <w:r w:rsidR="00915834">
        <w:fldChar w:fldCharType="end"/>
      </w:r>
      <w:r>
        <w:t xml:space="preserve"> upon which an entire US naval strategy would be based. </w:t>
      </w:r>
    </w:p>
    <w:p w14:paraId="2F97EAF6" w14:textId="3D982B25" w:rsidR="0005437D" w:rsidRDefault="007A4B12" w:rsidP="00F57F74">
      <w:pPr>
        <w:pStyle w:val="BodyText"/>
      </w:pPr>
      <w:r>
        <w:t>The German Navy</w:t>
      </w:r>
      <w:r w:rsidR="00915834">
        <w:fldChar w:fldCharType="begin"/>
      </w:r>
      <w:r w:rsidR="00915834">
        <w:instrText xml:space="preserve"> XE "</w:instrText>
      </w:r>
      <w:r w:rsidR="00915834" w:rsidRPr="00F042C3">
        <w:instrText>German Navy</w:instrText>
      </w:r>
      <w:r w:rsidR="00915834">
        <w:instrText xml:space="preserve">" </w:instrText>
      </w:r>
      <w:r w:rsidR="00915834">
        <w:fldChar w:fldCharType="end"/>
      </w:r>
      <w:r>
        <w:t xml:space="preserve"> would use submarine</w:t>
      </w:r>
      <w:r w:rsidR="00915834">
        <w:fldChar w:fldCharType="begin"/>
      </w:r>
      <w:r w:rsidR="00915834">
        <w:instrText xml:space="preserve"> XE "</w:instrText>
      </w:r>
      <w:r w:rsidR="00915834" w:rsidRPr="00664690">
        <w:instrText>submarine</w:instrText>
      </w:r>
      <w:r w:rsidR="00915834">
        <w:instrText xml:space="preserve">" </w:instrText>
      </w:r>
      <w:r w:rsidR="00915834">
        <w:fldChar w:fldCharType="end"/>
      </w:r>
      <w:r>
        <w:t xml:space="preserve"> refuellers to supply its ‘Wolf packs</w:t>
      </w:r>
      <w:r w:rsidR="004A18F3">
        <w:fldChar w:fldCharType="begin"/>
      </w:r>
      <w:r w:rsidR="004A18F3">
        <w:instrText xml:space="preserve"> XE "</w:instrText>
      </w:r>
      <w:r w:rsidR="004A18F3" w:rsidRPr="00430B8D">
        <w:instrText>Wolf packs</w:instrText>
      </w:r>
      <w:r w:rsidR="004A18F3">
        <w:instrText xml:space="preserve">" </w:instrText>
      </w:r>
      <w:r w:rsidR="004A18F3">
        <w:fldChar w:fldCharType="end"/>
      </w:r>
      <w:r>
        <w:t>’ with diesel fuel</w:t>
      </w:r>
      <w:r w:rsidR="004A18F3">
        <w:fldChar w:fldCharType="begin"/>
      </w:r>
      <w:r w:rsidR="004A18F3">
        <w:instrText xml:space="preserve"> XE "</w:instrText>
      </w:r>
      <w:r w:rsidR="004A18F3" w:rsidRPr="00C24E3B">
        <w:instrText>diesel fuel</w:instrText>
      </w:r>
      <w:r w:rsidR="004A18F3">
        <w:instrText xml:space="preserve">" </w:instrText>
      </w:r>
      <w:r w:rsidR="004A18F3">
        <w:fldChar w:fldCharType="end"/>
      </w:r>
      <w:r>
        <w:t xml:space="preserve">. </w:t>
      </w:r>
    </w:p>
    <w:p w14:paraId="721DAFB0" w14:textId="32E5CC75" w:rsidR="007A4B12" w:rsidRDefault="007A4B12" w:rsidP="00F57F74">
      <w:pPr>
        <w:pStyle w:val="BodyText"/>
      </w:pPr>
      <w:r>
        <w:t>The Japanese</w:t>
      </w:r>
      <w:r w:rsidR="004A18F3">
        <w:fldChar w:fldCharType="begin"/>
      </w:r>
      <w:r w:rsidR="004A18F3">
        <w:instrText xml:space="preserve"> XE "</w:instrText>
      </w:r>
      <w:r w:rsidR="004A18F3" w:rsidRPr="00BB7302">
        <w:instrText>Japanese</w:instrText>
      </w:r>
      <w:r w:rsidR="004A18F3">
        <w:instrText xml:space="preserve">" </w:instrText>
      </w:r>
      <w:r w:rsidR="004A18F3">
        <w:fldChar w:fldCharType="end"/>
      </w:r>
      <w:r>
        <w:t xml:space="preserve"> would capture as much aviation fuel supplies</w:t>
      </w:r>
      <w:r w:rsidR="004A18F3">
        <w:fldChar w:fldCharType="begin"/>
      </w:r>
      <w:r w:rsidR="004A18F3">
        <w:instrText xml:space="preserve"> XE "</w:instrText>
      </w:r>
      <w:r w:rsidR="004A18F3" w:rsidRPr="000778AE">
        <w:instrText>aviation fuel supplies</w:instrText>
      </w:r>
      <w:r w:rsidR="004A18F3">
        <w:instrText xml:space="preserve">" </w:instrText>
      </w:r>
      <w:r w:rsidR="004A18F3">
        <w:fldChar w:fldCharType="end"/>
      </w:r>
      <w:r>
        <w:t xml:space="preserve"> and manufacturing facilities as possible - ‘living off the land’].</w:t>
      </w:r>
    </w:p>
    <w:p w14:paraId="77E9E859" w14:textId="77777777" w:rsidR="007A4B12" w:rsidRDefault="007A4B12">
      <w:pPr>
        <w:pStyle w:val="Heading7"/>
        <w:framePr w:wrap="around"/>
      </w:pPr>
      <w:r>
        <w:lastRenderedPageBreak/>
        <w:t>Ethyl Fluid causes problems for the Navy</w:t>
      </w:r>
    </w:p>
    <w:p w14:paraId="63839072" w14:textId="61CD15F6" w:rsidR="007A4B12" w:rsidRDefault="007A4B12" w:rsidP="00F57F74">
      <w:pPr>
        <w:pStyle w:val="BodyText"/>
      </w:pPr>
      <w:r>
        <w:t>A number of engine problems had been experienced due to the use of Tetraethyl Lead</w:t>
      </w:r>
      <w:r w:rsidR="004A18F3">
        <w:fldChar w:fldCharType="begin"/>
      </w:r>
      <w:r w:rsidR="004A18F3">
        <w:instrText xml:space="preserve"> XE "</w:instrText>
      </w:r>
      <w:r w:rsidR="004A18F3" w:rsidRPr="00E14998">
        <w:instrText>Tetraethyl Lead</w:instrText>
      </w:r>
      <w:r w:rsidR="004A18F3">
        <w:instrText xml:space="preserve">" </w:instrText>
      </w:r>
      <w:r w:rsidR="004A18F3">
        <w:fldChar w:fldCharType="end"/>
      </w:r>
      <w:r>
        <w:t xml:space="preserve"> – the problems were the detrimental effects of valve stem rusting</w:t>
      </w:r>
      <w:r w:rsidR="004A18F3">
        <w:fldChar w:fldCharType="begin"/>
      </w:r>
      <w:r w:rsidR="004A18F3">
        <w:instrText xml:space="preserve"> XE "</w:instrText>
      </w:r>
      <w:r w:rsidR="004A18F3" w:rsidRPr="007403F6">
        <w:instrText>valve stem rusting</w:instrText>
      </w:r>
      <w:r w:rsidR="004A18F3">
        <w:instrText xml:space="preserve">" </w:instrText>
      </w:r>
      <w:r w:rsidR="004A18F3">
        <w:fldChar w:fldCharType="end"/>
      </w:r>
      <w:r>
        <w:t xml:space="preserve"> and sticking, valve seat pounding</w:t>
      </w:r>
      <w:r w:rsidR="004A18F3">
        <w:fldChar w:fldCharType="begin"/>
      </w:r>
      <w:r w:rsidR="004A18F3">
        <w:instrText xml:space="preserve"> XE "</w:instrText>
      </w:r>
      <w:r w:rsidR="004A18F3" w:rsidRPr="00FA0E6E">
        <w:instrText>valve seat pounding</w:instrText>
      </w:r>
      <w:r w:rsidR="004A18F3">
        <w:instrText xml:space="preserve">" </w:instrText>
      </w:r>
      <w:r w:rsidR="004A18F3">
        <w:fldChar w:fldCharType="end"/>
      </w:r>
      <w:r>
        <w:t>, valve seat recessing</w:t>
      </w:r>
      <w:r w:rsidR="004A18F3">
        <w:fldChar w:fldCharType="begin"/>
      </w:r>
      <w:r w:rsidR="004A18F3">
        <w:instrText xml:space="preserve"> XE "</w:instrText>
      </w:r>
      <w:r w:rsidR="004A18F3" w:rsidRPr="00D2282F">
        <w:instrText>valve seat recessing</w:instrText>
      </w:r>
      <w:r w:rsidR="004A18F3">
        <w:instrText xml:space="preserve">" </w:instrText>
      </w:r>
      <w:r w:rsidR="004A18F3">
        <w:fldChar w:fldCharType="end"/>
      </w:r>
      <w:r>
        <w:t>, piston ring and cylinder rusting</w:t>
      </w:r>
      <w:r w:rsidR="004A18F3">
        <w:fldChar w:fldCharType="begin"/>
      </w:r>
      <w:r w:rsidR="004A18F3">
        <w:instrText xml:space="preserve"> XE "</w:instrText>
      </w:r>
      <w:r w:rsidR="004A18F3" w:rsidRPr="005B3B16">
        <w:instrText>cylinder rusting</w:instrText>
      </w:r>
      <w:r w:rsidR="004A18F3">
        <w:instrText xml:space="preserve">" </w:instrText>
      </w:r>
      <w:r w:rsidR="004A18F3">
        <w:fldChar w:fldCharType="end"/>
      </w:r>
      <w:r>
        <w:t>. The problems were of greater magnitude for the US Navy</w:t>
      </w:r>
      <w:r w:rsidR="00245F28">
        <w:fldChar w:fldCharType="begin"/>
      </w:r>
      <w:r w:rsidR="00245F28">
        <w:instrText xml:space="preserve"> XE "</w:instrText>
      </w:r>
      <w:r w:rsidR="00245F28" w:rsidRPr="009A7F6A">
        <w:instrText>US Navy</w:instrText>
      </w:r>
      <w:r w:rsidR="00245F28">
        <w:instrText xml:space="preserve">" </w:instrText>
      </w:r>
      <w:r w:rsidR="00245F28">
        <w:fldChar w:fldCharType="end"/>
      </w:r>
      <w:r>
        <w:t xml:space="preserve"> (sea water conditions) than those encountered by the land</w:t>
      </w:r>
      <w:r w:rsidR="001F749E">
        <w:t>-</w:t>
      </w:r>
      <w:r>
        <w:t>based Army. Suggested cures were to change from Ethyl 3J Fluid</w:t>
      </w:r>
      <w:r w:rsidR="004A18F3">
        <w:fldChar w:fldCharType="begin"/>
      </w:r>
      <w:r w:rsidR="004A18F3">
        <w:instrText xml:space="preserve"> XE "</w:instrText>
      </w:r>
      <w:r w:rsidR="004A18F3" w:rsidRPr="00860198">
        <w:instrText>Ethyl 3J Fluid</w:instrText>
      </w:r>
      <w:r w:rsidR="004A18F3">
        <w:instrText xml:space="preserve">" </w:instrText>
      </w:r>
      <w:r w:rsidR="004A18F3">
        <w:fldChar w:fldCharType="end"/>
      </w:r>
      <w:r>
        <w:t xml:space="preserve"> which contained 1.5 theories of Bromine</w:t>
      </w:r>
      <w:r w:rsidR="004A18F3">
        <w:fldChar w:fldCharType="begin"/>
      </w:r>
      <w:r w:rsidR="004A18F3">
        <w:instrText xml:space="preserve"> XE "</w:instrText>
      </w:r>
      <w:r w:rsidR="004A18F3" w:rsidRPr="00B31371">
        <w:instrText>Bromine</w:instrText>
      </w:r>
      <w:r w:rsidR="004A18F3">
        <w:instrText xml:space="preserve">" </w:instrText>
      </w:r>
      <w:r w:rsidR="004A18F3">
        <w:fldChar w:fldCharType="end"/>
      </w:r>
      <w:r>
        <w:t xml:space="preserve"> to 1.0 theory of Bromine (Theoretical equivalents of Bromine that would react with the Alkyl Lead</w:t>
      </w:r>
      <w:r w:rsidR="004A18F3">
        <w:fldChar w:fldCharType="begin"/>
      </w:r>
      <w:r w:rsidR="004A18F3">
        <w:instrText xml:space="preserve"> XE "</w:instrText>
      </w:r>
      <w:r w:rsidR="004A18F3" w:rsidRPr="00C02386">
        <w:instrText>Alkyl Lead</w:instrText>
      </w:r>
      <w:r w:rsidR="004A18F3">
        <w:instrText xml:space="preserve">" </w:instrText>
      </w:r>
      <w:r w:rsidR="004A18F3">
        <w:fldChar w:fldCharType="end"/>
      </w:r>
      <w:r>
        <w:t xml:space="preserve"> to produce Lead </w:t>
      </w:r>
      <w:r w:rsidR="00851183">
        <w:t>B</w:t>
      </w:r>
      <w:r>
        <w:t>romi</w:t>
      </w:r>
      <w:r w:rsidR="00851183">
        <w:t>d</w:t>
      </w:r>
      <w:r>
        <w:t>e</w:t>
      </w:r>
      <w:r w:rsidR="004A18F3">
        <w:fldChar w:fldCharType="begin"/>
      </w:r>
      <w:r w:rsidR="004A18F3">
        <w:instrText xml:space="preserve"> XE "</w:instrText>
      </w:r>
      <w:r w:rsidR="004A18F3" w:rsidRPr="00E57311">
        <w:instrText>Lead Bromide</w:instrText>
      </w:r>
      <w:r w:rsidR="004A18F3">
        <w:instrText xml:space="preserve">" </w:instrText>
      </w:r>
      <w:r w:rsidR="004A18F3">
        <w:fldChar w:fldCharType="end"/>
      </w:r>
      <w:r>
        <w:t xml:space="preserve"> as the scavenged by</w:t>
      </w:r>
      <w:r w:rsidR="00377C67">
        <w:t>-</w:t>
      </w:r>
      <w:r>
        <w:t>product)</w:t>
      </w:r>
      <w:r w:rsidR="00D85768">
        <w:t xml:space="preserve"> </w:t>
      </w:r>
      <w:r>
        <w:t>- this resulted in decrease in rusting and valve seat recessing, while better valve steels were available and aluminium-bronze</w:t>
      </w:r>
      <w:r w:rsidR="004A18F3">
        <w:fldChar w:fldCharType="begin"/>
      </w:r>
      <w:r w:rsidR="004A18F3">
        <w:instrText xml:space="preserve"> XE "</w:instrText>
      </w:r>
      <w:r w:rsidR="004A18F3" w:rsidRPr="00D523CA">
        <w:instrText>aluminium-bronze</w:instrText>
      </w:r>
      <w:r w:rsidR="004A18F3">
        <w:instrText xml:space="preserve">" </w:instrText>
      </w:r>
      <w:r w:rsidR="004A18F3">
        <w:fldChar w:fldCharType="end"/>
      </w:r>
      <w:r>
        <w:t xml:space="preserve"> valve seat inserts were being replaced by austenitic nickel-chrome steel</w:t>
      </w:r>
      <w:r w:rsidR="004A18F3">
        <w:fldChar w:fldCharType="begin"/>
      </w:r>
      <w:r w:rsidR="004A18F3">
        <w:instrText xml:space="preserve"> XE "</w:instrText>
      </w:r>
      <w:r w:rsidR="004A18F3" w:rsidRPr="00F841F7">
        <w:instrText>nickel-chrome steel</w:instrText>
      </w:r>
      <w:r w:rsidR="004A18F3">
        <w:instrText xml:space="preserve">" </w:instrText>
      </w:r>
      <w:r w:rsidR="004A18F3">
        <w:fldChar w:fldCharType="end"/>
      </w:r>
      <w:r>
        <w:t xml:space="preserve"> inserts.</w:t>
      </w:r>
    </w:p>
    <w:p w14:paraId="494957D4" w14:textId="334BAF18" w:rsidR="007A4B12" w:rsidRDefault="007A4B12" w:rsidP="00F57F74">
      <w:pPr>
        <w:pStyle w:val="BodyText"/>
      </w:pPr>
      <w:r>
        <w:t>The outcome of these discussions was that the US Army Air Corps</w:t>
      </w:r>
      <w:r w:rsidR="004A18F3">
        <w:fldChar w:fldCharType="begin"/>
      </w:r>
      <w:r w:rsidR="004A18F3">
        <w:instrText xml:space="preserve"> XE "</w:instrText>
      </w:r>
      <w:r w:rsidR="004A18F3" w:rsidRPr="00D03B52">
        <w:instrText>US Army Air Corps</w:instrText>
      </w:r>
      <w:r w:rsidR="004A18F3">
        <w:instrText xml:space="preserve">" </w:instrText>
      </w:r>
      <w:r w:rsidR="004A18F3">
        <w:fldChar w:fldCharType="end"/>
      </w:r>
      <w:r>
        <w:t xml:space="preserve"> were going to persist with this </w:t>
      </w:r>
      <w:r w:rsidR="00377C67">
        <w:t>‘</w:t>
      </w:r>
      <w:r>
        <w:t>experimental project’ (leaded gasoline</w:t>
      </w:r>
      <w:r w:rsidR="004A18F3">
        <w:fldChar w:fldCharType="begin"/>
      </w:r>
      <w:r w:rsidR="004A18F3">
        <w:instrText xml:space="preserve"> XE "</w:instrText>
      </w:r>
      <w:r w:rsidR="004A18F3" w:rsidRPr="00F05DB0">
        <w:instrText>leaded gasoline</w:instrText>
      </w:r>
      <w:r w:rsidR="004A18F3">
        <w:instrText xml:space="preserve">" </w:instrText>
      </w:r>
      <w:r w:rsidR="004A18F3">
        <w:fldChar w:fldCharType="end"/>
      </w:r>
      <w:r>
        <w:t>) with the view to switching to leaded gasoline at the end of 18 months. [From the Air Corps position it appeared the US Navy</w:t>
      </w:r>
      <w:r w:rsidR="00245F28">
        <w:fldChar w:fldCharType="begin"/>
      </w:r>
      <w:r w:rsidR="00245F28">
        <w:instrText xml:space="preserve"> XE "</w:instrText>
      </w:r>
      <w:r w:rsidR="00245F28" w:rsidRPr="009A7F6A">
        <w:instrText>US Navy</w:instrText>
      </w:r>
      <w:r w:rsidR="00245F28">
        <w:instrText xml:space="preserve">" </w:instrText>
      </w:r>
      <w:r w:rsidR="00245F28">
        <w:fldChar w:fldCharType="end"/>
      </w:r>
      <w:r>
        <w:t xml:space="preserve"> could please themselves as to what they did].</w:t>
      </w:r>
    </w:p>
    <w:p w14:paraId="1DBB47DE" w14:textId="301F5ADE" w:rsidR="007A4B12" w:rsidRDefault="007A4B12">
      <w:pPr>
        <w:pStyle w:val="Heading7"/>
        <w:framePr w:wrap="around"/>
      </w:pPr>
      <w:r>
        <w:t>“Ethyl Gasoline</w:t>
      </w:r>
      <w:r w:rsidR="00826DA4">
        <w:fldChar w:fldCharType="begin"/>
      </w:r>
      <w:r w:rsidR="00826DA4">
        <w:instrText xml:space="preserve"> XE "</w:instrText>
      </w:r>
      <w:r w:rsidR="00826DA4" w:rsidRPr="00040771">
        <w:instrText>Ethyl Gasoline</w:instrText>
      </w:r>
      <w:r w:rsidR="00826DA4">
        <w:instrText xml:space="preserve">" </w:instrText>
      </w:r>
      <w:r w:rsidR="00826DA4">
        <w:fldChar w:fldCharType="end"/>
      </w:r>
      <w:r>
        <w:t>” is not without its problems</w:t>
      </w:r>
    </w:p>
    <w:p w14:paraId="34C0E00C" w14:textId="1E1F72D7" w:rsidR="007A4B12" w:rsidRDefault="007A4B12" w:rsidP="00F57F74">
      <w:pPr>
        <w:pStyle w:val="BodyText"/>
      </w:pPr>
      <w:r>
        <w:t>In mid</w:t>
      </w:r>
      <w:r w:rsidR="005B0772">
        <w:t>-</w:t>
      </w:r>
      <w:r>
        <w:t>May of 1930 Heron</w:t>
      </w:r>
      <w:r w:rsidR="00144A38">
        <w:fldChar w:fldCharType="begin"/>
      </w:r>
      <w:r w:rsidR="00144A38">
        <w:instrText xml:space="preserve"> XE "</w:instrText>
      </w:r>
      <w:r w:rsidR="00144A38" w:rsidRPr="00A86026">
        <w:instrText>Heron</w:instrText>
      </w:r>
      <w:r w:rsidR="00144A38">
        <w:instrText xml:space="preserve">" </w:instrText>
      </w:r>
      <w:r w:rsidR="00144A38">
        <w:fldChar w:fldCharType="end"/>
      </w:r>
      <w:r>
        <w:t xml:space="preserve"> delivered a paper on “High Performance Gasoline Aircraft Engines to the ASME </w:t>
      </w:r>
      <w:r w:rsidR="00787DD4">
        <w:t>in</w:t>
      </w:r>
      <w:r>
        <w:t xml:space="preserve"> Dayton. Much of the information dealt with the items in the 1929 conference. It was a long paper and detailed the use of leaded gasolines</w:t>
      </w:r>
      <w:r w:rsidR="004A18F3">
        <w:fldChar w:fldCharType="begin"/>
      </w:r>
      <w:r w:rsidR="004A18F3">
        <w:instrText xml:space="preserve"> XE "</w:instrText>
      </w:r>
      <w:r w:rsidR="004A18F3" w:rsidRPr="008715A4">
        <w:instrText>leaded gasolines</w:instrText>
      </w:r>
      <w:r w:rsidR="004A18F3">
        <w:instrText xml:space="preserve">" </w:instrText>
      </w:r>
      <w:r w:rsidR="004A18F3">
        <w:fldChar w:fldCharType="end"/>
      </w:r>
      <w:r>
        <w:t xml:space="preserve"> in engines not yet metallurgically designed for it. It does however provide some insight into the problems – ‘Shortly after a general adoption of Ethyl gasoline</w:t>
      </w:r>
      <w:r w:rsidR="004A18F3">
        <w:fldChar w:fldCharType="begin"/>
      </w:r>
      <w:r w:rsidR="004A18F3">
        <w:instrText xml:space="preserve"> XE "</w:instrText>
      </w:r>
      <w:r w:rsidR="004A18F3" w:rsidRPr="002E20A5">
        <w:instrText>Ethyl gasoline</w:instrText>
      </w:r>
      <w:r w:rsidR="004A18F3">
        <w:instrText xml:space="preserve">" </w:instrText>
      </w:r>
      <w:r w:rsidR="004A18F3">
        <w:fldChar w:fldCharType="end"/>
      </w:r>
      <w:r>
        <w:t xml:space="preserve"> (leaded gasolines) in service by the (US) Air Corps, numerous cases of airplanes being set on fire by hot particles blown from the exhaust pipes occurred while idling, taxiing, warming up or shutting down the engine. [This was still the period of the biplane with fabric covered wings]. In no case did these fires occur in the air, being confined to conditions when the air blast over the wings was sufficiently low to allow the hot particles to settle on the wing surfaces. Investigations showed that the particles causing the fires were flakes of iron oxide</w:t>
      </w:r>
      <w:r w:rsidR="004A18F3">
        <w:fldChar w:fldCharType="begin"/>
      </w:r>
      <w:r w:rsidR="004A18F3">
        <w:instrText xml:space="preserve"> XE "</w:instrText>
      </w:r>
      <w:r w:rsidR="004A18F3" w:rsidRPr="00B1378B">
        <w:instrText>iron oxide</w:instrText>
      </w:r>
      <w:r w:rsidR="004A18F3">
        <w:instrText xml:space="preserve">" </w:instrText>
      </w:r>
      <w:r w:rsidR="004A18F3">
        <w:fldChar w:fldCharType="end"/>
      </w:r>
      <w:r>
        <w:t>, mainly the magnetic oxide, (thus proving that the scale was formed at high temperature). The question of relative attack of exhaust piping by dope</w:t>
      </w:r>
      <w:r w:rsidR="004A18F3">
        <w:fldChar w:fldCharType="begin"/>
      </w:r>
      <w:r w:rsidR="004A18F3">
        <w:instrText xml:space="preserve"> XE "</w:instrText>
      </w:r>
      <w:r w:rsidR="004A18F3" w:rsidRPr="001E0C41">
        <w:instrText>dope</w:instrText>
      </w:r>
      <w:r w:rsidR="004A18F3">
        <w:instrText xml:space="preserve">" </w:instrText>
      </w:r>
      <w:r w:rsidR="004A18F3">
        <w:fldChar w:fldCharType="end"/>
      </w:r>
      <w:r>
        <w:t>d (leaded) and undoped (unleaded) gasoline and of the relative resistance of a variety of materials to such attack was investigated by the Ethyl Gasoline Corporation</w:t>
      </w:r>
      <w:r w:rsidR="004A18F3">
        <w:fldChar w:fldCharType="begin"/>
      </w:r>
      <w:r w:rsidR="004A18F3">
        <w:instrText xml:space="preserve"> XE "</w:instrText>
      </w:r>
      <w:r w:rsidR="004A18F3" w:rsidRPr="00C965BA">
        <w:instrText>Ethyl Gasoline Corporation</w:instrText>
      </w:r>
      <w:r w:rsidR="004A18F3">
        <w:instrText xml:space="preserve">" </w:instrText>
      </w:r>
      <w:r w:rsidR="004A18F3">
        <w:fldChar w:fldCharType="end"/>
      </w:r>
      <w:r>
        <w:t xml:space="preserve">. </w:t>
      </w:r>
    </w:p>
    <w:p w14:paraId="66600260" w14:textId="5019F5B2" w:rsidR="007A4B12" w:rsidRDefault="007A4B12" w:rsidP="00F57F74">
      <w:pPr>
        <w:pStyle w:val="BodyText"/>
      </w:pPr>
      <w:r>
        <w:t>During this period Dr. Graham Edgar</w:t>
      </w:r>
      <w:r w:rsidR="00144A38">
        <w:fldChar w:fldCharType="begin"/>
      </w:r>
      <w:r w:rsidR="00144A38">
        <w:instrText xml:space="preserve"> XE "</w:instrText>
      </w:r>
      <w:r w:rsidR="00144A38" w:rsidRPr="00D66D11">
        <w:instrText>Edgar</w:instrText>
      </w:r>
      <w:r w:rsidR="00144A38">
        <w:instrText xml:space="preserve">" </w:instrText>
      </w:r>
      <w:r w:rsidR="00144A38">
        <w:fldChar w:fldCharType="end"/>
      </w:r>
      <w:r>
        <w:t xml:space="preserve"> (the inventor of the ‘Octane Number scale’</w:t>
      </w:r>
      <w:r w:rsidR="004A18F3">
        <w:fldChar w:fldCharType="begin"/>
      </w:r>
      <w:r w:rsidR="004A18F3">
        <w:instrText xml:space="preserve"> XE "</w:instrText>
      </w:r>
      <w:r w:rsidR="004A18F3" w:rsidRPr="00851533">
        <w:instrText>Octane Number scale</w:instrText>
      </w:r>
      <w:r w:rsidR="004A18F3">
        <w:instrText xml:space="preserve">" </w:instrText>
      </w:r>
      <w:r w:rsidR="004A18F3">
        <w:fldChar w:fldCharType="end"/>
      </w:r>
      <w:r>
        <w:t>) made frequent visits to Wright Field</w:t>
      </w:r>
      <w:r w:rsidR="004A18F3">
        <w:fldChar w:fldCharType="begin"/>
      </w:r>
      <w:r w:rsidR="004A18F3">
        <w:instrText xml:space="preserve"> XE "</w:instrText>
      </w:r>
      <w:r w:rsidR="004A18F3" w:rsidRPr="00F338F7">
        <w:instrText>Wright Field</w:instrText>
      </w:r>
      <w:r w:rsidR="004A18F3">
        <w:instrText xml:space="preserve">" </w:instrText>
      </w:r>
      <w:r w:rsidR="004A18F3">
        <w:fldChar w:fldCharType="end"/>
      </w:r>
      <w:r>
        <w:t>, sometimes at Major Howard</w:t>
      </w:r>
      <w:r w:rsidR="004A18F3">
        <w:fldChar w:fldCharType="begin"/>
      </w:r>
      <w:r w:rsidR="004A18F3">
        <w:instrText xml:space="preserve"> XE "</w:instrText>
      </w:r>
      <w:r w:rsidR="004A18F3" w:rsidRPr="00E3459E">
        <w:instrText>Howard</w:instrText>
      </w:r>
      <w:r w:rsidR="004A18F3">
        <w:instrText xml:space="preserve">" </w:instrText>
      </w:r>
      <w:r w:rsidR="004A18F3">
        <w:fldChar w:fldCharType="end"/>
      </w:r>
      <w:r>
        <w:t>’s request; at one of these meeting it was reported that in response to Howard’s concern about the airplane fires, Edgar supposedly replied that the Air Corps should be grateful that they were finally getting rid of some of their obsolete aircraft.”</w:t>
      </w:r>
    </w:p>
    <w:p w14:paraId="0C480ACC" w14:textId="77777777" w:rsidR="007A4B12" w:rsidRDefault="007A4B12">
      <w:pPr>
        <w:pStyle w:val="Heading7"/>
        <w:framePr w:wrap="around"/>
      </w:pPr>
      <w:r>
        <w:t>Heron</w:t>
      </w:r>
      <w:r w:rsidR="00144A38">
        <w:fldChar w:fldCharType="begin"/>
      </w:r>
      <w:r w:rsidR="00144A38">
        <w:instrText xml:space="preserve"> XE "</w:instrText>
      </w:r>
      <w:r w:rsidR="00144A38" w:rsidRPr="00A86026">
        <w:instrText>Heron</w:instrText>
      </w:r>
      <w:r w:rsidR="00144A38">
        <w:instrText xml:space="preserve">" </w:instrText>
      </w:r>
      <w:r w:rsidR="00144A38">
        <w:fldChar w:fldCharType="end"/>
      </w:r>
      <w:r>
        <w:t xml:space="preserve"> gets support from British success</w:t>
      </w:r>
    </w:p>
    <w:p w14:paraId="42D2F97E" w14:textId="22E299ED" w:rsidR="007A4B12" w:rsidRDefault="007A4B12" w:rsidP="00F57F74">
      <w:pPr>
        <w:pStyle w:val="BodyText"/>
      </w:pPr>
      <w:r>
        <w:t>The papers prepared by Heron</w:t>
      </w:r>
      <w:r w:rsidR="00144A38">
        <w:fldChar w:fldCharType="begin"/>
      </w:r>
      <w:r w:rsidR="00144A38">
        <w:instrText xml:space="preserve"> XE "</w:instrText>
      </w:r>
      <w:r w:rsidR="00144A38" w:rsidRPr="00A86026">
        <w:instrText>Heron</w:instrText>
      </w:r>
      <w:r w:rsidR="00144A38">
        <w:instrText xml:space="preserve">" </w:instrText>
      </w:r>
      <w:r w:rsidR="00144A38">
        <w:fldChar w:fldCharType="end"/>
      </w:r>
      <w:r>
        <w:t xml:space="preserve"> after the meeting had adjourned also included an interesting reference to the British success in the Schneider Trophy</w:t>
      </w:r>
      <w:r w:rsidR="004A18F3">
        <w:fldChar w:fldCharType="begin"/>
      </w:r>
      <w:r w:rsidR="004A18F3">
        <w:instrText xml:space="preserve"> XE "</w:instrText>
      </w:r>
      <w:r w:rsidR="004A18F3" w:rsidRPr="00F32FDB">
        <w:instrText>Schneider Trophy</w:instrText>
      </w:r>
      <w:r w:rsidR="004A18F3">
        <w:instrText xml:space="preserve">" </w:instrText>
      </w:r>
      <w:r w:rsidR="004A18F3">
        <w:fldChar w:fldCharType="end"/>
      </w:r>
      <w:r>
        <w:t xml:space="preserve"> of 1929, which Heron used to support the case for the US Air Corps</w:t>
      </w:r>
      <w:r w:rsidR="004A18F3">
        <w:fldChar w:fldCharType="begin"/>
      </w:r>
      <w:r w:rsidR="004A18F3">
        <w:instrText xml:space="preserve"> XE "</w:instrText>
      </w:r>
      <w:r w:rsidR="004A18F3" w:rsidRPr="00443954">
        <w:instrText>US Air Corps</w:instrText>
      </w:r>
      <w:r w:rsidR="004A18F3">
        <w:instrText xml:space="preserve">" </w:instrText>
      </w:r>
      <w:r w:rsidR="004A18F3">
        <w:fldChar w:fldCharType="end"/>
      </w:r>
      <w:r>
        <w:t>. In part it stated: “The Air Corps demand for greatly improved engine performance has received additional ba</w:t>
      </w:r>
      <w:r w:rsidR="00851183">
        <w:t>c</w:t>
      </w:r>
      <w:r>
        <w:t>king since the conference by the results obtained in the Schneider Trophy race with highly supercharge</w:t>
      </w:r>
      <w:r w:rsidR="004A18F3">
        <w:fldChar w:fldCharType="begin"/>
      </w:r>
      <w:r w:rsidR="004A18F3">
        <w:instrText xml:space="preserve"> XE "</w:instrText>
      </w:r>
      <w:r w:rsidR="004A18F3" w:rsidRPr="00471500">
        <w:instrText>supercharge</w:instrText>
      </w:r>
      <w:r w:rsidR="004A18F3">
        <w:instrText xml:space="preserve">" </w:instrText>
      </w:r>
      <w:r w:rsidR="004A18F3">
        <w:fldChar w:fldCharType="end"/>
      </w:r>
      <w:r>
        <w:t>d engines”.</w:t>
      </w:r>
    </w:p>
    <w:p w14:paraId="1BCB4CC5" w14:textId="77777777" w:rsidR="00F57F74" w:rsidRDefault="00F57F74">
      <w:pPr>
        <w:rPr>
          <w:rFonts w:ascii="Arial Black" w:hAnsi="Arial Black"/>
          <w:color w:val="808080"/>
          <w:spacing w:val="-25"/>
          <w:kern w:val="28"/>
          <w:sz w:val="32"/>
        </w:rPr>
      </w:pPr>
      <w:r>
        <w:br w:type="page"/>
      </w:r>
    </w:p>
    <w:p w14:paraId="321AF983" w14:textId="31837603" w:rsidR="007A4B12" w:rsidRDefault="007A4B12">
      <w:pPr>
        <w:pStyle w:val="Heading1"/>
      </w:pPr>
      <w:bookmarkStart w:id="4" w:name="_Toc53578264"/>
      <w:r>
        <w:lastRenderedPageBreak/>
        <w:t>US Avgas Specifications &amp; Test Methods 1920-1929</w:t>
      </w:r>
      <w:bookmarkEnd w:id="4"/>
    </w:p>
    <w:p w14:paraId="30EFE4EF" w14:textId="77777777" w:rsidR="007A4B12" w:rsidRDefault="007A4B12" w:rsidP="00E855FF">
      <w:pPr>
        <w:pStyle w:val="Heading7"/>
        <w:framePr w:wrap="around" w:x="1248" w:y="140"/>
      </w:pPr>
      <w:r>
        <w:t>1920 US Army Aviation Gasoline Specification</w:t>
      </w:r>
    </w:p>
    <w:p w14:paraId="7E2E5F44" w14:textId="74212883" w:rsidR="007A4B12" w:rsidRDefault="007A4B12" w:rsidP="00F57F74">
      <w:pPr>
        <w:pStyle w:val="BodyText"/>
      </w:pPr>
      <w:r>
        <w:t>The</w:t>
      </w:r>
      <w:r w:rsidR="006C3DA2">
        <w:t xml:space="preserve"> US </w:t>
      </w:r>
      <w:r>
        <w:t>Army Aviation Gasoline specification</w:t>
      </w:r>
      <w:r w:rsidR="004A18F3">
        <w:fldChar w:fldCharType="begin"/>
      </w:r>
      <w:r w:rsidR="004A18F3">
        <w:instrText xml:space="preserve"> XE "</w:instrText>
      </w:r>
      <w:r w:rsidR="004A18F3" w:rsidRPr="00377EBF">
        <w:instrText>US Army Aviation Gasoline specification</w:instrText>
      </w:r>
      <w:r w:rsidR="004A18F3">
        <w:instrText xml:space="preserve">" </w:instrText>
      </w:r>
      <w:r w:rsidR="004A18F3">
        <w:fldChar w:fldCharType="end"/>
      </w:r>
      <w:r>
        <w:t xml:space="preserve"> and methods of testing were published in 1920. It covered the three grades which had continued from World War I. These were Domestic Aviation Gasoline</w:t>
      </w:r>
      <w:r w:rsidR="004A18F3">
        <w:fldChar w:fldCharType="begin"/>
      </w:r>
      <w:r w:rsidR="004A18F3">
        <w:instrText xml:space="preserve"> XE "</w:instrText>
      </w:r>
      <w:r w:rsidR="004A18F3" w:rsidRPr="00D23D12">
        <w:instrText>Domestic Aviation Gasoline</w:instrText>
      </w:r>
      <w:r w:rsidR="004A18F3">
        <w:instrText xml:space="preserve">" </w:instrText>
      </w:r>
      <w:r w:rsidR="004A18F3">
        <w:fldChar w:fldCharType="end"/>
      </w:r>
      <w:r>
        <w:t>, Export Gasoline</w:t>
      </w:r>
      <w:r w:rsidR="004A18F3">
        <w:fldChar w:fldCharType="begin"/>
      </w:r>
      <w:r w:rsidR="004A18F3">
        <w:instrText xml:space="preserve"> XE "</w:instrText>
      </w:r>
      <w:r w:rsidR="004A18F3" w:rsidRPr="00EC2DB6">
        <w:instrText>Export Gasoline</w:instrText>
      </w:r>
      <w:r w:rsidR="004A18F3">
        <w:instrText xml:space="preserve">" </w:instrText>
      </w:r>
      <w:r w:rsidR="004A18F3">
        <w:fldChar w:fldCharType="end"/>
      </w:r>
      <w:r>
        <w:t xml:space="preserve"> and Fighting Gasoline</w:t>
      </w:r>
      <w:r w:rsidR="004A18F3">
        <w:fldChar w:fldCharType="begin"/>
      </w:r>
      <w:r w:rsidR="004A18F3">
        <w:instrText xml:space="preserve"> XE "</w:instrText>
      </w:r>
      <w:r w:rsidR="004A18F3" w:rsidRPr="00ED3B0C">
        <w:instrText>Fighting Gasoline</w:instrText>
      </w:r>
      <w:r w:rsidR="004A18F3">
        <w:instrText xml:space="preserve">" </w:instrText>
      </w:r>
      <w:r w:rsidR="004A18F3">
        <w:fldChar w:fldCharType="end"/>
      </w:r>
      <w:r>
        <w:t xml:space="preserve">. </w:t>
      </w:r>
      <w:r w:rsidR="00926951">
        <w:t>The significant changes were the introduction of test for controlling corrosion</w:t>
      </w:r>
      <w:r w:rsidR="004A18F3">
        <w:fldChar w:fldCharType="begin"/>
      </w:r>
      <w:r w:rsidR="004A18F3">
        <w:instrText xml:space="preserve"> XE "</w:instrText>
      </w:r>
      <w:r w:rsidR="004A18F3" w:rsidRPr="006E5EF2">
        <w:instrText>corrosion</w:instrText>
      </w:r>
      <w:r w:rsidR="004A18F3">
        <w:instrText xml:space="preserve">" </w:instrText>
      </w:r>
      <w:r w:rsidR="004A18F3">
        <w:fldChar w:fldCharType="end"/>
      </w:r>
      <w:r w:rsidR="00926951">
        <w:t xml:space="preserve"> and gum</w:t>
      </w:r>
      <w:r w:rsidR="004A18F3">
        <w:fldChar w:fldCharType="begin"/>
      </w:r>
      <w:r w:rsidR="004A18F3">
        <w:instrText xml:space="preserve"> XE "</w:instrText>
      </w:r>
      <w:r w:rsidR="004A18F3" w:rsidRPr="002C3D56">
        <w:instrText>gum</w:instrText>
      </w:r>
      <w:r w:rsidR="004A18F3">
        <w:instrText xml:space="preserve">" </w:instrText>
      </w:r>
      <w:r w:rsidR="004A18F3">
        <w:fldChar w:fldCharType="end"/>
      </w:r>
      <w:r w:rsidR="00926951">
        <w:t xml:space="preserve"> tendencies. </w:t>
      </w:r>
      <w:r w:rsidR="00926951" w:rsidRPr="00724124">
        <w:t>These tests were</w:t>
      </w:r>
      <w:r w:rsidR="00926951">
        <w:t xml:space="preserve"> the “Doctor Test</w:t>
      </w:r>
      <w:r w:rsidR="00724124">
        <w:fldChar w:fldCharType="begin"/>
      </w:r>
      <w:r w:rsidR="00724124">
        <w:instrText xml:space="preserve"> XE "</w:instrText>
      </w:r>
      <w:r w:rsidR="00724124" w:rsidRPr="005E6D63">
        <w:instrText>Doctor Test</w:instrText>
      </w:r>
      <w:r w:rsidR="00724124">
        <w:instrText xml:space="preserve">" </w:instrText>
      </w:r>
      <w:r w:rsidR="00724124">
        <w:fldChar w:fldCharType="end"/>
      </w:r>
      <w:r w:rsidR="00926951">
        <w:t>” where a sample is tested to ascertain the presence of sulphur</w:t>
      </w:r>
      <w:r w:rsidR="00724124">
        <w:fldChar w:fldCharType="begin"/>
      </w:r>
      <w:r w:rsidR="00724124">
        <w:instrText xml:space="preserve"> XE "</w:instrText>
      </w:r>
      <w:r w:rsidR="00724124" w:rsidRPr="005D2FD1">
        <w:instrText>sulphur</w:instrText>
      </w:r>
      <w:r w:rsidR="00724124">
        <w:instrText xml:space="preserve">" </w:instrText>
      </w:r>
      <w:r w:rsidR="00724124">
        <w:fldChar w:fldCharType="end"/>
      </w:r>
      <w:r w:rsidR="00926951">
        <w:t xml:space="preserve"> compounds (which may include smelly Hydrogen Sulphide</w:t>
      </w:r>
      <w:r w:rsidR="00724124">
        <w:fldChar w:fldCharType="begin"/>
      </w:r>
      <w:r w:rsidR="00724124">
        <w:instrText xml:space="preserve"> XE "</w:instrText>
      </w:r>
      <w:r w:rsidR="00724124" w:rsidRPr="004327D0">
        <w:instrText>Hydrogen Sulphide</w:instrText>
      </w:r>
      <w:r w:rsidR="00724124">
        <w:instrText xml:space="preserve">" </w:instrText>
      </w:r>
      <w:r w:rsidR="00724124">
        <w:fldChar w:fldCharType="end"/>
      </w:r>
      <w:r w:rsidR="00926951">
        <w:t xml:space="preserve"> or Mercaptan</w:t>
      </w:r>
      <w:r w:rsidR="00724124">
        <w:fldChar w:fldCharType="begin"/>
      </w:r>
      <w:r w:rsidR="00724124">
        <w:instrText xml:space="preserve"> XE "</w:instrText>
      </w:r>
      <w:r w:rsidR="00724124" w:rsidRPr="00EB6004">
        <w:instrText>Mercaptan</w:instrText>
      </w:r>
      <w:r w:rsidR="00724124">
        <w:instrText xml:space="preserve">" </w:instrText>
      </w:r>
      <w:r w:rsidR="00724124">
        <w:fldChar w:fldCharType="end"/>
      </w:r>
      <w:r w:rsidR="00926951">
        <w:t xml:space="preserve"> compounds). </w:t>
      </w:r>
      <w:r>
        <w:t>The Copper Dish</w:t>
      </w:r>
      <w:r w:rsidR="00724124">
        <w:fldChar w:fldCharType="begin"/>
      </w:r>
      <w:r w:rsidR="00724124">
        <w:instrText xml:space="preserve"> XE "</w:instrText>
      </w:r>
      <w:r w:rsidR="00724124" w:rsidRPr="00F877DD">
        <w:instrText>Copper Dish</w:instrText>
      </w:r>
      <w:r w:rsidR="00724124">
        <w:instrText xml:space="preserve">" </w:instrText>
      </w:r>
      <w:r w:rsidR="00724124">
        <w:fldChar w:fldCharType="end"/>
      </w:r>
      <w:r>
        <w:t xml:space="preserve"> test was to find if the fuel had the potential to corrode copper components such as fuel lines and fuel tanks, and/or the potential to form gum deposits</w:t>
      </w:r>
      <w:r w:rsidR="00724124">
        <w:fldChar w:fldCharType="begin"/>
      </w:r>
      <w:r w:rsidR="00724124">
        <w:instrText xml:space="preserve"> XE "</w:instrText>
      </w:r>
      <w:r w:rsidR="00724124" w:rsidRPr="00553D71">
        <w:instrText>gum deposits</w:instrText>
      </w:r>
      <w:r w:rsidR="00724124">
        <w:instrText xml:space="preserve">" </w:instrText>
      </w:r>
      <w:r w:rsidR="00724124">
        <w:fldChar w:fldCharType="end"/>
      </w:r>
      <w:r>
        <w:t xml:space="preserve"> which may block fuel lines.</w:t>
      </w:r>
    </w:p>
    <w:p w14:paraId="5409A79E" w14:textId="023F83ED" w:rsidR="007A4B12" w:rsidRDefault="007A4B12" w:rsidP="00A45ED9">
      <w:pPr>
        <w:pStyle w:val="Caption"/>
      </w:pPr>
      <w:r>
        <w:t xml:space="preserve">Table </w:t>
      </w:r>
      <w:fldSimple w:instr=" SEQ Table \* ARABIC ">
        <w:r w:rsidR="00D17447">
          <w:rPr>
            <w:noProof/>
          </w:rPr>
          <w:t>7</w:t>
        </w:r>
      </w:fldSimple>
      <w:r>
        <w:t xml:space="preserve">. </w:t>
      </w:r>
      <w:r w:rsidR="009E41CB">
        <w:t xml:space="preserve">US </w:t>
      </w:r>
      <w:r>
        <w:t>Army Aviation Gasoline Specification 1920 (</w:t>
      </w:r>
      <w:r w:rsidR="009E41CB">
        <w:t xml:space="preserve">US </w:t>
      </w:r>
      <w:r>
        <w:t>War Department)</w:t>
      </w:r>
      <w:r>
        <w:rPr>
          <w:rStyle w:val="EndnoteReference"/>
        </w:rPr>
        <w:endnoteReference w:id="10"/>
      </w:r>
    </w:p>
    <w:tbl>
      <w:tblPr>
        <w:tblW w:w="9257"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4111"/>
        <w:gridCol w:w="2287"/>
        <w:gridCol w:w="1437"/>
        <w:gridCol w:w="1422"/>
      </w:tblGrid>
      <w:tr w:rsidR="007A4B12" w14:paraId="1F43DD80" w14:textId="77777777" w:rsidTr="00F57F74">
        <w:tc>
          <w:tcPr>
            <w:tcW w:w="4111" w:type="dxa"/>
            <w:tcBorders>
              <w:bottom w:val="single" w:sz="12" w:space="0" w:color="000000"/>
            </w:tcBorders>
          </w:tcPr>
          <w:p w14:paraId="1170323E" w14:textId="77777777" w:rsidR="007A4B12" w:rsidRDefault="007A4B12" w:rsidP="00F57F74">
            <w:pPr>
              <w:pStyle w:val="BodyText"/>
            </w:pPr>
            <w:r>
              <w:t>Grade Designation</w:t>
            </w:r>
          </w:p>
        </w:tc>
        <w:tc>
          <w:tcPr>
            <w:tcW w:w="2287" w:type="dxa"/>
            <w:tcBorders>
              <w:bottom w:val="single" w:sz="12" w:space="0" w:color="000000"/>
            </w:tcBorders>
          </w:tcPr>
          <w:p w14:paraId="18441FD6" w14:textId="77777777" w:rsidR="007A4B12" w:rsidRDefault="007A4B12" w:rsidP="00F57F74">
            <w:pPr>
              <w:pStyle w:val="BodyText"/>
            </w:pPr>
            <w:r>
              <w:t xml:space="preserve">Domestic </w:t>
            </w:r>
          </w:p>
        </w:tc>
        <w:tc>
          <w:tcPr>
            <w:tcW w:w="1437" w:type="dxa"/>
            <w:tcBorders>
              <w:bottom w:val="single" w:sz="12" w:space="0" w:color="000000"/>
            </w:tcBorders>
          </w:tcPr>
          <w:p w14:paraId="088607C6" w14:textId="77777777" w:rsidR="007A4B12" w:rsidRDefault="007A4B12" w:rsidP="00F57F74">
            <w:pPr>
              <w:pStyle w:val="BodyText"/>
            </w:pPr>
            <w:r>
              <w:t>Export</w:t>
            </w:r>
          </w:p>
        </w:tc>
        <w:tc>
          <w:tcPr>
            <w:tcW w:w="1419" w:type="dxa"/>
            <w:tcBorders>
              <w:bottom w:val="single" w:sz="12" w:space="0" w:color="000000"/>
            </w:tcBorders>
          </w:tcPr>
          <w:p w14:paraId="18E4DECB" w14:textId="77777777" w:rsidR="007A4B12" w:rsidRDefault="007A4B12" w:rsidP="00F57F74">
            <w:pPr>
              <w:pStyle w:val="BodyText"/>
            </w:pPr>
            <w:r>
              <w:t>Fighting</w:t>
            </w:r>
          </w:p>
        </w:tc>
      </w:tr>
      <w:tr w:rsidR="007A4B12" w14:paraId="3B1A1476" w14:textId="77777777" w:rsidTr="00F57F74">
        <w:tc>
          <w:tcPr>
            <w:tcW w:w="4111" w:type="dxa"/>
            <w:tcBorders>
              <w:top w:val="single" w:sz="12" w:space="0" w:color="000000"/>
            </w:tcBorders>
          </w:tcPr>
          <w:p w14:paraId="0995437B" w14:textId="77777777" w:rsidR="007A4B12" w:rsidRDefault="007A4B12" w:rsidP="00F57F74">
            <w:pPr>
              <w:pStyle w:val="BodyText"/>
            </w:pPr>
            <w:r>
              <w:t>Date.</w:t>
            </w:r>
          </w:p>
        </w:tc>
        <w:tc>
          <w:tcPr>
            <w:tcW w:w="2287" w:type="dxa"/>
            <w:tcBorders>
              <w:top w:val="single" w:sz="12" w:space="0" w:color="000000"/>
            </w:tcBorders>
          </w:tcPr>
          <w:p w14:paraId="3E4A8034" w14:textId="77777777" w:rsidR="007A4B12" w:rsidRDefault="007A4B12" w:rsidP="00F57F74">
            <w:pPr>
              <w:pStyle w:val="BodyText"/>
            </w:pPr>
            <w:r>
              <w:t>July</w:t>
            </w:r>
            <w:r w:rsidR="00C24861">
              <w:t xml:space="preserve"> </w:t>
            </w:r>
            <w:r>
              <w:t>1920</w:t>
            </w:r>
          </w:p>
        </w:tc>
        <w:tc>
          <w:tcPr>
            <w:tcW w:w="1437" w:type="dxa"/>
            <w:tcBorders>
              <w:top w:val="single" w:sz="12" w:space="0" w:color="000000"/>
            </w:tcBorders>
          </w:tcPr>
          <w:p w14:paraId="4B251F69" w14:textId="77777777" w:rsidR="007A4B12" w:rsidRDefault="007A4B12" w:rsidP="00F57F74">
            <w:pPr>
              <w:pStyle w:val="BodyText"/>
            </w:pPr>
            <w:r>
              <w:t>July 1920</w:t>
            </w:r>
          </w:p>
        </w:tc>
        <w:tc>
          <w:tcPr>
            <w:tcW w:w="1419" w:type="dxa"/>
            <w:tcBorders>
              <w:top w:val="single" w:sz="12" w:space="0" w:color="000000"/>
            </w:tcBorders>
          </w:tcPr>
          <w:p w14:paraId="6A32D4C9" w14:textId="77777777" w:rsidR="007A4B12" w:rsidRDefault="007A4B12" w:rsidP="00F57F74">
            <w:pPr>
              <w:pStyle w:val="BodyText"/>
            </w:pPr>
            <w:r>
              <w:t>July 1920</w:t>
            </w:r>
          </w:p>
        </w:tc>
      </w:tr>
      <w:tr w:rsidR="007A4B12" w14:paraId="7978F034" w14:textId="77777777" w:rsidTr="00F57F74">
        <w:tc>
          <w:tcPr>
            <w:tcW w:w="4111" w:type="dxa"/>
          </w:tcPr>
          <w:p w14:paraId="728FCCDA" w14:textId="77777777" w:rsidR="007A4B12" w:rsidRDefault="007A4B12" w:rsidP="00F57F74">
            <w:pPr>
              <w:pStyle w:val="BodyText"/>
            </w:pPr>
            <w:r>
              <w:t>Specification</w:t>
            </w:r>
          </w:p>
        </w:tc>
        <w:tc>
          <w:tcPr>
            <w:tcW w:w="2287" w:type="dxa"/>
          </w:tcPr>
          <w:p w14:paraId="11B2CD2C" w14:textId="77777777" w:rsidR="007A4B12" w:rsidRDefault="007A4B12" w:rsidP="00F57F74">
            <w:pPr>
              <w:pStyle w:val="BodyText"/>
            </w:pPr>
            <w:r>
              <w:t>No. 3511-B</w:t>
            </w:r>
          </w:p>
        </w:tc>
        <w:tc>
          <w:tcPr>
            <w:tcW w:w="1437" w:type="dxa"/>
          </w:tcPr>
          <w:p w14:paraId="1375BBC5" w14:textId="77777777" w:rsidR="007A4B12" w:rsidRDefault="007A4B12" w:rsidP="00F57F74">
            <w:pPr>
              <w:pStyle w:val="BodyText"/>
            </w:pPr>
            <w:r>
              <w:t>No.</w:t>
            </w:r>
            <w:r w:rsidR="00C24861">
              <w:t xml:space="preserve"> </w:t>
            </w:r>
            <w:r>
              <w:t>3512</w:t>
            </w:r>
          </w:p>
        </w:tc>
        <w:tc>
          <w:tcPr>
            <w:tcW w:w="1419" w:type="dxa"/>
          </w:tcPr>
          <w:p w14:paraId="26B1438B" w14:textId="77777777" w:rsidR="007A4B12" w:rsidRDefault="007A4B12" w:rsidP="00F57F74">
            <w:pPr>
              <w:pStyle w:val="BodyText"/>
            </w:pPr>
            <w:r>
              <w:t>No.</w:t>
            </w:r>
            <w:r w:rsidR="00C24861">
              <w:t xml:space="preserve"> </w:t>
            </w:r>
            <w:r>
              <w:t>3513-AB</w:t>
            </w:r>
          </w:p>
        </w:tc>
      </w:tr>
      <w:tr w:rsidR="007A4B12" w14:paraId="3E63963B" w14:textId="77777777" w:rsidTr="00F57F74">
        <w:trPr>
          <w:cantSplit/>
        </w:trPr>
        <w:tc>
          <w:tcPr>
            <w:tcW w:w="9257" w:type="dxa"/>
            <w:gridSpan w:val="4"/>
          </w:tcPr>
          <w:p w14:paraId="2FA3EA63" w14:textId="7A4A6E7D" w:rsidR="007A4B12" w:rsidRDefault="007A4B12" w:rsidP="00F57F74">
            <w:pPr>
              <w:pStyle w:val="BodyText"/>
            </w:pPr>
            <w:r>
              <w:t>Distillation (Method 100.1</w:t>
            </w:r>
            <w:r w:rsidR="00724124">
              <w:fldChar w:fldCharType="begin"/>
            </w:r>
            <w:r w:rsidR="00724124">
              <w:instrText xml:space="preserve"> XE "</w:instrText>
            </w:r>
            <w:r w:rsidR="00724124" w:rsidRPr="001B4DAC">
              <w:instrText>Method 100.1</w:instrText>
            </w:r>
            <w:r w:rsidR="00724124">
              <w:instrText xml:space="preserve">" </w:instrText>
            </w:r>
            <w:r w:rsidR="00724124">
              <w:fldChar w:fldCharType="end"/>
            </w:r>
            <w:r>
              <w:t>)</w:t>
            </w:r>
          </w:p>
        </w:tc>
      </w:tr>
      <w:tr w:rsidR="007A4B12" w14:paraId="6B3EAB25" w14:textId="77777777" w:rsidTr="00F57F74">
        <w:tc>
          <w:tcPr>
            <w:tcW w:w="4111" w:type="dxa"/>
          </w:tcPr>
          <w:p w14:paraId="0D872D1A" w14:textId="77777777" w:rsidR="007A4B12" w:rsidRDefault="007A4B12" w:rsidP="00F57F74">
            <w:pPr>
              <w:pStyle w:val="BodyText"/>
            </w:pPr>
            <w:r>
              <w:t>Initial (</w:t>
            </w:r>
            <w:r w:rsidR="009E41CB">
              <w:t>deg. C</w:t>
            </w:r>
            <w:r>
              <w:t>) Max.</w:t>
            </w:r>
          </w:p>
        </w:tc>
        <w:tc>
          <w:tcPr>
            <w:tcW w:w="2287" w:type="dxa"/>
          </w:tcPr>
          <w:p w14:paraId="15DA05DB" w14:textId="77777777" w:rsidR="007A4B12" w:rsidRDefault="007A4B12" w:rsidP="00F57F74">
            <w:pPr>
              <w:pStyle w:val="BodyText"/>
            </w:pPr>
          </w:p>
        </w:tc>
        <w:tc>
          <w:tcPr>
            <w:tcW w:w="1437" w:type="dxa"/>
          </w:tcPr>
          <w:p w14:paraId="681F5A01" w14:textId="77777777" w:rsidR="007A4B12" w:rsidRDefault="007A4B12" w:rsidP="00F57F74">
            <w:pPr>
              <w:pStyle w:val="BodyText"/>
            </w:pPr>
          </w:p>
        </w:tc>
        <w:tc>
          <w:tcPr>
            <w:tcW w:w="1419" w:type="dxa"/>
          </w:tcPr>
          <w:p w14:paraId="15CCC217" w14:textId="77777777" w:rsidR="007A4B12" w:rsidRDefault="007A4B12" w:rsidP="00F57F74">
            <w:pPr>
              <w:pStyle w:val="BodyText"/>
            </w:pPr>
          </w:p>
        </w:tc>
      </w:tr>
      <w:tr w:rsidR="007A4B12" w14:paraId="131A2046" w14:textId="77777777" w:rsidTr="00F57F74">
        <w:tc>
          <w:tcPr>
            <w:tcW w:w="4111" w:type="dxa"/>
          </w:tcPr>
          <w:p w14:paraId="5E388C85" w14:textId="77777777" w:rsidR="007A4B12" w:rsidRDefault="007A4B12" w:rsidP="00F57F74">
            <w:pPr>
              <w:pStyle w:val="BodyText"/>
            </w:pPr>
            <w:r>
              <w:t>Temp 5% Rec. (</w:t>
            </w:r>
            <w:r w:rsidR="009E41CB">
              <w:t>deg. C</w:t>
            </w:r>
            <w:r>
              <w:t>) Min.</w:t>
            </w:r>
          </w:p>
        </w:tc>
        <w:tc>
          <w:tcPr>
            <w:tcW w:w="2287" w:type="dxa"/>
          </w:tcPr>
          <w:p w14:paraId="3A73C1AE" w14:textId="77777777" w:rsidR="007A4B12" w:rsidRDefault="007A4B12" w:rsidP="00F57F74">
            <w:pPr>
              <w:pStyle w:val="BodyText"/>
            </w:pPr>
          </w:p>
        </w:tc>
        <w:tc>
          <w:tcPr>
            <w:tcW w:w="1437" w:type="dxa"/>
          </w:tcPr>
          <w:p w14:paraId="05D9F141" w14:textId="77777777" w:rsidR="007A4B12" w:rsidRDefault="007A4B12" w:rsidP="00F57F74">
            <w:pPr>
              <w:pStyle w:val="BodyText"/>
            </w:pPr>
            <w:r>
              <w:t>50</w:t>
            </w:r>
          </w:p>
        </w:tc>
        <w:tc>
          <w:tcPr>
            <w:tcW w:w="1419" w:type="dxa"/>
          </w:tcPr>
          <w:p w14:paraId="1508F134" w14:textId="77777777" w:rsidR="007A4B12" w:rsidRDefault="007A4B12" w:rsidP="00F57F74">
            <w:pPr>
              <w:pStyle w:val="BodyText"/>
            </w:pPr>
            <w:r>
              <w:t>60</w:t>
            </w:r>
          </w:p>
        </w:tc>
      </w:tr>
      <w:tr w:rsidR="007A4B12" w14:paraId="2C286E14" w14:textId="77777777" w:rsidTr="00F57F74">
        <w:tc>
          <w:tcPr>
            <w:tcW w:w="4111" w:type="dxa"/>
          </w:tcPr>
          <w:p w14:paraId="6C54E2BC" w14:textId="77777777" w:rsidR="007A4B12" w:rsidRDefault="007A4B12" w:rsidP="00F57F74">
            <w:pPr>
              <w:pStyle w:val="BodyText"/>
            </w:pPr>
            <w:r>
              <w:t>Temp 5% Rec. (</w:t>
            </w:r>
            <w:r w:rsidR="009E41CB">
              <w:t>deg. C</w:t>
            </w:r>
            <w:r>
              <w:t>) Max.</w:t>
            </w:r>
          </w:p>
        </w:tc>
        <w:tc>
          <w:tcPr>
            <w:tcW w:w="2287" w:type="dxa"/>
          </w:tcPr>
          <w:p w14:paraId="0F8B472D" w14:textId="77777777" w:rsidR="007A4B12" w:rsidRDefault="007A4B12" w:rsidP="00F57F74">
            <w:pPr>
              <w:pStyle w:val="BodyText"/>
            </w:pPr>
            <w:r>
              <w:t>75</w:t>
            </w:r>
          </w:p>
        </w:tc>
        <w:tc>
          <w:tcPr>
            <w:tcW w:w="1437" w:type="dxa"/>
          </w:tcPr>
          <w:p w14:paraId="6D364D01" w14:textId="77777777" w:rsidR="007A4B12" w:rsidRDefault="007A4B12" w:rsidP="00F57F74">
            <w:pPr>
              <w:pStyle w:val="BodyText"/>
            </w:pPr>
            <w:r>
              <w:t>65</w:t>
            </w:r>
          </w:p>
        </w:tc>
        <w:tc>
          <w:tcPr>
            <w:tcW w:w="1419" w:type="dxa"/>
          </w:tcPr>
          <w:p w14:paraId="57352064" w14:textId="77777777" w:rsidR="007A4B12" w:rsidRDefault="007A4B12" w:rsidP="00F57F74">
            <w:pPr>
              <w:pStyle w:val="BodyText"/>
            </w:pPr>
            <w:r>
              <w:t>70</w:t>
            </w:r>
          </w:p>
        </w:tc>
      </w:tr>
      <w:tr w:rsidR="007A4B12" w14:paraId="26AEB4EB" w14:textId="77777777" w:rsidTr="00F57F74">
        <w:tc>
          <w:tcPr>
            <w:tcW w:w="4111" w:type="dxa"/>
          </w:tcPr>
          <w:p w14:paraId="2613AF43" w14:textId="77777777" w:rsidR="007A4B12" w:rsidRDefault="007A4B12" w:rsidP="00F57F74">
            <w:pPr>
              <w:pStyle w:val="BodyText"/>
            </w:pPr>
            <w:r>
              <w:t>Temp 10% Rec. (</w:t>
            </w:r>
            <w:r w:rsidR="009E41CB">
              <w:t>deg. C</w:t>
            </w:r>
            <w:r>
              <w:t>) Max.</w:t>
            </w:r>
          </w:p>
        </w:tc>
        <w:tc>
          <w:tcPr>
            <w:tcW w:w="2287" w:type="dxa"/>
          </w:tcPr>
          <w:p w14:paraId="5C376771" w14:textId="77777777" w:rsidR="007A4B12" w:rsidRDefault="007A4B12" w:rsidP="00F57F74">
            <w:pPr>
              <w:pStyle w:val="BodyText"/>
            </w:pPr>
          </w:p>
        </w:tc>
        <w:tc>
          <w:tcPr>
            <w:tcW w:w="1437" w:type="dxa"/>
          </w:tcPr>
          <w:p w14:paraId="54884C8A" w14:textId="77777777" w:rsidR="007A4B12" w:rsidRDefault="007A4B12" w:rsidP="00F57F74">
            <w:pPr>
              <w:pStyle w:val="BodyText"/>
            </w:pPr>
          </w:p>
        </w:tc>
        <w:tc>
          <w:tcPr>
            <w:tcW w:w="1419" w:type="dxa"/>
          </w:tcPr>
          <w:p w14:paraId="0BED38F5" w14:textId="77777777" w:rsidR="007A4B12" w:rsidRDefault="007A4B12" w:rsidP="00F57F74">
            <w:pPr>
              <w:pStyle w:val="BodyText"/>
            </w:pPr>
          </w:p>
        </w:tc>
      </w:tr>
      <w:tr w:rsidR="007A4B12" w14:paraId="3E4506CF" w14:textId="77777777" w:rsidTr="00F57F74">
        <w:tc>
          <w:tcPr>
            <w:tcW w:w="4111" w:type="dxa"/>
          </w:tcPr>
          <w:p w14:paraId="175F71C4" w14:textId="77777777" w:rsidR="007A4B12" w:rsidRDefault="007A4B12" w:rsidP="00F57F74">
            <w:pPr>
              <w:pStyle w:val="BodyText"/>
            </w:pPr>
            <w:r>
              <w:t>Temp 50% Rec. (</w:t>
            </w:r>
            <w:r w:rsidR="009E41CB">
              <w:t>deg. C</w:t>
            </w:r>
            <w:r>
              <w:t>) Max.</w:t>
            </w:r>
          </w:p>
        </w:tc>
        <w:tc>
          <w:tcPr>
            <w:tcW w:w="2287" w:type="dxa"/>
          </w:tcPr>
          <w:p w14:paraId="439C303D" w14:textId="77777777" w:rsidR="007A4B12" w:rsidRDefault="007A4B12" w:rsidP="00F57F74">
            <w:pPr>
              <w:pStyle w:val="BodyText"/>
            </w:pPr>
            <w:r>
              <w:t>105</w:t>
            </w:r>
          </w:p>
        </w:tc>
        <w:tc>
          <w:tcPr>
            <w:tcW w:w="1437" w:type="dxa"/>
          </w:tcPr>
          <w:p w14:paraId="59F36B4D" w14:textId="77777777" w:rsidR="007A4B12" w:rsidRDefault="007A4B12" w:rsidP="00F57F74">
            <w:pPr>
              <w:pStyle w:val="BodyText"/>
            </w:pPr>
            <w:r>
              <w:t>95</w:t>
            </w:r>
          </w:p>
        </w:tc>
        <w:tc>
          <w:tcPr>
            <w:tcW w:w="1419" w:type="dxa"/>
          </w:tcPr>
          <w:p w14:paraId="6A684C53" w14:textId="77777777" w:rsidR="007A4B12" w:rsidRDefault="007A4B12" w:rsidP="00F57F74">
            <w:pPr>
              <w:pStyle w:val="BodyText"/>
            </w:pPr>
            <w:r>
              <w:t>95</w:t>
            </w:r>
          </w:p>
        </w:tc>
      </w:tr>
      <w:tr w:rsidR="007A4B12" w14:paraId="39EC4C37" w14:textId="77777777" w:rsidTr="00F57F74">
        <w:tc>
          <w:tcPr>
            <w:tcW w:w="4111" w:type="dxa"/>
          </w:tcPr>
          <w:p w14:paraId="79231A4C" w14:textId="77777777" w:rsidR="007A4B12" w:rsidRDefault="007A4B12" w:rsidP="00F57F74">
            <w:pPr>
              <w:pStyle w:val="BodyText"/>
            </w:pPr>
            <w:r>
              <w:t>Temp 55% Rec. (</w:t>
            </w:r>
            <w:r w:rsidR="009E41CB">
              <w:t>deg. C</w:t>
            </w:r>
            <w:r>
              <w:t>) Max.</w:t>
            </w:r>
          </w:p>
        </w:tc>
        <w:tc>
          <w:tcPr>
            <w:tcW w:w="2287" w:type="dxa"/>
          </w:tcPr>
          <w:p w14:paraId="52B4D36A" w14:textId="77777777" w:rsidR="007A4B12" w:rsidRDefault="007A4B12" w:rsidP="00F57F74">
            <w:pPr>
              <w:pStyle w:val="BodyText"/>
            </w:pPr>
          </w:p>
        </w:tc>
        <w:tc>
          <w:tcPr>
            <w:tcW w:w="1437" w:type="dxa"/>
          </w:tcPr>
          <w:p w14:paraId="7E1F6272" w14:textId="77777777" w:rsidR="007A4B12" w:rsidRDefault="007A4B12" w:rsidP="00F57F74">
            <w:pPr>
              <w:pStyle w:val="BodyText"/>
            </w:pPr>
          </w:p>
        </w:tc>
        <w:tc>
          <w:tcPr>
            <w:tcW w:w="1419" w:type="dxa"/>
          </w:tcPr>
          <w:p w14:paraId="1510A08F" w14:textId="77777777" w:rsidR="007A4B12" w:rsidRDefault="007A4B12" w:rsidP="00F57F74">
            <w:pPr>
              <w:pStyle w:val="BodyText"/>
            </w:pPr>
          </w:p>
        </w:tc>
      </w:tr>
      <w:tr w:rsidR="007A4B12" w14:paraId="5BBC3584" w14:textId="77777777" w:rsidTr="00F57F74">
        <w:tc>
          <w:tcPr>
            <w:tcW w:w="4111" w:type="dxa"/>
          </w:tcPr>
          <w:p w14:paraId="3934B1A6" w14:textId="77777777" w:rsidR="007A4B12" w:rsidRDefault="007A4B12" w:rsidP="00F57F74">
            <w:pPr>
              <w:pStyle w:val="BodyText"/>
            </w:pPr>
            <w:r>
              <w:t>Temp 80% Rec. (</w:t>
            </w:r>
            <w:r w:rsidR="009E41CB">
              <w:t>deg. C</w:t>
            </w:r>
            <w:r>
              <w:t>) Max.</w:t>
            </w:r>
          </w:p>
        </w:tc>
        <w:tc>
          <w:tcPr>
            <w:tcW w:w="2287" w:type="dxa"/>
          </w:tcPr>
          <w:p w14:paraId="358FF4B6" w14:textId="77777777" w:rsidR="007A4B12" w:rsidRDefault="007A4B12" w:rsidP="00F57F74">
            <w:pPr>
              <w:pStyle w:val="BodyText"/>
            </w:pPr>
          </w:p>
        </w:tc>
        <w:tc>
          <w:tcPr>
            <w:tcW w:w="1437" w:type="dxa"/>
          </w:tcPr>
          <w:p w14:paraId="6EABC7ED" w14:textId="77777777" w:rsidR="007A4B12" w:rsidRDefault="007A4B12" w:rsidP="00F57F74">
            <w:pPr>
              <w:pStyle w:val="BodyText"/>
            </w:pPr>
          </w:p>
        </w:tc>
        <w:tc>
          <w:tcPr>
            <w:tcW w:w="1419" w:type="dxa"/>
          </w:tcPr>
          <w:p w14:paraId="4F21B8D2" w14:textId="77777777" w:rsidR="007A4B12" w:rsidRDefault="007A4B12" w:rsidP="00F57F74">
            <w:pPr>
              <w:pStyle w:val="BodyText"/>
            </w:pPr>
          </w:p>
        </w:tc>
      </w:tr>
      <w:tr w:rsidR="007A4B12" w14:paraId="79A4EB55" w14:textId="77777777" w:rsidTr="00F57F74">
        <w:tc>
          <w:tcPr>
            <w:tcW w:w="4111" w:type="dxa"/>
          </w:tcPr>
          <w:p w14:paraId="5E5DF200" w14:textId="77777777" w:rsidR="007A4B12" w:rsidRDefault="007A4B12" w:rsidP="00F57F74">
            <w:pPr>
              <w:pStyle w:val="BodyText"/>
            </w:pPr>
            <w:r>
              <w:t>Temp 90% Rec. (</w:t>
            </w:r>
            <w:r w:rsidR="009E41CB">
              <w:t>deg. C</w:t>
            </w:r>
            <w:r>
              <w:t>) Max.</w:t>
            </w:r>
          </w:p>
        </w:tc>
        <w:tc>
          <w:tcPr>
            <w:tcW w:w="2287" w:type="dxa"/>
          </w:tcPr>
          <w:p w14:paraId="5519DD2A" w14:textId="77777777" w:rsidR="007A4B12" w:rsidRDefault="007A4B12" w:rsidP="00F57F74">
            <w:pPr>
              <w:pStyle w:val="BodyText"/>
            </w:pPr>
            <w:r>
              <w:t>155</w:t>
            </w:r>
          </w:p>
        </w:tc>
        <w:tc>
          <w:tcPr>
            <w:tcW w:w="1437" w:type="dxa"/>
          </w:tcPr>
          <w:p w14:paraId="5C467510" w14:textId="77777777" w:rsidR="007A4B12" w:rsidRDefault="007A4B12" w:rsidP="00F57F74">
            <w:pPr>
              <w:pStyle w:val="BodyText"/>
            </w:pPr>
            <w:r>
              <w:t>125</w:t>
            </w:r>
          </w:p>
        </w:tc>
        <w:tc>
          <w:tcPr>
            <w:tcW w:w="1419" w:type="dxa"/>
          </w:tcPr>
          <w:p w14:paraId="1605DABB" w14:textId="77777777" w:rsidR="007A4B12" w:rsidRDefault="007A4B12" w:rsidP="00F57F74">
            <w:pPr>
              <w:pStyle w:val="BodyText"/>
            </w:pPr>
            <w:r>
              <w:t>113</w:t>
            </w:r>
          </w:p>
        </w:tc>
      </w:tr>
      <w:tr w:rsidR="007A4B12" w14:paraId="7D2F0E94" w14:textId="77777777" w:rsidTr="00F57F74">
        <w:tc>
          <w:tcPr>
            <w:tcW w:w="4111" w:type="dxa"/>
          </w:tcPr>
          <w:p w14:paraId="46E50CF2" w14:textId="77777777" w:rsidR="007A4B12" w:rsidRDefault="007A4B12" w:rsidP="00F57F74">
            <w:pPr>
              <w:pStyle w:val="BodyText"/>
            </w:pPr>
            <w:r>
              <w:t>Temp 95% Rec. (</w:t>
            </w:r>
            <w:r w:rsidR="009E41CB">
              <w:t>deg. C</w:t>
            </w:r>
            <w:r>
              <w:t>) Max.</w:t>
            </w:r>
          </w:p>
        </w:tc>
        <w:tc>
          <w:tcPr>
            <w:tcW w:w="2287" w:type="dxa"/>
          </w:tcPr>
          <w:p w14:paraId="5C2E7D80" w14:textId="77777777" w:rsidR="007A4B12" w:rsidRDefault="007A4B12" w:rsidP="00F57F74">
            <w:pPr>
              <w:pStyle w:val="BodyText"/>
            </w:pPr>
          </w:p>
        </w:tc>
        <w:tc>
          <w:tcPr>
            <w:tcW w:w="1437" w:type="dxa"/>
          </w:tcPr>
          <w:p w14:paraId="7E916C51" w14:textId="77777777" w:rsidR="007A4B12" w:rsidRDefault="007A4B12" w:rsidP="00F57F74">
            <w:pPr>
              <w:pStyle w:val="BodyText"/>
            </w:pPr>
          </w:p>
        </w:tc>
        <w:tc>
          <w:tcPr>
            <w:tcW w:w="1419" w:type="dxa"/>
          </w:tcPr>
          <w:p w14:paraId="2BF550F2" w14:textId="77777777" w:rsidR="007A4B12" w:rsidRDefault="007A4B12" w:rsidP="00F57F74">
            <w:pPr>
              <w:pStyle w:val="BodyText"/>
            </w:pPr>
          </w:p>
        </w:tc>
      </w:tr>
      <w:tr w:rsidR="007A4B12" w14:paraId="623CF401" w14:textId="77777777" w:rsidTr="00F57F74">
        <w:tc>
          <w:tcPr>
            <w:tcW w:w="4111" w:type="dxa"/>
          </w:tcPr>
          <w:p w14:paraId="114F4C96" w14:textId="77777777" w:rsidR="007A4B12" w:rsidRDefault="007A4B12" w:rsidP="00F57F74">
            <w:pPr>
              <w:pStyle w:val="BodyText"/>
            </w:pPr>
            <w:r>
              <w:t>Temp 96% Rec. (</w:t>
            </w:r>
            <w:r w:rsidR="009E41CB">
              <w:t>deg. C</w:t>
            </w:r>
            <w:r>
              <w:t>) Max.</w:t>
            </w:r>
          </w:p>
        </w:tc>
        <w:tc>
          <w:tcPr>
            <w:tcW w:w="2287" w:type="dxa"/>
          </w:tcPr>
          <w:p w14:paraId="2A39E40B" w14:textId="77777777" w:rsidR="007A4B12" w:rsidRDefault="007A4B12" w:rsidP="00F57F74">
            <w:pPr>
              <w:pStyle w:val="BodyText"/>
            </w:pPr>
            <w:r>
              <w:t>175</w:t>
            </w:r>
          </w:p>
        </w:tc>
        <w:tc>
          <w:tcPr>
            <w:tcW w:w="1437" w:type="dxa"/>
          </w:tcPr>
          <w:p w14:paraId="09EE53C4" w14:textId="77777777" w:rsidR="007A4B12" w:rsidRDefault="007A4B12" w:rsidP="00F57F74">
            <w:pPr>
              <w:pStyle w:val="BodyText"/>
            </w:pPr>
            <w:r>
              <w:t>150</w:t>
            </w:r>
          </w:p>
        </w:tc>
        <w:tc>
          <w:tcPr>
            <w:tcW w:w="1419" w:type="dxa"/>
          </w:tcPr>
          <w:p w14:paraId="17102A8C" w14:textId="77777777" w:rsidR="007A4B12" w:rsidRDefault="007A4B12" w:rsidP="00F57F74">
            <w:pPr>
              <w:pStyle w:val="BodyText"/>
            </w:pPr>
            <w:r>
              <w:t>125</w:t>
            </w:r>
          </w:p>
        </w:tc>
      </w:tr>
      <w:tr w:rsidR="007A4B12" w14:paraId="1C4C6B0A" w14:textId="77777777" w:rsidTr="00F57F74">
        <w:tc>
          <w:tcPr>
            <w:tcW w:w="4111" w:type="dxa"/>
          </w:tcPr>
          <w:p w14:paraId="5769BE93" w14:textId="7A779E3F" w:rsidR="007A4B12" w:rsidRDefault="007A4B12" w:rsidP="00F57F74">
            <w:pPr>
              <w:pStyle w:val="BodyText"/>
            </w:pPr>
            <w:r>
              <w:t>End Point</w:t>
            </w:r>
            <w:r w:rsidR="00724124">
              <w:fldChar w:fldCharType="begin"/>
            </w:r>
            <w:r w:rsidR="00724124">
              <w:instrText xml:space="preserve"> XE "</w:instrText>
            </w:r>
            <w:r w:rsidR="00724124" w:rsidRPr="007D35B4">
              <w:instrText>End Point</w:instrText>
            </w:r>
            <w:r w:rsidR="00724124">
              <w:instrText xml:space="preserve">" </w:instrText>
            </w:r>
            <w:r w:rsidR="00724124">
              <w:fldChar w:fldCharType="end"/>
            </w:r>
            <w:r>
              <w:t xml:space="preserve"> (</w:t>
            </w:r>
            <w:r w:rsidR="009E41CB">
              <w:t>deg. C</w:t>
            </w:r>
            <w:r>
              <w:t>) Max</w:t>
            </w:r>
            <w:r w:rsidR="007250F3">
              <w:t>.</w:t>
            </w:r>
          </w:p>
        </w:tc>
        <w:tc>
          <w:tcPr>
            <w:tcW w:w="2287" w:type="dxa"/>
          </w:tcPr>
          <w:p w14:paraId="0EC1030B" w14:textId="77777777" w:rsidR="007A4B12" w:rsidRDefault="007A4B12" w:rsidP="00F57F74">
            <w:pPr>
              <w:pStyle w:val="BodyText"/>
            </w:pPr>
            <w:r>
              <w:t>190</w:t>
            </w:r>
          </w:p>
        </w:tc>
        <w:tc>
          <w:tcPr>
            <w:tcW w:w="1437" w:type="dxa"/>
          </w:tcPr>
          <w:p w14:paraId="1D9E7738" w14:textId="77777777" w:rsidR="007A4B12" w:rsidRDefault="007A4B12" w:rsidP="00F57F74">
            <w:pPr>
              <w:pStyle w:val="BodyText"/>
            </w:pPr>
            <w:r>
              <w:t>165</w:t>
            </w:r>
          </w:p>
        </w:tc>
        <w:tc>
          <w:tcPr>
            <w:tcW w:w="1419" w:type="dxa"/>
          </w:tcPr>
          <w:p w14:paraId="635057FD" w14:textId="77777777" w:rsidR="007A4B12" w:rsidRDefault="007A4B12" w:rsidP="00F57F74">
            <w:pPr>
              <w:pStyle w:val="BodyText"/>
            </w:pPr>
            <w:r>
              <w:t>140</w:t>
            </w:r>
          </w:p>
        </w:tc>
      </w:tr>
      <w:tr w:rsidR="007A4B12" w14:paraId="2DA7896A" w14:textId="77777777" w:rsidTr="00F57F74">
        <w:tc>
          <w:tcPr>
            <w:tcW w:w="4111" w:type="dxa"/>
          </w:tcPr>
          <w:p w14:paraId="3AB32837" w14:textId="77777777" w:rsidR="007A4B12" w:rsidRDefault="007A4B12" w:rsidP="00F57F74">
            <w:pPr>
              <w:pStyle w:val="BodyText"/>
            </w:pPr>
            <w:r>
              <w:t>Recovery % min</w:t>
            </w:r>
            <w:r w:rsidR="007250F3">
              <w:t>.</w:t>
            </w:r>
          </w:p>
        </w:tc>
        <w:tc>
          <w:tcPr>
            <w:tcW w:w="2287" w:type="dxa"/>
          </w:tcPr>
          <w:p w14:paraId="061A87B2" w14:textId="77777777" w:rsidR="007A4B12" w:rsidRDefault="007A4B12" w:rsidP="00F57F74">
            <w:pPr>
              <w:pStyle w:val="BodyText"/>
            </w:pPr>
            <w:r>
              <w:t>98</w:t>
            </w:r>
          </w:p>
        </w:tc>
        <w:tc>
          <w:tcPr>
            <w:tcW w:w="1437" w:type="dxa"/>
          </w:tcPr>
          <w:p w14:paraId="42D4769B" w14:textId="77777777" w:rsidR="007A4B12" w:rsidRDefault="007A4B12" w:rsidP="00F57F74">
            <w:pPr>
              <w:pStyle w:val="BodyText"/>
            </w:pPr>
            <w:r>
              <w:t>98</w:t>
            </w:r>
          </w:p>
        </w:tc>
        <w:tc>
          <w:tcPr>
            <w:tcW w:w="1419" w:type="dxa"/>
          </w:tcPr>
          <w:p w14:paraId="6BD6E1F6" w14:textId="77777777" w:rsidR="007A4B12" w:rsidRDefault="007A4B12" w:rsidP="00F57F74">
            <w:pPr>
              <w:pStyle w:val="BodyText"/>
            </w:pPr>
            <w:r>
              <w:t>98</w:t>
            </w:r>
          </w:p>
        </w:tc>
      </w:tr>
      <w:tr w:rsidR="007A4B12" w14:paraId="220FFB34" w14:textId="77777777" w:rsidTr="00F57F74">
        <w:tc>
          <w:tcPr>
            <w:tcW w:w="4111" w:type="dxa"/>
          </w:tcPr>
          <w:p w14:paraId="0F4F627B" w14:textId="77777777" w:rsidR="007A4B12" w:rsidRDefault="007A4B12" w:rsidP="00F57F74">
            <w:pPr>
              <w:pStyle w:val="BodyText"/>
            </w:pPr>
            <w:r>
              <w:t>Loss % Max.</w:t>
            </w:r>
          </w:p>
        </w:tc>
        <w:tc>
          <w:tcPr>
            <w:tcW w:w="2287" w:type="dxa"/>
          </w:tcPr>
          <w:p w14:paraId="7381BA49" w14:textId="77777777" w:rsidR="007A4B12" w:rsidRDefault="007A4B12" w:rsidP="00F57F74">
            <w:pPr>
              <w:pStyle w:val="BodyText"/>
            </w:pPr>
            <w:r>
              <w:t>2</w:t>
            </w:r>
          </w:p>
        </w:tc>
        <w:tc>
          <w:tcPr>
            <w:tcW w:w="1437" w:type="dxa"/>
          </w:tcPr>
          <w:p w14:paraId="52D465CC" w14:textId="77777777" w:rsidR="007A4B12" w:rsidRDefault="007A4B12" w:rsidP="00F57F74">
            <w:pPr>
              <w:pStyle w:val="BodyText"/>
            </w:pPr>
            <w:r>
              <w:t>2</w:t>
            </w:r>
          </w:p>
        </w:tc>
        <w:tc>
          <w:tcPr>
            <w:tcW w:w="1419" w:type="dxa"/>
          </w:tcPr>
          <w:p w14:paraId="395236E0" w14:textId="77777777" w:rsidR="007A4B12" w:rsidRDefault="007A4B12" w:rsidP="00F57F74">
            <w:pPr>
              <w:pStyle w:val="BodyText"/>
            </w:pPr>
            <w:r>
              <w:t>2</w:t>
            </w:r>
          </w:p>
        </w:tc>
      </w:tr>
      <w:tr w:rsidR="007A4B12" w14:paraId="04A8016C" w14:textId="77777777" w:rsidTr="00F57F74">
        <w:tc>
          <w:tcPr>
            <w:tcW w:w="4111" w:type="dxa"/>
          </w:tcPr>
          <w:p w14:paraId="5A24CCD6" w14:textId="565EE1D9" w:rsidR="007A4B12" w:rsidRDefault="007A4B12" w:rsidP="00F57F74">
            <w:pPr>
              <w:pStyle w:val="BodyText"/>
            </w:pPr>
            <w:r>
              <w:t>Colour (Method 10.1</w:t>
            </w:r>
            <w:r w:rsidR="00724124">
              <w:fldChar w:fldCharType="begin"/>
            </w:r>
            <w:r w:rsidR="00724124">
              <w:instrText xml:space="preserve"> XE "</w:instrText>
            </w:r>
            <w:r w:rsidR="00724124" w:rsidRPr="005260D1">
              <w:instrText>Method 10.1</w:instrText>
            </w:r>
            <w:r w:rsidR="00724124">
              <w:instrText xml:space="preserve">" </w:instrText>
            </w:r>
            <w:r w:rsidR="00724124">
              <w:fldChar w:fldCharType="end"/>
            </w:r>
            <w:r>
              <w:t>)</w:t>
            </w:r>
          </w:p>
        </w:tc>
        <w:tc>
          <w:tcPr>
            <w:tcW w:w="2287" w:type="dxa"/>
          </w:tcPr>
          <w:p w14:paraId="50D30A81" w14:textId="77777777" w:rsidR="007A4B12" w:rsidRDefault="007A4B12" w:rsidP="00F57F74">
            <w:pPr>
              <w:pStyle w:val="BodyText"/>
            </w:pPr>
            <w:r>
              <w:t>Water white</w:t>
            </w:r>
          </w:p>
        </w:tc>
        <w:tc>
          <w:tcPr>
            <w:tcW w:w="1437" w:type="dxa"/>
          </w:tcPr>
          <w:p w14:paraId="4B46CBC2" w14:textId="77777777" w:rsidR="007A4B12" w:rsidRDefault="007A4B12" w:rsidP="00F57F74">
            <w:pPr>
              <w:pStyle w:val="BodyText"/>
            </w:pPr>
            <w:r>
              <w:t>Water-white</w:t>
            </w:r>
          </w:p>
        </w:tc>
        <w:tc>
          <w:tcPr>
            <w:tcW w:w="1419" w:type="dxa"/>
          </w:tcPr>
          <w:p w14:paraId="7603A398" w14:textId="77777777" w:rsidR="007A4B12" w:rsidRDefault="007A4B12" w:rsidP="00F57F74">
            <w:pPr>
              <w:pStyle w:val="BodyText"/>
            </w:pPr>
            <w:r>
              <w:t>Water-white*</w:t>
            </w:r>
          </w:p>
        </w:tc>
      </w:tr>
      <w:tr w:rsidR="007A4B12" w14:paraId="3BBD1A9E" w14:textId="77777777" w:rsidTr="00F57F74">
        <w:tc>
          <w:tcPr>
            <w:tcW w:w="4111" w:type="dxa"/>
          </w:tcPr>
          <w:p w14:paraId="3C4B41CF" w14:textId="77777777" w:rsidR="007A4B12" w:rsidRDefault="005808FE" w:rsidP="00F57F74">
            <w:pPr>
              <w:pStyle w:val="BodyText"/>
            </w:pPr>
            <w:r>
              <w:t>Appearance (</w:t>
            </w:r>
            <w:r w:rsidR="007A4B12">
              <w:t>free acid test, foreign matter)</w:t>
            </w:r>
          </w:p>
        </w:tc>
        <w:tc>
          <w:tcPr>
            <w:tcW w:w="2287" w:type="dxa"/>
          </w:tcPr>
          <w:p w14:paraId="2E28772B" w14:textId="77777777" w:rsidR="007A4B12" w:rsidRDefault="007A4B12" w:rsidP="00F57F74">
            <w:pPr>
              <w:pStyle w:val="BodyText"/>
            </w:pPr>
            <w:r>
              <w:t>Pass</w:t>
            </w:r>
          </w:p>
        </w:tc>
        <w:tc>
          <w:tcPr>
            <w:tcW w:w="1437" w:type="dxa"/>
          </w:tcPr>
          <w:p w14:paraId="617085B6" w14:textId="77777777" w:rsidR="007A4B12" w:rsidRDefault="007A4B12" w:rsidP="00F57F74">
            <w:pPr>
              <w:pStyle w:val="BodyText"/>
            </w:pPr>
            <w:r>
              <w:t>Pass</w:t>
            </w:r>
          </w:p>
        </w:tc>
        <w:tc>
          <w:tcPr>
            <w:tcW w:w="1419" w:type="dxa"/>
          </w:tcPr>
          <w:p w14:paraId="34C66FD5" w14:textId="77777777" w:rsidR="007A4B12" w:rsidRDefault="007A4B12" w:rsidP="00F57F74">
            <w:pPr>
              <w:pStyle w:val="BodyText"/>
            </w:pPr>
            <w:r>
              <w:t>Pass</w:t>
            </w:r>
          </w:p>
        </w:tc>
      </w:tr>
      <w:tr w:rsidR="007A4B12" w14:paraId="440CDDDB" w14:textId="77777777" w:rsidTr="00F57F74">
        <w:tc>
          <w:tcPr>
            <w:tcW w:w="4111" w:type="dxa"/>
          </w:tcPr>
          <w:p w14:paraId="60B2E9E0" w14:textId="35C734A1" w:rsidR="007A4B12" w:rsidRDefault="007A4B12" w:rsidP="00F57F74">
            <w:pPr>
              <w:pStyle w:val="BodyText"/>
            </w:pPr>
            <w:r>
              <w:t>Doctor test</w:t>
            </w:r>
            <w:r w:rsidR="00724124">
              <w:fldChar w:fldCharType="begin"/>
            </w:r>
            <w:r w:rsidR="00724124">
              <w:instrText xml:space="preserve"> XE "</w:instrText>
            </w:r>
            <w:r w:rsidR="00724124" w:rsidRPr="00FE1E46">
              <w:instrText>Doctor test</w:instrText>
            </w:r>
            <w:r w:rsidR="00724124">
              <w:instrText xml:space="preserve">" </w:instrText>
            </w:r>
            <w:r w:rsidR="00724124">
              <w:fldChar w:fldCharType="end"/>
            </w:r>
            <w:r>
              <w:t xml:space="preserve"> (Method 520.3</w:t>
            </w:r>
            <w:r w:rsidR="00724124">
              <w:fldChar w:fldCharType="begin"/>
            </w:r>
            <w:r w:rsidR="00724124">
              <w:instrText xml:space="preserve"> XE "</w:instrText>
            </w:r>
            <w:r w:rsidR="00724124" w:rsidRPr="000B74A8">
              <w:instrText>Method 520.3</w:instrText>
            </w:r>
            <w:r w:rsidR="00724124">
              <w:instrText xml:space="preserve">" </w:instrText>
            </w:r>
            <w:r w:rsidR="00724124">
              <w:fldChar w:fldCharType="end"/>
            </w:r>
            <w:r>
              <w:t>)</w:t>
            </w:r>
          </w:p>
        </w:tc>
        <w:tc>
          <w:tcPr>
            <w:tcW w:w="2287" w:type="dxa"/>
          </w:tcPr>
          <w:p w14:paraId="4AC32558" w14:textId="77777777" w:rsidR="007A4B12" w:rsidRDefault="007A4B12" w:rsidP="00F57F74">
            <w:pPr>
              <w:pStyle w:val="BodyText"/>
            </w:pPr>
            <w:r>
              <w:t>Negative</w:t>
            </w:r>
          </w:p>
        </w:tc>
        <w:tc>
          <w:tcPr>
            <w:tcW w:w="1437" w:type="dxa"/>
          </w:tcPr>
          <w:p w14:paraId="3B7C7B2F" w14:textId="77777777" w:rsidR="007A4B12" w:rsidRDefault="007A4B12" w:rsidP="00F57F74">
            <w:pPr>
              <w:pStyle w:val="BodyText"/>
            </w:pPr>
            <w:r>
              <w:t>Negative</w:t>
            </w:r>
          </w:p>
        </w:tc>
        <w:tc>
          <w:tcPr>
            <w:tcW w:w="1419" w:type="dxa"/>
          </w:tcPr>
          <w:p w14:paraId="318E883A" w14:textId="77777777" w:rsidR="007A4B12" w:rsidRDefault="007A4B12" w:rsidP="00F57F74">
            <w:pPr>
              <w:pStyle w:val="BodyText"/>
            </w:pPr>
            <w:r>
              <w:t>Negative</w:t>
            </w:r>
          </w:p>
        </w:tc>
      </w:tr>
      <w:tr w:rsidR="007A4B12" w14:paraId="1BBA2599" w14:textId="77777777" w:rsidTr="00F57F74">
        <w:tc>
          <w:tcPr>
            <w:tcW w:w="4111" w:type="dxa"/>
          </w:tcPr>
          <w:p w14:paraId="10E20F8B" w14:textId="668A638C" w:rsidR="007A4B12" w:rsidRDefault="007A4B12" w:rsidP="00F57F74">
            <w:pPr>
              <w:pStyle w:val="BodyText"/>
            </w:pPr>
            <w:r>
              <w:t>Corrosion</w:t>
            </w:r>
            <w:r w:rsidR="00245F28">
              <w:fldChar w:fldCharType="begin"/>
            </w:r>
            <w:r w:rsidR="00245F28">
              <w:instrText xml:space="preserve"> XE "</w:instrText>
            </w:r>
            <w:r w:rsidR="00245F28" w:rsidRPr="00BA510E">
              <w:instrText>Corrosion</w:instrText>
            </w:r>
            <w:r w:rsidR="00245F28">
              <w:instrText xml:space="preserve">" </w:instrText>
            </w:r>
            <w:r w:rsidR="00245F28">
              <w:fldChar w:fldCharType="end"/>
            </w:r>
            <w:r>
              <w:t xml:space="preserve"> &amp; Gumming Test (Copper Dish</w:t>
            </w:r>
            <w:r w:rsidR="00724124">
              <w:fldChar w:fldCharType="begin"/>
            </w:r>
            <w:r w:rsidR="00724124">
              <w:instrText xml:space="preserve"> XE "</w:instrText>
            </w:r>
            <w:r w:rsidR="00724124" w:rsidRPr="003A0B7B">
              <w:instrText>Copper Dish</w:instrText>
            </w:r>
            <w:r w:rsidR="00724124">
              <w:instrText xml:space="preserve">" </w:instrText>
            </w:r>
            <w:r w:rsidR="00724124">
              <w:fldChar w:fldCharType="end"/>
            </w:r>
            <w:r>
              <w:t>)</w:t>
            </w:r>
            <w:r w:rsidR="00151020">
              <w:t xml:space="preserve"> </w:t>
            </w:r>
            <w:r>
              <w:t>(Method 530.1</w:t>
            </w:r>
            <w:r w:rsidR="00724124">
              <w:fldChar w:fldCharType="begin"/>
            </w:r>
            <w:r w:rsidR="00724124">
              <w:instrText xml:space="preserve"> XE "</w:instrText>
            </w:r>
            <w:r w:rsidR="00724124" w:rsidRPr="00CF458F">
              <w:instrText>Method 530.1</w:instrText>
            </w:r>
            <w:r w:rsidR="00724124">
              <w:instrText xml:space="preserve">" </w:instrText>
            </w:r>
            <w:r w:rsidR="00724124">
              <w:fldChar w:fldCharType="end"/>
            </w:r>
            <w:r>
              <w:t>)</w:t>
            </w:r>
          </w:p>
        </w:tc>
        <w:tc>
          <w:tcPr>
            <w:tcW w:w="2287" w:type="dxa"/>
          </w:tcPr>
          <w:p w14:paraId="4B7AF92C" w14:textId="77777777" w:rsidR="007A4B12" w:rsidRDefault="007A4B12" w:rsidP="00F57F74">
            <w:pPr>
              <w:pStyle w:val="BodyText"/>
            </w:pPr>
            <w:r>
              <w:t xml:space="preserve">Pass - no discoloration and no weighable amount of gum </w:t>
            </w:r>
          </w:p>
        </w:tc>
        <w:tc>
          <w:tcPr>
            <w:tcW w:w="1437" w:type="dxa"/>
          </w:tcPr>
          <w:p w14:paraId="47B5F73C" w14:textId="77777777" w:rsidR="007A4B12" w:rsidRDefault="007A4B12" w:rsidP="00F57F74">
            <w:pPr>
              <w:pStyle w:val="BodyText"/>
            </w:pPr>
            <w:r>
              <w:t>Pass</w:t>
            </w:r>
          </w:p>
        </w:tc>
        <w:tc>
          <w:tcPr>
            <w:tcW w:w="1419" w:type="dxa"/>
          </w:tcPr>
          <w:p w14:paraId="2ADA8201" w14:textId="77777777" w:rsidR="007A4B12" w:rsidRDefault="007A4B12" w:rsidP="00F57F74">
            <w:pPr>
              <w:pStyle w:val="BodyText"/>
            </w:pPr>
            <w:r>
              <w:t>Pass</w:t>
            </w:r>
          </w:p>
        </w:tc>
      </w:tr>
    </w:tbl>
    <w:p w14:paraId="446EB0C8" w14:textId="77777777" w:rsidR="00151020" w:rsidRDefault="00151020" w:rsidP="00F57F74">
      <w:pPr>
        <w:pStyle w:val="BodyText"/>
      </w:pPr>
    </w:p>
    <w:p w14:paraId="4F413220" w14:textId="6580B8C1" w:rsidR="007A4B12" w:rsidRDefault="007A4B12" w:rsidP="00F57F74">
      <w:pPr>
        <w:pStyle w:val="BodyText"/>
      </w:pPr>
      <w:r>
        <w:lastRenderedPageBreak/>
        <w:t xml:space="preserve">Additions to aviation gasoline specifications made in December 1920. </w:t>
      </w:r>
    </w:p>
    <w:tbl>
      <w:tblPr>
        <w:tblW w:w="907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4805"/>
        <w:gridCol w:w="2571"/>
        <w:gridCol w:w="851"/>
        <w:gridCol w:w="850"/>
      </w:tblGrid>
      <w:tr w:rsidR="007A4B12" w14:paraId="64563DD1" w14:textId="77777777" w:rsidTr="00151020">
        <w:tc>
          <w:tcPr>
            <w:tcW w:w="4805" w:type="dxa"/>
          </w:tcPr>
          <w:p w14:paraId="3C2AD6DB" w14:textId="2E48F288" w:rsidR="007A4B12" w:rsidRDefault="007A4B12" w:rsidP="00F57F74">
            <w:pPr>
              <w:pStyle w:val="BodyText"/>
            </w:pPr>
            <w:r>
              <w:t>Unsaturated Hydrocarbons (soluble in conc. Sulphuric Acid</w:t>
            </w:r>
            <w:r w:rsidR="00724124">
              <w:fldChar w:fldCharType="begin"/>
            </w:r>
            <w:r w:rsidR="00724124">
              <w:instrText xml:space="preserve"> XE "</w:instrText>
            </w:r>
            <w:r w:rsidR="00724124" w:rsidRPr="00674F5C">
              <w:instrText>Sulphuric Acid</w:instrText>
            </w:r>
            <w:r w:rsidR="00724124">
              <w:instrText xml:space="preserve">" </w:instrText>
            </w:r>
            <w:r w:rsidR="00724124">
              <w:fldChar w:fldCharType="end"/>
            </w:r>
            <w:r>
              <w:t>)</w:t>
            </w:r>
            <w:r>
              <w:rPr>
                <w:rStyle w:val="EndnoteReference"/>
              </w:rPr>
              <w:endnoteReference w:id="11"/>
            </w:r>
            <w:r w:rsidR="00151020">
              <w:t xml:space="preserve"> </w:t>
            </w:r>
            <w:r>
              <w:t>(Method 550.1</w:t>
            </w:r>
            <w:r w:rsidR="00724124">
              <w:fldChar w:fldCharType="begin"/>
            </w:r>
            <w:r w:rsidR="00724124">
              <w:instrText xml:space="preserve"> XE "</w:instrText>
            </w:r>
            <w:r w:rsidR="00724124" w:rsidRPr="001909A4">
              <w:instrText>Method 550.1</w:instrText>
            </w:r>
            <w:r w:rsidR="00724124">
              <w:instrText xml:space="preserve">" </w:instrText>
            </w:r>
            <w:r w:rsidR="00724124">
              <w:fldChar w:fldCharType="end"/>
            </w:r>
            <w:r>
              <w:t>)</w:t>
            </w:r>
          </w:p>
        </w:tc>
        <w:tc>
          <w:tcPr>
            <w:tcW w:w="2571" w:type="dxa"/>
          </w:tcPr>
          <w:p w14:paraId="528164AD" w14:textId="77777777" w:rsidR="007A4B12" w:rsidRDefault="007A4B12" w:rsidP="00F57F74">
            <w:pPr>
              <w:pStyle w:val="BodyText"/>
            </w:pPr>
            <w:r>
              <w:t>Not more than 2%</w:t>
            </w:r>
          </w:p>
        </w:tc>
        <w:tc>
          <w:tcPr>
            <w:tcW w:w="851" w:type="dxa"/>
          </w:tcPr>
          <w:p w14:paraId="490027E0" w14:textId="77777777" w:rsidR="007A4B12" w:rsidRDefault="007A3AC6" w:rsidP="00F57F74">
            <w:pPr>
              <w:pStyle w:val="BodyText"/>
            </w:pPr>
            <w:r>
              <w:t>-</w:t>
            </w:r>
          </w:p>
        </w:tc>
        <w:tc>
          <w:tcPr>
            <w:tcW w:w="850" w:type="dxa"/>
          </w:tcPr>
          <w:p w14:paraId="26068CDA" w14:textId="77777777" w:rsidR="007A4B12" w:rsidRDefault="007A3AC6" w:rsidP="00F57F74">
            <w:pPr>
              <w:pStyle w:val="BodyText"/>
            </w:pPr>
            <w:r>
              <w:t>-</w:t>
            </w:r>
          </w:p>
        </w:tc>
      </w:tr>
      <w:tr w:rsidR="007A4B12" w14:paraId="01F59BD1" w14:textId="77777777" w:rsidTr="00151020">
        <w:tc>
          <w:tcPr>
            <w:tcW w:w="4805" w:type="dxa"/>
          </w:tcPr>
          <w:p w14:paraId="5B8E64B9" w14:textId="22E3E8D3" w:rsidR="007A4B12" w:rsidRDefault="007A4B12" w:rsidP="00F57F74">
            <w:pPr>
              <w:pStyle w:val="BodyText"/>
            </w:pPr>
            <w:r>
              <w:t>Acid Heat Test</w:t>
            </w:r>
            <w:r w:rsidR="00724124">
              <w:fldChar w:fldCharType="begin"/>
            </w:r>
            <w:r w:rsidR="00724124">
              <w:instrText xml:space="preserve"> XE "</w:instrText>
            </w:r>
            <w:r w:rsidR="00724124" w:rsidRPr="005E2FA0">
              <w:instrText>Acid Heat Test</w:instrText>
            </w:r>
            <w:r w:rsidR="00724124">
              <w:instrText xml:space="preserve">" </w:instrText>
            </w:r>
            <w:r w:rsidR="00724124">
              <w:fldChar w:fldCharType="end"/>
            </w:r>
          </w:p>
        </w:tc>
        <w:tc>
          <w:tcPr>
            <w:tcW w:w="2571" w:type="dxa"/>
          </w:tcPr>
          <w:p w14:paraId="00BAF955" w14:textId="77777777" w:rsidR="007A4B12" w:rsidRDefault="007A4B12" w:rsidP="00F57F74">
            <w:pPr>
              <w:pStyle w:val="BodyText"/>
            </w:pPr>
            <w:r>
              <w:t>Gasoline shall not increase in temperature by more than 10 deg. F.</w:t>
            </w:r>
          </w:p>
        </w:tc>
        <w:tc>
          <w:tcPr>
            <w:tcW w:w="851" w:type="dxa"/>
          </w:tcPr>
          <w:p w14:paraId="1FFBE97A" w14:textId="77777777" w:rsidR="007A4B12" w:rsidRDefault="007A3AC6" w:rsidP="00F57F74">
            <w:pPr>
              <w:pStyle w:val="BodyText"/>
            </w:pPr>
            <w:r>
              <w:t>-</w:t>
            </w:r>
          </w:p>
        </w:tc>
        <w:tc>
          <w:tcPr>
            <w:tcW w:w="850" w:type="dxa"/>
          </w:tcPr>
          <w:p w14:paraId="1E38BE9F" w14:textId="77777777" w:rsidR="007A4B12" w:rsidRDefault="007A3AC6" w:rsidP="00F57F74">
            <w:pPr>
              <w:pStyle w:val="BodyText"/>
            </w:pPr>
            <w:r>
              <w:t>-</w:t>
            </w:r>
          </w:p>
        </w:tc>
      </w:tr>
    </w:tbl>
    <w:p w14:paraId="466745AE" w14:textId="63CB0168" w:rsidR="007A4B12" w:rsidRDefault="007A4B12" w:rsidP="00F57F74">
      <w:pPr>
        <w:pStyle w:val="BodyText"/>
      </w:pPr>
      <w:r>
        <w:t>* The United States War Department</w:t>
      </w:r>
      <w:r w:rsidR="00724124">
        <w:fldChar w:fldCharType="begin"/>
      </w:r>
      <w:r w:rsidR="00724124">
        <w:instrText xml:space="preserve"> XE "</w:instrText>
      </w:r>
      <w:r w:rsidR="00724124" w:rsidRPr="00A26530">
        <w:instrText>United States War Department</w:instrText>
      </w:r>
      <w:r w:rsidR="00724124">
        <w:instrText xml:space="preserve">" </w:instrText>
      </w:r>
      <w:r w:rsidR="00724124">
        <w:fldChar w:fldCharType="end"/>
      </w:r>
      <w:r>
        <w:t xml:space="preserve"> required that the Fighting Grade</w:t>
      </w:r>
      <w:r w:rsidR="00724124">
        <w:fldChar w:fldCharType="begin"/>
      </w:r>
      <w:r w:rsidR="00724124">
        <w:instrText xml:space="preserve"> XE "</w:instrText>
      </w:r>
      <w:r w:rsidR="00724124" w:rsidRPr="008C224D">
        <w:instrText>Fighting Grade</w:instrText>
      </w:r>
      <w:r w:rsidR="00724124">
        <w:instrText xml:space="preserve">" </w:instrText>
      </w:r>
      <w:r w:rsidR="00724124">
        <w:fldChar w:fldCharType="end"/>
      </w:r>
      <w:r>
        <w:t xml:space="preserve"> be coloured red after inspection and acceptance.</w:t>
      </w:r>
    </w:p>
    <w:p w14:paraId="02E8EE82" w14:textId="6272CE9C" w:rsidR="007A4B12" w:rsidRDefault="007A4B12" w:rsidP="00F57F74">
      <w:pPr>
        <w:pStyle w:val="BodyText"/>
      </w:pPr>
      <w:r>
        <w:t>The test methods were published in Technical Paper 298, US Bureau of Mines</w:t>
      </w:r>
      <w:r w:rsidR="00724124">
        <w:fldChar w:fldCharType="begin"/>
      </w:r>
      <w:r w:rsidR="00724124">
        <w:instrText xml:space="preserve"> XE "</w:instrText>
      </w:r>
      <w:r w:rsidR="00724124" w:rsidRPr="006636D5">
        <w:instrText>US Bureau of Mines</w:instrText>
      </w:r>
      <w:r w:rsidR="00724124">
        <w:instrText xml:space="preserve">" </w:instrText>
      </w:r>
      <w:r w:rsidR="00724124">
        <w:fldChar w:fldCharType="end"/>
      </w:r>
      <w:r>
        <w:t>; and Technical Paper 305 which listed the details of authority, personnel and specifications of petroleum products other than gasolines was published in 1922.</w:t>
      </w:r>
      <w:r>
        <w:rPr>
          <w:rStyle w:val="EndnoteReference"/>
        </w:rPr>
        <w:endnoteReference w:id="12"/>
      </w:r>
    </w:p>
    <w:p w14:paraId="3D12AC32" w14:textId="1EF22537" w:rsidR="007A4B12" w:rsidRDefault="007A4B12" w:rsidP="00F57F74">
      <w:pPr>
        <w:pStyle w:val="BodyText"/>
      </w:pPr>
      <w:r>
        <w:t>Of interest in the above specification was the absence of specific gravity</w:t>
      </w:r>
      <w:r w:rsidR="00724124">
        <w:fldChar w:fldCharType="begin"/>
      </w:r>
      <w:r w:rsidR="00724124">
        <w:instrText xml:space="preserve"> XE "</w:instrText>
      </w:r>
      <w:r w:rsidR="00724124" w:rsidRPr="006C19BC">
        <w:instrText>specific gravity</w:instrText>
      </w:r>
      <w:r w:rsidR="00724124">
        <w:instrText xml:space="preserve">" </w:instrText>
      </w:r>
      <w:r w:rsidR="00724124">
        <w:fldChar w:fldCharType="end"/>
      </w:r>
      <w:r>
        <w:t xml:space="preserve"> (or density) which was common to many other specifications.</w:t>
      </w:r>
    </w:p>
    <w:p w14:paraId="1064D223" w14:textId="7E4162C9" w:rsidR="007A4B12" w:rsidRDefault="007A4B12" w:rsidP="00F57F74">
      <w:pPr>
        <w:pStyle w:val="BodyText"/>
      </w:pPr>
      <w:r>
        <w:t>The typical US Mid-Continental Aviation Gasoline</w:t>
      </w:r>
      <w:r w:rsidR="00724124">
        <w:fldChar w:fldCharType="begin"/>
      </w:r>
      <w:r w:rsidR="00724124">
        <w:instrText xml:space="preserve"> XE "</w:instrText>
      </w:r>
      <w:r w:rsidR="00724124" w:rsidRPr="00893C17">
        <w:instrText>Mid-Continental Aviation Gasoline</w:instrText>
      </w:r>
      <w:r w:rsidR="00724124">
        <w:instrText xml:space="preserve">" </w:instrText>
      </w:r>
      <w:r w:rsidR="00724124">
        <w:fldChar w:fldCharType="end"/>
      </w:r>
      <w:r>
        <w:t xml:space="preserve"> of 1920 had a specific gravity of 0.726 and distillation properties as shown in Graph No. 1</w:t>
      </w:r>
    </w:p>
    <w:p w14:paraId="06DE3646" w14:textId="77777777" w:rsidR="007A4B12" w:rsidRDefault="007A4B12" w:rsidP="00A45ED9">
      <w:pPr>
        <w:pStyle w:val="Caption"/>
      </w:pPr>
      <w:r>
        <w:t xml:space="preserve">Graph </w:t>
      </w:r>
      <w:fldSimple w:instr=" SEQ Graph \* ARABIC ">
        <w:r w:rsidR="00D17447">
          <w:rPr>
            <w:noProof/>
          </w:rPr>
          <w:t>3</w:t>
        </w:r>
      </w:fldSimple>
      <w:r>
        <w:t>.</w:t>
      </w:r>
      <w:r w:rsidR="006C3DA2">
        <w:t xml:space="preserve"> US </w:t>
      </w:r>
      <w:r>
        <w:t>Mid Continental Aviation Gasoline Distillation 1920</w:t>
      </w:r>
    </w:p>
    <w:p w14:paraId="15D4DFB1" w14:textId="77777777" w:rsidR="00D14E2E" w:rsidRPr="00D14E2E" w:rsidRDefault="00D14E2E" w:rsidP="00F57F74">
      <w:pPr>
        <w:pStyle w:val="Picture"/>
      </w:pPr>
      <w:r w:rsidRPr="00D14E2E">
        <w:rPr>
          <w:noProof/>
          <w:lang w:eastAsia="en-AU"/>
        </w:rPr>
        <w:drawing>
          <wp:inline distT="0" distB="0" distL="0" distR="0" wp14:anchorId="6A555F8E" wp14:editId="2F048014">
            <wp:extent cx="5594939" cy="4635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8010" cy="4687755"/>
                    </a:xfrm>
                    <a:prstGeom prst="rect">
                      <a:avLst/>
                    </a:prstGeom>
                    <a:noFill/>
                  </pic:spPr>
                </pic:pic>
              </a:graphicData>
            </a:graphic>
          </wp:inline>
        </w:drawing>
      </w:r>
    </w:p>
    <w:p w14:paraId="062B3CD5" w14:textId="77777777" w:rsidR="00151020" w:rsidRDefault="00151020" w:rsidP="00F57F74">
      <w:pPr>
        <w:pStyle w:val="BodyText"/>
      </w:pPr>
    </w:p>
    <w:p w14:paraId="628F8E46" w14:textId="6C3629D3" w:rsidR="007A4B12" w:rsidRDefault="007A4B12" w:rsidP="00F57F74">
      <w:pPr>
        <w:pStyle w:val="BodyText"/>
      </w:pPr>
      <w:r>
        <w:lastRenderedPageBreak/>
        <w:t xml:space="preserve">In the US in 1917 to 1919 many states had established specifications </w:t>
      </w:r>
      <w:r w:rsidR="00851183">
        <w:t xml:space="preserve">for </w:t>
      </w:r>
      <w:r>
        <w:t xml:space="preserve">gasolines (including motor). No two of these specifications agreed and all were unsatisfactory from one standpoint or another. The gasolines varied with the manufacturing company, crude source, locality and </w:t>
      </w:r>
      <w:r w:rsidR="00851183">
        <w:t>occasionally the</w:t>
      </w:r>
      <w:r>
        <w:t xml:space="preserve"> season of the year. Refining companies, particularly the larger ones, had begun to </w:t>
      </w:r>
      <w:r w:rsidR="001E53B3">
        <w:t>include</w:t>
      </w:r>
      <w:r>
        <w:t xml:space="preserve"> in </w:t>
      </w:r>
      <w:r w:rsidR="005808FE">
        <w:t>their</w:t>
      </w:r>
      <w:r>
        <w:t xml:space="preserve"> shipping specifications, tests such as colour, odour, unsaturation (per cent soluble in Sulphuric Acid</w:t>
      </w:r>
      <w:r w:rsidR="00724124">
        <w:fldChar w:fldCharType="begin"/>
      </w:r>
      <w:r w:rsidR="00724124">
        <w:instrText xml:space="preserve"> XE "</w:instrText>
      </w:r>
      <w:r w:rsidR="00724124" w:rsidRPr="007762F7">
        <w:instrText>Sulphuric Acid</w:instrText>
      </w:r>
      <w:r w:rsidR="00724124">
        <w:instrText xml:space="preserve">" </w:instrText>
      </w:r>
      <w:r w:rsidR="00724124">
        <w:fldChar w:fldCharType="end"/>
      </w:r>
      <w:r>
        <w:t>), Doctor test</w:t>
      </w:r>
      <w:r w:rsidR="00724124">
        <w:fldChar w:fldCharType="begin"/>
      </w:r>
      <w:r w:rsidR="00724124">
        <w:instrText xml:space="preserve"> XE "</w:instrText>
      </w:r>
      <w:r w:rsidR="00724124" w:rsidRPr="00FE1E46">
        <w:instrText>Doctor test</w:instrText>
      </w:r>
      <w:r w:rsidR="00724124">
        <w:instrText xml:space="preserve">" </w:instrText>
      </w:r>
      <w:r w:rsidR="00724124">
        <w:fldChar w:fldCharType="end"/>
      </w:r>
      <w:r>
        <w:t xml:space="preserve"> (for presence of Sulphur</w:t>
      </w:r>
      <w:r w:rsidR="00D2195E">
        <w:fldChar w:fldCharType="begin"/>
      </w:r>
      <w:r w:rsidR="00D2195E">
        <w:instrText xml:space="preserve"> XE "</w:instrText>
      </w:r>
      <w:r w:rsidR="00D2195E" w:rsidRPr="004C3A90">
        <w:instrText>Sulphur</w:instrText>
      </w:r>
      <w:r w:rsidR="00D2195E">
        <w:instrText xml:space="preserve">" </w:instrText>
      </w:r>
      <w:r w:rsidR="00D2195E">
        <w:fldChar w:fldCharType="end"/>
      </w:r>
      <w:r>
        <w:t xml:space="preserve"> compounds), gravity and distillation range. Since the unsaturation test was included, it is evident that the refiners</w:t>
      </w:r>
      <w:r w:rsidR="000A420A">
        <w:fldChar w:fldCharType="begin"/>
      </w:r>
      <w:r w:rsidR="000A420A">
        <w:instrText xml:space="preserve"> XE "</w:instrText>
      </w:r>
      <w:r w:rsidR="000A420A" w:rsidRPr="00695522">
        <w:instrText>refiners</w:instrText>
      </w:r>
      <w:r w:rsidR="000A420A">
        <w:instrText xml:space="preserve">" </w:instrText>
      </w:r>
      <w:r w:rsidR="000A420A">
        <w:fldChar w:fldCharType="end"/>
      </w:r>
      <w:r>
        <w:t xml:space="preserve"> were recognizing the fact that unsaturated</w:t>
      </w:r>
      <w:r w:rsidR="000A420A">
        <w:fldChar w:fldCharType="begin"/>
      </w:r>
      <w:r w:rsidR="000A420A">
        <w:instrText xml:space="preserve"> XE "</w:instrText>
      </w:r>
      <w:r w:rsidR="000A420A" w:rsidRPr="009252D9">
        <w:instrText>unsaturated</w:instrText>
      </w:r>
      <w:r w:rsidR="000A420A">
        <w:instrText xml:space="preserve">" </w:instrText>
      </w:r>
      <w:r w:rsidR="000A420A">
        <w:fldChar w:fldCharType="end"/>
      </w:r>
      <w:r>
        <w:t xml:space="preserve"> (or cracked) materials caused gum formation</w:t>
      </w:r>
      <w:r w:rsidR="000A420A">
        <w:fldChar w:fldCharType="begin"/>
      </w:r>
      <w:r w:rsidR="000A420A">
        <w:instrText xml:space="preserve"> XE "</w:instrText>
      </w:r>
      <w:r w:rsidR="000A420A" w:rsidRPr="00154B69">
        <w:instrText>gum formation</w:instrText>
      </w:r>
      <w:r w:rsidR="000A420A">
        <w:instrText xml:space="preserve">" </w:instrText>
      </w:r>
      <w:r w:rsidR="000A420A">
        <w:fldChar w:fldCharType="end"/>
      </w:r>
      <w:r>
        <w:t xml:space="preserve"> in storage and in use, and that some control on the amount of such material included (from cracked gasoline</w:t>
      </w:r>
      <w:r w:rsidR="000A420A">
        <w:fldChar w:fldCharType="begin"/>
      </w:r>
      <w:r w:rsidR="000A420A">
        <w:instrText xml:space="preserve"> XE "</w:instrText>
      </w:r>
      <w:r w:rsidR="000A420A" w:rsidRPr="005D11AD">
        <w:instrText>cracked gasoline</w:instrText>
      </w:r>
      <w:r w:rsidR="000A420A">
        <w:instrText xml:space="preserve">" </w:instrText>
      </w:r>
      <w:r w:rsidR="000A420A">
        <w:fldChar w:fldCharType="end"/>
      </w:r>
      <w:r>
        <w:t>) was necessary.</w:t>
      </w:r>
    </w:p>
    <w:p w14:paraId="7B60F089" w14:textId="77777777" w:rsidR="007A4B12" w:rsidRDefault="007A4B12">
      <w:pPr>
        <w:pStyle w:val="Heading7"/>
        <w:framePr w:wrap="around"/>
      </w:pPr>
      <w:r>
        <w:t>1922 US Gasoline Specifications</w:t>
      </w:r>
    </w:p>
    <w:p w14:paraId="50F8B38D" w14:textId="6DAA3274" w:rsidR="007A4B12" w:rsidRDefault="007A4B12" w:rsidP="00F57F74">
      <w:pPr>
        <w:pStyle w:val="BodyText"/>
      </w:pPr>
      <w:r>
        <w:t>In 1922 the US government specification were published which covered two aviation grades, Domestic and Fighting grade</w:t>
      </w:r>
      <w:r w:rsidR="000A420A">
        <w:fldChar w:fldCharType="begin"/>
      </w:r>
      <w:r w:rsidR="000A420A">
        <w:instrText xml:space="preserve"> XE "</w:instrText>
      </w:r>
      <w:r w:rsidR="000A420A" w:rsidRPr="00FD0C1F">
        <w:instrText>Fighting grade</w:instrText>
      </w:r>
      <w:r w:rsidR="000A420A">
        <w:instrText xml:space="preserve">" </w:instrText>
      </w:r>
      <w:r w:rsidR="000A420A">
        <w:fldChar w:fldCharType="end"/>
      </w:r>
      <w:r>
        <w:t xml:space="preserve"> and one motor gasoline</w:t>
      </w:r>
      <w:r w:rsidR="000A420A">
        <w:fldChar w:fldCharType="begin"/>
      </w:r>
      <w:r w:rsidR="000A420A">
        <w:instrText xml:space="preserve"> XE "</w:instrText>
      </w:r>
      <w:r w:rsidR="000A420A" w:rsidRPr="00EE21DB">
        <w:instrText>motor gasoline</w:instrText>
      </w:r>
      <w:r w:rsidR="000A420A">
        <w:instrText xml:space="preserve">" </w:instrText>
      </w:r>
      <w:r w:rsidR="000A420A">
        <w:fldChar w:fldCharType="end"/>
      </w:r>
      <w:r>
        <w:t>. The aviation specification included tests for controlling corrosion and gum tendencies. These specifications in the United States were developed by the Interdepartmental Petroleum Specification Committee</w:t>
      </w:r>
      <w:r w:rsidR="000A420A">
        <w:fldChar w:fldCharType="begin"/>
      </w:r>
      <w:r w:rsidR="000A420A">
        <w:instrText xml:space="preserve"> XE "</w:instrText>
      </w:r>
      <w:r w:rsidR="000A420A" w:rsidRPr="00EA773E">
        <w:instrText>Interdepartmental Petroleum Specification Committee</w:instrText>
      </w:r>
      <w:r w:rsidR="000A420A">
        <w:instrText xml:space="preserve">" </w:instrText>
      </w:r>
      <w:r w:rsidR="000A420A">
        <w:fldChar w:fldCharType="end"/>
      </w:r>
      <w:r>
        <w:t>. The specifications and test methods from this committee were adopted by various departments and independent establishments of the US Government on January 23, 1922, amended March 1, 1922 and revised October 31, 1922.</w:t>
      </w:r>
    </w:p>
    <w:p w14:paraId="700D04C2" w14:textId="77777777" w:rsidR="007A4B12" w:rsidRDefault="007A4B12" w:rsidP="00A45ED9">
      <w:pPr>
        <w:pStyle w:val="Caption"/>
      </w:pPr>
      <w:r>
        <w:t xml:space="preserve">Table </w:t>
      </w:r>
      <w:fldSimple w:instr=" SEQ Table \* ARABIC ">
        <w:r w:rsidR="00D17447">
          <w:rPr>
            <w:noProof/>
          </w:rPr>
          <w:t>8</w:t>
        </w:r>
      </w:fldSimple>
      <w:r>
        <w:t xml:space="preserve">. US Government Gasoline Specification 1922 </w:t>
      </w:r>
      <w:r>
        <w:rPr>
          <w:rStyle w:val="EndnoteReference"/>
        </w:rPr>
        <w:endnoteReference w:id="13"/>
      </w:r>
    </w:p>
    <w:tbl>
      <w:tblPr>
        <w:tblW w:w="7797" w:type="dxa"/>
        <w:tblInd w:w="5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3668"/>
        <w:gridCol w:w="1577"/>
        <w:gridCol w:w="1276"/>
        <w:gridCol w:w="1276"/>
      </w:tblGrid>
      <w:tr w:rsidR="007A4B12" w14:paraId="52C4A6DB" w14:textId="77777777" w:rsidTr="00151020">
        <w:tc>
          <w:tcPr>
            <w:tcW w:w="3668" w:type="dxa"/>
            <w:tcBorders>
              <w:bottom w:val="single" w:sz="12" w:space="0" w:color="000000"/>
            </w:tcBorders>
          </w:tcPr>
          <w:p w14:paraId="3E7C6CD4" w14:textId="77777777" w:rsidR="007A4B12" w:rsidRDefault="007A4B12" w:rsidP="00F57F74">
            <w:pPr>
              <w:pStyle w:val="BodyText"/>
              <w:spacing w:before="0"/>
            </w:pPr>
            <w:r>
              <w:t>Grade Designation</w:t>
            </w:r>
          </w:p>
        </w:tc>
        <w:tc>
          <w:tcPr>
            <w:tcW w:w="1577" w:type="dxa"/>
            <w:tcBorders>
              <w:bottom w:val="single" w:sz="12" w:space="0" w:color="000000"/>
            </w:tcBorders>
          </w:tcPr>
          <w:p w14:paraId="4667DFA6" w14:textId="77777777" w:rsidR="007A4B12" w:rsidRDefault="007A4B12" w:rsidP="00F57F74">
            <w:pPr>
              <w:pStyle w:val="BodyText"/>
              <w:spacing w:before="0"/>
            </w:pPr>
            <w:r>
              <w:t>Aviation Fighting Grade</w:t>
            </w:r>
          </w:p>
        </w:tc>
        <w:tc>
          <w:tcPr>
            <w:tcW w:w="1276" w:type="dxa"/>
            <w:tcBorders>
              <w:bottom w:val="single" w:sz="12" w:space="0" w:color="000000"/>
            </w:tcBorders>
          </w:tcPr>
          <w:p w14:paraId="19FBCCF5" w14:textId="77777777" w:rsidR="007A4B12" w:rsidRDefault="007A4B12" w:rsidP="00F57F74">
            <w:pPr>
              <w:pStyle w:val="BodyText"/>
              <w:spacing w:before="0"/>
            </w:pPr>
            <w:r>
              <w:t>Aviation Domestic</w:t>
            </w:r>
          </w:p>
        </w:tc>
        <w:tc>
          <w:tcPr>
            <w:tcW w:w="1276" w:type="dxa"/>
            <w:tcBorders>
              <w:bottom w:val="single" w:sz="12" w:space="0" w:color="000000"/>
            </w:tcBorders>
          </w:tcPr>
          <w:p w14:paraId="6BF28AD3" w14:textId="77777777" w:rsidR="007A4B12" w:rsidRDefault="007A4B12" w:rsidP="00F57F74">
            <w:pPr>
              <w:pStyle w:val="BodyText"/>
              <w:spacing w:before="0"/>
            </w:pPr>
            <w:r>
              <w:t>Motor Gasoline</w:t>
            </w:r>
          </w:p>
        </w:tc>
      </w:tr>
      <w:tr w:rsidR="007A4B12" w14:paraId="0860A338" w14:textId="77777777" w:rsidTr="00151020">
        <w:tc>
          <w:tcPr>
            <w:tcW w:w="3668" w:type="dxa"/>
          </w:tcPr>
          <w:p w14:paraId="5D41F01B" w14:textId="5A2A8F96" w:rsidR="007A4B12" w:rsidRDefault="007A4B12" w:rsidP="00F57F74">
            <w:pPr>
              <w:pStyle w:val="BodyText"/>
              <w:spacing w:before="0"/>
            </w:pPr>
            <w:r>
              <w:t>Colour, Saybolt</w:t>
            </w:r>
            <w:r w:rsidR="000A420A">
              <w:fldChar w:fldCharType="begin"/>
            </w:r>
            <w:r w:rsidR="000A420A">
              <w:instrText xml:space="preserve"> XE "</w:instrText>
            </w:r>
            <w:r w:rsidR="000A420A" w:rsidRPr="005E03D6">
              <w:instrText>Saybolt</w:instrText>
            </w:r>
            <w:r w:rsidR="000A420A">
              <w:instrText xml:space="preserve">" </w:instrText>
            </w:r>
            <w:r w:rsidR="000A420A">
              <w:fldChar w:fldCharType="end"/>
            </w:r>
            <w:r>
              <w:t xml:space="preserve"> (min)</w:t>
            </w:r>
          </w:p>
        </w:tc>
        <w:tc>
          <w:tcPr>
            <w:tcW w:w="1577" w:type="dxa"/>
          </w:tcPr>
          <w:p w14:paraId="45A51FC3" w14:textId="77777777" w:rsidR="007A4B12" w:rsidRDefault="007A4B12" w:rsidP="00F57F74">
            <w:pPr>
              <w:pStyle w:val="BodyText"/>
              <w:spacing w:before="0"/>
            </w:pPr>
            <w:r>
              <w:t>25</w:t>
            </w:r>
          </w:p>
        </w:tc>
        <w:tc>
          <w:tcPr>
            <w:tcW w:w="1276" w:type="dxa"/>
          </w:tcPr>
          <w:p w14:paraId="6AC06184" w14:textId="77777777" w:rsidR="007A4B12" w:rsidRDefault="007A4B12" w:rsidP="00F57F74">
            <w:pPr>
              <w:pStyle w:val="BodyText"/>
              <w:spacing w:before="0"/>
            </w:pPr>
            <w:r>
              <w:t>25</w:t>
            </w:r>
          </w:p>
        </w:tc>
        <w:tc>
          <w:tcPr>
            <w:tcW w:w="1276" w:type="dxa"/>
          </w:tcPr>
          <w:p w14:paraId="7169F172" w14:textId="77777777" w:rsidR="007A4B12" w:rsidRDefault="007A4B12" w:rsidP="00F57F74">
            <w:pPr>
              <w:pStyle w:val="BodyText"/>
              <w:spacing w:before="0"/>
            </w:pPr>
            <w:r>
              <w:t>16</w:t>
            </w:r>
          </w:p>
        </w:tc>
      </w:tr>
      <w:tr w:rsidR="007A4B12" w14:paraId="1DDB0FED" w14:textId="77777777" w:rsidTr="00151020">
        <w:trPr>
          <w:cantSplit/>
        </w:trPr>
        <w:tc>
          <w:tcPr>
            <w:tcW w:w="7796" w:type="dxa"/>
            <w:gridSpan w:val="4"/>
          </w:tcPr>
          <w:p w14:paraId="7E62581B" w14:textId="77777777" w:rsidR="007A4B12" w:rsidRDefault="007A4B12" w:rsidP="00F57F74">
            <w:pPr>
              <w:pStyle w:val="BodyText"/>
              <w:spacing w:before="0"/>
            </w:pPr>
            <w:r>
              <w:t xml:space="preserve">Distillation </w:t>
            </w:r>
          </w:p>
        </w:tc>
      </w:tr>
      <w:tr w:rsidR="007A4B12" w14:paraId="366CF06D" w14:textId="77777777" w:rsidTr="00151020">
        <w:tc>
          <w:tcPr>
            <w:tcW w:w="3668" w:type="dxa"/>
          </w:tcPr>
          <w:p w14:paraId="77FEC458" w14:textId="77777777" w:rsidR="007A4B12" w:rsidRDefault="007A4B12" w:rsidP="00F57F74">
            <w:pPr>
              <w:pStyle w:val="BodyText"/>
              <w:spacing w:before="0"/>
            </w:pPr>
            <w:r>
              <w:t>Initial (</w:t>
            </w:r>
            <w:r w:rsidR="009E41CB">
              <w:t>deg. C</w:t>
            </w:r>
            <w:r>
              <w:t>) Max.</w:t>
            </w:r>
          </w:p>
        </w:tc>
        <w:tc>
          <w:tcPr>
            <w:tcW w:w="1577" w:type="dxa"/>
          </w:tcPr>
          <w:p w14:paraId="03BF6E97" w14:textId="77777777" w:rsidR="007A4B12" w:rsidRDefault="007A4B12" w:rsidP="00F57F74">
            <w:pPr>
              <w:pStyle w:val="BodyText"/>
              <w:spacing w:before="0"/>
            </w:pPr>
          </w:p>
        </w:tc>
        <w:tc>
          <w:tcPr>
            <w:tcW w:w="1276" w:type="dxa"/>
          </w:tcPr>
          <w:p w14:paraId="62024BD4" w14:textId="77777777" w:rsidR="007A4B12" w:rsidRDefault="007A4B12" w:rsidP="00F57F74">
            <w:pPr>
              <w:pStyle w:val="BodyText"/>
              <w:spacing w:before="0"/>
            </w:pPr>
          </w:p>
        </w:tc>
        <w:tc>
          <w:tcPr>
            <w:tcW w:w="1276" w:type="dxa"/>
          </w:tcPr>
          <w:p w14:paraId="0D23EDF8" w14:textId="77777777" w:rsidR="007A4B12" w:rsidRDefault="007A4B12" w:rsidP="00F57F74">
            <w:pPr>
              <w:pStyle w:val="BodyText"/>
              <w:spacing w:before="0"/>
            </w:pPr>
            <w:r>
              <w:t>55</w:t>
            </w:r>
          </w:p>
        </w:tc>
      </w:tr>
      <w:tr w:rsidR="007A4B12" w14:paraId="3DCA1AD6" w14:textId="77777777" w:rsidTr="00151020">
        <w:tc>
          <w:tcPr>
            <w:tcW w:w="3668" w:type="dxa"/>
          </w:tcPr>
          <w:p w14:paraId="0C505B52" w14:textId="77777777" w:rsidR="007A4B12" w:rsidRDefault="007A4B12" w:rsidP="00F57F74">
            <w:pPr>
              <w:pStyle w:val="BodyText"/>
              <w:spacing w:before="0"/>
            </w:pPr>
            <w:r>
              <w:t>Temp 5% Rec. (</w:t>
            </w:r>
            <w:r w:rsidR="009E41CB">
              <w:t>deg. C</w:t>
            </w:r>
            <w:r>
              <w:t>) Min.</w:t>
            </w:r>
          </w:p>
        </w:tc>
        <w:tc>
          <w:tcPr>
            <w:tcW w:w="1577" w:type="dxa"/>
          </w:tcPr>
          <w:p w14:paraId="01CC047A" w14:textId="77777777" w:rsidR="007A4B12" w:rsidRDefault="007A4B12" w:rsidP="00F57F74">
            <w:pPr>
              <w:pStyle w:val="BodyText"/>
              <w:spacing w:before="0"/>
            </w:pPr>
            <w:r>
              <w:t>50</w:t>
            </w:r>
          </w:p>
        </w:tc>
        <w:tc>
          <w:tcPr>
            <w:tcW w:w="1276" w:type="dxa"/>
          </w:tcPr>
          <w:p w14:paraId="0AD46BD4" w14:textId="77777777" w:rsidR="007A4B12" w:rsidRDefault="007A4B12" w:rsidP="00F57F74">
            <w:pPr>
              <w:pStyle w:val="BodyText"/>
              <w:spacing w:before="0"/>
            </w:pPr>
            <w:r>
              <w:t>50</w:t>
            </w:r>
          </w:p>
        </w:tc>
        <w:tc>
          <w:tcPr>
            <w:tcW w:w="1276" w:type="dxa"/>
          </w:tcPr>
          <w:p w14:paraId="12395DA4" w14:textId="77777777" w:rsidR="007A4B12" w:rsidRDefault="007A4B12" w:rsidP="00F57F74">
            <w:pPr>
              <w:pStyle w:val="BodyText"/>
              <w:spacing w:before="0"/>
            </w:pPr>
          </w:p>
        </w:tc>
      </w:tr>
      <w:tr w:rsidR="007A4B12" w14:paraId="1FAE3728" w14:textId="77777777" w:rsidTr="00151020">
        <w:tc>
          <w:tcPr>
            <w:tcW w:w="3668" w:type="dxa"/>
          </w:tcPr>
          <w:p w14:paraId="0D744C2A" w14:textId="77777777" w:rsidR="007A4B12" w:rsidRDefault="007A4B12" w:rsidP="00F57F74">
            <w:pPr>
              <w:pStyle w:val="BodyText"/>
              <w:spacing w:before="0"/>
            </w:pPr>
            <w:r>
              <w:t>Temp 5% Rec. (</w:t>
            </w:r>
            <w:r w:rsidR="009E41CB">
              <w:t>deg. C</w:t>
            </w:r>
            <w:r>
              <w:t>) Max.</w:t>
            </w:r>
          </w:p>
        </w:tc>
        <w:tc>
          <w:tcPr>
            <w:tcW w:w="1577" w:type="dxa"/>
          </w:tcPr>
          <w:p w14:paraId="419A9CE8" w14:textId="77777777" w:rsidR="007A4B12" w:rsidRDefault="007A4B12" w:rsidP="00F57F74">
            <w:pPr>
              <w:pStyle w:val="BodyText"/>
              <w:spacing w:before="0"/>
            </w:pPr>
            <w:r>
              <w:t>65</w:t>
            </w:r>
          </w:p>
        </w:tc>
        <w:tc>
          <w:tcPr>
            <w:tcW w:w="1276" w:type="dxa"/>
          </w:tcPr>
          <w:p w14:paraId="63824C37" w14:textId="77777777" w:rsidR="007A4B12" w:rsidRDefault="007A4B12" w:rsidP="00F57F74">
            <w:pPr>
              <w:pStyle w:val="BodyText"/>
              <w:spacing w:before="0"/>
            </w:pPr>
            <w:r>
              <w:t>75</w:t>
            </w:r>
          </w:p>
        </w:tc>
        <w:tc>
          <w:tcPr>
            <w:tcW w:w="1276" w:type="dxa"/>
          </w:tcPr>
          <w:p w14:paraId="18B2D551" w14:textId="77777777" w:rsidR="007A4B12" w:rsidRDefault="007A4B12" w:rsidP="00F57F74">
            <w:pPr>
              <w:pStyle w:val="BodyText"/>
              <w:spacing w:before="0"/>
            </w:pPr>
          </w:p>
        </w:tc>
      </w:tr>
      <w:tr w:rsidR="007A4B12" w14:paraId="62FD26AF" w14:textId="77777777" w:rsidTr="00151020">
        <w:tc>
          <w:tcPr>
            <w:tcW w:w="3668" w:type="dxa"/>
          </w:tcPr>
          <w:p w14:paraId="7986ABE1" w14:textId="77777777" w:rsidR="007A4B12" w:rsidRDefault="007A4B12" w:rsidP="00F57F74">
            <w:pPr>
              <w:pStyle w:val="BodyText"/>
              <w:spacing w:before="0"/>
            </w:pPr>
            <w:r>
              <w:t>Temp 20% Rec. (</w:t>
            </w:r>
            <w:r w:rsidR="009E41CB">
              <w:t>deg. C</w:t>
            </w:r>
            <w:r>
              <w:t>) Max.</w:t>
            </w:r>
          </w:p>
        </w:tc>
        <w:tc>
          <w:tcPr>
            <w:tcW w:w="1577" w:type="dxa"/>
          </w:tcPr>
          <w:p w14:paraId="3E7CD957" w14:textId="77777777" w:rsidR="007A4B12" w:rsidRDefault="007A4B12" w:rsidP="00F57F74">
            <w:pPr>
              <w:pStyle w:val="BodyText"/>
              <w:spacing w:before="0"/>
            </w:pPr>
          </w:p>
        </w:tc>
        <w:tc>
          <w:tcPr>
            <w:tcW w:w="1276" w:type="dxa"/>
          </w:tcPr>
          <w:p w14:paraId="56AAA928" w14:textId="77777777" w:rsidR="007A4B12" w:rsidRDefault="007A4B12" w:rsidP="00F57F74">
            <w:pPr>
              <w:pStyle w:val="BodyText"/>
              <w:spacing w:before="0"/>
            </w:pPr>
          </w:p>
        </w:tc>
        <w:tc>
          <w:tcPr>
            <w:tcW w:w="1276" w:type="dxa"/>
          </w:tcPr>
          <w:p w14:paraId="6C285977" w14:textId="77777777" w:rsidR="007A4B12" w:rsidRDefault="007A4B12" w:rsidP="00F57F74">
            <w:pPr>
              <w:pStyle w:val="BodyText"/>
              <w:spacing w:before="0"/>
            </w:pPr>
            <w:r>
              <w:t>105</w:t>
            </w:r>
          </w:p>
        </w:tc>
      </w:tr>
      <w:tr w:rsidR="007A4B12" w14:paraId="55FF87D0" w14:textId="77777777" w:rsidTr="00151020">
        <w:tc>
          <w:tcPr>
            <w:tcW w:w="3668" w:type="dxa"/>
          </w:tcPr>
          <w:p w14:paraId="24C1FC8A" w14:textId="77777777" w:rsidR="007A4B12" w:rsidRDefault="007A4B12" w:rsidP="00F57F74">
            <w:pPr>
              <w:pStyle w:val="BodyText"/>
              <w:spacing w:before="0"/>
            </w:pPr>
            <w:r>
              <w:t>Temp 50% Rec. (</w:t>
            </w:r>
            <w:r w:rsidR="009E41CB">
              <w:t>deg. C</w:t>
            </w:r>
            <w:r>
              <w:t>) Max.</w:t>
            </w:r>
          </w:p>
        </w:tc>
        <w:tc>
          <w:tcPr>
            <w:tcW w:w="1577" w:type="dxa"/>
          </w:tcPr>
          <w:p w14:paraId="4102025D" w14:textId="77777777" w:rsidR="007A4B12" w:rsidRDefault="007A4B12" w:rsidP="00F57F74">
            <w:pPr>
              <w:pStyle w:val="BodyText"/>
              <w:spacing w:before="0"/>
            </w:pPr>
            <w:r>
              <w:t>95</w:t>
            </w:r>
          </w:p>
        </w:tc>
        <w:tc>
          <w:tcPr>
            <w:tcW w:w="1276" w:type="dxa"/>
          </w:tcPr>
          <w:p w14:paraId="05218786" w14:textId="77777777" w:rsidR="007A4B12" w:rsidRDefault="007A4B12" w:rsidP="00F57F74">
            <w:pPr>
              <w:pStyle w:val="BodyText"/>
              <w:spacing w:before="0"/>
            </w:pPr>
            <w:r>
              <w:t>105</w:t>
            </w:r>
          </w:p>
        </w:tc>
        <w:tc>
          <w:tcPr>
            <w:tcW w:w="1276" w:type="dxa"/>
          </w:tcPr>
          <w:p w14:paraId="7258DC12" w14:textId="77777777" w:rsidR="007A4B12" w:rsidRDefault="007A4B12" w:rsidP="00F57F74">
            <w:pPr>
              <w:pStyle w:val="BodyText"/>
              <w:spacing w:before="0"/>
            </w:pPr>
            <w:r>
              <w:t>140</w:t>
            </w:r>
          </w:p>
        </w:tc>
      </w:tr>
      <w:tr w:rsidR="007A4B12" w14:paraId="531E510D" w14:textId="77777777" w:rsidTr="00151020">
        <w:tc>
          <w:tcPr>
            <w:tcW w:w="3668" w:type="dxa"/>
          </w:tcPr>
          <w:p w14:paraId="470A1858" w14:textId="77777777" w:rsidR="007A4B12" w:rsidRDefault="007A4B12" w:rsidP="00F57F74">
            <w:pPr>
              <w:pStyle w:val="BodyText"/>
              <w:spacing w:before="0"/>
            </w:pPr>
            <w:r>
              <w:t>Temp 90% Rec. (</w:t>
            </w:r>
            <w:r w:rsidR="009E41CB">
              <w:t>deg. C</w:t>
            </w:r>
            <w:r>
              <w:t>) Max.</w:t>
            </w:r>
          </w:p>
        </w:tc>
        <w:tc>
          <w:tcPr>
            <w:tcW w:w="1577" w:type="dxa"/>
          </w:tcPr>
          <w:p w14:paraId="6954C361" w14:textId="77777777" w:rsidR="007A4B12" w:rsidRDefault="007A4B12" w:rsidP="00F57F74">
            <w:pPr>
              <w:pStyle w:val="BodyText"/>
              <w:spacing w:before="0"/>
            </w:pPr>
            <w:r>
              <w:t>125</w:t>
            </w:r>
          </w:p>
        </w:tc>
        <w:tc>
          <w:tcPr>
            <w:tcW w:w="1276" w:type="dxa"/>
          </w:tcPr>
          <w:p w14:paraId="73D85127" w14:textId="77777777" w:rsidR="007A4B12" w:rsidRDefault="007A4B12" w:rsidP="00F57F74">
            <w:pPr>
              <w:pStyle w:val="BodyText"/>
              <w:spacing w:before="0"/>
            </w:pPr>
            <w:r>
              <w:t>155</w:t>
            </w:r>
          </w:p>
        </w:tc>
        <w:tc>
          <w:tcPr>
            <w:tcW w:w="1276" w:type="dxa"/>
          </w:tcPr>
          <w:p w14:paraId="4CAE3B1B" w14:textId="77777777" w:rsidR="007A4B12" w:rsidRDefault="007A4B12" w:rsidP="00F57F74">
            <w:pPr>
              <w:pStyle w:val="BodyText"/>
              <w:spacing w:before="0"/>
            </w:pPr>
            <w:r>
              <w:t>200</w:t>
            </w:r>
          </w:p>
        </w:tc>
      </w:tr>
      <w:tr w:rsidR="007A4B12" w14:paraId="3241AF2D" w14:textId="77777777" w:rsidTr="00151020">
        <w:tc>
          <w:tcPr>
            <w:tcW w:w="3668" w:type="dxa"/>
          </w:tcPr>
          <w:p w14:paraId="4D183C2F" w14:textId="77777777" w:rsidR="007A4B12" w:rsidRDefault="007A4B12" w:rsidP="00F57F74">
            <w:pPr>
              <w:pStyle w:val="BodyText"/>
              <w:spacing w:before="0"/>
            </w:pPr>
            <w:r>
              <w:t>Temp 95% Rec. (</w:t>
            </w:r>
            <w:r w:rsidR="009E41CB">
              <w:t>deg. C</w:t>
            </w:r>
            <w:r>
              <w:t>) Max.</w:t>
            </w:r>
          </w:p>
        </w:tc>
        <w:tc>
          <w:tcPr>
            <w:tcW w:w="1577" w:type="dxa"/>
          </w:tcPr>
          <w:p w14:paraId="35C9B675" w14:textId="77777777" w:rsidR="007A4B12" w:rsidRDefault="007A4B12" w:rsidP="00F57F74">
            <w:pPr>
              <w:pStyle w:val="BodyText"/>
              <w:spacing w:before="0"/>
            </w:pPr>
            <w:r>
              <w:t>150</w:t>
            </w:r>
          </w:p>
        </w:tc>
        <w:tc>
          <w:tcPr>
            <w:tcW w:w="1276" w:type="dxa"/>
          </w:tcPr>
          <w:p w14:paraId="1669891D" w14:textId="77777777" w:rsidR="007A4B12" w:rsidRDefault="007A4B12" w:rsidP="00F57F74">
            <w:pPr>
              <w:pStyle w:val="BodyText"/>
              <w:spacing w:before="0"/>
            </w:pPr>
            <w:r>
              <w:t>175</w:t>
            </w:r>
          </w:p>
        </w:tc>
        <w:tc>
          <w:tcPr>
            <w:tcW w:w="1276" w:type="dxa"/>
          </w:tcPr>
          <w:p w14:paraId="69BDD282" w14:textId="77777777" w:rsidR="007A4B12" w:rsidRDefault="007A4B12" w:rsidP="00F57F74">
            <w:pPr>
              <w:pStyle w:val="BodyText"/>
              <w:spacing w:before="0"/>
            </w:pPr>
          </w:p>
        </w:tc>
      </w:tr>
      <w:tr w:rsidR="007A4B12" w14:paraId="515CE4A0" w14:textId="77777777" w:rsidTr="00151020">
        <w:tc>
          <w:tcPr>
            <w:tcW w:w="3668" w:type="dxa"/>
          </w:tcPr>
          <w:p w14:paraId="1CEA250C" w14:textId="77777777" w:rsidR="007A4B12" w:rsidRDefault="007A4B12" w:rsidP="00F57F74">
            <w:pPr>
              <w:pStyle w:val="BodyText"/>
              <w:spacing w:before="0"/>
            </w:pPr>
            <w:r>
              <w:t>Temp 96% Rec. (</w:t>
            </w:r>
            <w:r w:rsidR="009E41CB">
              <w:t>deg. C</w:t>
            </w:r>
            <w:r>
              <w:t>) Max.</w:t>
            </w:r>
          </w:p>
        </w:tc>
        <w:tc>
          <w:tcPr>
            <w:tcW w:w="1577" w:type="dxa"/>
          </w:tcPr>
          <w:p w14:paraId="5D9BECB6" w14:textId="77777777" w:rsidR="007A4B12" w:rsidRDefault="007A4B12" w:rsidP="00F57F74">
            <w:pPr>
              <w:pStyle w:val="BodyText"/>
              <w:spacing w:before="0"/>
            </w:pPr>
            <w:r>
              <w:t>165</w:t>
            </w:r>
          </w:p>
        </w:tc>
        <w:tc>
          <w:tcPr>
            <w:tcW w:w="1276" w:type="dxa"/>
          </w:tcPr>
          <w:p w14:paraId="41D4FA87" w14:textId="77777777" w:rsidR="007A4B12" w:rsidRDefault="007A4B12" w:rsidP="00F57F74">
            <w:pPr>
              <w:pStyle w:val="BodyText"/>
              <w:spacing w:before="0"/>
            </w:pPr>
            <w:r>
              <w:t>175</w:t>
            </w:r>
          </w:p>
        </w:tc>
        <w:tc>
          <w:tcPr>
            <w:tcW w:w="1276" w:type="dxa"/>
          </w:tcPr>
          <w:p w14:paraId="229BE2EA" w14:textId="77777777" w:rsidR="007A4B12" w:rsidRDefault="007A4B12" w:rsidP="00F57F74">
            <w:pPr>
              <w:pStyle w:val="BodyText"/>
              <w:spacing w:before="0"/>
            </w:pPr>
          </w:p>
        </w:tc>
      </w:tr>
      <w:tr w:rsidR="007A4B12" w14:paraId="3708D605" w14:textId="77777777" w:rsidTr="00151020">
        <w:tc>
          <w:tcPr>
            <w:tcW w:w="3668" w:type="dxa"/>
          </w:tcPr>
          <w:p w14:paraId="73BBC21C" w14:textId="77777777" w:rsidR="007A4B12" w:rsidRDefault="007A4B12" w:rsidP="00F57F74">
            <w:pPr>
              <w:pStyle w:val="BodyText"/>
              <w:spacing w:before="0"/>
            </w:pPr>
            <w:r>
              <w:t>End Point (</w:t>
            </w:r>
            <w:r w:rsidR="009E41CB">
              <w:t>deg. C</w:t>
            </w:r>
            <w:r>
              <w:t>) Max</w:t>
            </w:r>
            <w:r w:rsidR="007250F3">
              <w:t>.</w:t>
            </w:r>
          </w:p>
        </w:tc>
        <w:tc>
          <w:tcPr>
            <w:tcW w:w="1577" w:type="dxa"/>
          </w:tcPr>
          <w:p w14:paraId="0512B346" w14:textId="77777777" w:rsidR="007A4B12" w:rsidRDefault="007A4B12" w:rsidP="00F57F74">
            <w:pPr>
              <w:pStyle w:val="BodyText"/>
              <w:spacing w:before="0"/>
            </w:pPr>
            <w:r>
              <w:t>165</w:t>
            </w:r>
          </w:p>
        </w:tc>
        <w:tc>
          <w:tcPr>
            <w:tcW w:w="1276" w:type="dxa"/>
          </w:tcPr>
          <w:p w14:paraId="397424B9" w14:textId="77777777" w:rsidR="007A4B12" w:rsidRDefault="007A4B12" w:rsidP="00F57F74">
            <w:pPr>
              <w:pStyle w:val="BodyText"/>
              <w:spacing w:before="0"/>
            </w:pPr>
            <w:r>
              <w:t>190</w:t>
            </w:r>
          </w:p>
        </w:tc>
        <w:tc>
          <w:tcPr>
            <w:tcW w:w="1276" w:type="dxa"/>
          </w:tcPr>
          <w:p w14:paraId="37B1B210" w14:textId="77777777" w:rsidR="007A4B12" w:rsidRDefault="007A4B12" w:rsidP="00F57F74">
            <w:pPr>
              <w:pStyle w:val="BodyText"/>
              <w:spacing w:before="0"/>
            </w:pPr>
            <w:r>
              <w:t>225</w:t>
            </w:r>
          </w:p>
        </w:tc>
      </w:tr>
      <w:tr w:rsidR="007A4B12" w14:paraId="7A0C6F1F" w14:textId="77777777" w:rsidTr="00151020">
        <w:tc>
          <w:tcPr>
            <w:tcW w:w="3668" w:type="dxa"/>
          </w:tcPr>
          <w:p w14:paraId="69075F39" w14:textId="77777777" w:rsidR="007A4B12" w:rsidRDefault="007A4B12" w:rsidP="00F57F74">
            <w:pPr>
              <w:pStyle w:val="BodyText"/>
              <w:spacing w:before="0"/>
            </w:pPr>
            <w:r>
              <w:t>Recovery % min</w:t>
            </w:r>
            <w:r w:rsidR="007250F3">
              <w:t>.</w:t>
            </w:r>
          </w:p>
        </w:tc>
        <w:tc>
          <w:tcPr>
            <w:tcW w:w="1577" w:type="dxa"/>
          </w:tcPr>
          <w:p w14:paraId="5ADCECA4" w14:textId="77777777" w:rsidR="007A4B12" w:rsidRDefault="007A4B12" w:rsidP="00F57F74">
            <w:pPr>
              <w:pStyle w:val="BodyText"/>
              <w:spacing w:before="0"/>
            </w:pPr>
            <w:r>
              <w:t>96.0</w:t>
            </w:r>
          </w:p>
        </w:tc>
        <w:tc>
          <w:tcPr>
            <w:tcW w:w="1276" w:type="dxa"/>
          </w:tcPr>
          <w:p w14:paraId="686F2EBC" w14:textId="77777777" w:rsidR="007A4B12" w:rsidRDefault="007A4B12" w:rsidP="00F57F74">
            <w:pPr>
              <w:pStyle w:val="BodyText"/>
              <w:spacing w:before="0"/>
            </w:pPr>
            <w:r>
              <w:t>96.0</w:t>
            </w:r>
          </w:p>
        </w:tc>
        <w:tc>
          <w:tcPr>
            <w:tcW w:w="1276" w:type="dxa"/>
          </w:tcPr>
          <w:p w14:paraId="0C60D65D" w14:textId="77777777" w:rsidR="007A4B12" w:rsidRDefault="007A4B12" w:rsidP="00F57F74">
            <w:pPr>
              <w:pStyle w:val="BodyText"/>
              <w:spacing w:before="0"/>
            </w:pPr>
            <w:r>
              <w:t>95.0</w:t>
            </w:r>
          </w:p>
        </w:tc>
      </w:tr>
      <w:tr w:rsidR="007A4B12" w14:paraId="65FBDDED" w14:textId="77777777" w:rsidTr="00151020">
        <w:tc>
          <w:tcPr>
            <w:tcW w:w="3668" w:type="dxa"/>
          </w:tcPr>
          <w:p w14:paraId="4A0FE116" w14:textId="77777777" w:rsidR="007A4B12" w:rsidRDefault="007A4B12" w:rsidP="00F57F74">
            <w:pPr>
              <w:pStyle w:val="BodyText"/>
              <w:spacing w:before="0"/>
            </w:pPr>
            <w:r>
              <w:t>Loss % Max.</w:t>
            </w:r>
          </w:p>
        </w:tc>
        <w:tc>
          <w:tcPr>
            <w:tcW w:w="1577" w:type="dxa"/>
          </w:tcPr>
          <w:p w14:paraId="5E3AE753" w14:textId="77777777" w:rsidR="007A4B12" w:rsidRDefault="007A4B12" w:rsidP="00F57F74">
            <w:pPr>
              <w:pStyle w:val="BodyText"/>
              <w:spacing w:before="0"/>
            </w:pPr>
            <w:r>
              <w:t>2</w:t>
            </w:r>
          </w:p>
        </w:tc>
        <w:tc>
          <w:tcPr>
            <w:tcW w:w="1276" w:type="dxa"/>
          </w:tcPr>
          <w:p w14:paraId="14C94F4B" w14:textId="77777777" w:rsidR="007A4B12" w:rsidRDefault="007A4B12" w:rsidP="00F57F74">
            <w:pPr>
              <w:pStyle w:val="BodyText"/>
              <w:spacing w:before="0"/>
            </w:pPr>
            <w:r>
              <w:t>2</w:t>
            </w:r>
          </w:p>
        </w:tc>
        <w:tc>
          <w:tcPr>
            <w:tcW w:w="1276" w:type="dxa"/>
          </w:tcPr>
          <w:p w14:paraId="09F3B88E" w14:textId="77777777" w:rsidR="007A4B12" w:rsidRDefault="007A4B12" w:rsidP="00F57F74">
            <w:pPr>
              <w:pStyle w:val="BodyText"/>
              <w:spacing w:before="0"/>
            </w:pPr>
          </w:p>
        </w:tc>
      </w:tr>
      <w:tr w:rsidR="007A4B12" w14:paraId="3D4A0040" w14:textId="77777777" w:rsidTr="00151020">
        <w:tc>
          <w:tcPr>
            <w:tcW w:w="3668" w:type="dxa"/>
          </w:tcPr>
          <w:p w14:paraId="0A7DABBC" w14:textId="601B8892" w:rsidR="007A4B12" w:rsidRDefault="007A4B12" w:rsidP="00F57F74">
            <w:pPr>
              <w:pStyle w:val="BodyText"/>
              <w:spacing w:before="0"/>
            </w:pPr>
            <w:r>
              <w:t>Doctor test</w:t>
            </w:r>
            <w:r w:rsidR="00724124">
              <w:fldChar w:fldCharType="begin"/>
            </w:r>
            <w:r w:rsidR="00724124">
              <w:instrText xml:space="preserve"> XE "</w:instrText>
            </w:r>
            <w:r w:rsidR="00724124" w:rsidRPr="00FE1E46">
              <w:instrText>Doctor test</w:instrText>
            </w:r>
            <w:r w:rsidR="00724124">
              <w:instrText xml:space="preserve">" </w:instrText>
            </w:r>
            <w:r w:rsidR="00724124">
              <w:fldChar w:fldCharType="end"/>
            </w:r>
            <w:r>
              <w:t xml:space="preserve"> </w:t>
            </w:r>
          </w:p>
        </w:tc>
        <w:tc>
          <w:tcPr>
            <w:tcW w:w="1577" w:type="dxa"/>
          </w:tcPr>
          <w:p w14:paraId="12320E96" w14:textId="77777777" w:rsidR="007A4B12" w:rsidRDefault="007A4B12" w:rsidP="00F57F74">
            <w:pPr>
              <w:pStyle w:val="BodyText"/>
              <w:spacing w:before="0"/>
            </w:pPr>
            <w:r>
              <w:t>Negative</w:t>
            </w:r>
          </w:p>
        </w:tc>
        <w:tc>
          <w:tcPr>
            <w:tcW w:w="1276" w:type="dxa"/>
          </w:tcPr>
          <w:p w14:paraId="25664851" w14:textId="77777777" w:rsidR="007A4B12" w:rsidRDefault="007A4B12" w:rsidP="00F57F74">
            <w:pPr>
              <w:pStyle w:val="BodyText"/>
              <w:spacing w:before="0"/>
            </w:pPr>
            <w:r>
              <w:t>Negative</w:t>
            </w:r>
          </w:p>
        </w:tc>
        <w:tc>
          <w:tcPr>
            <w:tcW w:w="1276" w:type="dxa"/>
          </w:tcPr>
          <w:p w14:paraId="5FF10B43" w14:textId="77777777" w:rsidR="007A4B12" w:rsidRDefault="007A4B12" w:rsidP="00F57F74">
            <w:pPr>
              <w:pStyle w:val="BodyText"/>
              <w:spacing w:before="0"/>
            </w:pPr>
            <w:r>
              <w:t>-</w:t>
            </w:r>
          </w:p>
        </w:tc>
      </w:tr>
      <w:tr w:rsidR="007A4B12" w14:paraId="2FDA764A" w14:textId="77777777" w:rsidTr="00151020">
        <w:tc>
          <w:tcPr>
            <w:tcW w:w="3668" w:type="dxa"/>
          </w:tcPr>
          <w:p w14:paraId="5AF87B34" w14:textId="3C4FC394" w:rsidR="007A4B12" w:rsidRDefault="007A4B12" w:rsidP="00F57F74">
            <w:pPr>
              <w:pStyle w:val="BodyText"/>
              <w:spacing w:before="0"/>
            </w:pPr>
            <w:r>
              <w:t>Corrosion</w:t>
            </w:r>
            <w:r w:rsidR="00245F28">
              <w:fldChar w:fldCharType="begin"/>
            </w:r>
            <w:r w:rsidR="00245F28">
              <w:instrText xml:space="preserve"> XE "</w:instrText>
            </w:r>
            <w:r w:rsidR="00245F28" w:rsidRPr="00BA510E">
              <w:instrText>Corrosion</w:instrText>
            </w:r>
            <w:r w:rsidR="00245F28">
              <w:instrText xml:space="preserve">" </w:instrText>
            </w:r>
            <w:r w:rsidR="00245F28">
              <w:fldChar w:fldCharType="end"/>
            </w:r>
            <w:r>
              <w:t xml:space="preserve"> (Copper Dish) </w:t>
            </w:r>
          </w:p>
        </w:tc>
        <w:tc>
          <w:tcPr>
            <w:tcW w:w="1577" w:type="dxa"/>
          </w:tcPr>
          <w:p w14:paraId="099B5F92" w14:textId="77777777" w:rsidR="007A4B12" w:rsidRDefault="007A4B12" w:rsidP="00F57F74">
            <w:pPr>
              <w:pStyle w:val="BodyText"/>
              <w:spacing w:before="0"/>
            </w:pPr>
            <w:r>
              <w:t>None (1)</w:t>
            </w:r>
          </w:p>
        </w:tc>
        <w:tc>
          <w:tcPr>
            <w:tcW w:w="1276" w:type="dxa"/>
          </w:tcPr>
          <w:p w14:paraId="28AE2A2C" w14:textId="77777777" w:rsidR="007A4B12" w:rsidRDefault="007A4B12" w:rsidP="00F57F74">
            <w:pPr>
              <w:pStyle w:val="BodyText"/>
              <w:spacing w:before="0"/>
            </w:pPr>
            <w:r>
              <w:t>None</w:t>
            </w:r>
          </w:p>
        </w:tc>
        <w:tc>
          <w:tcPr>
            <w:tcW w:w="1276" w:type="dxa"/>
          </w:tcPr>
          <w:p w14:paraId="3C94B46C" w14:textId="77777777" w:rsidR="007A4B12" w:rsidRDefault="007A4B12" w:rsidP="00F57F74">
            <w:pPr>
              <w:pStyle w:val="BodyText"/>
              <w:spacing w:before="0"/>
            </w:pPr>
            <w:r>
              <w:t>-</w:t>
            </w:r>
          </w:p>
        </w:tc>
      </w:tr>
      <w:tr w:rsidR="007A4B12" w14:paraId="51B90916" w14:textId="77777777" w:rsidTr="00151020">
        <w:tc>
          <w:tcPr>
            <w:tcW w:w="3668" w:type="dxa"/>
          </w:tcPr>
          <w:p w14:paraId="6AF8D3AA" w14:textId="404F9155" w:rsidR="007A4B12" w:rsidRDefault="007A4B12" w:rsidP="00F57F74">
            <w:pPr>
              <w:pStyle w:val="BodyText"/>
              <w:spacing w:before="0"/>
            </w:pPr>
            <w:r>
              <w:t>Gum</w:t>
            </w:r>
            <w:r w:rsidR="00245F28">
              <w:fldChar w:fldCharType="begin"/>
            </w:r>
            <w:r w:rsidR="00245F28">
              <w:instrText xml:space="preserve"> XE "</w:instrText>
            </w:r>
            <w:r w:rsidR="00245F28" w:rsidRPr="006E288D">
              <w:instrText>Gum</w:instrText>
            </w:r>
            <w:r w:rsidR="00245F28">
              <w:instrText xml:space="preserve">" </w:instrText>
            </w:r>
            <w:r w:rsidR="00245F28">
              <w:fldChar w:fldCharType="end"/>
            </w:r>
            <w:r>
              <w:t xml:space="preserve"> (Copper Dish</w:t>
            </w:r>
            <w:r w:rsidR="000A420A">
              <w:fldChar w:fldCharType="begin"/>
            </w:r>
            <w:r w:rsidR="000A420A">
              <w:instrText xml:space="preserve"> XE "</w:instrText>
            </w:r>
            <w:r w:rsidR="000A420A" w:rsidRPr="00D21E9D">
              <w:instrText>Copper Dish</w:instrText>
            </w:r>
            <w:r w:rsidR="000A420A">
              <w:instrText xml:space="preserve">" </w:instrText>
            </w:r>
            <w:r w:rsidR="000A420A">
              <w:fldChar w:fldCharType="end"/>
            </w:r>
            <w:r>
              <w:t>) mg/100 ml, max.</w:t>
            </w:r>
          </w:p>
        </w:tc>
        <w:tc>
          <w:tcPr>
            <w:tcW w:w="1577" w:type="dxa"/>
          </w:tcPr>
          <w:p w14:paraId="66DD1857" w14:textId="77777777" w:rsidR="007A4B12" w:rsidRDefault="007A4B12" w:rsidP="00F57F74">
            <w:pPr>
              <w:pStyle w:val="BodyText"/>
              <w:spacing w:before="0"/>
            </w:pPr>
            <w:r>
              <w:t>3.0</w:t>
            </w:r>
          </w:p>
        </w:tc>
        <w:tc>
          <w:tcPr>
            <w:tcW w:w="1276" w:type="dxa"/>
          </w:tcPr>
          <w:p w14:paraId="4AFBBDE9" w14:textId="77777777" w:rsidR="007A4B12" w:rsidRDefault="007A4B12" w:rsidP="00F57F74">
            <w:pPr>
              <w:pStyle w:val="BodyText"/>
              <w:spacing w:before="0"/>
            </w:pPr>
            <w:r>
              <w:t>3.0</w:t>
            </w:r>
          </w:p>
        </w:tc>
        <w:tc>
          <w:tcPr>
            <w:tcW w:w="1276" w:type="dxa"/>
          </w:tcPr>
          <w:p w14:paraId="36B17A99" w14:textId="77777777" w:rsidR="007A4B12" w:rsidRDefault="007A4B12" w:rsidP="00F57F74">
            <w:pPr>
              <w:pStyle w:val="BodyText"/>
              <w:spacing w:before="0"/>
            </w:pPr>
            <w:r>
              <w:t>-</w:t>
            </w:r>
          </w:p>
        </w:tc>
      </w:tr>
      <w:tr w:rsidR="007A4B12" w14:paraId="00B6D464" w14:textId="77777777" w:rsidTr="00151020">
        <w:tc>
          <w:tcPr>
            <w:tcW w:w="3668" w:type="dxa"/>
          </w:tcPr>
          <w:p w14:paraId="429E7219" w14:textId="0FDABB27" w:rsidR="007A4B12" w:rsidRDefault="007A4B12" w:rsidP="00F57F74">
            <w:pPr>
              <w:pStyle w:val="BodyText"/>
              <w:spacing w:before="0"/>
            </w:pPr>
            <w:r>
              <w:t>Corrosion</w:t>
            </w:r>
            <w:r w:rsidR="00245F28">
              <w:fldChar w:fldCharType="begin"/>
            </w:r>
            <w:r w:rsidR="00245F28">
              <w:instrText xml:space="preserve"> XE "</w:instrText>
            </w:r>
            <w:r w:rsidR="00245F28" w:rsidRPr="00BA510E">
              <w:instrText>Corrosion</w:instrText>
            </w:r>
            <w:r w:rsidR="00245F28">
              <w:instrText xml:space="preserve">" </w:instrText>
            </w:r>
            <w:r w:rsidR="00245F28">
              <w:fldChar w:fldCharType="end"/>
            </w:r>
            <w:r>
              <w:t xml:space="preserve"> (Copper Strip)</w:t>
            </w:r>
          </w:p>
        </w:tc>
        <w:tc>
          <w:tcPr>
            <w:tcW w:w="1577" w:type="dxa"/>
          </w:tcPr>
          <w:p w14:paraId="538C1281" w14:textId="77777777" w:rsidR="007A4B12" w:rsidRDefault="007A4B12" w:rsidP="00F57F74">
            <w:pPr>
              <w:pStyle w:val="BodyText"/>
              <w:spacing w:before="0"/>
            </w:pPr>
            <w:r>
              <w:t>-</w:t>
            </w:r>
          </w:p>
        </w:tc>
        <w:tc>
          <w:tcPr>
            <w:tcW w:w="1276" w:type="dxa"/>
          </w:tcPr>
          <w:p w14:paraId="3FAECE82" w14:textId="77777777" w:rsidR="007A4B12" w:rsidRDefault="007A4B12" w:rsidP="00F57F74">
            <w:pPr>
              <w:pStyle w:val="BodyText"/>
              <w:spacing w:before="0"/>
            </w:pPr>
            <w:r>
              <w:t>-</w:t>
            </w:r>
          </w:p>
        </w:tc>
        <w:tc>
          <w:tcPr>
            <w:tcW w:w="1276" w:type="dxa"/>
          </w:tcPr>
          <w:p w14:paraId="30351D6E" w14:textId="77777777" w:rsidR="007A4B12" w:rsidRDefault="007A4B12" w:rsidP="00F57F74">
            <w:pPr>
              <w:pStyle w:val="BodyText"/>
              <w:spacing w:before="0"/>
            </w:pPr>
            <w:r>
              <w:t>None</w:t>
            </w:r>
          </w:p>
        </w:tc>
      </w:tr>
      <w:tr w:rsidR="007A4B12" w14:paraId="1ADDE6A7" w14:textId="77777777" w:rsidTr="00151020">
        <w:tc>
          <w:tcPr>
            <w:tcW w:w="3668" w:type="dxa"/>
          </w:tcPr>
          <w:p w14:paraId="00FEA220" w14:textId="33A0288C" w:rsidR="007A4B12" w:rsidRDefault="007A4B12" w:rsidP="00F57F74">
            <w:pPr>
              <w:pStyle w:val="BodyText"/>
              <w:spacing w:before="0"/>
            </w:pPr>
            <w:r>
              <w:t>Unsaturated Hydrocarbons</w:t>
            </w:r>
            <w:r w:rsidR="000A420A">
              <w:fldChar w:fldCharType="begin"/>
            </w:r>
            <w:r w:rsidR="000A420A">
              <w:instrText xml:space="preserve"> XE "</w:instrText>
            </w:r>
            <w:r w:rsidR="000A420A" w:rsidRPr="00862D42">
              <w:instrText>Unsaturated Hydrocarbons</w:instrText>
            </w:r>
            <w:r w:rsidR="000A420A">
              <w:instrText xml:space="preserve">" </w:instrText>
            </w:r>
            <w:r w:rsidR="000A420A">
              <w:fldChar w:fldCharType="end"/>
            </w:r>
            <w:r>
              <w:t xml:space="preserve"> (soluble in 95% Sulphuric Acid</w:t>
            </w:r>
            <w:r w:rsidR="000A420A">
              <w:fldChar w:fldCharType="begin"/>
            </w:r>
            <w:r w:rsidR="000A420A">
              <w:instrText xml:space="preserve"> XE "</w:instrText>
            </w:r>
            <w:r w:rsidR="000A420A" w:rsidRPr="00FD5E23">
              <w:instrText>Sulphuric Acid</w:instrText>
            </w:r>
            <w:r w:rsidR="000A420A">
              <w:instrText xml:space="preserve">" </w:instrText>
            </w:r>
            <w:r w:rsidR="000A420A">
              <w:fldChar w:fldCharType="end"/>
            </w:r>
            <w:r>
              <w:t>) % max.</w:t>
            </w:r>
          </w:p>
        </w:tc>
        <w:tc>
          <w:tcPr>
            <w:tcW w:w="1577" w:type="dxa"/>
          </w:tcPr>
          <w:p w14:paraId="439E5608" w14:textId="77777777" w:rsidR="007A4B12" w:rsidRDefault="007A4B12" w:rsidP="00F57F74">
            <w:pPr>
              <w:pStyle w:val="BodyText"/>
              <w:spacing w:before="0"/>
            </w:pPr>
            <w:r>
              <w:t>1%</w:t>
            </w:r>
          </w:p>
        </w:tc>
        <w:tc>
          <w:tcPr>
            <w:tcW w:w="1276" w:type="dxa"/>
          </w:tcPr>
          <w:p w14:paraId="2C573CEC" w14:textId="77777777" w:rsidR="007A4B12" w:rsidRDefault="007A4B12" w:rsidP="00F57F74">
            <w:pPr>
              <w:pStyle w:val="BodyText"/>
              <w:spacing w:before="0"/>
            </w:pPr>
            <w:r>
              <w:t>2%</w:t>
            </w:r>
          </w:p>
        </w:tc>
        <w:tc>
          <w:tcPr>
            <w:tcW w:w="1276" w:type="dxa"/>
          </w:tcPr>
          <w:p w14:paraId="29C8E3F5" w14:textId="77777777" w:rsidR="007A4B12" w:rsidRDefault="007A4B12" w:rsidP="00F57F74">
            <w:pPr>
              <w:pStyle w:val="BodyText"/>
              <w:spacing w:before="0"/>
            </w:pPr>
            <w:r>
              <w:t>-</w:t>
            </w:r>
          </w:p>
        </w:tc>
      </w:tr>
      <w:tr w:rsidR="007A4B12" w14:paraId="2E86106C" w14:textId="77777777" w:rsidTr="00151020">
        <w:tc>
          <w:tcPr>
            <w:tcW w:w="3668" w:type="dxa"/>
          </w:tcPr>
          <w:p w14:paraId="4DE6546E" w14:textId="6BB19B6D" w:rsidR="007A4B12" w:rsidRDefault="007A4B12" w:rsidP="00F57F74">
            <w:pPr>
              <w:pStyle w:val="BodyText"/>
              <w:spacing w:before="0"/>
            </w:pPr>
            <w:r>
              <w:t>Acidity</w:t>
            </w:r>
            <w:r w:rsidR="000A420A">
              <w:fldChar w:fldCharType="begin"/>
            </w:r>
            <w:r w:rsidR="000A420A">
              <w:instrText xml:space="preserve"> XE "</w:instrText>
            </w:r>
            <w:r w:rsidR="000A420A" w:rsidRPr="0040193F">
              <w:instrText>Acidity</w:instrText>
            </w:r>
            <w:r w:rsidR="000A420A">
              <w:instrText xml:space="preserve">" </w:instrText>
            </w:r>
            <w:r w:rsidR="000A420A">
              <w:fldChar w:fldCharType="end"/>
            </w:r>
            <w:r>
              <w:t xml:space="preserve"> of Residue</w:t>
            </w:r>
          </w:p>
        </w:tc>
        <w:tc>
          <w:tcPr>
            <w:tcW w:w="1577" w:type="dxa"/>
          </w:tcPr>
          <w:p w14:paraId="1841EFE8" w14:textId="77777777" w:rsidR="007A4B12" w:rsidRDefault="007A4B12" w:rsidP="00F57F74">
            <w:pPr>
              <w:pStyle w:val="BodyText"/>
              <w:spacing w:before="0"/>
            </w:pPr>
            <w:r>
              <w:t>None</w:t>
            </w:r>
          </w:p>
        </w:tc>
        <w:tc>
          <w:tcPr>
            <w:tcW w:w="1276" w:type="dxa"/>
          </w:tcPr>
          <w:p w14:paraId="349D58FF" w14:textId="77777777" w:rsidR="007A4B12" w:rsidRDefault="007A4B12" w:rsidP="00F57F74">
            <w:pPr>
              <w:pStyle w:val="BodyText"/>
              <w:spacing w:before="0"/>
            </w:pPr>
            <w:r>
              <w:t>None</w:t>
            </w:r>
          </w:p>
        </w:tc>
        <w:tc>
          <w:tcPr>
            <w:tcW w:w="1276" w:type="dxa"/>
          </w:tcPr>
          <w:p w14:paraId="136BED94" w14:textId="77777777" w:rsidR="007A4B12" w:rsidRDefault="007A4B12" w:rsidP="00F57F74">
            <w:pPr>
              <w:pStyle w:val="BodyText"/>
              <w:spacing w:before="0"/>
            </w:pPr>
            <w:r>
              <w:t>-</w:t>
            </w:r>
          </w:p>
        </w:tc>
      </w:tr>
      <w:tr w:rsidR="007A4B12" w14:paraId="5D8B84B5" w14:textId="77777777" w:rsidTr="00151020">
        <w:tc>
          <w:tcPr>
            <w:tcW w:w="3668" w:type="dxa"/>
          </w:tcPr>
          <w:p w14:paraId="6830C7EA" w14:textId="77777777" w:rsidR="007A4B12" w:rsidRDefault="007A4B12" w:rsidP="00F57F74">
            <w:pPr>
              <w:pStyle w:val="BodyText"/>
              <w:spacing w:before="0"/>
            </w:pPr>
            <w:r>
              <w:t>Water &amp; Sediment, max.</w:t>
            </w:r>
          </w:p>
        </w:tc>
        <w:tc>
          <w:tcPr>
            <w:tcW w:w="1577" w:type="dxa"/>
          </w:tcPr>
          <w:p w14:paraId="32723D31" w14:textId="77777777" w:rsidR="007A4B12" w:rsidRDefault="007A4B12" w:rsidP="00F57F74">
            <w:pPr>
              <w:pStyle w:val="BodyText"/>
              <w:spacing w:before="0"/>
            </w:pPr>
            <w:r>
              <w:t>None</w:t>
            </w:r>
          </w:p>
        </w:tc>
        <w:tc>
          <w:tcPr>
            <w:tcW w:w="1276" w:type="dxa"/>
          </w:tcPr>
          <w:p w14:paraId="63A24AD4" w14:textId="77777777" w:rsidR="007A4B12" w:rsidRDefault="007A4B12" w:rsidP="00F57F74">
            <w:pPr>
              <w:pStyle w:val="BodyText"/>
              <w:spacing w:before="0"/>
            </w:pPr>
            <w:r>
              <w:t>None</w:t>
            </w:r>
          </w:p>
        </w:tc>
        <w:tc>
          <w:tcPr>
            <w:tcW w:w="1276" w:type="dxa"/>
          </w:tcPr>
          <w:p w14:paraId="641D9289" w14:textId="77777777" w:rsidR="007A4B12" w:rsidRDefault="007A4B12" w:rsidP="00F57F74">
            <w:pPr>
              <w:pStyle w:val="BodyText"/>
              <w:spacing w:before="0"/>
            </w:pPr>
            <w:r>
              <w:t>-</w:t>
            </w:r>
          </w:p>
        </w:tc>
      </w:tr>
    </w:tbl>
    <w:p w14:paraId="4C6F0605" w14:textId="77777777" w:rsidR="007A4B12" w:rsidRDefault="007A4B12" w:rsidP="00F57F74">
      <w:pPr>
        <w:pStyle w:val="BodyText"/>
      </w:pPr>
      <w:r>
        <w:t>Note 1.</w:t>
      </w:r>
      <w:r>
        <w:tab/>
        <w:t>None is assumed to be ‘Pass - no discoloration’.</w:t>
      </w:r>
    </w:p>
    <w:p w14:paraId="5A46C7BB" w14:textId="19CEE8DD" w:rsidR="007A4B12" w:rsidRDefault="007A4B12" w:rsidP="00F57F74">
      <w:pPr>
        <w:pStyle w:val="BodyText"/>
      </w:pPr>
      <w:r>
        <w:t>In this set of specifications</w:t>
      </w:r>
      <w:r w:rsidR="00C42042">
        <w:t>,</w:t>
      </w:r>
      <w:r>
        <w:t xml:space="preserve"> the qualities controlled were colour, corrosiveness, and mercaptans Sulphur</w:t>
      </w:r>
      <w:r w:rsidR="00D2195E">
        <w:fldChar w:fldCharType="begin"/>
      </w:r>
      <w:r w:rsidR="00D2195E">
        <w:instrText xml:space="preserve"> XE "</w:instrText>
      </w:r>
      <w:r w:rsidR="00D2195E" w:rsidRPr="004C3A90">
        <w:instrText>Sulphur</w:instrText>
      </w:r>
      <w:r w:rsidR="00D2195E">
        <w:instrText xml:space="preserve">" </w:instrText>
      </w:r>
      <w:r w:rsidR="00D2195E">
        <w:fldChar w:fldCharType="end"/>
      </w:r>
      <w:r>
        <w:t xml:space="preserve"> content,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stability, and suspended matter. The volatility</w:t>
      </w:r>
      <w:r w:rsidR="000A420A">
        <w:fldChar w:fldCharType="begin"/>
      </w:r>
      <w:r w:rsidR="000A420A">
        <w:instrText xml:space="preserve"> XE "</w:instrText>
      </w:r>
      <w:r w:rsidR="000A420A" w:rsidRPr="00A41E70">
        <w:instrText>volatility</w:instrText>
      </w:r>
      <w:r w:rsidR="000A420A">
        <w:instrText xml:space="preserve">" </w:instrText>
      </w:r>
      <w:r w:rsidR="000A420A">
        <w:fldChar w:fldCharType="end"/>
      </w:r>
      <w:r>
        <w:t xml:space="preserve"> range (distillation) of the aviation gasolines</w:t>
      </w:r>
      <w:r w:rsidR="000A420A">
        <w:fldChar w:fldCharType="begin"/>
      </w:r>
      <w:r w:rsidR="000A420A">
        <w:instrText xml:space="preserve"> XE "</w:instrText>
      </w:r>
      <w:r w:rsidR="000A420A" w:rsidRPr="00E14F5D">
        <w:instrText>aviation gasolines</w:instrText>
      </w:r>
      <w:r w:rsidR="000A420A">
        <w:instrText xml:space="preserve">" </w:instrText>
      </w:r>
      <w:r w:rsidR="000A420A">
        <w:fldChar w:fldCharType="end"/>
      </w:r>
      <w:r>
        <w:t>, both Fighting and Domestic grades</w:t>
      </w:r>
      <w:r w:rsidR="000A420A">
        <w:fldChar w:fldCharType="begin"/>
      </w:r>
      <w:r w:rsidR="000A420A">
        <w:instrText xml:space="preserve"> XE "</w:instrText>
      </w:r>
      <w:r w:rsidR="000A420A" w:rsidRPr="002D1E6C">
        <w:instrText>Domestic grades</w:instrText>
      </w:r>
      <w:r w:rsidR="000A420A">
        <w:instrText xml:space="preserve">" </w:instrText>
      </w:r>
      <w:r w:rsidR="000A420A">
        <w:fldChar w:fldCharType="end"/>
      </w:r>
      <w:r>
        <w:t>, was narrower than that of motor gasoline</w:t>
      </w:r>
      <w:r w:rsidR="000A420A">
        <w:fldChar w:fldCharType="begin"/>
      </w:r>
      <w:r w:rsidR="000A420A">
        <w:instrText xml:space="preserve"> XE "</w:instrText>
      </w:r>
      <w:r w:rsidR="000A420A" w:rsidRPr="00710346">
        <w:instrText>motor gasoline</w:instrText>
      </w:r>
      <w:r w:rsidR="000A420A">
        <w:instrText xml:space="preserve">" </w:instrText>
      </w:r>
      <w:r w:rsidR="000A420A">
        <w:fldChar w:fldCharType="end"/>
      </w:r>
      <w:r>
        <w:t>. The volatility of the Fighting grade</w:t>
      </w:r>
      <w:r w:rsidR="000A420A">
        <w:fldChar w:fldCharType="begin"/>
      </w:r>
      <w:r w:rsidR="000A420A">
        <w:instrText xml:space="preserve"> XE "</w:instrText>
      </w:r>
      <w:r w:rsidR="000A420A" w:rsidRPr="00DD76A0">
        <w:instrText>Fighting grade</w:instrText>
      </w:r>
      <w:r w:rsidR="000A420A">
        <w:instrText xml:space="preserve">" </w:instrText>
      </w:r>
      <w:r w:rsidR="000A420A">
        <w:fldChar w:fldCharType="end"/>
      </w:r>
      <w:r>
        <w:t xml:space="preserve"> was greater than that of the Domestic grade. This was still the period </w:t>
      </w:r>
      <w:r>
        <w:lastRenderedPageBreak/>
        <w:t>when it was considered that the greater the volatility (lower distillation range), the better the performance – by the end of this decade the Octane scale</w:t>
      </w:r>
      <w:r w:rsidR="000A420A">
        <w:fldChar w:fldCharType="begin"/>
      </w:r>
      <w:r w:rsidR="000A420A">
        <w:instrText xml:space="preserve"> XE "</w:instrText>
      </w:r>
      <w:r w:rsidR="000A420A" w:rsidRPr="00381711">
        <w:instrText>Octane scale</w:instrText>
      </w:r>
      <w:r w:rsidR="000A420A">
        <w:instrText xml:space="preserve">" </w:instrText>
      </w:r>
      <w:r w:rsidR="000A420A">
        <w:fldChar w:fldCharType="end"/>
      </w:r>
      <w:r>
        <w:t xml:space="preserve"> and Knock engine would be used to measure performance.</w:t>
      </w:r>
    </w:p>
    <w:p w14:paraId="68692992" w14:textId="5AD821F7" w:rsidR="007A4B12" w:rsidRDefault="007A4B12" w:rsidP="00F57F74">
      <w:pPr>
        <w:pStyle w:val="BodyText"/>
      </w:pPr>
      <w:r>
        <w:t>Sulphur</w:t>
      </w:r>
      <w:r w:rsidR="00D2195E">
        <w:fldChar w:fldCharType="begin"/>
      </w:r>
      <w:r w:rsidR="00D2195E">
        <w:instrText xml:space="preserve"> XE "</w:instrText>
      </w:r>
      <w:r w:rsidR="00D2195E" w:rsidRPr="004C3A90">
        <w:instrText>Sulphur</w:instrText>
      </w:r>
      <w:r w:rsidR="00D2195E">
        <w:instrText xml:space="preserve">" </w:instrText>
      </w:r>
      <w:r w:rsidR="00D2195E">
        <w:fldChar w:fldCharType="end"/>
      </w:r>
      <w:r>
        <w:t xml:space="preserve"> was a problem because (a) before combustion Sulphur compounds such as mercaptans</w:t>
      </w:r>
      <w:r w:rsidR="000A420A">
        <w:fldChar w:fldCharType="begin"/>
      </w:r>
      <w:r w:rsidR="000A420A">
        <w:instrText xml:space="preserve"> XE "</w:instrText>
      </w:r>
      <w:r w:rsidR="000A420A" w:rsidRPr="00C766AF">
        <w:instrText>mercaptans</w:instrText>
      </w:r>
      <w:r w:rsidR="000A420A">
        <w:instrText xml:space="preserve">" </w:instrText>
      </w:r>
      <w:r w:rsidR="000A420A">
        <w:fldChar w:fldCharType="end"/>
      </w:r>
      <w:r>
        <w:t>, sulphides</w:t>
      </w:r>
      <w:r w:rsidR="000A420A">
        <w:fldChar w:fldCharType="begin"/>
      </w:r>
      <w:r w:rsidR="000A420A">
        <w:instrText xml:space="preserve"> XE "</w:instrText>
      </w:r>
      <w:r w:rsidR="000A420A" w:rsidRPr="0084337B">
        <w:instrText>sulphides</w:instrText>
      </w:r>
      <w:r w:rsidR="000A420A">
        <w:instrText xml:space="preserve">" </w:instrText>
      </w:r>
      <w:r w:rsidR="000A420A">
        <w:fldChar w:fldCharType="end"/>
      </w:r>
      <w:r>
        <w:t xml:space="preserve"> and free Sulphur could corrode parts of the fuel system such as tanks, fuel lines, pumps, etc.; and (b) after combustion, Sulphur and its compounds when burnt in air formed Sulphur Dioxide</w:t>
      </w:r>
      <w:r w:rsidR="000A420A">
        <w:fldChar w:fldCharType="begin"/>
      </w:r>
      <w:r w:rsidR="000A420A">
        <w:instrText xml:space="preserve"> XE "</w:instrText>
      </w:r>
      <w:r w:rsidR="000A420A" w:rsidRPr="00643302">
        <w:instrText>Sulphur Dioxide</w:instrText>
      </w:r>
      <w:r w:rsidR="000A420A">
        <w:instrText xml:space="preserve">" </w:instrText>
      </w:r>
      <w:r w:rsidR="000A420A">
        <w:fldChar w:fldCharType="end"/>
      </w:r>
      <w:r>
        <w:t xml:space="preserve"> which when combined with water formed Sulphurous acid which corroded the exhaust system.</w:t>
      </w:r>
    </w:p>
    <w:p w14:paraId="256CC1AC" w14:textId="77777777" w:rsidR="007A4B12" w:rsidRDefault="007A4B12">
      <w:pPr>
        <w:pStyle w:val="Heading7"/>
        <w:framePr w:wrap="around"/>
      </w:pPr>
      <w:r>
        <w:t>1926</w:t>
      </w:r>
      <w:r w:rsidR="006C3DA2">
        <w:t xml:space="preserve"> US </w:t>
      </w:r>
      <w:r>
        <w:t>Aviation Gasoline Specifications</w:t>
      </w:r>
    </w:p>
    <w:p w14:paraId="584EB215" w14:textId="5179E33B" w:rsidR="007A4B12" w:rsidRDefault="007A4B12" w:rsidP="00F57F74">
      <w:pPr>
        <w:pStyle w:val="BodyText"/>
      </w:pPr>
      <w:r>
        <w:t>This specification saw the introduction of new tests designed specifically to determine the presence of adverse components, in particular Sulphur</w:t>
      </w:r>
      <w:r w:rsidR="00D2195E">
        <w:fldChar w:fldCharType="begin"/>
      </w:r>
      <w:r w:rsidR="00D2195E">
        <w:instrText xml:space="preserve"> XE "</w:instrText>
      </w:r>
      <w:r w:rsidR="00D2195E" w:rsidRPr="004C3A90">
        <w:instrText>Sulphur</w:instrText>
      </w:r>
      <w:r w:rsidR="00D2195E">
        <w:instrText xml:space="preserve">" </w:instrText>
      </w:r>
      <w:r w:rsidR="00D2195E">
        <w:fldChar w:fldCharType="end"/>
      </w:r>
      <w:r>
        <w:t xml:space="preserve"> components, which when burnt would produce detrimental corrosive combustion products. There was also a rudimentary test to determine the presence of aromatic</w:t>
      </w:r>
      <w:r w:rsidR="000A420A">
        <w:fldChar w:fldCharType="begin"/>
      </w:r>
      <w:r w:rsidR="000A420A">
        <w:instrText xml:space="preserve"> XE "</w:instrText>
      </w:r>
      <w:r w:rsidR="000A420A" w:rsidRPr="009B6A0A">
        <w:instrText>aromatic</w:instrText>
      </w:r>
      <w:r w:rsidR="000A420A">
        <w:instrText xml:space="preserve">" </w:instrText>
      </w:r>
      <w:r w:rsidR="000A420A">
        <w:fldChar w:fldCharType="end"/>
      </w:r>
      <w:r>
        <w:t xml:space="preserve"> compounds by use of the Critical temperature of Solution Aniline</w:t>
      </w:r>
      <w:r w:rsidR="000A420A">
        <w:fldChar w:fldCharType="begin"/>
      </w:r>
      <w:r w:rsidR="000A420A">
        <w:instrText xml:space="preserve"> XE "</w:instrText>
      </w:r>
      <w:r w:rsidR="000A420A" w:rsidRPr="006D74DC">
        <w:instrText>Aniline</w:instrText>
      </w:r>
      <w:r w:rsidR="000A420A">
        <w:instrText xml:space="preserve">" </w:instrText>
      </w:r>
      <w:r w:rsidR="000A420A">
        <w:fldChar w:fldCharType="end"/>
      </w:r>
      <w:r>
        <w:t xml:space="preserve"> after nitration. This specification also saw the introduction of the Saybolt</w:t>
      </w:r>
      <w:r w:rsidR="000A420A">
        <w:fldChar w:fldCharType="begin"/>
      </w:r>
      <w:r w:rsidR="000A420A">
        <w:instrText xml:space="preserve"> XE "</w:instrText>
      </w:r>
      <w:r w:rsidR="000A420A" w:rsidRPr="004C3B87">
        <w:instrText>Saybolt</w:instrText>
      </w:r>
      <w:r w:rsidR="000A420A">
        <w:instrText xml:space="preserve">" </w:instrText>
      </w:r>
      <w:r w:rsidR="000A420A">
        <w:fldChar w:fldCharType="end"/>
      </w:r>
      <w:r>
        <w:t xml:space="preserve"> Colour test – this is essentially a long glass tube which is filled with the test gasoline and viewed along its long axis, and compared against standard colour discs. A value of 25 is close to water-white in colour. </w:t>
      </w:r>
    </w:p>
    <w:p w14:paraId="5E12BE39" w14:textId="2FE92F1F" w:rsidR="007A4B12" w:rsidRDefault="007A4B12" w:rsidP="00F57F74">
      <w:pPr>
        <w:pStyle w:val="BodyText"/>
      </w:pPr>
      <w:r>
        <w:t>Thus</w:t>
      </w:r>
      <w:r w:rsidR="00C42042">
        <w:t>,</w:t>
      </w:r>
      <w:r>
        <w:t xml:space="preserve"> the specifications had moved away from the World War I theories of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xml:space="preserve"> factor” and low density gasolines, to begin to look at the quality of gasolines, in particular impurities which would cause corrosion</w:t>
      </w:r>
      <w:r w:rsidR="000A420A">
        <w:fldChar w:fldCharType="begin"/>
      </w:r>
      <w:r w:rsidR="000A420A">
        <w:instrText xml:space="preserve"> XE "</w:instrText>
      </w:r>
      <w:r w:rsidR="000A420A" w:rsidRPr="000E7D53">
        <w:instrText>corrosion</w:instrText>
      </w:r>
      <w:r w:rsidR="000A420A">
        <w:instrText xml:space="preserve">" </w:instrText>
      </w:r>
      <w:r w:rsidR="000A420A">
        <w:fldChar w:fldCharType="end"/>
      </w:r>
      <w:r>
        <w:t xml:space="preserve"> of the aircraft engine and fuel system.</w:t>
      </w:r>
    </w:p>
    <w:p w14:paraId="10186E72" w14:textId="34880DD7" w:rsidR="007A4B12" w:rsidRDefault="007A4B12" w:rsidP="00A45ED9">
      <w:pPr>
        <w:pStyle w:val="Caption"/>
      </w:pPr>
      <w:r>
        <w:t xml:space="preserve">Table </w:t>
      </w:r>
      <w:fldSimple w:instr=" SEQ Table \* ARABIC ">
        <w:r w:rsidR="00D17447">
          <w:rPr>
            <w:noProof/>
          </w:rPr>
          <w:t>9</w:t>
        </w:r>
      </w:fldSimple>
      <w:r>
        <w:t xml:space="preserve">. </w:t>
      </w:r>
      <w:r w:rsidR="009E41CB">
        <w:t xml:space="preserve">US </w:t>
      </w:r>
      <w:r>
        <w:t xml:space="preserve">Government &amp; </w:t>
      </w:r>
      <w:r w:rsidR="009E41CB">
        <w:t xml:space="preserve">US </w:t>
      </w:r>
      <w:r>
        <w:t>Army Department 1926-1927</w:t>
      </w:r>
      <w:r>
        <w:rPr>
          <w:rStyle w:val="EndnoteReference"/>
        </w:rPr>
        <w:endnoteReference w:id="14"/>
      </w:r>
      <w:r w:rsidR="00C41C84">
        <w:t xml:space="preserve"> </w:t>
      </w:r>
      <w:r>
        <w:rPr>
          <w:rStyle w:val="EndnoteReference"/>
        </w:rPr>
        <w:endnoteReference w:id="15"/>
      </w:r>
    </w:p>
    <w:tbl>
      <w:tblPr>
        <w:tblW w:w="9639" w:type="dxa"/>
        <w:tblInd w:w="-4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3970"/>
        <w:gridCol w:w="1418"/>
        <w:gridCol w:w="1417"/>
        <w:gridCol w:w="2834"/>
      </w:tblGrid>
      <w:tr w:rsidR="007A4B12" w14:paraId="274D5E2F" w14:textId="77777777" w:rsidTr="001F749E">
        <w:tc>
          <w:tcPr>
            <w:tcW w:w="3970" w:type="dxa"/>
            <w:tcBorders>
              <w:bottom w:val="single" w:sz="12" w:space="0" w:color="000000"/>
            </w:tcBorders>
          </w:tcPr>
          <w:p w14:paraId="1451C7CF" w14:textId="77777777" w:rsidR="007A4B12" w:rsidRPr="00C41C84" w:rsidRDefault="007A4B12" w:rsidP="00F57F74">
            <w:pPr>
              <w:pStyle w:val="BodyText"/>
              <w:spacing w:before="0"/>
            </w:pPr>
          </w:p>
        </w:tc>
        <w:tc>
          <w:tcPr>
            <w:tcW w:w="2835" w:type="dxa"/>
            <w:gridSpan w:val="2"/>
            <w:tcBorders>
              <w:bottom w:val="single" w:sz="12" w:space="0" w:color="000000"/>
            </w:tcBorders>
          </w:tcPr>
          <w:p w14:paraId="206B131D" w14:textId="77777777" w:rsidR="007A4B12" w:rsidRPr="00C41C84" w:rsidRDefault="007A4B12" w:rsidP="00F57F74">
            <w:pPr>
              <w:pStyle w:val="BodyText"/>
              <w:spacing w:before="0"/>
            </w:pPr>
            <w:r w:rsidRPr="00C41C84">
              <w:t>US Fed. Spec</w:t>
            </w:r>
            <w:r w:rsidR="00AD399C" w:rsidRPr="00C41C84">
              <w:t>.</w:t>
            </w:r>
            <w:r w:rsidRPr="00C41C84">
              <w:t xml:space="preserve"> Board</w:t>
            </w:r>
          </w:p>
        </w:tc>
        <w:tc>
          <w:tcPr>
            <w:tcW w:w="2834" w:type="dxa"/>
            <w:tcBorders>
              <w:bottom w:val="single" w:sz="12" w:space="0" w:color="000000"/>
            </w:tcBorders>
          </w:tcPr>
          <w:p w14:paraId="46C8FAE1" w14:textId="77777777" w:rsidR="007A4B12" w:rsidRPr="00C41C84" w:rsidRDefault="007A4B12" w:rsidP="00F57F74">
            <w:pPr>
              <w:pStyle w:val="BodyText"/>
              <w:spacing w:before="0"/>
            </w:pPr>
            <w:r w:rsidRPr="00C41C84">
              <w:t>US Army</w:t>
            </w:r>
          </w:p>
        </w:tc>
      </w:tr>
      <w:tr w:rsidR="007A4B12" w14:paraId="7AF703C1" w14:textId="77777777" w:rsidTr="001F749E">
        <w:tc>
          <w:tcPr>
            <w:tcW w:w="3970" w:type="dxa"/>
            <w:tcBorders>
              <w:top w:val="single" w:sz="12" w:space="0" w:color="000000"/>
            </w:tcBorders>
          </w:tcPr>
          <w:p w14:paraId="5E22FFBF" w14:textId="77777777" w:rsidR="007A4B12" w:rsidRPr="00C41C84" w:rsidRDefault="007A4B12" w:rsidP="00F57F74">
            <w:pPr>
              <w:pStyle w:val="BodyText"/>
              <w:spacing w:before="0"/>
            </w:pPr>
            <w:r w:rsidRPr="00C41C84">
              <w:t>Grade Designation</w:t>
            </w:r>
          </w:p>
        </w:tc>
        <w:tc>
          <w:tcPr>
            <w:tcW w:w="1418" w:type="dxa"/>
            <w:tcBorders>
              <w:top w:val="single" w:sz="12" w:space="0" w:color="000000"/>
            </w:tcBorders>
          </w:tcPr>
          <w:p w14:paraId="7FBA37F2" w14:textId="77777777" w:rsidR="007A4B12" w:rsidRPr="00C41C84" w:rsidRDefault="007A4B12" w:rsidP="00F57F74">
            <w:pPr>
              <w:pStyle w:val="BodyText"/>
              <w:spacing w:before="0"/>
            </w:pPr>
            <w:r w:rsidRPr="00C41C84">
              <w:t xml:space="preserve">Domestic </w:t>
            </w:r>
          </w:p>
        </w:tc>
        <w:tc>
          <w:tcPr>
            <w:tcW w:w="1417" w:type="dxa"/>
            <w:tcBorders>
              <w:top w:val="single" w:sz="12" w:space="0" w:color="000000"/>
            </w:tcBorders>
          </w:tcPr>
          <w:p w14:paraId="26013EE5" w14:textId="77777777" w:rsidR="007A4B12" w:rsidRPr="00C41C84" w:rsidRDefault="007A4B12" w:rsidP="00F57F74">
            <w:pPr>
              <w:pStyle w:val="BodyText"/>
              <w:spacing w:before="0"/>
            </w:pPr>
            <w:r w:rsidRPr="00C41C84">
              <w:t>Fighting</w:t>
            </w:r>
          </w:p>
        </w:tc>
        <w:tc>
          <w:tcPr>
            <w:tcW w:w="2834" w:type="dxa"/>
            <w:tcBorders>
              <w:top w:val="single" w:sz="12" w:space="0" w:color="000000"/>
            </w:tcBorders>
          </w:tcPr>
          <w:p w14:paraId="18D693F6" w14:textId="77777777" w:rsidR="007A4B12" w:rsidRPr="00C41C84" w:rsidRDefault="007A4B12" w:rsidP="00F57F74">
            <w:pPr>
              <w:pStyle w:val="BodyText"/>
              <w:spacing w:before="0"/>
            </w:pPr>
            <w:r w:rsidRPr="00C41C84">
              <w:t>2-40-E</w:t>
            </w:r>
          </w:p>
        </w:tc>
      </w:tr>
      <w:tr w:rsidR="007A4B12" w14:paraId="47E85031" w14:textId="77777777" w:rsidTr="001F749E">
        <w:tc>
          <w:tcPr>
            <w:tcW w:w="3970" w:type="dxa"/>
          </w:tcPr>
          <w:p w14:paraId="7157F693" w14:textId="77777777" w:rsidR="007A4B12" w:rsidRPr="00C41C84" w:rsidRDefault="007A4B12" w:rsidP="00F57F74">
            <w:pPr>
              <w:pStyle w:val="BodyText"/>
              <w:spacing w:before="0"/>
            </w:pPr>
            <w:r w:rsidRPr="00C41C84">
              <w:t>Specification Date.</w:t>
            </w:r>
          </w:p>
        </w:tc>
        <w:tc>
          <w:tcPr>
            <w:tcW w:w="1418" w:type="dxa"/>
          </w:tcPr>
          <w:p w14:paraId="569B6228" w14:textId="77777777" w:rsidR="007A4B12" w:rsidRPr="00C41C84" w:rsidRDefault="007A4B12" w:rsidP="00F57F74">
            <w:pPr>
              <w:pStyle w:val="BodyText"/>
              <w:spacing w:before="0"/>
            </w:pPr>
            <w:r w:rsidRPr="00C41C84">
              <w:t>Oct 21, 1927</w:t>
            </w:r>
          </w:p>
        </w:tc>
        <w:tc>
          <w:tcPr>
            <w:tcW w:w="1417" w:type="dxa"/>
          </w:tcPr>
          <w:p w14:paraId="22118302" w14:textId="77777777" w:rsidR="007A4B12" w:rsidRPr="00C41C84" w:rsidRDefault="007A4B12" w:rsidP="00F57F74">
            <w:pPr>
              <w:pStyle w:val="BodyText"/>
              <w:spacing w:before="0"/>
            </w:pPr>
            <w:r w:rsidRPr="00C41C84">
              <w:t>Oct 21, 1927</w:t>
            </w:r>
          </w:p>
        </w:tc>
        <w:tc>
          <w:tcPr>
            <w:tcW w:w="2834" w:type="dxa"/>
          </w:tcPr>
          <w:p w14:paraId="14DB9B7A" w14:textId="77777777" w:rsidR="007A4B12" w:rsidRPr="00C41C84" w:rsidRDefault="007A4B12" w:rsidP="00F57F74">
            <w:pPr>
              <w:pStyle w:val="BodyText"/>
              <w:spacing w:before="0"/>
            </w:pPr>
            <w:r w:rsidRPr="00C41C84">
              <w:t>March 20, 1926</w:t>
            </w:r>
          </w:p>
        </w:tc>
      </w:tr>
      <w:tr w:rsidR="007A4B12" w14:paraId="1871AB2D" w14:textId="77777777" w:rsidTr="001F749E">
        <w:trPr>
          <w:cantSplit/>
        </w:trPr>
        <w:tc>
          <w:tcPr>
            <w:tcW w:w="9639" w:type="dxa"/>
            <w:gridSpan w:val="4"/>
          </w:tcPr>
          <w:p w14:paraId="36593C78" w14:textId="77777777" w:rsidR="007A4B12" w:rsidRPr="00C41C84" w:rsidRDefault="007A4B12" w:rsidP="00F57F74">
            <w:pPr>
              <w:pStyle w:val="BodyText"/>
              <w:spacing w:before="0"/>
            </w:pPr>
            <w:r w:rsidRPr="00C41C84">
              <w:t>Distillation</w:t>
            </w:r>
          </w:p>
        </w:tc>
      </w:tr>
      <w:tr w:rsidR="007A4B12" w14:paraId="1D7BE69B" w14:textId="77777777" w:rsidTr="001F749E">
        <w:tc>
          <w:tcPr>
            <w:tcW w:w="3970" w:type="dxa"/>
          </w:tcPr>
          <w:p w14:paraId="5BC0A02F" w14:textId="77777777" w:rsidR="007A4B12" w:rsidRPr="00C41C84" w:rsidRDefault="007A4B12" w:rsidP="00F57F74">
            <w:pPr>
              <w:pStyle w:val="BodyText"/>
              <w:spacing w:before="0"/>
            </w:pPr>
            <w:r w:rsidRPr="00C41C84">
              <w:t>Initial (</w:t>
            </w:r>
            <w:r w:rsidR="009E41CB" w:rsidRPr="00C41C84">
              <w:t>deg. C</w:t>
            </w:r>
            <w:r w:rsidRPr="00C41C84">
              <w:t>) Max.</w:t>
            </w:r>
          </w:p>
        </w:tc>
        <w:tc>
          <w:tcPr>
            <w:tcW w:w="1418" w:type="dxa"/>
          </w:tcPr>
          <w:p w14:paraId="07CE05D1" w14:textId="77777777" w:rsidR="007A4B12" w:rsidRPr="00C41C84" w:rsidRDefault="007A4B12" w:rsidP="00F57F74">
            <w:pPr>
              <w:pStyle w:val="BodyText"/>
              <w:spacing w:before="0"/>
            </w:pPr>
          </w:p>
        </w:tc>
        <w:tc>
          <w:tcPr>
            <w:tcW w:w="1417" w:type="dxa"/>
          </w:tcPr>
          <w:p w14:paraId="05C1D522" w14:textId="77777777" w:rsidR="007A4B12" w:rsidRPr="00C41C84" w:rsidRDefault="007A4B12" w:rsidP="00F57F74">
            <w:pPr>
              <w:pStyle w:val="BodyText"/>
              <w:spacing w:before="0"/>
            </w:pPr>
          </w:p>
        </w:tc>
        <w:tc>
          <w:tcPr>
            <w:tcW w:w="2834" w:type="dxa"/>
          </w:tcPr>
          <w:p w14:paraId="781A2149" w14:textId="77777777" w:rsidR="007A4B12" w:rsidRPr="00C41C84" w:rsidRDefault="007A4B12" w:rsidP="00F57F74">
            <w:pPr>
              <w:pStyle w:val="BodyText"/>
              <w:spacing w:before="0"/>
            </w:pPr>
          </w:p>
        </w:tc>
      </w:tr>
      <w:tr w:rsidR="007A4B12" w14:paraId="5A761129" w14:textId="77777777" w:rsidTr="001F749E">
        <w:tc>
          <w:tcPr>
            <w:tcW w:w="3970" w:type="dxa"/>
          </w:tcPr>
          <w:p w14:paraId="354A902A" w14:textId="77777777" w:rsidR="007A4B12" w:rsidRPr="00C41C84" w:rsidRDefault="007A4B12" w:rsidP="00F57F74">
            <w:pPr>
              <w:pStyle w:val="BodyText"/>
              <w:spacing w:before="0"/>
            </w:pPr>
            <w:r w:rsidRPr="00C41C84">
              <w:t>Temp 5% Rec. (</w:t>
            </w:r>
            <w:r w:rsidR="009E41CB" w:rsidRPr="00C41C84">
              <w:t>deg. C</w:t>
            </w:r>
            <w:r w:rsidRPr="00C41C84">
              <w:t>) Min.</w:t>
            </w:r>
          </w:p>
        </w:tc>
        <w:tc>
          <w:tcPr>
            <w:tcW w:w="1418" w:type="dxa"/>
          </w:tcPr>
          <w:p w14:paraId="08897C85" w14:textId="77777777" w:rsidR="007A4B12" w:rsidRPr="00C41C84" w:rsidRDefault="007A4B12" w:rsidP="00F57F74">
            <w:pPr>
              <w:pStyle w:val="BodyText"/>
              <w:spacing w:before="0"/>
            </w:pPr>
            <w:r w:rsidRPr="00C41C84">
              <w:t>50</w:t>
            </w:r>
          </w:p>
        </w:tc>
        <w:tc>
          <w:tcPr>
            <w:tcW w:w="1417" w:type="dxa"/>
          </w:tcPr>
          <w:p w14:paraId="1D7AA4F4" w14:textId="77777777" w:rsidR="007A4B12" w:rsidRPr="00C41C84" w:rsidRDefault="007A4B12" w:rsidP="00F57F74">
            <w:pPr>
              <w:pStyle w:val="BodyText"/>
              <w:spacing w:before="0"/>
            </w:pPr>
            <w:r w:rsidRPr="00C41C84">
              <w:t>50</w:t>
            </w:r>
          </w:p>
        </w:tc>
        <w:tc>
          <w:tcPr>
            <w:tcW w:w="2834" w:type="dxa"/>
          </w:tcPr>
          <w:p w14:paraId="0516E5AF" w14:textId="77777777" w:rsidR="007A4B12" w:rsidRPr="00C41C84" w:rsidRDefault="007A4B12" w:rsidP="00F57F74">
            <w:pPr>
              <w:pStyle w:val="BodyText"/>
              <w:spacing w:before="0"/>
            </w:pPr>
            <w:r w:rsidRPr="00C41C84">
              <w:t>50</w:t>
            </w:r>
          </w:p>
        </w:tc>
      </w:tr>
      <w:tr w:rsidR="007A4B12" w14:paraId="5E2EC905" w14:textId="77777777" w:rsidTr="001F749E">
        <w:tc>
          <w:tcPr>
            <w:tcW w:w="3970" w:type="dxa"/>
          </w:tcPr>
          <w:p w14:paraId="7E7D40A3" w14:textId="77777777" w:rsidR="007A4B12" w:rsidRPr="00C41C84" w:rsidRDefault="007A4B12" w:rsidP="00F57F74">
            <w:pPr>
              <w:pStyle w:val="BodyText"/>
              <w:spacing w:before="0"/>
            </w:pPr>
            <w:r w:rsidRPr="00C41C84">
              <w:t>Temp 5% Rec. (</w:t>
            </w:r>
            <w:r w:rsidR="009E41CB" w:rsidRPr="00C41C84">
              <w:t>deg. C</w:t>
            </w:r>
            <w:r w:rsidRPr="00C41C84">
              <w:t>) Max.</w:t>
            </w:r>
          </w:p>
        </w:tc>
        <w:tc>
          <w:tcPr>
            <w:tcW w:w="1418" w:type="dxa"/>
          </w:tcPr>
          <w:p w14:paraId="262598E4" w14:textId="77777777" w:rsidR="007A4B12" w:rsidRPr="00C41C84" w:rsidRDefault="007A4B12" w:rsidP="00F57F74">
            <w:pPr>
              <w:pStyle w:val="BodyText"/>
              <w:spacing w:before="0"/>
            </w:pPr>
            <w:r w:rsidRPr="00C41C84">
              <w:t>75</w:t>
            </w:r>
          </w:p>
        </w:tc>
        <w:tc>
          <w:tcPr>
            <w:tcW w:w="1417" w:type="dxa"/>
          </w:tcPr>
          <w:p w14:paraId="0B67170F" w14:textId="77777777" w:rsidR="007A4B12" w:rsidRPr="00C41C84" w:rsidRDefault="007A4B12" w:rsidP="00F57F74">
            <w:pPr>
              <w:pStyle w:val="BodyText"/>
              <w:spacing w:before="0"/>
            </w:pPr>
            <w:r w:rsidRPr="00C41C84">
              <w:t>65</w:t>
            </w:r>
          </w:p>
        </w:tc>
        <w:tc>
          <w:tcPr>
            <w:tcW w:w="2834" w:type="dxa"/>
          </w:tcPr>
          <w:p w14:paraId="0CEC3EB8" w14:textId="77777777" w:rsidR="007A4B12" w:rsidRPr="00C41C84" w:rsidRDefault="007A4B12" w:rsidP="00F57F74">
            <w:pPr>
              <w:pStyle w:val="BodyText"/>
              <w:spacing w:before="0"/>
            </w:pPr>
            <w:r w:rsidRPr="00C41C84">
              <w:t>75</w:t>
            </w:r>
          </w:p>
        </w:tc>
      </w:tr>
      <w:tr w:rsidR="007A4B12" w14:paraId="2CE3D51D" w14:textId="77777777" w:rsidTr="001F749E">
        <w:tc>
          <w:tcPr>
            <w:tcW w:w="3970" w:type="dxa"/>
          </w:tcPr>
          <w:p w14:paraId="43E2BD27" w14:textId="77777777" w:rsidR="007A4B12" w:rsidRPr="00C41C84" w:rsidRDefault="007A4B12" w:rsidP="00F57F74">
            <w:pPr>
              <w:pStyle w:val="BodyText"/>
              <w:spacing w:before="0"/>
            </w:pPr>
            <w:r w:rsidRPr="00C41C84">
              <w:t>Temp 50% Rec. (</w:t>
            </w:r>
            <w:r w:rsidR="009E41CB" w:rsidRPr="00C41C84">
              <w:t>deg. C</w:t>
            </w:r>
            <w:r w:rsidRPr="00C41C84">
              <w:t>) Max.</w:t>
            </w:r>
          </w:p>
        </w:tc>
        <w:tc>
          <w:tcPr>
            <w:tcW w:w="1418" w:type="dxa"/>
          </w:tcPr>
          <w:p w14:paraId="6C7F5011" w14:textId="77777777" w:rsidR="007A4B12" w:rsidRPr="00C41C84" w:rsidRDefault="007A4B12" w:rsidP="00F57F74">
            <w:pPr>
              <w:pStyle w:val="BodyText"/>
              <w:spacing w:before="0"/>
            </w:pPr>
            <w:r w:rsidRPr="00C41C84">
              <w:t>105</w:t>
            </w:r>
          </w:p>
        </w:tc>
        <w:tc>
          <w:tcPr>
            <w:tcW w:w="1417" w:type="dxa"/>
          </w:tcPr>
          <w:p w14:paraId="6B2F8047" w14:textId="77777777" w:rsidR="007A4B12" w:rsidRPr="00C41C84" w:rsidRDefault="007A4B12" w:rsidP="00F57F74">
            <w:pPr>
              <w:pStyle w:val="BodyText"/>
              <w:spacing w:before="0"/>
            </w:pPr>
            <w:r w:rsidRPr="00C41C84">
              <w:t>90</w:t>
            </w:r>
          </w:p>
        </w:tc>
        <w:tc>
          <w:tcPr>
            <w:tcW w:w="2834" w:type="dxa"/>
          </w:tcPr>
          <w:p w14:paraId="18591769" w14:textId="77777777" w:rsidR="007A4B12" w:rsidRPr="00C41C84" w:rsidRDefault="007A4B12" w:rsidP="00F57F74">
            <w:pPr>
              <w:pStyle w:val="BodyText"/>
              <w:spacing w:before="0"/>
            </w:pPr>
            <w:r w:rsidRPr="00C41C84">
              <w:t>105</w:t>
            </w:r>
          </w:p>
        </w:tc>
      </w:tr>
      <w:tr w:rsidR="007A4B12" w14:paraId="6409E52E" w14:textId="77777777" w:rsidTr="001F749E">
        <w:tc>
          <w:tcPr>
            <w:tcW w:w="3970" w:type="dxa"/>
          </w:tcPr>
          <w:p w14:paraId="3B737554" w14:textId="77777777" w:rsidR="007A4B12" w:rsidRPr="00C41C84" w:rsidRDefault="007A4B12" w:rsidP="00F57F74">
            <w:pPr>
              <w:pStyle w:val="BodyText"/>
              <w:spacing w:before="0"/>
            </w:pPr>
            <w:r w:rsidRPr="00C41C84">
              <w:t>Temp 80% Rec. (</w:t>
            </w:r>
            <w:r w:rsidR="009E41CB" w:rsidRPr="00C41C84">
              <w:t>deg. C</w:t>
            </w:r>
            <w:r w:rsidRPr="00C41C84">
              <w:t>) Max.</w:t>
            </w:r>
          </w:p>
        </w:tc>
        <w:tc>
          <w:tcPr>
            <w:tcW w:w="1418" w:type="dxa"/>
          </w:tcPr>
          <w:p w14:paraId="5768EF68" w14:textId="77777777" w:rsidR="007A4B12" w:rsidRPr="00C41C84" w:rsidRDefault="007A4B12" w:rsidP="00F57F74">
            <w:pPr>
              <w:pStyle w:val="BodyText"/>
              <w:spacing w:before="0"/>
            </w:pPr>
          </w:p>
        </w:tc>
        <w:tc>
          <w:tcPr>
            <w:tcW w:w="1417" w:type="dxa"/>
          </w:tcPr>
          <w:p w14:paraId="6FB54517" w14:textId="77777777" w:rsidR="007A4B12" w:rsidRPr="00C41C84" w:rsidRDefault="007A4B12" w:rsidP="00F57F74">
            <w:pPr>
              <w:pStyle w:val="BodyText"/>
              <w:spacing w:before="0"/>
            </w:pPr>
          </w:p>
        </w:tc>
        <w:tc>
          <w:tcPr>
            <w:tcW w:w="2834" w:type="dxa"/>
          </w:tcPr>
          <w:p w14:paraId="18287B2B" w14:textId="77777777" w:rsidR="007A4B12" w:rsidRPr="00C41C84" w:rsidRDefault="007A4B12" w:rsidP="00F57F74">
            <w:pPr>
              <w:pStyle w:val="BodyText"/>
              <w:spacing w:before="0"/>
            </w:pPr>
          </w:p>
        </w:tc>
      </w:tr>
      <w:tr w:rsidR="007A4B12" w14:paraId="2F4942D2" w14:textId="77777777" w:rsidTr="001F749E">
        <w:tc>
          <w:tcPr>
            <w:tcW w:w="3970" w:type="dxa"/>
          </w:tcPr>
          <w:p w14:paraId="6AA9F744" w14:textId="77777777" w:rsidR="007A4B12" w:rsidRPr="00C41C84" w:rsidRDefault="007A4B12" w:rsidP="00F57F74">
            <w:pPr>
              <w:pStyle w:val="BodyText"/>
              <w:spacing w:before="0"/>
            </w:pPr>
            <w:r w:rsidRPr="00C41C84">
              <w:t>Temp 90% Rec. (</w:t>
            </w:r>
            <w:r w:rsidR="009E41CB" w:rsidRPr="00C41C84">
              <w:t>deg. C</w:t>
            </w:r>
            <w:r w:rsidRPr="00C41C84">
              <w:t>) Max.</w:t>
            </w:r>
          </w:p>
        </w:tc>
        <w:tc>
          <w:tcPr>
            <w:tcW w:w="1418" w:type="dxa"/>
          </w:tcPr>
          <w:p w14:paraId="157FD894" w14:textId="77777777" w:rsidR="007A4B12" w:rsidRPr="00C41C84" w:rsidRDefault="007A4B12" w:rsidP="00F57F74">
            <w:pPr>
              <w:pStyle w:val="BodyText"/>
              <w:spacing w:before="0"/>
            </w:pPr>
            <w:r w:rsidRPr="00C41C84">
              <w:t>155</w:t>
            </w:r>
          </w:p>
        </w:tc>
        <w:tc>
          <w:tcPr>
            <w:tcW w:w="1417" w:type="dxa"/>
          </w:tcPr>
          <w:p w14:paraId="64A45651" w14:textId="77777777" w:rsidR="007A4B12" w:rsidRPr="00C41C84" w:rsidRDefault="007A4B12" w:rsidP="00F57F74">
            <w:pPr>
              <w:pStyle w:val="BodyText"/>
              <w:spacing w:before="0"/>
            </w:pPr>
            <w:r w:rsidRPr="00C41C84">
              <w:t>125</w:t>
            </w:r>
          </w:p>
        </w:tc>
        <w:tc>
          <w:tcPr>
            <w:tcW w:w="2834" w:type="dxa"/>
          </w:tcPr>
          <w:p w14:paraId="0F90563E" w14:textId="77777777" w:rsidR="007A4B12" w:rsidRPr="00C41C84" w:rsidRDefault="007A4B12" w:rsidP="00F57F74">
            <w:pPr>
              <w:pStyle w:val="BodyText"/>
              <w:spacing w:before="0"/>
            </w:pPr>
            <w:r w:rsidRPr="00C41C84">
              <w:t>155</w:t>
            </w:r>
          </w:p>
        </w:tc>
      </w:tr>
      <w:tr w:rsidR="007A4B12" w14:paraId="7095295C" w14:textId="77777777" w:rsidTr="001F749E">
        <w:tc>
          <w:tcPr>
            <w:tcW w:w="3970" w:type="dxa"/>
          </w:tcPr>
          <w:p w14:paraId="289531E8" w14:textId="77777777" w:rsidR="007A4B12" w:rsidRPr="00C41C84" w:rsidRDefault="007A4B12" w:rsidP="00F57F74">
            <w:pPr>
              <w:pStyle w:val="BodyText"/>
              <w:spacing w:before="0"/>
            </w:pPr>
            <w:r w:rsidRPr="00C41C84">
              <w:t>Temp 96% Rec. (</w:t>
            </w:r>
            <w:r w:rsidR="009E41CB" w:rsidRPr="00C41C84">
              <w:t>deg. C</w:t>
            </w:r>
            <w:r w:rsidRPr="00C41C84">
              <w:t>) Max.</w:t>
            </w:r>
          </w:p>
        </w:tc>
        <w:tc>
          <w:tcPr>
            <w:tcW w:w="1418" w:type="dxa"/>
          </w:tcPr>
          <w:p w14:paraId="7EA84CEC" w14:textId="77777777" w:rsidR="007A4B12" w:rsidRPr="00C41C84" w:rsidRDefault="007A4B12" w:rsidP="00F57F74">
            <w:pPr>
              <w:pStyle w:val="BodyText"/>
              <w:spacing w:before="0"/>
            </w:pPr>
            <w:r w:rsidRPr="00C41C84">
              <w:t>175</w:t>
            </w:r>
          </w:p>
        </w:tc>
        <w:tc>
          <w:tcPr>
            <w:tcW w:w="1417" w:type="dxa"/>
          </w:tcPr>
          <w:p w14:paraId="199BEA0E" w14:textId="77777777" w:rsidR="007A4B12" w:rsidRPr="00C41C84" w:rsidRDefault="007A4B12" w:rsidP="00F57F74">
            <w:pPr>
              <w:pStyle w:val="BodyText"/>
              <w:spacing w:before="0"/>
            </w:pPr>
            <w:r w:rsidRPr="00C41C84">
              <w:t>150</w:t>
            </w:r>
          </w:p>
        </w:tc>
        <w:tc>
          <w:tcPr>
            <w:tcW w:w="2834" w:type="dxa"/>
          </w:tcPr>
          <w:p w14:paraId="0D6ED95B" w14:textId="77777777" w:rsidR="007A4B12" w:rsidRPr="00C41C84" w:rsidRDefault="007A4B12" w:rsidP="00F57F74">
            <w:pPr>
              <w:pStyle w:val="BodyText"/>
              <w:spacing w:before="0"/>
            </w:pPr>
            <w:r w:rsidRPr="00C41C84">
              <w:t>175</w:t>
            </w:r>
          </w:p>
        </w:tc>
      </w:tr>
      <w:tr w:rsidR="007A4B12" w14:paraId="53429AC1" w14:textId="77777777" w:rsidTr="001F749E">
        <w:tc>
          <w:tcPr>
            <w:tcW w:w="3970" w:type="dxa"/>
          </w:tcPr>
          <w:p w14:paraId="25609C32" w14:textId="77777777" w:rsidR="007A4B12" w:rsidRPr="00C41C84" w:rsidRDefault="007A4B12" w:rsidP="00F57F74">
            <w:pPr>
              <w:pStyle w:val="BodyText"/>
              <w:spacing w:before="0"/>
            </w:pPr>
            <w:r w:rsidRPr="00C41C84">
              <w:t>End Point (</w:t>
            </w:r>
            <w:r w:rsidR="009E41CB" w:rsidRPr="00C41C84">
              <w:t>deg. C</w:t>
            </w:r>
            <w:r w:rsidRPr="00C41C84">
              <w:t>) Max</w:t>
            </w:r>
          </w:p>
        </w:tc>
        <w:tc>
          <w:tcPr>
            <w:tcW w:w="1418" w:type="dxa"/>
          </w:tcPr>
          <w:p w14:paraId="0654E1B1" w14:textId="77777777" w:rsidR="007A4B12" w:rsidRPr="00C41C84" w:rsidRDefault="007A4B12" w:rsidP="00F57F74">
            <w:pPr>
              <w:pStyle w:val="BodyText"/>
              <w:spacing w:before="0"/>
            </w:pPr>
            <w:r w:rsidRPr="00C41C84">
              <w:t>190</w:t>
            </w:r>
          </w:p>
        </w:tc>
        <w:tc>
          <w:tcPr>
            <w:tcW w:w="1417" w:type="dxa"/>
          </w:tcPr>
          <w:p w14:paraId="0162E745" w14:textId="77777777" w:rsidR="007A4B12" w:rsidRPr="00C41C84" w:rsidRDefault="007A4B12" w:rsidP="00F57F74">
            <w:pPr>
              <w:pStyle w:val="BodyText"/>
              <w:spacing w:before="0"/>
            </w:pPr>
            <w:r w:rsidRPr="00C41C84">
              <w:t>165</w:t>
            </w:r>
          </w:p>
        </w:tc>
        <w:tc>
          <w:tcPr>
            <w:tcW w:w="2834" w:type="dxa"/>
          </w:tcPr>
          <w:p w14:paraId="4A4EFCBC" w14:textId="77777777" w:rsidR="007A4B12" w:rsidRPr="00C41C84" w:rsidRDefault="007A4B12" w:rsidP="00F57F74">
            <w:pPr>
              <w:pStyle w:val="BodyText"/>
              <w:spacing w:before="0"/>
            </w:pPr>
            <w:r w:rsidRPr="00C41C84">
              <w:t>190</w:t>
            </w:r>
          </w:p>
        </w:tc>
      </w:tr>
      <w:tr w:rsidR="007A4B12" w14:paraId="0829B92F" w14:textId="77777777" w:rsidTr="001F749E">
        <w:tc>
          <w:tcPr>
            <w:tcW w:w="3970" w:type="dxa"/>
          </w:tcPr>
          <w:p w14:paraId="3D37B6FB" w14:textId="77777777" w:rsidR="007A4B12" w:rsidRPr="00C41C84" w:rsidRDefault="007A4B12" w:rsidP="00F57F74">
            <w:pPr>
              <w:pStyle w:val="BodyText"/>
              <w:spacing w:before="0"/>
            </w:pPr>
            <w:r w:rsidRPr="00C41C84">
              <w:t>Recovery % min</w:t>
            </w:r>
          </w:p>
        </w:tc>
        <w:tc>
          <w:tcPr>
            <w:tcW w:w="1418" w:type="dxa"/>
          </w:tcPr>
          <w:p w14:paraId="1D737EFF" w14:textId="77777777" w:rsidR="007A4B12" w:rsidRPr="00C41C84" w:rsidRDefault="007A4B12" w:rsidP="00F57F74">
            <w:pPr>
              <w:pStyle w:val="BodyText"/>
              <w:spacing w:before="0"/>
            </w:pPr>
            <w:r w:rsidRPr="00C41C84">
              <w:t>96</w:t>
            </w:r>
          </w:p>
        </w:tc>
        <w:tc>
          <w:tcPr>
            <w:tcW w:w="1417" w:type="dxa"/>
          </w:tcPr>
          <w:p w14:paraId="72DBBEDF" w14:textId="77777777" w:rsidR="007A4B12" w:rsidRPr="00C41C84" w:rsidRDefault="007A4B12" w:rsidP="00F57F74">
            <w:pPr>
              <w:pStyle w:val="BodyText"/>
              <w:spacing w:before="0"/>
            </w:pPr>
            <w:r w:rsidRPr="00C41C84">
              <w:t>96</w:t>
            </w:r>
          </w:p>
        </w:tc>
        <w:tc>
          <w:tcPr>
            <w:tcW w:w="2834" w:type="dxa"/>
          </w:tcPr>
          <w:p w14:paraId="733660BA" w14:textId="77777777" w:rsidR="007A4B12" w:rsidRPr="00C41C84" w:rsidRDefault="007A4B12" w:rsidP="00F57F74">
            <w:pPr>
              <w:pStyle w:val="BodyText"/>
              <w:spacing w:before="0"/>
            </w:pPr>
            <w:r w:rsidRPr="00C41C84">
              <w:t>96</w:t>
            </w:r>
          </w:p>
        </w:tc>
      </w:tr>
      <w:tr w:rsidR="007A4B12" w14:paraId="56E5BEE9" w14:textId="77777777" w:rsidTr="001F749E">
        <w:tc>
          <w:tcPr>
            <w:tcW w:w="3970" w:type="dxa"/>
          </w:tcPr>
          <w:p w14:paraId="43B1EC0F" w14:textId="77777777" w:rsidR="007A4B12" w:rsidRPr="00C41C84" w:rsidRDefault="007A4B12" w:rsidP="00F57F74">
            <w:pPr>
              <w:pStyle w:val="BodyText"/>
              <w:spacing w:before="0"/>
            </w:pPr>
            <w:r w:rsidRPr="00C41C84">
              <w:t>Loss % Max.</w:t>
            </w:r>
          </w:p>
        </w:tc>
        <w:tc>
          <w:tcPr>
            <w:tcW w:w="1418" w:type="dxa"/>
          </w:tcPr>
          <w:p w14:paraId="1BB9C6D4" w14:textId="77777777" w:rsidR="007A4B12" w:rsidRPr="00C41C84" w:rsidRDefault="007A4B12" w:rsidP="00F57F74">
            <w:pPr>
              <w:pStyle w:val="BodyText"/>
              <w:spacing w:before="0"/>
            </w:pPr>
            <w:r w:rsidRPr="00C41C84">
              <w:t>2</w:t>
            </w:r>
          </w:p>
        </w:tc>
        <w:tc>
          <w:tcPr>
            <w:tcW w:w="1417" w:type="dxa"/>
          </w:tcPr>
          <w:p w14:paraId="410D8284" w14:textId="77777777" w:rsidR="007A4B12" w:rsidRPr="00C41C84" w:rsidRDefault="007A4B12" w:rsidP="00F57F74">
            <w:pPr>
              <w:pStyle w:val="BodyText"/>
              <w:spacing w:before="0"/>
            </w:pPr>
            <w:r w:rsidRPr="00C41C84">
              <w:t>2</w:t>
            </w:r>
          </w:p>
        </w:tc>
        <w:tc>
          <w:tcPr>
            <w:tcW w:w="2834" w:type="dxa"/>
          </w:tcPr>
          <w:p w14:paraId="3E54D114" w14:textId="77777777" w:rsidR="007A4B12" w:rsidRPr="00C41C84" w:rsidRDefault="007A4B12" w:rsidP="00F57F74">
            <w:pPr>
              <w:pStyle w:val="BodyText"/>
              <w:spacing w:before="0"/>
            </w:pPr>
            <w:r w:rsidRPr="00C41C84">
              <w:t>2</w:t>
            </w:r>
          </w:p>
        </w:tc>
      </w:tr>
      <w:tr w:rsidR="007A4B12" w14:paraId="689118FB" w14:textId="77777777" w:rsidTr="001F749E">
        <w:tc>
          <w:tcPr>
            <w:tcW w:w="3970" w:type="dxa"/>
          </w:tcPr>
          <w:p w14:paraId="46D9D7E5" w14:textId="1527CC54" w:rsidR="007A4B12" w:rsidRPr="00C41C84" w:rsidRDefault="007A4B12" w:rsidP="00F57F74">
            <w:pPr>
              <w:pStyle w:val="BodyText"/>
              <w:spacing w:before="0"/>
            </w:pPr>
            <w:r w:rsidRPr="00C41C84">
              <w:t>Acidity</w:t>
            </w:r>
            <w:r w:rsidR="000A420A">
              <w:fldChar w:fldCharType="begin"/>
            </w:r>
            <w:r w:rsidR="000A420A">
              <w:instrText xml:space="preserve"> XE "</w:instrText>
            </w:r>
            <w:r w:rsidR="000A420A" w:rsidRPr="00C1602A">
              <w:instrText>Acidity</w:instrText>
            </w:r>
            <w:r w:rsidR="000A420A">
              <w:instrText xml:space="preserve">" </w:instrText>
            </w:r>
            <w:r w:rsidR="000A420A">
              <w:fldChar w:fldCharType="end"/>
            </w:r>
            <w:r w:rsidRPr="00C41C84">
              <w:t xml:space="preserve"> of residue in flask</w:t>
            </w:r>
          </w:p>
        </w:tc>
        <w:tc>
          <w:tcPr>
            <w:tcW w:w="1418" w:type="dxa"/>
          </w:tcPr>
          <w:p w14:paraId="2E3C5192" w14:textId="77777777" w:rsidR="007A4B12" w:rsidRPr="00C41C84" w:rsidRDefault="007A4B12" w:rsidP="00F57F74">
            <w:pPr>
              <w:pStyle w:val="BodyText"/>
              <w:spacing w:before="0"/>
            </w:pPr>
            <w:r w:rsidRPr="00C41C84">
              <w:t>Neg.</w:t>
            </w:r>
          </w:p>
        </w:tc>
        <w:tc>
          <w:tcPr>
            <w:tcW w:w="1417" w:type="dxa"/>
          </w:tcPr>
          <w:p w14:paraId="5B121EA9" w14:textId="77777777" w:rsidR="007A4B12" w:rsidRPr="00C41C84" w:rsidRDefault="007A4B12" w:rsidP="00F57F74">
            <w:pPr>
              <w:pStyle w:val="BodyText"/>
              <w:spacing w:before="0"/>
            </w:pPr>
            <w:r w:rsidRPr="00C41C84">
              <w:t>Neg.</w:t>
            </w:r>
          </w:p>
        </w:tc>
        <w:tc>
          <w:tcPr>
            <w:tcW w:w="2834" w:type="dxa"/>
          </w:tcPr>
          <w:p w14:paraId="612F2451" w14:textId="77777777" w:rsidR="007A4B12" w:rsidRPr="00C41C84" w:rsidRDefault="007A4B12" w:rsidP="00F57F74">
            <w:pPr>
              <w:pStyle w:val="BodyText"/>
              <w:spacing w:before="0"/>
            </w:pPr>
            <w:r w:rsidRPr="00C41C84">
              <w:t>Neg.</w:t>
            </w:r>
          </w:p>
        </w:tc>
      </w:tr>
      <w:tr w:rsidR="007A4B12" w14:paraId="55B3CC78" w14:textId="77777777" w:rsidTr="001F749E">
        <w:tc>
          <w:tcPr>
            <w:tcW w:w="3970" w:type="dxa"/>
          </w:tcPr>
          <w:p w14:paraId="2178420E" w14:textId="3A1325E2" w:rsidR="007A4B12" w:rsidRPr="00C41C84" w:rsidRDefault="007A4B12" w:rsidP="00F57F74">
            <w:pPr>
              <w:pStyle w:val="BodyText"/>
              <w:spacing w:before="0"/>
            </w:pPr>
            <w:r w:rsidRPr="00C41C84">
              <w:t>Doctor Test</w:t>
            </w:r>
            <w:r w:rsidR="000A420A">
              <w:fldChar w:fldCharType="begin"/>
            </w:r>
            <w:r w:rsidR="000A420A">
              <w:instrText xml:space="preserve"> XE "</w:instrText>
            </w:r>
            <w:r w:rsidR="000A420A" w:rsidRPr="00D56512">
              <w:instrText>Doctor Test</w:instrText>
            </w:r>
            <w:r w:rsidR="000A420A">
              <w:instrText xml:space="preserve">" </w:instrText>
            </w:r>
            <w:r w:rsidR="000A420A">
              <w:fldChar w:fldCharType="end"/>
            </w:r>
            <w:r w:rsidRPr="00C41C84">
              <w:t xml:space="preserve"> 520-3</w:t>
            </w:r>
          </w:p>
        </w:tc>
        <w:tc>
          <w:tcPr>
            <w:tcW w:w="1418" w:type="dxa"/>
          </w:tcPr>
          <w:p w14:paraId="1D8AEA01" w14:textId="77777777" w:rsidR="007A4B12" w:rsidRPr="00C41C84" w:rsidRDefault="007A4B12" w:rsidP="00F57F74">
            <w:pPr>
              <w:pStyle w:val="BodyText"/>
              <w:spacing w:before="0"/>
            </w:pPr>
            <w:r w:rsidRPr="00C41C84">
              <w:t>Neg.</w:t>
            </w:r>
          </w:p>
        </w:tc>
        <w:tc>
          <w:tcPr>
            <w:tcW w:w="1417" w:type="dxa"/>
          </w:tcPr>
          <w:p w14:paraId="753FF6CF" w14:textId="77777777" w:rsidR="007A4B12" w:rsidRPr="00C41C84" w:rsidRDefault="007A4B12" w:rsidP="00F57F74">
            <w:pPr>
              <w:pStyle w:val="BodyText"/>
              <w:spacing w:before="0"/>
            </w:pPr>
            <w:r w:rsidRPr="00C41C84">
              <w:t>Neg.</w:t>
            </w:r>
          </w:p>
        </w:tc>
        <w:tc>
          <w:tcPr>
            <w:tcW w:w="2834" w:type="dxa"/>
          </w:tcPr>
          <w:p w14:paraId="31EC6A39" w14:textId="77777777" w:rsidR="007A4B12" w:rsidRPr="00C41C84" w:rsidRDefault="007A4B12" w:rsidP="00F57F74">
            <w:pPr>
              <w:pStyle w:val="BodyText"/>
              <w:spacing w:before="0"/>
            </w:pPr>
            <w:r w:rsidRPr="00C41C84">
              <w:t>Neg.</w:t>
            </w:r>
          </w:p>
        </w:tc>
      </w:tr>
      <w:tr w:rsidR="007A4B12" w14:paraId="15291106" w14:textId="77777777" w:rsidTr="001F749E">
        <w:tc>
          <w:tcPr>
            <w:tcW w:w="3970" w:type="dxa"/>
          </w:tcPr>
          <w:p w14:paraId="6DB80789" w14:textId="3CEF4C87" w:rsidR="007A4B12" w:rsidRPr="00C41C84" w:rsidRDefault="007A4B12" w:rsidP="00F57F74">
            <w:pPr>
              <w:pStyle w:val="BodyText"/>
              <w:spacing w:before="0"/>
            </w:pPr>
            <w:r w:rsidRPr="00C41C84">
              <w:t>Specific Gravity</w:t>
            </w:r>
            <w:r w:rsidR="00245F28">
              <w:fldChar w:fldCharType="begin"/>
            </w:r>
            <w:r w:rsidR="00245F28">
              <w:instrText xml:space="preserve"> XE "</w:instrText>
            </w:r>
            <w:r w:rsidR="00245F28" w:rsidRPr="005B5D05">
              <w:instrText>Specific Gravity</w:instrText>
            </w:r>
            <w:r w:rsidR="00245F28">
              <w:instrText xml:space="preserve">" </w:instrText>
            </w:r>
            <w:r w:rsidR="00245F28">
              <w:fldChar w:fldCharType="end"/>
            </w:r>
          </w:p>
        </w:tc>
        <w:tc>
          <w:tcPr>
            <w:tcW w:w="1418" w:type="dxa"/>
          </w:tcPr>
          <w:p w14:paraId="4805FAD8" w14:textId="77777777" w:rsidR="007A4B12" w:rsidRPr="00C41C84" w:rsidRDefault="007A4B12" w:rsidP="00F57F74">
            <w:pPr>
              <w:pStyle w:val="BodyText"/>
              <w:spacing w:before="0"/>
            </w:pPr>
          </w:p>
        </w:tc>
        <w:tc>
          <w:tcPr>
            <w:tcW w:w="1417" w:type="dxa"/>
          </w:tcPr>
          <w:p w14:paraId="287515D9" w14:textId="77777777" w:rsidR="007A4B12" w:rsidRPr="00C41C84" w:rsidRDefault="007A4B12" w:rsidP="00F57F74">
            <w:pPr>
              <w:pStyle w:val="BodyText"/>
              <w:spacing w:before="0"/>
            </w:pPr>
          </w:p>
        </w:tc>
        <w:tc>
          <w:tcPr>
            <w:tcW w:w="2834" w:type="dxa"/>
          </w:tcPr>
          <w:p w14:paraId="2ED3F675" w14:textId="77777777" w:rsidR="007A4B12" w:rsidRPr="00C41C84" w:rsidRDefault="007A4B12" w:rsidP="00F57F74">
            <w:pPr>
              <w:pStyle w:val="BodyText"/>
              <w:spacing w:before="0"/>
            </w:pPr>
            <w:r w:rsidRPr="00C41C84">
              <w:t xml:space="preserve">Not </w:t>
            </w:r>
            <w:r w:rsidR="00926951" w:rsidRPr="00C41C84">
              <w:t>Required. Information</w:t>
            </w:r>
            <w:r w:rsidRPr="00C41C84">
              <w:t>:</w:t>
            </w:r>
          </w:p>
          <w:p w14:paraId="14A2AB11" w14:textId="77777777" w:rsidR="007A4B12" w:rsidRPr="00C41C84" w:rsidRDefault="007A4B12" w:rsidP="00F57F74">
            <w:pPr>
              <w:pStyle w:val="BodyText"/>
              <w:spacing w:before="0"/>
            </w:pPr>
            <w:r w:rsidRPr="00C41C84">
              <w:t>California 0.730-0.750</w:t>
            </w:r>
          </w:p>
          <w:p w14:paraId="3F89665F" w14:textId="77777777" w:rsidR="007A4B12" w:rsidRPr="00C41C84" w:rsidRDefault="007A4B12" w:rsidP="00F57F74">
            <w:pPr>
              <w:pStyle w:val="BodyText"/>
              <w:spacing w:before="0"/>
            </w:pPr>
            <w:r w:rsidRPr="00C41C84">
              <w:t>Mid-Cont. 0.700-0.720</w:t>
            </w:r>
          </w:p>
        </w:tc>
      </w:tr>
      <w:tr w:rsidR="007A4B12" w14:paraId="43414677" w14:textId="77777777" w:rsidTr="001F749E">
        <w:tc>
          <w:tcPr>
            <w:tcW w:w="3970" w:type="dxa"/>
          </w:tcPr>
          <w:p w14:paraId="637EC3BB" w14:textId="6BFAAEAF" w:rsidR="007A4B12" w:rsidRPr="00C41C84" w:rsidRDefault="007A4B12" w:rsidP="00F57F74">
            <w:pPr>
              <w:pStyle w:val="BodyText"/>
              <w:spacing w:before="0"/>
            </w:pPr>
            <w:r w:rsidRPr="00C41C84">
              <w:t>Sulphur</w:t>
            </w:r>
            <w:r w:rsidR="00D2195E">
              <w:fldChar w:fldCharType="begin"/>
            </w:r>
            <w:r w:rsidR="00D2195E">
              <w:instrText xml:space="preserve"> XE "</w:instrText>
            </w:r>
            <w:r w:rsidR="00D2195E" w:rsidRPr="004C3A90">
              <w:instrText>Sulphur</w:instrText>
            </w:r>
            <w:r w:rsidR="00D2195E">
              <w:instrText xml:space="preserve">" </w:instrText>
            </w:r>
            <w:r w:rsidR="00D2195E">
              <w:fldChar w:fldCharType="end"/>
            </w:r>
            <w:r w:rsidRPr="00C41C84">
              <w:t xml:space="preserve"> Max. %</w:t>
            </w:r>
          </w:p>
        </w:tc>
        <w:tc>
          <w:tcPr>
            <w:tcW w:w="1418" w:type="dxa"/>
          </w:tcPr>
          <w:p w14:paraId="1127D1C0" w14:textId="77777777" w:rsidR="007A4B12" w:rsidRPr="00C41C84" w:rsidRDefault="007A4B12" w:rsidP="00F57F74">
            <w:pPr>
              <w:pStyle w:val="BodyText"/>
              <w:spacing w:before="0"/>
            </w:pPr>
            <w:r w:rsidRPr="00C41C84">
              <w:t>0.10</w:t>
            </w:r>
          </w:p>
        </w:tc>
        <w:tc>
          <w:tcPr>
            <w:tcW w:w="1417" w:type="dxa"/>
          </w:tcPr>
          <w:p w14:paraId="3FA66D0B" w14:textId="77777777" w:rsidR="007A4B12" w:rsidRPr="00C41C84" w:rsidRDefault="007A4B12" w:rsidP="00F57F74">
            <w:pPr>
              <w:pStyle w:val="BodyText"/>
              <w:spacing w:before="0"/>
            </w:pPr>
            <w:r w:rsidRPr="00C41C84">
              <w:t>0.10</w:t>
            </w:r>
          </w:p>
        </w:tc>
        <w:tc>
          <w:tcPr>
            <w:tcW w:w="2834" w:type="dxa"/>
          </w:tcPr>
          <w:p w14:paraId="6EB224F9" w14:textId="77777777" w:rsidR="007A4B12" w:rsidRPr="00C41C84" w:rsidRDefault="007A4B12" w:rsidP="00F57F74">
            <w:pPr>
              <w:pStyle w:val="BodyText"/>
              <w:spacing w:before="0"/>
            </w:pPr>
            <w:r w:rsidRPr="00C41C84">
              <w:t>0.10</w:t>
            </w:r>
          </w:p>
        </w:tc>
      </w:tr>
      <w:tr w:rsidR="007A4B12" w14:paraId="01B4EE2C" w14:textId="77777777" w:rsidTr="001F749E">
        <w:tc>
          <w:tcPr>
            <w:tcW w:w="3970" w:type="dxa"/>
          </w:tcPr>
          <w:p w14:paraId="3A390D2F" w14:textId="7AACEE9B" w:rsidR="007A4B12" w:rsidRPr="00C41C84" w:rsidRDefault="007A4B12" w:rsidP="00F57F74">
            <w:pPr>
              <w:pStyle w:val="BodyText"/>
              <w:spacing w:before="0"/>
            </w:pPr>
            <w:r w:rsidRPr="00C41C84">
              <w:t>Colour Saybolt</w:t>
            </w:r>
            <w:r w:rsidR="000A420A">
              <w:fldChar w:fldCharType="begin"/>
            </w:r>
            <w:r w:rsidR="000A420A">
              <w:instrText xml:space="preserve"> XE "</w:instrText>
            </w:r>
            <w:r w:rsidR="000A420A" w:rsidRPr="00A03D56">
              <w:instrText>Saybolt</w:instrText>
            </w:r>
            <w:r w:rsidR="000A420A">
              <w:instrText xml:space="preserve">" </w:instrText>
            </w:r>
            <w:r w:rsidR="000A420A">
              <w:fldChar w:fldCharType="end"/>
            </w:r>
            <w:r w:rsidRPr="00C41C84">
              <w:t xml:space="preserve"> Max.</w:t>
            </w:r>
          </w:p>
        </w:tc>
        <w:tc>
          <w:tcPr>
            <w:tcW w:w="1418" w:type="dxa"/>
          </w:tcPr>
          <w:p w14:paraId="39BBA8A1" w14:textId="77777777" w:rsidR="007A4B12" w:rsidRPr="00C41C84" w:rsidRDefault="007A4B12" w:rsidP="00F57F74">
            <w:pPr>
              <w:pStyle w:val="BodyText"/>
              <w:spacing w:before="0"/>
            </w:pPr>
            <w:r w:rsidRPr="00C41C84">
              <w:t>25</w:t>
            </w:r>
          </w:p>
        </w:tc>
        <w:tc>
          <w:tcPr>
            <w:tcW w:w="1417" w:type="dxa"/>
          </w:tcPr>
          <w:p w14:paraId="6F40F92F" w14:textId="77777777" w:rsidR="007A4B12" w:rsidRPr="00C41C84" w:rsidRDefault="007A4B12" w:rsidP="00F57F74">
            <w:pPr>
              <w:pStyle w:val="BodyText"/>
              <w:spacing w:before="0"/>
            </w:pPr>
            <w:r w:rsidRPr="00C41C84">
              <w:t>25</w:t>
            </w:r>
          </w:p>
        </w:tc>
        <w:tc>
          <w:tcPr>
            <w:tcW w:w="2834" w:type="dxa"/>
          </w:tcPr>
          <w:p w14:paraId="2AA471F8" w14:textId="77777777" w:rsidR="007A4B12" w:rsidRPr="00C41C84" w:rsidRDefault="007A4B12" w:rsidP="00F57F74">
            <w:pPr>
              <w:pStyle w:val="BodyText"/>
              <w:spacing w:before="0"/>
            </w:pPr>
            <w:r w:rsidRPr="00C41C84">
              <w:t>25</w:t>
            </w:r>
          </w:p>
        </w:tc>
      </w:tr>
      <w:tr w:rsidR="007A4B12" w14:paraId="03FDC941" w14:textId="77777777" w:rsidTr="001F749E">
        <w:tc>
          <w:tcPr>
            <w:tcW w:w="3970" w:type="dxa"/>
          </w:tcPr>
          <w:p w14:paraId="1521AE82" w14:textId="5F872AF9" w:rsidR="007A4B12" w:rsidRPr="00C41C84" w:rsidRDefault="007A4B12" w:rsidP="00F57F74">
            <w:pPr>
              <w:pStyle w:val="BodyText"/>
              <w:spacing w:before="0"/>
            </w:pPr>
            <w:r w:rsidRPr="00C41C84">
              <w:t>Copper Dish</w:t>
            </w:r>
            <w:r w:rsidR="000A420A">
              <w:fldChar w:fldCharType="begin"/>
            </w:r>
            <w:r w:rsidR="000A420A">
              <w:instrText xml:space="preserve"> XE "</w:instrText>
            </w:r>
            <w:r w:rsidR="000A420A" w:rsidRPr="0049648A">
              <w:instrText>Copper Dish</w:instrText>
            </w:r>
            <w:r w:rsidR="000A420A">
              <w:instrText xml:space="preserve">" </w:instrText>
            </w:r>
            <w:r w:rsidR="000A420A">
              <w:fldChar w:fldCharType="end"/>
            </w:r>
            <w:r w:rsidRPr="00C41C84">
              <w:t xml:space="preserve"> Corrosion</w:t>
            </w:r>
            <w:r w:rsidR="00245F28">
              <w:fldChar w:fldCharType="begin"/>
            </w:r>
            <w:r w:rsidR="00245F28">
              <w:instrText xml:space="preserve"> XE "</w:instrText>
            </w:r>
            <w:r w:rsidR="00245F28" w:rsidRPr="00BA510E">
              <w:instrText>Corrosion</w:instrText>
            </w:r>
            <w:r w:rsidR="00245F28">
              <w:instrText xml:space="preserve">" </w:instrText>
            </w:r>
            <w:r w:rsidR="00245F28">
              <w:fldChar w:fldCharType="end"/>
            </w:r>
            <w:r w:rsidRPr="00C41C84">
              <w:t xml:space="preserve"> No Grey or Black with Max deposit 3.0 mg/100 ml.</w:t>
            </w:r>
          </w:p>
        </w:tc>
        <w:tc>
          <w:tcPr>
            <w:tcW w:w="1418" w:type="dxa"/>
          </w:tcPr>
          <w:p w14:paraId="48305E43" w14:textId="77777777" w:rsidR="007A4B12" w:rsidRPr="00C41C84" w:rsidRDefault="007A4B12" w:rsidP="00F57F74">
            <w:pPr>
              <w:pStyle w:val="BodyText"/>
              <w:spacing w:before="0"/>
            </w:pPr>
            <w:r w:rsidRPr="00C41C84">
              <w:t>Incl.</w:t>
            </w:r>
          </w:p>
          <w:p w14:paraId="029D0131" w14:textId="77777777" w:rsidR="007A4B12" w:rsidRPr="00C41C84" w:rsidRDefault="007A4B12" w:rsidP="00F57F74">
            <w:pPr>
              <w:pStyle w:val="BodyText"/>
              <w:spacing w:before="0"/>
            </w:pPr>
            <w:r w:rsidRPr="00C41C84">
              <w:t>Incl.</w:t>
            </w:r>
          </w:p>
        </w:tc>
        <w:tc>
          <w:tcPr>
            <w:tcW w:w="1417" w:type="dxa"/>
          </w:tcPr>
          <w:p w14:paraId="5C4367E7" w14:textId="77777777" w:rsidR="007A4B12" w:rsidRPr="00C41C84" w:rsidRDefault="007A4B12" w:rsidP="00F57F74">
            <w:pPr>
              <w:pStyle w:val="BodyText"/>
              <w:spacing w:before="0"/>
            </w:pPr>
            <w:r w:rsidRPr="00C41C84">
              <w:t>Incl.</w:t>
            </w:r>
          </w:p>
          <w:p w14:paraId="20F5DE1E" w14:textId="77777777" w:rsidR="007A4B12" w:rsidRPr="00C41C84" w:rsidRDefault="007A4B12" w:rsidP="00F57F74">
            <w:pPr>
              <w:pStyle w:val="BodyText"/>
              <w:spacing w:before="0"/>
            </w:pPr>
            <w:r w:rsidRPr="00C41C84">
              <w:t>Incl.</w:t>
            </w:r>
          </w:p>
        </w:tc>
        <w:tc>
          <w:tcPr>
            <w:tcW w:w="2834" w:type="dxa"/>
          </w:tcPr>
          <w:p w14:paraId="1356DD2C" w14:textId="77777777" w:rsidR="007A4B12" w:rsidRPr="00C41C84" w:rsidRDefault="007A4B12" w:rsidP="00F57F74">
            <w:pPr>
              <w:pStyle w:val="BodyText"/>
              <w:spacing w:before="0"/>
            </w:pPr>
            <w:r w:rsidRPr="00C41C84">
              <w:t>Incl.</w:t>
            </w:r>
          </w:p>
          <w:p w14:paraId="066FA446" w14:textId="77777777" w:rsidR="007A4B12" w:rsidRPr="00C41C84" w:rsidRDefault="007A4B12" w:rsidP="00F57F74">
            <w:pPr>
              <w:pStyle w:val="BodyText"/>
              <w:spacing w:before="0"/>
            </w:pPr>
            <w:r w:rsidRPr="00C41C84">
              <w:t>Incl.</w:t>
            </w:r>
          </w:p>
        </w:tc>
      </w:tr>
      <w:tr w:rsidR="007A4B12" w14:paraId="10C0C85D" w14:textId="77777777" w:rsidTr="001F749E">
        <w:tc>
          <w:tcPr>
            <w:tcW w:w="3970" w:type="dxa"/>
          </w:tcPr>
          <w:p w14:paraId="3A1E8274" w14:textId="046D1FBC" w:rsidR="007A4B12" w:rsidRPr="00C41C84" w:rsidRDefault="007A4B12" w:rsidP="00F57F74">
            <w:pPr>
              <w:pStyle w:val="BodyText"/>
              <w:spacing w:before="0"/>
            </w:pPr>
            <w:r w:rsidRPr="00C41C84">
              <w:t>Crit. Temp of Solution. Aniline</w:t>
            </w:r>
            <w:r w:rsidR="000A420A">
              <w:fldChar w:fldCharType="begin"/>
            </w:r>
            <w:r w:rsidR="000A420A">
              <w:instrText xml:space="preserve"> XE "</w:instrText>
            </w:r>
            <w:r w:rsidR="000A420A" w:rsidRPr="0087119D">
              <w:instrText>Aniline</w:instrText>
            </w:r>
            <w:r w:rsidR="000A420A">
              <w:instrText xml:space="preserve">" </w:instrText>
            </w:r>
            <w:r w:rsidR="000A420A">
              <w:fldChar w:fldCharType="end"/>
            </w:r>
            <w:r w:rsidRPr="00C41C84">
              <w:t xml:space="preserve"> after Nitration</w:t>
            </w:r>
            <w:r w:rsidR="000A420A">
              <w:fldChar w:fldCharType="begin"/>
            </w:r>
            <w:r w:rsidR="000A420A">
              <w:instrText xml:space="preserve"> XE "</w:instrText>
            </w:r>
            <w:r w:rsidR="000A420A" w:rsidRPr="009F6600">
              <w:instrText>Nitration</w:instrText>
            </w:r>
            <w:r w:rsidR="000A420A">
              <w:instrText xml:space="preserve">" </w:instrText>
            </w:r>
            <w:r w:rsidR="000A420A">
              <w:fldChar w:fldCharType="end"/>
            </w:r>
            <w:r w:rsidRPr="00C41C84">
              <w:t xml:space="preserve"> </w:t>
            </w:r>
            <w:r w:rsidR="00AA169E" w:rsidRPr="00C41C84">
              <w:t xml:space="preserve">deg. </w:t>
            </w:r>
            <w:r w:rsidRPr="00C41C84">
              <w:t>C.</w:t>
            </w:r>
          </w:p>
        </w:tc>
        <w:tc>
          <w:tcPr>
            <w:tcW w:w="1418" w:type="dxa"/>
          </w:tcPr>
          <w:p w14:paraId="3F7F6CB0" w14:textId="77777777" w:rsidR="007A4B12" w:rsidRPr="00C41C84" w:rsidRDefault="007A4B12" w:rsidP="00F57F74">
            <w:pPr>
              <w:pStyle w:val="BodyText"/>
              <w:spacing w:before="0"/>
            </w:pPr>
          </w:p>
        </w:tc>
        <w:tc>
          <w:tcPr>
            <w:tcW w:w="1417" w:type="dxa"/>
          </w:tcPr>
          <w:p w14:paraId="16797FE5" w14:textId="77777777" w:rsidR="007A4B12" w:rsidRPr="00C41C84" w:rsidRDefault="007A4B12" w:rsidP="00F57F74">
            <w:pPr>
              <w:pStyle w:val="BodyText"/>
              <w:spacing w:before="0"/>
            </w:pPr>
          </w:p>
        </w:tc>
        <w:tc>
          <w:tcPr>
            <w:tcW w:w="2834" w:type="dxa"/>
          </w:tcPr>
          <w:p w14:paraId="4E2C3381" w14:textId="77777777" w:rsidR="007A4B12" w:rsidRPr="00C41C84" w:rsidRDefault="007A4B12" w:rsidP="00F57F74">
            <w:pPr>
              <w:pStyle w:val="BodyText"/>
              <w:spacing w:before="0"/>
            </w:pPr>
            <w:r w:rsidRPr="00C41C84">
              <w:t>63.0</w:t>
            </w:r>
          </w:p>
        </w:tc>
      </w:tr>
    </w:tbl>
    <w:p w14:paraId="4ED34BDC" w14:textId="77777777" w:rsidR="007A4B12" w:rsidRDefault="007A4B12" w:rsidP="00F57F74">
      <w:pPr>
        <w:pStyle w:val="BodyText"/>
      </w:pPr>
      <w:r>
        <w:lastRenderedPageBreak/>
        <w:t xml:space="preserve">Comments on Methods </w:t>
      </w:r>
    </w:p>
    <w:p w14:paraId="1B1219FB" w14:textId="0A8B1A28" w:rsidR="007A4B12" w:rsidRDefault="007A4B12" w:rsidP="00F57F74">
      <w:pPr>
        <w:pStyle w:val="BodyText"/>
      </w:pPr>
      <w:r>
        <w:t>Doctor Test</w:t>
      </w:r>
      <w:r w:rsidR="000A420A">
        <w:fldChar w:fldCharType="begin"/>
      </w:r>
      <w:r w:rsidR="000A420A">
        <w:instrText xml:space="preserve"> XE "</w:instrText>
      </w:r>
      <w:r w:rsidR="000A420A" w:rsidRPr="006636F2">
        <w:instrText>Doctor Test</w:instrText>
      </w:r>
      <w:r w:rsidR="000A420A">
        <w:instrText xml:space="preserve">" </w:instrText>
      </w:r>
      <w:r w:rsidR="000A420A">
        <w:fldChar w:fldCharType="end"/>
      </w:r>
      <w:r>
        <w:t xml:space="preserve"> = A test intended primarily for the detection of mercaptans</w:t>
      </w:r>
      <w:r w:rsidR="000A420A">
        <w:fldChar w:fldCharType="begin"/>
      </w:r>
      <w:r w:rsidR="000A420A">
        <w:instrText xml:space="preserve"> XE "</w:instrText>
      </w:r>
      <w:r w:rsidR="000A420A" w:rsidRPr="001D7376">
        <w:instrText>mercaptans</w:instrText>
      </w:r>
      <w:r w:rsidR="000A420A">
        <w:instrText xml:space="preserve">" </w:instrText>
      </w:r>
      <w:r w:rsidR="000A420A">
        <w:fldChar w:fldCharType="end"/>
      </w:r>
      <w:r>
        <w:t xml:space="preserve"> in petroleum products by use of Sodium Plumbite</w:t>
      </w:r>
      <w:r w:rsidR="000A420A">
        <w:fldChar w:fldCharType="begin"/>
      </w:r>
      <w:r w:rsidR="000A420A">
        <w:instrText xml:space="preserve"> XE "</w:instrText>
      </w:r>
      <w:r w:rsidR="000A420A" w:rsidRPr="008B71CF">
        <w:instrText>Sodium Plumbite</w:instrText>
      </w:r>
      <w:r w:rsidR="000A420A">
        <w:instrText xml:space="preserve">" </w:instrText>
      </w:r>
      <w:r w:rsidR="000A420A">
        <w:fldChar w:fldCharType="end"/>
      </w:r>
      <w:r>
        <w:t xml:space="preserve"> solution.</w:t>
      </w:r>
    </w:p>
    <w:p w14:paraId="39B58D88" w14:textId="7F2C3BBB" w:rsidR="00F10A24" w:rsidRPr="00C41C84" w:rsidRDefault="007A4B12" w:rsidP="00F57F74">
      <w:pPr>
        <w:pStyle w:val="BodyText"/>
      </w:pPr>
      <w:r>
        <w:t>Meanwhile across the Atlantic, the British were well advanced with a new aviation gasoline</w:t>
      </w:r>
      <w:r w:rsidR="000A420A">
        <w:fldChar w:fldCharType="begin"/>
      </w:r>
      <w:r w:rsidR="000A420A">
        <w:instrText xml:space="preserve"> XE "</w:instrText>
      </w:r>
      <w:r w:rsidR="000A420A" w:rsidRPr="00761570">
        <w:instrText>aviation gasoline</w:instrText>
      </w:r>
      <w:r w:rsidR="000A420A">
        <w:instrText xml:space="preserve">" </w:instrText>
      </w:r>
      <w:r w:rsidR="000A420A">
        <w:fldChar w:fldCharType="end"/>
      </w:r>
      <w:r>
        <w:t xml:space="preserve"> specification in 1923.</w:t>
      </w:r>
    </w:p>
    <w:p w14:paraId="0503705A" w14:textId="0CCB83EB" w:rsidR="00F10A24" w:rsidRDefault="00F10A24" w:rsidP="00A45ED9">
      <w:pPr>
        <w:pStyle w:val="Caption"/>
      </w:pPr>
      <w:r w:rsidRPr="00F10A24">
        <w:t>Photo 4. US Army Air Corp front line aircraft of the era - Curtiss P-12 Pursuit</w:t>
      </w:r>
      <w:r w:rsidR="000A420A">
        <w:fldChar w:fldCharType="begin"/>
      </w:r>
      <w:r w:rsidR="000A420A">
        <w:instrText xml:space="preserve"> XE "</w:instrText>
      </w:r>
      <w:r w:rsidR="000A420A" w:rsidRPr="00FB152F">
        <w:instrText>Curtiss P-12 Pursuit</w:instrText>
      </w:r>
      <w:r w:rsidR="000A420A">
        <w:instrText xml:space="preserve">" </w:instrText>
      </w:r>
      <w:r w:rsidR="000A420A">
        <w:fldChar w:fldCharType="end"/>
      </w:r>
      <w:r w:rsidRPr="00F10A24">
        <w:t xml:space="preserve"> aircraft circa 1929.</w:t>
      </w:r>
    </w:p>
    <w:p w14:paraId="6FF9ED48" w14:textId="77777777" w:rsidR="00F10A24" w:rsidRDefault="00F10A24" w:rsidP="00F57F74">
      <w:pPr>
        <w:pStyle w:val="Picture"/>
      </w:pPr>
      <w:r>
        <w:rPr>
          <w:noProof/>
          <w:lang w:eastAsia="en-AU"/>
        </w:rPr>
        <w:drawing>
          <wp:inline distT="0" distB="0" distL="0" distR="0" wp14:anchorId="6E03AAB7" wp14:editId="7B9CDA3E">
            <wp:extent cx="5171228" cy="2224499"/>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4145" cy="2285977"/>
                    </a:xfrm>
                    <a:prstGeom prst="rect">
                      <a:avLst/>
                    </a:prstGeom>
                    <a:noFill/>
                  </pic:spPr>
                </pic:pic>
              </a:graphicData>
            </a:graphic>
          </wp:inline>
        </w:drawing>
      </w:r>
    </w:p>
    <w:p w14:paraId="6210D306" w14:textId="38464B74" w:rsidR="00F10A24" w:rsidRDefault="00F10A24" w:rsidP="00A45ED9">
      <w:pPr>
        <w:pStyle w:val="Caption"/>
        <w:rPr>
          <w:rStyle w:val="BodyTextChar"/>
          <w:i w:val="0"/>
        </w:rPr>
      </w:pPr>
      <w:r w:rsidRPr="004C645A">
        <w:rPr>
          <w:rStyle w:val="BodyTextChar"/>
          <w:i w:val="0"/>
        </w:rPr>
        <w:t>Note th</w:t>
      </w:r>
      <w:r>
        <w:rPr>
          <w:rStyle w:val="BodyTextChar"/>
          <w:i w:val="0"/>
        </w:rPr>
        <w:t>is biplane aircraft is powered by a</w:t>
      </w:r>
      <w:r w:rsidRPr="004C645A">
        <w:rPr>
          <w:rStyle w:val="BodyTextChar"/>
          <w:i w:val="0"/>
        </w:rPr>
        <w:t xml:space="preserve"> radial engine</w:t>
      </w:r>
      <w:r w:rsidRPr="00612152">
        <w:rPr>
          <w:rStyle w:val="BodyTextChar"/>
          <w:i w:val="0"/>
        </w:rPr>
        <w:t xml:space="preserve"> favoured</w:t>
      </w:r>
      <w:r w:rsidRPr="004C645A">
        <w:rPr>
          <w:rStyle w:val="BodyTextChar"/>
          <w:i w:val="0"/>
        </w:rPr>
        <w:t xml:space="preserve"> by the US Army</w:t>
      </w:r>
      <w:r w:rsidR="000A420A">
        <w:rPr>
          <w:rStyle w:val="BodyTextChar"/>
          <w:i w:val="0"/>
        </w:rPr>
        <w:fldChar w:fldCharType="begin"/>
      </w:r>
      <w:r w:rsidR="000A420A">
        <w:instrText xml:space="preserve"> XE "</w:instrText>
      </w:r>
      <w:r w:rsidR="000A420A" w:rsidRPr="008F2073">
        <w:rPr>
          <w:rStyle w:val="BodyTextChar"/>
          <w:i w:val="0"/>
        </w:rPr>
        <w:instrText>US Army</w:instrText>
      </w:r>
      <w:r w:rsidR="000A420A">
        <w:instrText xml:space="preserve">" </w:instrText>
      </w:r>
      <w:r w:rsidR="000A420A">
        <w:rPr>
          <w:rStyle w:val="BodyTextChar"/>
          <w:i w:val="0"/>
        </w:rPr>
        <w:fldChar w:fldCharType="end"/>
      </w:r>
      <w:r w:rsidRPr="004C645A">
        <w:rPr>
          <w:rStyle w:val="BodyTextChar"/>
          <w:i w:val="0"/>
        </w:rPr>
        <w:t xml:space="preserve"> and US Navy</w:t>
      </w:r>
      <w:r w:rsidR="00245F28">
        <w:rPr>
          <w:rStyle w:val="BodyTextChar"/>
          <w:i w:val="0"/>
        </w:rPr>
        <w:fldChar w:fldCharType="begin"/>
      </w:r>
      <w:r w:rsidR="00245F28">
        <w:instrText xml:space="preserve"> XE "</w:instrText>
      </w:r>
      <w:r w:rsidR="00245F28" w:rsidRPr="009A7F6A">
        <w:instrText>US Navy</w:instrText>
      </w:r>
      <w:r w:rsidR="00245F28">
        <w:instrText xml:space="preserve">" </w:instrText>
      </w:r>
      <w:r w:rsidR="00245F28">
        <w:rPr>
          <w:rStyle w:val="BodyTextChar"/>
          <w:i w:val="0"/>
        </w:rPr>
        <w:fldChar w:fldCharType="end"/>
      </w:r>
      <w:r>
        <w:rPr>
          <w:rStyle w:val="BodyTextChar"/>
          <w:i w:val="0"/>
        </w:rPr>
        <w:t>.</w:t>
      </w:r>
      <w:r w:rsidRPr="004C645A">
        <w:rPr>
          <w:rStyle w:val="BodyTextChar"/>
          <w:i w:val="0"/>
        </w:rPr>
        <w:t xml:space="preserve"> </w:t>
      </w:r>
    </w:p>
    <w:p w14:paraId="4658EB58" w14:textId="4A2CB115" w:rsidR="00993FBD" w:rsidRDefault="00993FBD" w:rsidP="00A45ED9">
      <w:pPr>
        <w:pStyle w:val="Caption"/>
      </w:pPr>
      <w:r>
        <w:t>Photo 5. US Army Air Corp</w:t>
      </w:r>
      <w:r w:rsidR="000A420A">
        <w:t>s</w:t>
      </w:r>
      <w:r w:rsidR="000A420A">
        <w:fldChar w:fldCharType="begin"/>
      </w:r>
      <w:r w:rsidR="000A420A">
        <w:instrText xml:space="preserve"> XE "</w:instrText>
      </w:r>
      <w:r w:rsidR="000A420A" w:rsidRPr="00BB7ADC">
        <w:instrText>US Army Air Corps</w:instrText>
      </w:r>
      <w:r w:rsidR="000A420A">
        <w:instrText xml:space="preserve">" </w:instrText>
      </w:r>
      <w:r w:rsidR="000A420A">
        <w:fldChar w:fldCharType="end"/>
      </w:r>
      <w:r>
        <w:t xml:space="preserve"> Curtiss P-12E</w:t>
      </w:r>
      <w:r w:rsidR="000A420A">
        <w:fldChar w:fldCharType="begin"/>
      </w:r>
      <w:r w:rsidR="000A420A">
        <w:instrText xml:space="preserve"> XE "</w:instrText>
      </w:r>
      <w:r w:rsidR="000A420A" w:rsidRPr="00DF6B85">
        <w:instrText>Curtiss P-12E</w:instrText>
      </w:r>
      <w:r w:rsidR="000A420A">
        <w:instrText xml:space="preserve">" </w:instrText>
      </w:r>
      <w:r w:rsidR="000A420A">
        <w:fldChar w:fldCharType="end"/>
      </w:r>
      <w:r>
        <w:t xml:space="preserve"> Serial No. 31-559 Wheeler Field</w:t>
      </w:r>
      <w:r w:rsidR="000A420A">
        <w:fldChar w:fldCharType="begin"/>
      </w:r>
      <w:r w:rsidR="000A420A">
        <w:instrText xml:space="preserve"> XE "</w:instrText>
      </w:r>
      <w:r w:rsidR="000A420A" w:rsidRPr="008C55DE">
        <w:instrText>Wheeler Field</w:instrText>
      </w:r>
      <w:r w:rsidR="000A420A">
        <w:instrText xml:space="preserve">" </w:instrText>
      </w:r>
      <w:r w:rsidR="000A420A">
        <w:fldChar w:fldCharType="end"/>
      </w:r>
      <w:r>
        <w:t xml:space="preserve"> (on display at US Air Force Museum 2008)</w:t>
      </w:r>
    </w:p>
    <w:p w14:paraId="5E2AFE9F" w14:textId="77777777" w:rsidR="00993FBD" w:rsidRDefault="00993FBD" w:rsidP="00A45ED9">
      <w:pPr>
        <w:pStyle w:val="Caption"/>
      </w:pPr>
      <w:r>
        <w:rPr>
          <w:noProof/>
          <w:lang w:eastAsia="en-AU"/>
        </w:rPr>
        <w:drawing>
          <wp:inline distT="0" distB="0" distL="0" distR="0" wp14:anchorId="1059932A" wp14:editId="01056A84">
            <wp:extent cx="5113020" cy="3832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3020" cy="3832860"/>
                    </a:xfrm>
                    <a:prstGeom prst="rect">
                      <a:avLst/>
                    </a:prstGeom>
                    <a:noFill/>
                  </pic:spPr>
                </pic:pic>
              </a:graphicData>
            </a:graphic>
          </wp:inline>
        </w:drawing>
      </w:r>
      <w:r>
        <w:t xml:space="preserve"> </w:t>
      </w:r>
    </w:p>
    <w:p w14:paraId="230AA399" w14:textId="77777777" w:rsidR="00E855FF" w:rsidRDefault="00E855FF" w:rsidP="00F57F74">
      <w:pPr>
        <w:pStyle w:val="BodyText"/>
      </w:pPr>
    </w:p>
    <w:p w14:paraId="1A52E94F" w14:textId="3193F312" w:rsidR="00E855FF" w:rsidRDefault="00E855FF" w:rsidP="00E855FF">
      <w:pPr>
        <w:pStyle w:val="Heading1"/>
      </w:pPr>
      <w:bookmarkStart w:id="5" w:name="_Toc53578265"/>
      <w:r>
        <w:lastRenderedPageBreak/>
        <w:t>Volatility question is raised again</w:t>
      </w:r>
      <w:bookmarkEnd w:id="5"/>
    </w:p>
    <w:p w14:paraId="79CD2A14" w14:textId="3B8BC6D8" w:rsidR="00E855FF" w:rsidRDefault="00E855FF" w:rsidP="00F57F74">
      <w:pPr>
        <w:pStyle w:val="BodyText"/>
      </w:pPr>
      <w:r>
        <w:t>One of the questions raised by Sam Heron</w:t>
      </w:r>
      <w:r>
        <w:fldChar w:fldCharType="begin"/>
      </w:r>
      <w:r>
        <w:instrText xml:space="preserve"> XE "</w:instrText>
      </w:r>
      <w:r w:rsidRPr="00A86026">
        <w:instrText>Heron</w:instrText>
      </w:r>
      <w:r>
        <w:instrText xml:space="preserve">" </w:instrText>
      </w:r>
      <w:r>
        <w:fldChar w:fldCharType="end"/>
      </w:r>
      <w:r>
        <w:t xml:space="preserve"> was on the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xml:space="preserve"> requirements in the US Government Specification</w:t>
      </w:r>
      <w:r w:rsidR="000A420A">
        <w:fldChar w:fldCharType="begin"/>
      </w:r>
      <w:r w:rsidR="000A420A">
        <w:instrText xml:space="preserve"> XE "</w:instrText>
      </w:r>
      <w:r w:rsidR="000A420A" w:rsidRPr="00911978">
        <w:instrText>US Government Specification</w:instrText>
      </w:r>
      <w:r w:rsidR="000A420A">
        <w:instrText xml:space="preserve">" </w:instrText>
      </w:r>
      <w:r w:rsidR="000A420A">
        <w:fldChar w:fldCharType="end"/>
      </w:r>
      <w:r>
        <w:t xml:space="preserve"> and why a 10% </w:t>
      </w:r>
      <w:r w:rsidR="00D60C51">
        <w:t>Evaporated</w:t>
      </w:r>
      <w:r>
        <w:t xml:space="preserve"> temperature was specified in lieu of the 5% </w:t>
      </w:r>
      <w:r w:rsidR="00D60C51">
        <w:t>Evaporated</w:t>
      </w:r>
      <w:r>
        <w:t xml:space="preserve"> requirement previously included in the Specification 2-40F. This question received a response from Mr. H.H. Cummings</w:t>
      </w:r>
      <w:r w:rsidR="008D7C3B">
        <w:fldChar w:fldCharType="begin"/>
      </w:r>
      <w:r w:rsidR="008D7C3B">
        <w:instrText xml:space="preserve"> XE "</w:instrText>
      </w:r>
      <w:r w:rsidR="008D7C3B" w:rsidRPr="003051BA">
        <w:instrText>Cummings</w:instrText>
      </w:r>
      <w:r w:rsidR="008D7C3B">
        <w:instrText xml:space="preserve">" </w:instrText>
      </w:r>
      <w:r w:rsidR="008D7C3B">
        <w:fldChar w:fldCharType="end"/>
      </w:r>
      <w:r>
        <w:t xml:space="preserve"> – “Unfortunately no direct attention has been given to the problem of the possible revision of the aviation specification</w:t>
      </w:r>
      <w:r w:rsidR="008D7C3B">
        <w:fldChar w:fldCharType="begin"/>
      </w:r>
      <w:r w:rsidR="008D7C3B">
        <w:instrText xml:space="preserve"> XE "</w:instrText>
      </w:r>
      <w:r w:rsidR="008D7C3B" w:rsidRPr="00A65B2B">
        <w:instrText>aviation specification</w:instrText>
      </w:r>
      <w:r w:rsidR="008D7C3B">
        <w:instrText xml:space="preserve">" </w:instrText>
      </w:r>
      <w:r w:rsidR="008D7C3B">
        <w:fldChar w:fldCharType="end"/>
      </w:r>
      <w:r>
        <w:t>, except insofar as a study of the vapo</w:t>
      </w:r>
      <w:r w:rsidR="008D7C3B">
        <w:t>u</w:t>
      </w:r>
      <w:r>
        <w:t>r lock</w:t>
      </w:r>
      <w:r w:rsidR="008D7C3B">
        <w:fldChar w:fldCharType="begin"/>
      </w:r>
      <w:r w:rsidR="008D7C3B">
        <w:instrText xml:space="preserve"> XE "</w:instrText>
      </w:r>
      <w:r w:rsidR="008D7C3B" w:rsidRPr="009D42F7">
        <w:instrText>vapour lock</w:instrText>
      </w:r>
      <w:r w:rsidR="008D7C3B">
        <w:instrText xml:space="preserve">" </w:instrText>
      </w:r>
      <w:r w:rsidR="008D7C3B">
        <w:fldChar w:fldCharType="end"/>
      </w:r>
      <w:r>
        <w:t xml:space="preserve"> problem has a bearing on the present minimum 5% point in the distillation. The general conclusion of the motor gasoline</w:t>
      </w:r>
      <w:r w:rsidR="008D7C3B">
        <w:fldChar w:fldCharType="begin"/>
      </w:r>
      <w:r w:rsidR="008D7C3B">
        <w:instrText xml:space="preserve"> XE "</w:instrText>
      </w:r>
      <w:r w:rsidR="008D7C3B" w:rsidRPr="00905623">
        <w:instrText>motor gasoline</w:instrText>
      </w:r>
      <w:r w:rsidR="008D7C3B">
        <w:instrText xml:space="preserve">" </w:instrText>
      </w:r>
      <w:r w:rsidR="008D7C3B">
        <w:fldChar w:fldCharType="end"/>
      </w:r>
      <w:r>
        <w:t xml:space="preserve"> work, that the 90% point is fully as significant as any other point in the upper part of the distillation range, holds absolutely for the aviation gasolines</w:t>
      </w:r>
      <w:r w:rsidR="008D7C3B">
        <w:fldChar w:fldCharType="begin"/>
      </w:r>
      <w:r w:rsidR="008D7C3B">
        <w:instrText xml:space="preserve"> XE "</w:instrText>
      </w:r>
      <w:r w:rsidR="008D7C3B" w:rsidRPr="00272E30">
        <w:instrText>aviation gasolines</w:instrText>
      </w:r>
      <w:r w:rsidR="008D7C3B">
        <w:instrText xml:space="preserve">" </w:instrText>
      </w:r>
      <w:r w:rsidR="008D7C3B">
        <w:fldChar w:fldCharType="end"/>
      </w:r>
      <w:r>
        <w:t>. The indications are that the 10% point is quite as valuable a guide to initial volatility</w:t>
      </w:r>
      <w:r w:rsidR="008D7C3B">
        <w:fldChar w:fldCharType="begin"/>
      </w:r>
      <w:r w:rsidR="008D7C3B">
        <w:instrText xml:space="preserve"> XE "</w:instrText>
      </w:r>
      <w:r w:rsidR="008D7C3B" w:rsidRPr="00CF58F5">
        <w:instrText>volatility</w:instrText>
      </w:r>
      <w:r w:rsidR="008D7C3B">
        <w:instrText xml:space="preserve">" </w:instrText>
      </w:r>
      <w:r w:rsidR="008D7C3B">
        <w:fldChar w:fldCharType="end"/>
      </w:r>
      <w:r>
        <w:t xml:space="preserve"> and vapo</w:t>
      </w:r>
      <w:r w:rsidR="008D7C3B">
        <w:t>u</w:t>
      </w:r>
      <w:r>
        <w:t>r lock as is the 5% point in the aviation gasolines. In our revised specifications for motor gasolines, we have substituted the 10% point for the initial and 20% points.”</w:t>
      </w:r>
    </w:p>
    <w:p w14:paraId="4ED42BD0" w14:textId="48505E40" w:rsidR="00E855FF" w:rsidRDefault="00E855FF" w:rsidP="00F57F74">
      <w:pPr>
        <w:pStyle w:val="BodyText"/>
      </w:pPr>
      <w:r>
        <w:t>In 1930, Heron</w:t>
      </w:r>
      <w:r>
        <w:fldChar w:fldCharType="begin"/>
      </w:r>
      <w:r>
        <w:instrText xml:space="preserve"> XE "</w:instrText>
      </w:r>
      <w:r w:rsidRPr="00A86026">
        <w:instrText>Heron</w:instrText>
      </w:r>
      <w:r>
        <w:instrText xml:space="preserve">" </w:instrText>
      </w:r>
      <w:r>
        <w:fldChar w:fldCharType="end"/>
      </w:r>
      <w:r>
        <w:t xml:space="preserve"> stated that some vapour lock trouble was experienced with the present military fuel systems and average gasoline obtained to Air Corps Specification 2-40F</w:t>
      </w:r>
      <w:r w:rsidR="008D7C3B">
        <w:fldChar w:fldCharType="begin"/>
      </w:r>
      <w:r w:rsidR="008D7C3B">
        <w:instrText xml:space="preserve"> XE "</w:instrText>
      </w:r>
      <w:r w:rsidR="008D7C3B" w:rsidRPr="00D73E84">
        <w:instrText>Air Corps Specification 2-40F</w:instrText>
      </w:r>
      <w:r w:rsidR="008D7C3B">
        <w:instrText xml:space="preserve">" </w:instrText>
      </w:r>
      <w:r w:rsidR="008D7C3B">
        <w:fldChar w:fldCharType="end"/>
      </w:r>
      <w:r>
        <w:t>. This was largely due to the fuel pumps having to lift the gasoline from the tanks rather than being drowned (from overhead fuel tanks in biplanes), although some trouble was experienced even with gravity systems.</w:t>
      </w:r>
    </w:p>
    <w:p w14:paraId="3CA1AFCB" w14:textId="2EC8E189" w:rsidR="00E855FF" w:rsidRDefault="00E855FF" w:rsidP="00F57F74">
      <w:pPr>
        <w:pStyle w:val="BodyText"/>
      </w:pPr>
      <w:r>
        <w:t>‘The US Bureau of Standards</w:t>
      </w:r>
      <w:r w:rsidR="008D7C3B">
        <w:fldChar w:fldCharType="begin"/>
      </w:r>
      <w:r w:rsidR="008D7C3B">
        <w:instrText xml:space="preserve"> XE "</w:instrText>
      </w:r>
      <w:r w:rsidR="008D7C3B" w:rsidRPr="007F6C94">
        <w:instrText>US Bureau of Standards</w:instrText>
      </w:r>
      <w:r w:rsidR="008D7C3B">
        <w:instrText xml:space="preserve">" </w:instrText>
      </w:r>
      <w:r w:rsidR="008D7C3B">
        <w:fldChar w:fldCharType="end"/>
      </w:r>
      <w:r>
        <w:t xml:space="preserve"> has found that the ‘corrected’ ASTM</w:t>
      </w:r>
      <w:r w:rsidR="008D7C3B">
        <w:fldChar w:fldCharType="begin"/>
      </w:r>
      <w:r w:rsidR="008D7C3B">
        <w:instrText xml:space="preserve"> XE "</w:instrText>
      </w:r>
      <w:r w:rsidR="008D7C3B" w:rsidRPr="00BF4031">
        <w:instrText>ASTM</w:instrText>
      </w:r>
      <w:r w:rsidR="008D7C3B">
        <w:instrText xml:space="preserve">" </w:instrText>
      </w:r>
      <w:r w:rsidR="008D7C3B">
        <w:fldChar w:fldCharType="end"/>
      </w:r>
      <w:r>
        <w:t xml:space="preserve"> 10% point is very closely related to the gasoline temperature at which vapo</w:t>
      </w:r>
      <w:r w:rsidR="008D7C3B">
        <w:t>u</w:t>
      </w:r>
      <w:r>
        <w:t>r locking will occur at sea-level pressure. Examination by the Materiel Division</w:t>
      </w:r>
      <w:r w:rsidR="008D7C3B">
        <w:fldChar w:fldCharType="begin"/>
      </w:r>
      <w:r w:rsidR="008D7C3B">
        <w:instrText xml:space="preserve"> XE "</w:instrText>
      </w:r>
      <w:r w:rsidR="008D7C3B" w:rsidRPr="002F7BDE">
        <w:instrText>Materiel Division</w:instrText>
      </w:r>
      <w:r w:rsidR="008D7C3B">
        <w:instrText xml:space="preserve">" </w:instrText>
      </w:r>
      <w:r w:rsidR="008D7C3B">
        <w:fldChar w:fldCharType="end"/>
      </w:r>
      <w:r>
        <w:t xml:space="preserve"> of a large number of samples of gasoline giving reasonably satisfactory service in the Air Corps and meeting Specification 2-40F showed the average corrected 10% point was 65</w:t>
      </w:r>
      <w:r>
        <w:rPr>
          <w:vertAlign w:val="superscript"/>
        </w:rPr>
        <w:t>O</w:t>
      </w:r>
      <w:r>
        <w:t>C (149</w:t>
      </w:r>
      <w:r>
        <w:rPr>
          <w:vertAlign w:val="superscript"/>
        </w:rPr>
        <w:t>O</w:t>
      </w:r>
      <w:r>
        <w:t>F). Therefore, the Air Corps, in its recently issued specification for Aviation Fighting Grade</w:t>
      </w:r>
      <w:r w:rsidR="008D7C3B">
        <w:fldChar w:fldCharType="begin"/>
      </w:r>
      <w:r w:rsidR="008D7C3B">
        <w:instrText xml:space="preserve"> XE "</w:instrText>
      </w:r>
      <w:r w:rsidR="008D7C3B" w:rsidRPr="002732B0">
        <w:instrText>Fighting Grade</w:instrText>
      </w:r>
      <w:r w:rsidR="008D7C3B">
        <w:instrText xml:space="preserve">" </w:instrText>
      </w:r>
      <w:r w:rsidR="008D7C3B">
        <w:fldChar w:fldCharType="end"/>
      </w:r>
      <w:r>
        <w:t xml:space="preserve"> Anti-Knock</w:t>
      </w:r>
      <w:r w:rsidR="008D7C3B">
        <w:fldChar w:fldCharType="begin"/>
      </w:r>
      <w:r w:rsidR="008D7C3B">
        <w:instrText xml:space="preserve"> XE "</w:instrText>
      </w:r>
      <w:r w:rsidR="008D7C3B" w:rsidRPr="008211F3">
        <w:instrText>anti-knock</w:instrText>
      </w:r>
      <w:r w:rsidR="008D7C3B">
        <w:instrText xml:space="preserve">" </w:instrText>
      </w:r>
      <w:r w:rsidR="008D7C3B">
        <w:fldChar w:fldCharType="end"/>
      </w:r>
      <w:r>
        <w:t xml:space="preserve"> Gasoline, has eliminated the 5% point specified in Federal Specifications and has substituted a corrected 10% point with temperature limits of 62</w:t>
      </w:r>
      <w:r>
        <w:rPr>
          <w:vertAlign w:val="superscript"/>
        </w:rPr>
        <w:t xml:space="preserve"> O</w:t>
      </w:r>
      <w:r>
        <w:t>C (143.6</w:t>
      </w:r>
      <w:r>
        <w:rPr>
          <w:vertAlign w:val="superscript"/>
        </w:rPr>
        <w:t xml:space="preserve"> O</w:t>
      </w:r>
      <w:r>
        <w:t>F) to 72</w:t>
      </w:r>
      <w:r>
        <w:rPr>
          <w:vertAlign w:val="superscript"/>
        </w:rPr>
        <w:t xml:space="preserve"> O</w:t>
      </w:r>
      <w:r>
        <w:t>C (161.6</w:t>
      </w:r>
      <w:r>
        <w:rPr>
          <w:vertAlign w:val="superscript"/>
        </w:rPr>
        <w:t xml:space="preserve"> O</w:t>
      </w:r>
      <w:r>
        <w:t>F).’</w:t>
      </w:r>
    </w:p>
    <w:p w14:paraId="09893F95" w14:textId="77777777" w:rsidR="00E855FF" w:rsidRDefault="00E855FF" w:rsidP="00E855FF">
      <w:pPr>
        <w:pStyle w:val="Heading7"/>
        <w:framePr w:wrap="around"/>
      </w:pPr>
      <w:r>
        <w:t>Origins of US Government Aviation Gasoline Specifications</w:t>
      </w:r>
    </w:p>
    <w:p w14:paraId="7158DFBD" w14:textId="4486AEBF" w:rsidR="00E855FF" w:rsidRDefault="00E855FF" w:rsidP="00F57F74">
      <w:pPr>
        <w:pStyle w:val="BodyText"/>
      </w:pPr>
      <w:r>
        <w:t>In Robert Kerley</w:t>
      </w:r>
      <w:r w:rsidR="008D7C3B">
        <w:fldChar w:fldCharType="begin"/>
      </w:r>
      <w:r w:rsidR="008D7C3B">
        <w:instrText xml:space="preserve"> XE "</w:instrText>
      </w:r>
      <w:r w:rsidR="008D7C3B" w:rsidRPr="008050AB">
        <w:instrText>Kerley</w:instrText>
      </w:r>
      <w:r w:rsidR="008D7C3B">
        <w:instrText xml:space="preserve">" </w:instrText>
      </w:r>
      <w:r w:rsidR="008D7C3B">
        <w:fldChar w:fldCharType="end"/>
      </w:r>
      <w:r>
        <w:t>’s book “Military Aviation Fuel Characteristics 1917-1945 he cites an interesting discussion with Sam Heron</w:t>
      </w:r>
      <w:r>
        <w:fldChar w:fldCharType="begin"/>
      </w:r>
      <w:r>
        <w:instrText xml:space="preserve"> XE "</w:instrText>
      </w:r>
      <w:r w:rsidRPr="00A86026">
        <w:instrText>Heron</w:instrText>
      </w:r>
      <w:r>
        <w:instrText xml:space="preserve">" </w:instrText>
      </w:r>
      <w:r>
        <w:fldChar w:fldCharType="end"/>
      </w:r>
      <w:r>
        <w:t xml:space="preserve"> in 1958 on the origins of the US Government specifications for aviation gasolines. Today it provides us with insight to the reasons for some of the specifications which still exist today. The recollections are listed here: </w:t>
      </w:r>
    </w:p>
    <w:p w14:paraId="798C40BB" w14:textId="3E280033" w:rsidR="00E855FF" w:rsidRDefault="008D7C3B" w:rsidP="00F57F74">
      <w:pPr>
        <w:pStyle w:val="BodyText"/>
      </w:pPr>
      <w:r>
        <w:t xml:space="preserve">‘Prior to about 1930, </w:t>
      </w:r>
      <w:r w:rsidR="00E855FF">
        <w:t>US Federal Specifications Board</w:t>
      </w:r>
      <w:r>
        <w:fldChar w:fldCharType="begin"/>
      </w:r>
      <w:r>
        <w:instrText xml:space="preserve"> XE "</w:instrText>
      </w:r>
      <w:r w:rsidRPr="00B67285">
        <w:instrText>US Federal Specifications Board</w:instrText>
      </w:r>
      <w:r>
        <w:instrText xml:space="preserve">" </w:instrText>
      </w:r>
      <w:r>
        <w:fldChar w:fldCharType="end"/>
      </w:r>
      <w:r w:rsidR="00E855FF">
        <w:t xml:space="preserve"> specifications for aviation gasoline</w:t>
      </w:r>
      <w:r>
        <w:fldChar w:fldCharType="begin"/>
      </w:r>
      <w:r>
        <w:instrText xml:space="preserve"> XE "</w:instrText>
      </w:r>
      <w:r w:rsidRPr="007663C8">
        <w:instrText>aviation gasoline</w:instrText>
      </w:r>
      <w:r>
        <w:instrText xml:space="preserve">" </w:instrText>
      </w:r>
      <w:r>
        <w:fldChar w:fldCharType="end"/>
      </w:r>
      <w:r w:rsidR="00E855FF">
        <w:t xml:space="preserve"> were considered mandat</w:t>
      </w:r>
      <w:r>
        <w:t xml:space="preserve">ory by the Air Services of the </w:t>
      </w:r>
      <w:r w:rsidR="00E855FF">
        <w:t>U</w:t>
      </w:r>
      <w:r>
        <w:t>S Army</w:t>
      </w:r>
      <w:r>
        <w:fldChar w:fldCharType="begin"/>
      </w:r>
      <w:r>
        <w:instrText xml:space="preserve"> XE "</w:instrText>
      </w:r>
      <w:r w:rsidRPr="00D836B7">
        <w:instrText>US Army</w:instrText>
      </w:r>
      <w:r>
        <w:instrText xml:space="preserve">" </w:instrText>
      </w:r>
      <w:r>
        <w:fldChar w:fldCharType="end"/>
      </w:r>
      <w:r>
        <w:t xml:space="preserve"> and US</w:t>
      </w:r>
      <w:r w:rsidR="00E855FF">
        <w:t xml:space="preserve"> Navy</w:t>
      </w:r>
      <w:r>
        <w:fldChar w:fldCharType="begin"/>
      </w:r>
      <w:r>
        <w:instrText xml:space="preserve"> XE "</w:instrText>
      </w:r>
      <w:r w:rsidRPr="000D2FE4">
        <w:instrText>US Navy</w:instrText>
      </w:r>
      <w:r>
        <w:instrText xml:space="preserve">" </w:instrText>
      </w:r>
      <w:r>
        <w:fldChar w:fldCharType="end"/>
      </w:r>
      <w:r w:rsidR="00E855FF">
        <w:t>. Both accepted the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rsidR="00E855FF">
        <w:t xml:space="preserve"> requirements of Domestic Aviation </w:t>
      </w:r>
      <w:r>
        <w:t>G</w:t>
      </w:r>
      <w:r w:rsidR="00E855FF">
        <w:t>asoline</w:t>
      </w:r>
      <w:r>
        <w:fldChar w:fldCharType="begin"/>
      </w:r>
      <w:r>
        <w:instrText xml:space="preserve"> XE "</w:instrText>
      </w:r>
      <w:r w:rsidRPr="00D45FC5">
        <w:instrText>Domestic Aviation Gasoline</w:instrText>
      </w:r>
      <w:r>
        <w:instrText xml:space="preserve">" </w:instrText>
      </w:r>
      <w:r>
        <w:fldChar w:fldCharType="end"/>
      </w:r>
      <w:r w:rsidR="00E855FF">
        <w:t xml:space="preserve"> (DAG) which had a 90% point of 311</w:t>
      </w:r>
      <w:r w:rsidR="00E855FF">
        <w:rPr>
          <w:vertAlign w:val="superscript"/>
        </w:rPr>
        <w:t>O</w:t>
      </w:r>
      <w:r w:rsidR="00E855FF">
        <w:t>F (155</w:t>
      </w:r>
      <w:r w:rsidR="00E855FF">
        <w:rPr>
          <w:vertAlign w:val="superscript"/>
        </w:rPr>
        <w:t>O</w:t>
      </w:r>
      <w:r w:rsidR="00E855FF">
        <w:t>C). While both Services accepted the volatility</w:t>
      </w:r>
      <w:r>
        <w:fldChar w:fldCharType="begin"/>
      </w:r>
      <w:r>
        <w:instrText xml:space="preserve"> XE "</w:instrText>
      </w:r>
      <w:r w:rsidRPr="005252E8">
        <w:instrText>volatility</w:instrText>
      </w:r>
      <w:r>
        <w:instrText xml:space="preserve">" </w:instrText>
      </w:r>
      <w:r>
        <w:fldChar w:fldCharType="end"/>
      </w:r>
      <w:r w:rsidR="00E855FF">
        <w:t xml:space="preserve"> requirements of DAG as the holy word, both cheated in respect to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rsidR="00E855FF">
        <w:t xml:space="preserve"> requirements. Both Navy and Army had begun in 1928 to make considerable use of air-cooled engines, and these were in considerable difficulty in regard to the knock rating of the gasoline supplied to the specifications. The Navy attempted to control knock rating by an engine test. The Army instituted a requirement for a maximum temperature of solution with aniline</w:t>
      </w:r>
      <w:r>
        <w:fldChar w:fldCharType="begin"/>
      </w:r>
      <w:r>
        <w:instrText xml:space="preserve"> XE "</w:instrText>
      </w:r>
      <w:r w:rsidRPr="00395538">
        <w:instrText>aniline</w:instrText>
      </w:r>
      <w:r>
        <w:instrText xml:space="preserve">" </w:instrText>
      </w:r>
      <w:r>
        <w:fldChar w:fldCharType="end"/>
      </w:r>
      <w:r w:rsidR="00E855FF">
        <w:t xml:space="preserve"> after the gasoline had been nitrated with nitric-sulfuric acid</w:t>
      </w:r>
      <w:r>
        <w:fldChar w:fldCharType="begin"/>
      </w:r>
      <w:r>
        <w:instrText xml:space="preserve"> XE "</w:instrText>
      </w:r>
      <w:r w:rsidRPr="00FF34E9">
        <w:instrText>nitric-sulfuric acid</w:instrText>
      </w:r>
      <w:r>
        <w:instrText xml:space="preserve">" </w:instrText>
      </w:r>
      <w:r>
        <w:fldChar w:fldCharType="end"/>
      </w:r>
      <w:r w:rsidR="00E855FF">
        <w:t>. The Army test was completely useless as a control of knock rating (critical temperature of solution in aniline</w:t>
      </w:r>
      <w:r>
        <w:fldChar w:fldCharType="begin"/>
      </w:r>
      <w:r>
        <w:instrText xml:space="preserve"> XE "</w:instrText>
      </w:r>
      <w:r w:rsidRPr="002A27F2">
        <w:instrText>aniline</w:instrText>
      </w:r>
      <w:r>
        <w:instrText xml:space="preserve">" </w:instrText>
      </w:r>
      <w:r>
        <w:fldChar w:fldCharType="end"/>
      </w:r>
      <w:r w:rsidR="00E855FF">
        <w:t xml:space="preserve"> of n-Heptane</w:t>
      </w:r>
      <w:r>
        <w:fldChar w:fldCharType="begin"/>
      </w:r>
      <w:r>
        <w:instrText xml:space="preserve"> XE "</w:instrText>
      </w:r>
      <w:r w:rsidRPr="001449ED">
        <w:instrText>n-Heptane</w:instrText>
      </w:r>
      <w:r>
        <w:instrText xml:space="preserve">" </w:instrText>
      </w:r>
      <w:r>
        <w:fldChar w:fldCharType="end"/>
      </w:r>
      <w:r w:rsidR="00E855FF">
        <w:t xml:space="preserve"> (zero Octane</w:t>
      </w:r>
      <w:r>
        <w:fldChar w:fldCharType="begin"/>
      </w:r>
      <w:r>
        <w:instrText xml:space="preserve"> XE "</w:instrText>
      </w:r>
      <w:r w:rsidRPr="00D4764B">
        <w:instrText>Octane</w:instrText>
      </w:r>
      <w:r>
        <w:instrText xml:space="preserve">" </w:instrText>
      </w:r>
      <w:r>
        <w:fldChar w:fldCharType="end"/>
      </w:r>
      <w:r w:rsidR="00E855FF">
        <w:t>) is lower than that of iso-octane</w:t>
      </w:r>
      <w:r>
        <w:fldChar w:fldCharType="begin"/>
      </w:r>
      <w:r>
        <w:instrText xml:space="preserve"> XE "</w:instrText>
      </w:r>
      <w:r w:rsidRPr="00461690">
        <w:instrText>iso-octane</w:instrText>
      </w:r>
      <w:r>
        <w:instrText xml:space="preserve">" </w:instrText>
      </w:r>
      <w:r>
        <w:fldChar w:fldCharType="end"/>
      </w:r>
      <w:r w:rsidR="00E855FF">
        <w:t xml:space="preserve"> (100 Octane</w:t>
      </w:r>
      <w:r>
        <w:fldChar w:fldCharType="begin"/>
      </w:r>
      <w:r>
        <w:instrText xml:space="preserve"> XE "</w:instrText>
      </w:r>
      <w:r w:rsidRPr="00961AAE">
        <w:instrText>100 Octane</w:instrText>
      </w:r>
      <w:r>
        <w:instrText xml:space="preserve">" </w:instrText>
      </w:r>
      <w:r>
        <w:fldChar w:fldCharType="end"/>
      </w:r>
      <w:r w:rsidR="00E855FF">
        <w:t>).’</w:t>
      </w:r>
    </w:p>
    <w:p w14:paraId="149C3581" w14:textId="77777777" w:rsidR="00E855FF" w:rsidRDefault="00E855FF" w:rsidP="00E855FF">
      <w:pPr>
        <w:pStyle w:val="Heading7"/>
        <w:framePr w:wrap="around"/>
      </w:pPr>
      <w:r>
        <w:t xml:space="preserve">Federal Specification Board </w:t>
      </w:r>
    </w:p>
    <w:p w14:paraId="47BD5B2C" w14:textId="7D943CAC" w:rsidR="00E855FF" w:rsidRDefault="00E855FF" w:rsidP="00F57F74">
      <w:pPr>
        <w:pStyle w:val="BodyText"/>
      </w:pPr>
      <w:r>
        <w:t>‘The Federal Specification Board</w:t>
      </w:r>
      <w:r w:rsidR="008D7C3B">
        <w:fldChar w:fldCharType="begin"/>
      </w:r>
      <w:r w:rsidR="008D7C3B">
        <w:instrText xml:space="preserve"> XE "</w:instrText>
      </w:r>
      <w:r w:rsidR="008D7C3B" w:rsidRPr="009C4F3E">
        <w:instrText>Federal Specification Board</w:instrText>
      </w:r>
      <w:r w:rsidR="008D7C3B">
        <w:instrText xml:space="preserve">" </w:instrText>
      </w:r>
      <w:r w:rsidR="008D7C3B">
        <w:fldChar w:fldCharType="end"/>
      </w:r>
      <w:r>
        <w:t xml:space="preserve"> aviation gasoline specification</w:t>
      </w:r>
      <w:r w:rsidR="008D7C3B">
        <w:fldChar w:fldCharType="begin"/>
      </w:r>
      <w:r w:rsidR="008D7C3B">
        <w:instrText xml:space="preserve"> XE "</w:instrText>
      </w:r>
      <w:r w:rsidR="008D7C3B" w:rsidRPr="00100928">
        <w:instrText>aviation gasoline specification</w:instrText>
      </w:r>
      <w:r w:rsidR="008D7C3B">
        <w:instrText xml:space="preserve">" </w:instrText>
      </w:r>
      <w:r w:rsidR="008D7C3B">
        <w:fldChar w:fldCharType="end"/>
      </w:r>
      <w:r>
        <w:t xml:space="preserve"> included one for Fighting Grade</w:t>
      </w:r>
      <w:r w:rsidR="008D7C3B">
        <w:fldChar w:fldCharType="begin"/>
      </w:r>
      <w:r w:rsidR="008D7C3B">
        <w:instrText xml:space="preserve"> XE "</w:instrText>
      </w:r>
      <w:r w:rsidR="008D7C3B" w:rsidRPr="002F3791">
        <w:instrText>Fighting Grade</w:instrText>
      </w:r>
      <w:r w:rsidR="008D7C3B">
        <w:instrText xml:space="preserve">" </w:instrText>
      </w:r>
      <w:r w:rsidR="008D7C3B">
        <w:fldChar w:fldCharType="end"/>
      </w:r>
      <w:r>
        <w:t xml:space="preserve"> (FG) with a 90% point of 257</w:t>
      </w:r>
      <w:r>
        <w:rPr>
          <w:vertAlign w:val="superscript"/>
        </w:rPr>
        <w:t>O</w:t>
      </w:r>
      <w:r>
        <w:t>F (125</w:t>
      </w:r>
      <w:r>
        <w:rPr>
          <w:vertAlign w:val="superscript"/>
        </w:rPr>
        <w:t>O</w:t>
      </w:r>
      <w:r>
        <w:t>C) as well as DAG. – in 1929 the FG specification was not in use. Both the DAG and FG specifications dated back to World War I. They both lacked any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control, and as applied in World War I resulted in </w:t>
      </w:r>
      <w:r>
        <w:lastRenderedPageBreak/>
        <w:t>Pennsylvania gasoline</w:t>
      </w:r>
      <w:r w:rsidR="008D7C3B">
        <w:fldChar w:fldCharType="begin"/>
      </w:r>
      <w:r w:rsidR="008D7C3B">
        <w:instrText xml:space="preserve"> XE "</w:instrText>
      </w:r>
      <w:r w:rsidR="008D7C3B" w:rsidRPr="00E1340E">
        <w:instrText>Pennsylvania gasoline</w:instrText>
      </w:r>
      <w:r w:rsidR="008D7C3B">
        <w:instrText xml:space="preserve">" </w:instrText>
      </w:r>
      <w:r w:rsidR="008D7C3B">
        <w:fldChar w:fldCharType="end"/>
      </w:r>
      <w:r>
        <w:t xml:space="preserve"> being considered the best type. When in 1918 the US took over the supply of aviation gasoline</w:t>
      </w:r>
      <w:r w:rsidR="008D7C3B">
        <w:fldChar w:fldCharType="begin"/>
      </w:r>
      <w:r w:rsidR="008D7C3B">
        <w:instrText xml:space="preserve"> XE "</w:instrText>
      </w:r>
      <w:r w:rsidR="008D7C3B" w:rsidRPr="004B6FB3">
        <w:instrText>aviation gasoline</w:instrText>
      </w:r>
      <w:r w:rsidR="008D7C3B">
        <w:instrText xml:space="preserve">" </w:instrText>
      </w:r>
      <w:r w:rsidR="008D7C3B">
        <w:fldChar w:fldCharType="end"/>
      </w:r>
      <w:r>
        <w:t xml:space="preserve"> to England and France, the anti-knock</w:t>
      </w:r>
      <w:r w:rsidR="008D7C3B">
        <w:fldChar w:fldCharType="begin"/>
      </w:r>
      <w:r w:rsidR="008D7C3B">
        <w:instrText xml:space="preserve"> XE "</w:instrText>
      </w:r>
      <w:r w:rsidR="008D7C3B" w:rsidRPr="00C74FE0">
        <w:instrText>anti-knock</w:instrText>
      </w:r>
      <w:r w:rsidR="008D7C3B">
        <w:instrText xml:space="preserve">" </w:instrText>
      </w:r>
      <w:r w:rsidR="008D7C3B">
        <w:fldChar w:fldCharType="end"/>
      </w:r>
      <w:r>
        <w:t xml:space="preserve"> value of FG and DAG (both were supplied) caused much difficulty since the British engines, at least, had largely been developed on the highly aromatic</w:t>
      </w:r>
      <w:r w:rsidR="00D97A8E">
        <w:fldChar w:fldCharType="begin"/>
      </w:r>
      <w:r w:rsidR="00D97A8E">
        <w:instrText xml:space="preserve"> XE "</w:instrText>
      </w:r>
      <w:r w:rsidR="00D97A8E" w:rsidRPr="00762A50">
        <w:instrText>aromatic</w:instrText>
      </w:r>
      <w:r w:rsidR="00D97A8E">
        <w:instrText xml:space="preserve">" </w:instrText>
      </w:r>
      <w:r w:rsidR="00D97A8E">
        <w:fldChar w:fldCharType="end"/>
      </w:r>
      <w:r>
        <w:t xml:space="preserve"> Borneo</w:t>
      </w:r>
      <w:r w:rsidR="00D97A8E">
        <w:fldChar w:fldCharType="begin"/>
      </w:r>
      <w:r w:rsidR="00D97A8E">
        <w:instrText xml:space="preserve"> XE "</w:instrText>
      </w:r>
      <w:r w:rsidR="00D97A8E" w:rsidRPr="00AA6194">
        <w:instrText>Borneo</w:instrText>
      </w:r>
      <w:r w:rsidR="00D97A8E">
        <w:instrText xml:space="preserve">" </w:instrText>
      </w:r>
      <w:r w:rsidR="00D97A8E">
        <w:fldChar w:fldCharType="end"/>
      </w:r>
      <w:r>
        <w:t xml:space="preserve"> gasolines. Up to 1929 Federal Specification Board</w:t>
      </w:r>
      <w:r w:rsidR="00D97A8E">
        <w:fldChar w:fldCharType="begin"/>
      </w:r>
      <w:r w:rsidR="00D97A8E">
        <w:instrText xml:space="preserve"> XE "</w:instrText>
      </w:r>
      <w:r w:rsidR="00D97A8E" w:rsidRPr="007E53F4">
        <w:instrText>Federal Specification Board</w:instrText>
      </w:r>
      <w:r w:rsidR="00D97A8E">
        <w:instrText xml:space="preserve">" </w:instrText>
      </w:r>
      <w:r w:rsidR="00D97A8E">
        <w:fldChar w:fldCharType="end"/>
      </w:r>
      <w:r>
        <w:t xml:space="preserve"> (FSB) specifications for petroleum products for aviation use were regarded by the Navy and Army as (US) Supreme Court rulings which could not be flouted. The specifications included aviation engine oils</w:t>
      </w:r>
      <w:r w:rsidR="00D97A8E">
        <w:fldChar w:fldCharType="begin"/>
      </w:r>
      <w:r w:rsidR="00D97A8E">
        <w:instrText xml:space="preserve"> XE "</w:instrText>
      </w:r>
      <w:r w:rsidR="00D97A8E" w:rsidRPr="00C612BF">
        <w:instrText>aviation engine oils</w:instrText>
      </w:r>
      <w:r w:rsidR="00D97A8E">
        <w:instrText xml:space="preserve">" </w:instrText>
      </w:r>
      <w:r w:rsidR="00D97A8E">
        <w:fldChar w:fldCharType="end"/>
      </w:r>
      <w:r>
        <w:t xml:space="preserve"> of which it was rudely said that a piece of paper saying “Any Damned Thing Will Do”, would have been as effective as the specifications. It was the air-cooled engine which showed up the weakness of the oil specifications, as it had that of DAG. Finally, both Services decided that the FSB gasoline specifications must be disregarded as they severely handicapped the advanced aircraft coming into or then in service. The Army flouted the FSB requirements by issue of US Army Specification Y-3557</w:t>
      </w:r>
      <w:r w:rsidR="00D97A8E">
        <w:fldChar w:fldCharType="begin"/>
      </w:r>
      <w:r w:rsidR="00D97A8E">
        <w:instrText xml:space="preserve"> XE "</w:instrText>
      </w:r>
      <w:r w:rsidR="00D97A8E" w:rsidRPr="00CB71EB">
        <w:instrText>US Army Specification Y-3557</w:instrText>
      </w:r>
      <w:r w:rsidR="00D97A8E">
        <w:instrText xml:space="preserve">" </w:instrText>
      </w:r>
      <w:r w:rsidR="00D97A8E">
        <w:fldChar w:fldCharType="end"/>
      </w:r>
      <w:r>
        <w:t>, dated March 13, 1930 for 87 Octane</w:t>
      </w:r>
      <w:r w:rsidR="00D97A8E">
        <w:fldChar w:fldCharType="begin"/>
      </w:r>
      <w:r w:rsidR="00D97A8E">
        <w:instrText xml:space="preserve"> XE "</w:instrText>
      </w:r>
      <w:r w:rsidR="00D97A8E" w:rsidRPr="004C52AC">
        <w:instrText>87 Octane</w:instrText>
      </w:r>
      <w:r w:rsidR="00D97A8E">
        <w:instrText xml:space="preserve">" </w:instrText>
      </w:r>
      <w:r w:rsidR="00D97A8E">
        <w:fldChar w:fldCharType="end"/>
      </w:r>
      <w:r>
        <w:t xml:space="preserve"> Number FG gasoline, which however substituted a 10% point for the current 5% point. Y-3557</w:t>
      </w:r>
      <w:r w:rsidR="00D97A8E">
        <w:fldChar w:fldCharType="begin"/>
      </w:r>
      <w:r w:rsidR="00D97A8E">
        <w:instrText xml:space="preserve"> XE "</w:instrText>
      </w:r>
      <w:r w:rsidR="00D97A8E" w:rsidRPr="007D3048">
        <w:instrText>Y-3557</w:instrText>
      </w:r>
      <w:r w:rsidR="00D97A8E">
        <w:instrText xml:space="preserve">" </w:instrText>
      </w:r>
      <w:r w:rsidR="00D97A8E">
        <w:fldChar w:fldCharType="end"/>
      </w:r>
      <w:r>
        <w:t>-A, dated August 1, 1930, also specified a Reid vapo</w:t>
      </w:r>
      <w:r w:rsidR="00D97A8E">
        <w:t>u</w:t>
      </w:r>
      <w:r>
        <w:t>r pressure</w:t>
      </w:r>
      <w:r w:rsidR="00D97A8E">
        <w:fldChar w:fldCharType="begin"/>
      </w:r>
      <w:r w:rsidR="00D97A8E">
        <w:instrText xml:space="preserve"> XE "</w:instrText>
      </w:r>
      <w:r w:rsidR="00D97A8E" w:rsidRPr="00E51ECF">
        <w:instrText>Reid vapour pressure</w:instrText>
      </w:r>
      <w:r w:rsidR="00D97A8E">
        <w:instrText xml:space="preserve">" </w:instrText>
      </w:r>
      <w:r w:rsidR="00D97A8E">
        <w:fldChar w:fldCharType="end"/>
      </w:r>
      <w:r>
        <w:t xml:space="preserve"> of 6½ psi. Neither octane number</w:t>
      </w:r>
      <w:r w:rsidR="00826DA4">
        <w:fldChar w:fldCharType="begin"/>
      </w:r>
      <w:r w:rsidR="00826DA4">
        <w:instrText xml:space="preserve"> XE "</w:instrText>
      </w:r>
      <w:r w:rsidR="00826DA4" w:rsidRPr="00B93A8F">
        <w:instrText>octane number</w:instrText>
      </w:r>
      <w:r w:rsidR="00826DA4">
        <w:instrText xml:space="preserve">" </w:instrText>
      </w:r>
      <w:r w:rsidR="00826DA4">
        <w:fldChar w:fldCharType="end"/>
      </w:r>
      <w:r>
        <w:t xml:space="preserve"> nor vapo</w:t>
      </w:r>
      <w:r w:rsidR="00D97A8E">
        <w:t>u</w:t>
      </w:r>
      <w:r>
        <w:t>r pressure</w:t>
      </w:r>
      <w:r w:rsidR="00D97A8E">
        <w:fldChar w:fldCharType="begin"/>
      </w:r>
      <w:r w:rsidR="00D97A8E">
        <w:instrText xml:space="preserve"> XE "</w:instrText>
      </w:r>
      <w:r w:rsidR="00D97A8E" w:rsidRPr="00343D54">
        <w:instrText>vapour pressure</w:instrText>
      </w:r>
      <w:r w:rsidR="00D97A8E">
        <w:instrText xml:space="preserve">" </w:instrText>
      </w:r>
      <w:r w:rsidR="00D97A8E">
        <w:fldChar w:fldCharType="end"/>
      </w:r>
      <w:r>
        <w:t xml:space="preserve"> had previously been required in any American aviation gasoline specification</w:t>
      </w:r>
      <w:r w:rsidR="00D97A8E">
        <w:fldChar w:fldCharType="begin"/>
      </w:r>
      <w:r w:rsidR="00D97A8E">
        <w:instrText xml:space="preserve"> XE "</w:instrText>
      </w:r>
      <w:r w:rsidR="00D97A8E" w:rsidRPr="0052278F">
        <w:instrText>aviation gasoline specification</w:instrText>
      </w:r>
      <w:r w:rsidR="00D97A8E">
        <w:instrText xml:space="preserve">" </w:instrText>
      </w:r>
      <w:r w:rsidR="00D97A8E">
        <w:fldChar w:fldCharType="end"/>
      </w:r>
      <w:r>
        <w:t>. [This same revision changed the 10% point from 143.6</w:t>
      </w:r>
      <w:r>
        <w:rPr>
          <w:vertAlign w:val="superscript"/>
        </w:rPr>
        <w:t>O</w:t>
      </w:r>
      <w:r>
        <w:t>F (62</w:t>
      </w:r>
      <w:r>
        <w:rPr>
          <w:vertAlign w:val="superscript"/>
        </w:rPr>
        <w:t>O</w:t>
      </w:r>
      <w:r>
        <w:t>C) to not less than 167</w:t>
      </w:r>
      <w:r>
        <w:rPr>
          <w:vertAlign w:val="superscript"/>
        </w:rPr>
        <w:t>O</w:t>
      </w:r>
      <w:r>
        <w:t>F (75</w:t>
      </w:r>
      <w:r>
        <w:rPr>
          <w:vertAlign w:val="superscript"/>
        </w:rPr>
        <w:t>O</w:t>
      </w:r>
      <w:r>
        <w:t>C)]. The Navy heresy was not so marked since they kept DAG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xml:space="preserve"> requirements, but specified an H.U.C.R. (highest useful compression ratio</w:t>
      </w:r>
      <w:r w:rsidR="00D97A8E">
        <w:fldChar w:fldCharType="begin"/>
      </w:r>
      <w:r w:rsidR="00D97A8E">
        <w:instrText xml:space="preserve"> XE "</w:instrText>
      </w:r>
      <w:r w:rsidR="00D97A8E" w:rsidRPr="00000D43">
        <w:instrText>compression ratio</w:instrText>
      </w:r>
      <w:r w:rsidR="00D97A8E">
        <w:instrText xml:space="preserve">" </w:instrText>
      </w:r>
      <w:r w:rsidR="00D97A8E">
        <w:fldChar w:fldCharType="end"/>
      </w:r>
      <w:r>
        <w:t>) of 5.8 in the NACA single cylinder engine. This was a base gasoline</w:t>
      </w:r>
      <w:r w:rsidR="00D97A8E">
        <w:fldChar w:fldCharType="begin"/>
      </w:r>
      <w:r w:rsidR="00D97A8E">
        <w:instrText xml:space="preserve"> XE "</w:instrText>
      </w:r>
      <w:r w:rsidR="00D97A8E" w:rsidRPr="007F51BE">
        <w:instrText>base gasoline</w:instrText>
      </w:r>
      <w:r w:rsidR="00D97A8E">
        <w:instrText xml:space="preserve">" </w:instrText>
      </w:r>
      <w:r w:rsidR="00D97A8E">
        <w:fldChar w:fldCharType="end"/>
      </w:r>
      <w:r>
        <w:t xml:space="preserve"> to which lead</w:t>
      </w:r>
      <w:r w:rsidR="00D97A8E">
        <w:fldChar w:fldCharType="begin"/>
      </w:r>
      <w:r w:rsidR="00D97A8E">
        <w:instrText xml:space="preserve"> XE "</w:instrText>
      </w:r>
      <w:r w:rsidR="00D97A8E" w:rsidRPr="00B045A1">
        <w:instrText>lead</w:instrText>
      </w:r>
      <w:r w:rsidR="00D97A8E">
        <w:instrText xml:space="preserve">" </w:instrText>
      </w:r>
      <w:r w:rsidR="00D97A8E">
        <w:fldChar w:fldCharType="end"/>
      </w:r>
      <w:r>
        <w:t xml:space="preserve"> was added in the aircraft tanks when additional anti-knock</w:t>
      </w:r>
      <w:r w:rsidR="00D97A8E">
        <w:fldChar w:fldCharType="begin"/>
      </w:r>
      <w:r w:rsidR="00D97A8E">
        <w:instrText xml:space="preserve"> XE "</w:instrText>
      </w:r>
      <w:r w:rsidR="00D97A8E" w:rsidRPr="00AA1FCF">
        <w:instrText>anti-knock</w:instrText>
      </w:r>
      <w:r w:rsidR="00D97A8E">
        <w:instrText xml:space="preserve">" </w:instrText>
      </w:r>
      <w:r w:rsidR="00D97A8E">
        <w:fldChar w:fldCharType="end"/>
      </w:r>
      <w:r>
        <w:t xml:space="preserve"> value was needed. The final blow to FSB aviation specifications came about 1932. At this time, the Army has specifications for lubricating oils</w:t>
      </w:r>
      <w:r w:rsidR="00D97A8E">
        <w:fldChar w:fldCharType="begin"/>
      </w:r>
      <w:r w:rsidR="00D97A8E">
        <w:instrText xml:space="preserve"> XE "</w:instrText>
      </w:r>
      <w:r w:rsidR="00D97A8E" w:rsidRPr="00A829EB">
        <w:instrText>lubricating oils</w:instrText>
      </w:r>
      <w:r w:rsidR="00D97A8E">
        <w:instrText xml:space="preserve">" </w:instrText>
      </w:r>
      <w:r w:rsidR="00D97A8E">
        <w:fldChar w:fldCharType="end"/>
      </w:r>
      <w:r>
        <w:t xml:space="preserve"> of about 95 Viscosity Index</w:t>
      </w:r>
      <w:r w:rsidR="00D97A8E">
        <w:fldChar w:fldCharType="begin"/>
      </w:r>
      <w:r w:rsidR="00D97A8E">
        <w:instrText xml:space="preserve"> XE "</w:instrText>
      </w:r>
      <w:r w:rsidR="00D97A8E" w:rsidRPr="003E6193">
        <w:instrText>Viscosity Index</w:instrText>
      </w:r>
      <w:r w:rsidR="00D97A8E">
        <w:instrText xml:space="preserve">" </w:instrText>
      </w:r>
      <w:r w:rsidR="00D97A8E">
        <w:fldChar w:fldCharType="end"/>
      </w:r>
      <w:r>
        <w:t>. Viscosity Index has proved to be the best then available method of securing suitable oils for air-cooled engines. [the higher the Viscosity Index VI, the better the lubricating oil with regard to viscosity stability]. After the Army had successfully used the oils for about two years, the FSB blandly submitted specifications for aviation oils of about 85 Viscosity Index. The Army rudely retorted that so far from reducing the Viscosity Index, they hoped to increase it in the future (this was only an Army hope which was exaggerated for the benefit of the FSB).’</w:t>
      </w:r>
    </w:p>
    <w:p w14:paraId="465F817F" w14:textId="77777777" w:rsidR="00E855FF" w:rsidRDefault="00E855FF" w:rsidP="00E855FF">
      <w:pPr>
        <w:pStyle w:val="Heading7"/>
        <w:framePr w:wrap="around"/>
      </w:pPr>
      <w:r>
        <w:t>Distillation 10% Point</w:t>
      </w:r>
    </w:p>
    <w:p w14:paraId="58F7CF29" w14:textId="40086715" w:rsidR="00E855FF" w:rsidRDefault="00E855FF" w:rsidP="00F57F74">
      <w:pPr>
        <w:pStyle w:val="BodyText"/>
      </w:pPr>
      <w:r>
        <w:t>‘The Army had been in considerable difficulty with engines cutting out in flight and this was thought to be due to vapo</w:t>
      </w:r>
      <w:r w:rsidR="00D97A8E">
        <w:t>u</w:t>
      </w:r>
      <w:r>
        <w:t>r lock</w:t>
      </w:r>
      <w:r w:rsidR="00D97A8E">
        <w:fldChar w:fldCharType="begin"/>
      </w:r>
      <w:r w:rsidR="00D97A8E">
        <w:instrText xml:space="preserve"> XE "</w:instrText>
      </w:r>
      <w:r w:rsidR="00D97A8E" w:rsidRPr="006D1D7D">
        <w:instrText>vapour lock</w:instrText>
      </w:r>
      <w:r w:rsidR="00D97A8E">
        <w:instrText xml:space="preserve">" </w:instrText>
      </w:r>
      <w:r w:rsidR="00D97A8E">
        <w:fldChar w:fldCharType="end"/>
      </w:r>
      <w:r>
        <w:t>. The matter was discussed with Dr. Oscar Bridgeman</w:t>
      </w:r>
      <w:r w:rsidR="00D97A8E">
        <w:fldChar w:fldCharType="begin"/>
      </w:r>
      <w:r w:rsidR="00D97A8E">
        <w:instrText xml:space="preserve"> XE "</w:instrText>
      </w:r>
      <w:r w:rsidR="00D97A8E" w:rsidRPr="005D0370">
        <w:instrText>Bridgeman</w:instrText>
      </w:r>
      <w:r w:rsidR="00D97A8E">
        <w:instrText xml:space="preserve">" </w:instrText>
      </w:r>
      <w:r w:rsidR="00D97A8E">
        <w:fldChar w:fldCharType="end"/>
      </w:r>
      <w:r>
        <w:t>, who was then conducting an investigation of vapo</w:t>
      </w:r>
      <w:r w:rsidR="00D97A8E">
        <w:t>u</w:t>
      </w:r>
      <w:r>
        <w:t>r pressure</w:t>
      </w:r>
      <w:r w:rsidR="00D97A8E">
        <w:fldChar w:fldCharType="begin"/>
      </w:r>
      <w:r w:rsidR="00D97A8E">
        <w:instrText xml:space="preserve"> XE "</w:instrText>
      </w:r>
      <w:r w:rsidR="00D97A8E" w:rsidRPr="009226EF">
        <w:instrText>vapour pressure</w:instrText>
      </w:r>
      <w:r w:rsidR="00D97A8E">
        <w:instrText xml:space="preserve">" </w:instrText>
      </w:r>
      <w:r w:rsidR="00D97A8E">
        <w:fldChar w:fldCharType="end"/>
      </w:r>
      <w:r>
        <w:t xml:space="preserve"> and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xml:space="preserve"> at the US National Bureau of Standards</w:t>
      </w:r>
      <w:r w:rsidR="00D97A8E">
        <w:fldChar w:fldCharType="begin"/>
      </w:r>
      <w:r w:rsidR="00D97A8E">
        <w:instrText xml:space="preserve"> XE "</w:instrText>
      </w:r>
      <w:r w:rsidR="00D97A8E" w:rsidRPr="00B66AE8">
        <w:instrText>US National Bureau of Standards</w:instrText>
      </w:r>
      <w:r w:rsidR="00D97A8E">
        <w:instrText xml:space="preserve">" </w:instrText>
      </w:r>
      <w:r w:rsidR="00D97A8E">
        <w:fldChar w:fldCharType="end"/>
      </w:r>
      <w:r>
        <w:t xml:space="preserve"> for the CFR (Co-operative Fuel Research Committee</w:t>
      </w:r>
      <w:r w:rsidR="00D97A8E">
        <w:fldChar w:fldCharType="begin"/>
      </w:r>
      <w:r w:rsidR="00D97A8E">
        <w:instrText xml:space="preserve"> XE "</w:instrText>
      </w:r>
      <w:r w:rsidR="00D97A8E" w:rsidRPr="00CC18CB">
        <w:instrText>Co-operative Fuel Research Committee</w:instrText>
      </w:r>
      <w:r w:rsidR="00D97A8E">
        <w:instrText xml:space="preserve">" </w:instrText>
      </w:r>
      <w:r w:rsidR="00D97A8E">
        <w:fldChar w:fldCharType="end"/>
      </w:r>
      <w:r>
        <w:t>). Bridgeman suggested a vapo</w:t>
      </w:r>
      <w:r w:rsidR="00D97A8E">
        <w:t>u</w:t>
      </w:r>
      <w:r>
        <w:t xml:space="preserve">r pressure of 6 to 7 psi (pounds per square inch) (41.3 to 48.2 kPa), and pointed out that in many cases there was a relationship between the 10% point and the Reid </w:t>
      </w:r>
      <w:r w:rsidR="00EF7BA3">
        <w:t>vapour</w:t>
      </w:r>
      <w:r>
        <w:t xml:space="preserve"> pressure</w:t>
      </w:r>
      <w:r w:rsidR="00D97A8E">
        <w:fldChar w:fldCharType="begin"/>
      </w:r>
      <w:r w:rsidR="00D97A8E">
        <w:instrText xml:space="preserve"> XE "</w:instrText>
      </w:r>
      <w:r w:rsidR="00D97A8E" w:rsidRPr="00332098">
        <w:instrText xml:space="preserve">Reid </w:instrText>
      </w:r>
      <w:r w:rsidR="00EF7BA3">
        <w:instrText>vapour</w:instrText>
      </w:r>
      <w:r w:rsidR="00D97A8E" w:rsidRPr="00332098">
        <w:instrText xml:space="preserve"> pressure</w:instrText>
      </w:r>
      <w:r w:rsidR="00D97A8E">
        <w:instrText xml:space="preserve">" </w:instrText>
      </w:r>
      <w:r w:rsidR="00D97A8E">
        <w:fldChar w:fldCharType="end"/>
      </w:r>
      <w:r>
        <w:t>. He regarded a 10% requirement of 167</w:t>
      </w:r>
      <w:r>
        <w:rPr>
          <w:vertAlign w:val="superscript"/>
        </w:rPr>
        <w:t>O</w:t>
      </w:r>
      <w:r>
        <w:t>F (75</w:t>
      </w:r>
      <w:r>
        <w:rPr>
          <w:vertAlign w:val="superscript"/>
        </w:rPr>
        <w:t>O</w:t>
      </w:r>
      <w:r>
        <w:t>C) maximum as compatible with 5 to 7 psi Reid vapo</w:t>
      </w:r>
      <w:r w:rsidR="00D97A8E">
        <w:t>u</w:t>
      </w:r>
      <w:r>
        <w:t>r pressure (RVP). While the Army was afraid of the vapour locking problem, they at the same time considered that the front-end volatility</w:t>
      </w:r>
      <w:r w:rsidR="00D97A8E">
        <w:fldChar w:fldCharType="begin"/>
      </w:r>
      <w:r w:rsidR="00D97A8E">
        <w:instrText xml:space="preserve"> XE "</w:instrText>
      </w:r>
      <w:r w:rsidR="00D97A8E" w:rsidRPr="00443540">
        <w:instrText>volatility</w:instrText>
      </w:r>
      <w:r w:rsidR="00D97A8E">
        <w:instrText xml:space="preserve">" </w:instrText>
      </w:r>
      <w:r w:rsidR="00D97A8E">
        <w:fldChar w:fldCharType="end"/>
      </w:r>
      <w:r>
        <w:t xml:space="preserve"> should be fairly high on account of engine staring difficulties.</w:t>
      </w:r>
    </w:p>
    <w:p w14:paraId="35D3328F" w14:textId="5406138E" w:rsidR="00E855FF" w:rsidRDefault="00E855FF" w:rsidP="00F57F74">
      <w:pPr>
        <w:pStyle w:val="BodyText"/>
      </w:pPr>
      <w:r>
        <w:t>(Both Y-3557</w:t>
      </w:r>
      <w:r w:rsidR="00D97A8E">
        <w:fldChar w:fldCharType="begin"/>
      </w:r>
      <w:r w:rsidR="00D97A8E">
        <w:instrText xml:space="preserve"> XE "</w:instrText>
      </w:r>
      <w:r w:rsidR="00D97A8E" w:rsidRPr="007D3048">
        <w:instrText>Y-3557</w:instrText>
      </w:r>
      <w:r w:rsidR="00D97A8E">
        <w:instrText xml:space="preserve">" </w:instrText>
      </w:r>
      <w:r w:rsidR="00D97A8E">
        <w:fldChar w:fldCharType="end"/>
      </w:r>
      <w:r>
        <w:t>, Tentative and Y-3557-A state that the corrected 10% point was substituted on advice of the Bureau of Standards.)</w:t>
      </w:r>
    </w:p>
    <w:p w14:paraId="0247698D" w14:textId="1C568074" w:rsidR="00E855FF" w:rsidRDefault="00E855FF" w:rsidP="00F57F74">
      <w:pPr>
        <w:pStyle w:val="BodyText"/>
      </w:pPr>
      <w:r>
        <w:t>At this time engine starting in cold weather was quite a problem, and the Army felt that the front-end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xml:space="preserve"> should be fairly high to minimise such difficulties. Much of the starting difficulties was later shown to be due to inadequate ignition systems and faulty method of priming. </w:t>
      </w:r>
      <w:r w:rsidR="00AE7636">
        <w:t>Also,</w:t>
      </w:r>
      <w:r>
        <w:t xml:space="preserve"> the Army later found out that the engine cutting trouble, which was blamed on vapo</w:t>
      </w:r>
      <w:r w:rsidR="00D97A8E">
        <w:t>u</w:t>
      </w:r>
      <w:r>
        <w:t xml:space="preserve">r lock, was really due to carburettor icing. However, it was also found that 7 psi Reid </w:t>
      </w:r>
      <w:r w:rsidR="00EF7BA3">
        <w:t>vapour</w:t>
      </w:r>
      <w:r>
        <w:t xml:space="preserve"> pressure was as much as the then current fuel systems would stand (some of them would not even stand 7 psi). (The 7.0 psi limit was adopted in Y-3557</w:t>
      </w:r>
      <w:r w:rsidR="00D97A8E">
        <w:fldChar w:fldCharType="begin"/>
      </w:r>
      <w:r w:rsidR="00D97A8E">
        <w:instrText xml:space="preserve"> XE "</w:instrText>
      </w:r>
      <w:r w:rsidR="00D97A8E" w:rsidRPr="007D3048">
        <w:instrText>Y-3557</w:instrText>
      </w:r>
      <w:r w:rsidR="00D97A8E">
        <w:instrText xml:space="preserve">" </w:instrText>
      </w:r>
      <w:r w:rsidR="00D97A8E">
        <w:fldChar w:fldCharType="end"/>
      </w:r>
      <w:r>
        <w:t xml:space="preserve">-G, dated April 10, 1933.) The use of Reid </w:t>
      </w:r>
      <w:r w:rsidR="00EF7BA3">
        <w:t>vapour</w:t>
      </w:r>
      <w:r>
        <w:t xml:space="preserve"> pressure</w:t>
      </w:r>
      <w:r w:rsidR="00EF7BA3">
        <w:fldChar w:fldCharType="begin"/>
      </w:r>
      <w:r w:rsidR="00EF7BA3">
        <w:instrText xml:space="preserve"> XE "</w:instrText>
      </w:r>
      <w:r w:rsidR="00EF7BA3" w:rsidRPr="00324941">
        <w:instrText>Reid vapour pressure</w:instrText>
      </w:r>
      <w:r w:rsidR="00EF7BA3">
        <w:instrText xml:space="preserve">" </w:instrText>
      </w:r>
      <w:r w:rsidR="00EF7BA3">
        <w:fldChar w:fldCharType="end"/>
      </w:r>
      <w:r>
        <w:t xml:space="preserve"> in aviation gasoline originated from a suggestion made by Professor George Granger Brown.</w:t>
      </w:r>
    </w:p>
    <w:p w14:paraId="08A8F249" w14:textId="77777777" w:rsidR="00E855FF" w:rsidRDefault="00E855FF" w:rsidP="00E855FF">
      <w:pPr>
        <w:pStyle w:val="Heading7"/>
        <w:framePr w:wrap="around"/>
      </w:pPr>
      <w:r>
        <w:lastRenderedPageBreak/>
        <w:t>Reid Vapour Pressure</w:t>
      </w:r>
    </w:p>
    <w:p w14:paraId="54638681" w14:textId="7D9BB8FB" w:rsidR="00E855FF" w:rsidRDefault="00E855FF" w:rsidP="00F57F74">
      <w:pPr>
        <w:pStyle w:val="BodyText"/>
      </w:pPr>
      <w:r>
        <w:t>About 1930 a considerable number of US Army aircraft were flying over the city of Chicago</w:t>
      </w:r>
      <w:r w:rsidR="00EF7BA3">
        <w:fldChar w:fldCharType="begin"/>
      </w:r>
      <w:r w:rsidR="00EF7BA3">
        <w:instrText xml:space="preserve"> XE "</w:instrText>
      </w:r>
      <w:r w:rsidR="00EF7BA3" w:rsidRPr="008A0B88">
        <w:instrText>Chicago</w:instrText>
      </w:r>
      <w:r w:rsidR="00EF7BA3">
        <w:instrText xml:space="preserve">" </w:instrText>
      </w:r>
      <w:r w:rsidR="00EF7BA3">
        <w:fldChar w:fldCharType="end"/>
      </w:r>
      <w:r>
        <w:t xml:space="preserve"> at fairly low altitude in an air show and suffered repeated engine cut out over the roof tops. Needless to say, this was decidedly unpopular both with the pilots and residents. A sample of the gasoline was obtained and found to have a 90% point of only 200 deg. F (93 deg. C) clearly too volatile for an aircraft engine (given that even in 1920 the US specification for the 90% point was between 113 and 155 deg. C maximum depending on the grade and most refineries</w:t>
      </w:r>
      <w:r w:rsidR="00EF7BA3">
        <w:fldChar w:fldCharType="begin"/>
      </w:r>
      <w:r w:rsidR="00EF7BA3">
        <w:instrText xml:space="preserve"> XE "</w:instrText>
      </w:r>
      <w:r w:rsidR="00EF7BA3" w:rsidRPr="00992414">
        <w:instrText>refineries</w:instrText>
      </w:r>
      <w:r w:rsidR="00EF7BA3">
        <w:instrText xml:space="preserve">" </w:instrText>
      </w:r>
      <w:r w:rsidR="00EF7BA3">
        <w:fldChar w:fldCharType="end"/>
      </w:r>
      <w:r>
        <w:t xml:space="preserve"> would target for the maximum, this gasoline was too volatile).</w:t>
      </w:r>
    </w:p>
    <w:p w14:paraId="092BE53D" w14:textId="60BAAF7A" w:rsidR="00E855FF" w:rsidRDefault="00E855FF" w:rsidP="00F57F74">
      <w:pPr>
        <w:pStyle w:val="BodyText"/>
      </w:pPr>
      <w:r>
        <w:t>This experience resulted in adding a requirement of 6.5 psi Reid Vapour Pressure</w:t>
      </w:r>
      <w:r w:rsidR="00135F79">
        <w:fldChar w:fldCharType="begin"/>
      </w:r>
      <w:r w:rsidR="00135F79">
        <w:instrText xml:space="preserve"> XE "</w:instrText>
      </w:r>
      <w:r w:rsidR="00135F79" w:rsidRPr="00EF34E3">
        <w:instrText>Reid Vapour Pressure</w:instrText>
      </w:r>
      <w:r w:rsidR="00135F79">
        <w:instrText xml:space="preserve">" </w:instrText>
      </w:r>
      <w:r w:rsidR="00135F79">
        <w:fldChar w:fldCharType="end"/>
      </w:r>
      <w:r>
        <w:t xml:space="preserve"> to the specification. This led to vigorous protest from the oil industry – a not unexpected response. In reply to the protests the experts at Wright Field</w:t>
      </w:r>
      <w:r w:rsidR="00135F79">
        <w:fldChar w:fldCharType="begin"/>
      </w:r>
      <w:r w:rsidR="00135F79">
        <w:instrText xml:space="preserve"> XE "</w:instrText>
      </w:r>
      <w:r w:rsidR="00135F79" w:rsidRPr="00E32A42">
        <w:instrText>Wright Field</w:instrText>
      </w:r>
      <w:r w:rsidR="00135F79">
        <w:instrText xml:space="preserve">" </w:instrText>
      </w:r>
      <w:r w:rsidR="00135F79">
        <w:fldChar w:fldCharType="end"/>
      </w:r>
      <w:r>
        <w:t xml:space="preserve"> admitted that the requirement was due to bad engineering of the fuel system and that the vapour pressure would be increased when the fuel systems were modified. </w:t>
      </w:r>
    </w:p>
    <w:p w14:paraId="74060C4E" w14:textId="006584AA" w:rsidR="00E855FF" w:rsidRDefault="00E855FF" w:rsidP="00F57F74">
      <w:pPr>
        <w:pStyle w:val="BodyText"/>
      </w:pPr>
      <w:r>
        <w:t>In one case a twin engine bomber which had suffered a catastrophic vapour lock</w:t>
      </w:r>
      <w:r w:rsidR="00135F79">
        <w:fldChar w:fldCharType="begin"/>
      </w:r>
      <w:r w:rsidR="00135F79">
        <w:instrText xml:space="preserve"> XE "</w:instrText>
      </w:r>
      <w:r w:rsidR="00135F79" w:rsidRPr="00E96EF3">
        <w:instrText>vapour lock</w:instrText>
      </w:r>
      <w:r w:rsidR="00135F79">
        <w:instrText xml:space="preserve">" </w:instrText>
      </w:r>
      <w:r w:rsidR="00135F79">
        <w:fldChar w:fldCharType="end"/>
      </w:r>
      <w:r>
        <w:t xml:space="preserve"> trouble was found to have an absolute pressure of 8.3 psi at the fuel pump intake at sea level. A fuel of only 2 psi vapour pressure was supplied and the vapour lock problems were still encountered; it was then decided that the fuel would never remedy the problem of bad engineering design. A major source of the vapour lock was due to mounting the fuel pump on the engine accessory case where the temperature reached at least 250 deg. F (121 deg. C) in flight. </w:t>
      </w:r>
    </w:p>
    <w:p w14:paraId="2713008D" w14:textId="2D31881B" w:rsidR="00E855FF" w:rsidRDefault="00E855FF" w:rsidP="00F57F74">
      <w:pPr>
        <w:pStyle w:val="BodyText"/>
      </w:pPr>
      <w:r>
        <w:t>The specification of 6.5 psi Reid Vapour Pressure was shortly increased to 7.0 psi in the US Specification Y-3557</w:t>
      </w:r>
      <w:r w:rsidR="00D97A8E">
        <w:fldChar w:fldCharType="begin"/>
      </w:r>
      <w:r w:rsidR="00D97A8E">
        <w:instrText xml:space="preserve"> XE "</w:instrText>
      </w:r>
      <w:r w:rsidR="00D97A8E" w:rsidRPr="007D3048">
        <w:instrText>Y-3557</w:instrText>
      </w:r>
      <w:r w:rsidR="00D97A8E">
        <w:instrText xml:space="preserve">" </w:instrText>
      </w:r>
      <w:r w:rsidR="00D97A8E">
        <w:fldChar w:fldCharType="end"/>
      </w:r>
      <w:r>
        <w:t xml:space="preserve">-G in April 1930. </w:t>
      </w:r>
    </w:p>
    <w:p w14:paraId="1F08F093" w14:textId="77777777" w:rsidR="00E855FF" w:rsidRDefault="00E855FF" w:rsidP="00F57F74">
      <w:pPr>
        <w:pStyle w:val="BodyText"/>
      </w:pPr>
      <w:r>
        <w:t xml:space="preserve">[This specification still exists some 70 years later despite marked improvements in fuel system engineering, for example fuel injection] </w:t>
      </w:r>
    </w:p>
    <w:p w14:paraId="3501F897" w14:textId="77777777" w:rsidR="00E855FF" w:rsidRDefault="00E855FF" w:rsidP="00E855FF">
      <w:pPr>
        <w:pStyle w:val="Heading7"/>
        <w:framePr w:wrap="around"/>
      </w:pPr>
      <w:r>
        <w:t>Volatility Control for Carburettor Icing (Sum of 10%+50%+90% points)</w:t>
      </w:r>
    </w:p>
    <w:p w14:paraId="27AA93BF" w14:textId="0DA9FF67" w:rsidR="00E855FF" w:rsidRDefault="00E855FF" w:rsidP="00F57F74">
      <w:pPr>
        <w:pStyle w:val="BodyText"/>
      </w:pPr>
      <w:r>
        <w:t>The US Army Specification Y-3557-A</w:t>
      </w:r>
      <w:r w:rsidR="00135F79">
        <w:fldChar w:fldCharType="begin"/>
      </w:r>
      <w:r w:rsidR="00135F79">
        <w:instrText xml:space="preserve"> XE "</w:instrText>
      </w:r>
      <w:r w:rsidR="00135F79" w:rsidRPr="00A706D0">
        <w:instrText>US Army Specification Y-3557-A</w:instrText>
      </w:r>
      <w:r w:rsidR="00135F79">
        <w:instrText xml:space="preserve">" </w:instrText>
      </w:r>
      <w:r w:rsidR="00135F79">
        <w:fldChar w:fldCharType="end"/>
      </w:r>
      <w:r>
        <w:t xml:space="preserve"> on August 1, 1930 Fighting Grade included 6.5 psi Reid Vapour Pressure</w:t>
      </w:r>
      <w:r w:rsidR="00791C6F">
        <w:fldChar w:fldCharType="begin"/>
      </w:r>
      <w:r w:rsidR="00791C6F">
        <w:instrText xml:space="preserve"> XE "</w:instrText>
      </w:r>
      <w:r w:rsidR="00791C6F" w:rsidRPr="001F5DB9">
        <w:instrText>Reid Vapour Pressure</w:instrText>
      </w:r>
      <w:r w:rsidR="00791C6F">
        <w:instrText xml:space="preserve">" </w:instrText>
      </w:r>
      <w:r w:rsidR="00791C6F">
        <w:fldChar w:fldCharType="end"/>
      </w:r>
      <w:r>
        <w:t>, 87 Octane</w:t>
      </w:r>
      <w:r w:rsidR="00791C6F">
        <w:fldChar w:fldCharType="begin"/>
      </w:r>
      <w:r w:rsidR="00791C6F">
        <w:instrText xml:space="preserve"> XE "</w:instrText>
      </w:r>
      <w:r w:rsidR="00791C6F" w:rsidRPr="00155B29">
        <w:instrText>87 Octane</w:instrText>
      </w:r>
      <w:r w:rsidR="00791C6F">
        <w:instrText xml:space="preserve">" </w:instrText>
      </w:r>
      <w:r w:rsidR="00791C6F">
        <w:fldChar w:fldCharType="end"/>
      </w:r>
      <w:r>
        <w:t xml:space="preserve"> number, 50% point of 203 deg. F and 90% point of 257 deg. F maximum. When the fuel first went into service, the fuel supplied for the first six months or so had a 90% point of between 240 and 257 deg. F. (116 to 125 deg. C). It was reported that this fuel was quite satisfactory in service, but a Mid- Continent (US) supplier then provided a fuel with a 90% point of only 205 deg. F (96 deg. C). This fuel came into service in winter so there was no problem, but when summer arrived, the problem of engine cut out started to occur, and it was quite obvious that vapour pressure was not the cause of the problem. Further investigation showed that the problem was due to carburettor icing, and this seemed to indicate that this may have been the problem with the aircraft in Chicago</w:t>
      </w:r>
      <w:r w:rsidR="00791C6F">
        <w:fldChar w:fldCharType="begin"/>
      </w:r>
      <w:r w:rsidR="00791C6F">
        <w:instrText xml:space="preserve"> XE "</w:instrText>
      </w:r>
      <w:r w:rsidR="00791C6F" w:rsidRPr="00977C78">
        <w:instrText>Chicago</w:instrText>
      </w:r>
      <w:r w:rsidR="00791C6F">
        <w:instrText xml:space="preserve">" </w:instrText>
      </w:r>
      <w:r w:rsidR="00791C6F">
        <w:fldChar w:fldCharType="end"/>
      </w:r>
      <w:r>
        <w:t>. The same fuel also had a problem with the fuel-air mixture becoming lean in the carburettor</w:t>
      </w:r>
      <w:r w:rsidR="00791C6F">
        <w:fldChar w:fldCharType="begin"/>
      </w:r>
      <w:r w:rsidR="00791C6F">
        <w:instrText xml:space="preserve"> XE "</w:instrText>
      </w:r>
      <w:r w:rsidR="00791C6F" w:rsidRPr="00241D1C">
        <w:instrText>carburettor</w:instrText>
      </w:r>
      <w:r w:rsidR="00791C6F">
        <w:instrText xml:space="preserve">" </w:instrText>
      </w:r>
      <w:r w:rsidR="00791C6F">
        <w:fldChar w:fldCharType="end"/>
      </w:r>
      <w:r>
        <w:t xml:space="preserve"> due to the lower density of the fuel. The engine manufacturers</w:t>
      </w:r>
      <w:r w:rsidR="00791C6F">
        <w:fldChar w:fldCharType="begin"/>
      </w:r>
      <w:r w:rsidR="00791C6F">
        <w:instrText xml:space="preserve"> XE "</w:instrText>
      </w:r>
      <w:r w:rsidR="00791C6F" w:rsidRPr="00F6774F">
        <w:instrText>engine manufacturers</w:instrText>
      </w:r>
      <w:r w:rsidR="00791C6F">
        <w:instrText xml:space="preserve">" </w:instrText>
      </w:r>
      <w:r w:rsidR="00791C6F">
        <w:fldChar w:fldCharType="end"/>
      </w:r>
      <w:r>
        <w:t xml:space="preserve"> had adjusted the carburettor settings for fuel with a 90% point of around 250 deg. F, not 205 deg. F. </w:t>
      </w:r>
    </w:p>
    <w:p w14:paraId="55F2C686" w14:textId="75CCF5CB" w:rsidR="00E855FF" w:rsidRDefault="00E855FF" w:rsidP="00F57F74">
      <w:pPr>
        <w:pStyle w:val="BodyText"/>
      </w:pPr>
      <w:r>
        <w:t>According to Kerley</w:t>
      </w:r>
      <w:r w:rsidR="00791C6F">
        <w:fldChar w:fldCharType="begin"/>
      </w:r>
      <w:r w:rsidR="00791C6F">
        <w:instrText xml:space="preserve"> XE "</w:instrText>
      </w:r>
      <w:r w:rsidR="00791C6F" w:rsidRPr="00B71F74">
        <w:instrText>Kerley</w:instrText>
      </w:r>
      <w:r w:rsidR="00791C6F">
        <w:instrText xml:space="preserve">" </w:instrText>
      </w:r>
      <w:r w:rsidR="00791C6F">
        <w:fldChar w:fldCharType="end"/>
      </w:r>
      <w:r>
        <w:t>, the story related by Sam Heron</w:t>
      </w:r>
      <w:r>
        <w:fldChar w:fldCharType="begin"/>
      </w:r>
      <w:r>
        <w:instrText xml:space="preserve"> XE "</w:instrText>
      </w:r>
      <w:r w:rsidRPr="00A86026">
        <w:instrText>Heron</w:instrText>
      </w:r>
      <w:r>
        <w:instrText xml:space="preserve">" </w:instrText>
      </w:r>
      <w:r>
        <w:fldChar w:fldCharType="end"/>
      </w:r>
      <w:r>
        <w:t xml:space="preserve"> was as follows: </w:t>
      </w:r>
    </w:p>
    <w:p w14:paraId="5DB6EF19" w14:textId="6DD65627" w:rsidR="00E855FF" w:rsidRDefault="00E855FF" w:rsidP="00F57F74">
      <w:pPr>
        <w:pStyle w:val="BodyText"/>
      </w:pPr>
      <w:r>
        <w:t>‘When the icing trouble reached catastrophic proportions, bids for fuel for the next six months had already been received with the same (US Mid Continent) supplier being the low bidder for a very large portion of the country, including California</w:t>
      </w:r>
      <w:r w:rsidR="00791C6F">
        <w:fldChar w:fldCharType="begin"/>
      </w:r>
      <w:r w:rsidR="00791C6F">
        <w:instrText xml:space="preserve"> XE "</w:instrText>
      </w:r>
      <w:r w:rsidR="00791C6F" w:rsidRPr="00FD0624">
        <w:instrText>California</w:instrText>
      </w:r>
      <w:r w:rsidR="00791C6F">
        <w:instrText xml:space="preserve">" </w:instrText>
      </w:r>
      <w:r w:rsidR="00791C6F">
        <w:fldChar w:fldCharType="end"/>
      </w:r>
      <w:r>
        <w:t xml:space="preserve"> [California was then a significant market for the US Army Air Corps</w:t>
      </w:r>
      <w:r w:rsidR="00791C6F">
        <w:fldChar w:fldCharType="begin"/>
      </w:r>
      <w:r w:rsidR="00791C6F">
        <w:instrText xml:space="preserve"> XE "</w:instrText>
      </w:r>
      <w:r w:rsidR="00791C6F" w:rsidRPr="00CB4C15">
        <w:instrText>US Army Air Corps</w:instrText>
      </w:r>
      <w:r w:rsidR="00791C6F">
        <w:instrText xml:space="preserve">" </w:instrText>
      </w:r>
      <w:r w:rsidR="00791C6F">
        <w:fldChar w:fldCharType="end"/>
      </w:r>
      <w:r>
        <w:t xml:space="preserve"> because of the many flying schools and aircraft manufacturers</w:t>
      </w:r>
      <w:r w:rsidR="00791C6F">
        <w:fldChar w:fldCharType="begin"/>
      </w:r>
      <w:r w:rsidR="00791C6F">
        <w:instrText xml:space="preserve"> XE "</w:instrText>
      </w:r>
      <w:r w:rsidR="00791C6F" w:rsidRPr="00F332BF">
        <w:instrText>aircraft manufacturers</w:instrText>
      </w:r>
      <w:r w:rsidR="00791C6F">
        <w:instrText xml:space="preserve">" </w:instrText>
      </w:r>
      <w:r w:rsidR="00791C6F">
        <w:fldChar w:fldCharType="end"/>
      </w:r>
      <w:r>
        <w:t>]. Sam Heron</w:t>
      </w:r>
      <w:r w:rsidR="00791C6F">
        <w:fldChar w:fldCharType="begin"/>
      </w:r>
      <w:r w:rsidR="00791C6F">
        <w:instrText xml:space="preserve"> XE "</w:instrText>
      </w:r>
      <w:r w:rsidR="00791C6F" w:rsidRPr="00D27D8B">
        <w:instrText>Heron</w:instrText>
      </w:r>
      <w:r w:rsidR="00791C6F">
        <w:instrText xml:space="preserve">" </w:instrText>
      </w:r>
      <w:r w:rsidR="00791C6F">
        <w:fldChar w:fldCharType="end"/>
      </w:r>
      <w:r>
        <w:t xml:space="preserve"> was called in late one afternoon by the Chief Engineer, Major C.W. Howard</w:t>
      </w:r>
      <w:r w:rsidR="00791C6F">
        <w:fldChar w:fldCharType="begin"/>
      </w:r>
      <w:r w:rsidR="00791C6F">
        <w:instrText xml:space="preserve"> XE "</w:instrText>
      </w:r>
      <w:r w:rsidR="00791C6F" w:rsidRPr="00E75F1A">
        <w:instrText>Howard</w:instrText>
      </w:r>
      <w:r w:rsidR="00791C6F">
        <w:instrText xml:space="preserve">" </w:instrText>
      </w:r>
      <w:r w:rsidR="00791C6F">
        <w:fldChar w:fldCharType="end"/>
      </w:r>
      <w:r>
        <w:t>, and told to fix the specification that day so that the icing difficulty would be avoided. Heron pleaded to be given at least until 10 am the next morning to come up with an answer. Heron discussed the matter that night with Dr. Graham Edgar</w:t>
      </w:r>
      <w:r>
        <w:fldChar w:fldCharType="begin"/>
      </w:r>
      <w:r>
        <w:instrText xml:space="preserve"> XE "</w:instrText>
      </w:r>
      <w:r w:rsidRPr="00D66D11">
        <w:instrText>Edgar</w:instrText>
      </w:r>
      <w:r>
        <w:instrText xml:space="preserve">" </w:instrText>
      </w:r>
      <w:r>
        <w:fldChar w:fldCharType="end"/>
      </w:r>
      <w:r>
        <w:t>, who had been at Wright Field</w:t>
      </w:r>
      <w:r w:rsidR="00791C6F">
        <w:fldChar w:fldCharType="begin"/>
      </w:r>
      <w:r w:rsidR="00791C6F">
        <w:instrText xml:space="preserve"> XE "</w:instrText>
      </w:r>
      <w:r w:rsidR="00791C6F" w:rsidRPr="00A13A1A">
        <w:instrText>Wright Field</w:instrText>
      </w:r>
      <w:r w:rsidR="00791C6F">
        <w:instrText xml:space="preserve">" </w:instrText>
      </w:r>
      <w:r w:rsidR="00791C6F">
        <w:fldChar w:fldCharType="end"/>
      </w:r>
      <w:r>
        <w:t xml:space="preserve"> that day, they concluded the excessive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xml:space="preserve"> was the cause of the trouble, and that reasonable control would be obtained by the sum of 10%, 50% and 90% points. </w:t>
      </w:r>
      <w:r>
        <w:lastRenderedPageBreak/>
        <w:t>This was duly embodied in the specification and the figure was set at 564 deg. F (260 deg. C). The specification was dated June 3, 1932 and became Y-3557</w:t>
      </w:r>
      <w:r w:rsidR="00D97A8E">
        <w:fldChar w:fldCharType="begin"/>
      </w:r>
      <w:r w:rsidR="00D97A8E">
        <w:instrText xml:space="preserve"> XE "</w:instrText>
      </w:r>
      <w:r w:rsidR="00D97A8E" w:rsidRPr="007D3048">
        <w:instrText>Y-3557</w:instrText>
      </w:r>
      <w:r w:rsidR="00D97A8E">
        <w:instrText xml:space="preserve">" </w:instrText>
      </w:r>
      <w:r w:rsidR="00D97A8E">
        <w:fldChar w:fldCharType="end"/>
      </w:r>
      <w:r>
        <w:t>-E.</w:t>
      </w:r>
    </w:p>
    <w:p w14:paraId="4DFF8BEA" w14:textId="77777777" w:rsidR="00E855FF" w:rsidRDefault="00E855FF" w:rsidP="00F57F74">
      <w:pPr>
        <w:pStyle w:val="BodyText"/>
      </w:pPr>
      <w:r>
        <w:t>Heron</w:t>
      </w:r>
      <w:r>
        <w:fldChar w:fldCharType="begin"/>
      </w:r>
      <w:r>
        <w:instrText xml:space="preserve"> XE "</w:instrText>
      </w:r>
      <w:r w:rsidRPr="00A86026">
        <w:instrText>Heron</w:instrText>
      </w:r>
      <w:r>
        <w:instrText xml:space="preserve">" </w:instrText>
      </w:r>
      <w:r>
        <w:fldChar w:fldCharType="end"/>
      </w:r>
      <w:r>
        <w:t xml:space="preserve"> was criticized for this requirement and particularly so when it became apparent that the 90% point was not significant in respect to icing. His response was – “would you do any better in 18 hours and without any experimental data?”</w:t>
      </w:r>
    </w:p>
    <w:p w14:paraId="5FA7772F" w14:textId="77777777" w:rsidR="00E855FF" w:rsidRDefault="00E855FF" w:rsidP="00F57F74">
      <w:pPr>
        <w:pStyle w:val="BodyText"/>
      </w:pPr>
      <w:r>
        <w:t>The revised specification with the 10%+50%+90% requirement went into force immediately, and the bids, which had been received under the old specification, were rejected, and new bids obtained to the revised specification. Fuel to the new specification virtually eliminated icing difficulty in service.</w:t>
      </w:r>
    </w:p>
    <w:p w14:paraId="3694247C" w14:textId="3E6AF6F2" w:rsidR="00E855FF" w:rsidRDefault="00E855FF" w:rsidP="00F57F74">
      <w:pPr>
        <w:pStyle w:val="BodyText"/>
      </w:pPr>
      <w:r>
        <w:t>Subsequent to the issuance of this revised specification, there was much justified criticism of inclusion of the 90% point by the petroleum industry and others. Investigations of the relative icing tendencies of gasolines of varied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xml:space="preserve"> were carried out by the US National Bureau of Standards</w:t>
      </w:r>
      <w:r>
        <w:fldChar w:fldCharType="begin"/>
      </w:r>
      <w:r>
        <w:instrText xml:space="preserve"> XE "</w:instrText>
      </w:r>
      <w:r w:rsidRPr="00B62FFE">
        <w:instrText>U.S. National Bureau of Standards</w:instrText>
      </w:r>
      <w:r>
        <w:instrText xml:space="preserve">" </w:instrText>
      </w:r>
      <w:r>
        <w:fldChar w:fldCharType="end"/>
      </w:r>
      <w:r>
        <w:t>, Standard Oil Company of Indiana</w:t>
      </w:r>
      <w:r w:rsidR="00791C6F">
        <w:fldChar w:fldCharType="begin"/>
      </w:r>
      <w:r w:rsidR="00791C6F">
        <w:instrText xml:space="preserve"> XE "</w:instrText>
      </w:r>
      <w:r w:rsidR="00791C6F" w:rsidRPr="00B35D13">
        <w:instrText>Standard Oil Company of Indiana</w:instrText>
      </w:r>
      <w:r w:rsidR="00791C6F">
        <w:instrText xml:space="preserve">" </w:instrText>
      </w:r>
      <w:r w:rsidR="00791C6F">
        <w:fldChar w:fldCharType="end"/>
      </w:r>
      <w:r>
        <w:t>, the British (presumably the Royal Aircraft Establishment</w:t>
      </w:r>
      <w:r>
        <w:fldChar w:fldCharType="begin"/>
      </w:r>
      <w:r>
        <w:instrText xml:space="preserve"> XE "</w:instrText>
      </w:r>
      <w:r w:rsidRPr="00370F9D">
        <w:instrText>Royal Aircraft Establishment</w:instrText>
      </w:r>
      <w:r>
        <w:instrText xml:space="preserve">" </w:instrText>
      </w:r>
      <w:r>
        <w:fldChar w:fldCharType="end"/>
      </w:r>
      <w:r>
        <w:t>), and US Army Wright Field</w:t>
      </w:r>
      <w:r w:rsidR="00791C6F">
        <w:fldChar w:fldCharType="begin"/>
      </w:r>
      <w:r w:rsidR="00791C6F">
        <w:instrText xml:space="preserve"> XE "</w:instrText>
      </w:r>
      <w:r w:rsidR="00791C6F" w:rsidRPr="00473642">
        <w:instrText>Wright Field</w:instrText>
      </w:r>
      <w:r w:rsidR="00791C6F">
        <w:instrText xml:space="preserve">" </w:instrText>
      </w:r>
      <w:r w:rsidR="00791C6F">
        <w:fldChar w:fldCharType="end"/>
      </w:r>
      <w:r>
        <w:t>.</w:t>
      </w:r>
    </w:p>
    <w:p w14:paraId="6C487DCA" w14:textId="77777777" w:rsidR="00E855FF" w:rsidRDefault="00E855FF" w:rsidP="00F57F74">
      <w:pPr>
        <w:pStyle w:val="BodyText"/>
      </w:pPr>
      <w:r>
        <w:t xml:space="preserve">All these investigations showed that the 90% point had no influence upon the tendency to form carburettor ice. </w:t>
      </w:r>
    </w:p>
    <w:p w14:paraId="340E98EF" w14:textId="77777777" w:rsidR="00E855FF" w:rsidRDefault="00E855FF" w:rsidP="00E855FF">
      <w:pPr>
        <w:pStyle w:val="Heading7"/>
        <w:framePr w:w="3612" w:wrap="around"/>
      </w:pPr>
      <w:r>
        <w:t>Distillation 90% Point</w:t>
      </w:r>
    </w:p>
    <w:p w14:paraId="2F0DC7B1" w14:textId="4A25DE62" w:rsidR="00E855FF" w:rsidRDefault="00E855FF" w:rsidP="00F57F74">
      <w:pPr>
        <w:pStyle w:val="BodyText"/>
      </w:pPr>
      <w:r>
        <w:t>When the US Army Specification Y-3557-A</w:t>
      </w:r>
      <w:r w:rsidR="00791C6F">
        <w:fldChar w:fldCharType="begin"/>
      </w:r>
      <w:r w:rsidR="00791C6F">
        <w:instrText xml:space="preserve"> XE "</w:instrText>
      </w:r>
      <w:r w:rsidR="00791C6F" w:rsidRPr="00520E54">
        <w:instrText>US Army Specification Y-3557-A</w:instrText>
      </w:r>
      <w:r w:rsidR="00791C6F">
        <w:instrText xml:space="preserve">" </w:instrText>
      </w:r>
      <w:r w:rsidR="00791C6F">
        <w:fldChar w:fldCharType="end"/>
      </w:r>
      <w:r>
        <w:t xml:space="preserve"> was issued, it required a 90% point of 257 deg. F maximum (125 deg. C.) as discussed previously. At the same time the Domestic Aviation Gasoline</w:t>
      </w:r>
      <w:r w:rsidR="00791C6F">
        <w:fldChar w:fldCharType="begin"/>
      </w:r>
      <w:r w:rsidR="00791C6F">
        <w:instrText xml:space="preserve"> XE "</w:instrText>
      </w:r>
      <w:r w:rsidR="00791C6F" w:rsidRPr="00AA3736">
        <w:instrText>Domestic Aviation Gasoline</w:instrText>
      </w:r>
      <w:r w:rsidR="00791C6F">
        <w:instrText xml:space="preserve">" </w:instrText>
      </w:r>
      <w:r w:rsidR="00791C6F">
        <w:fldChar w:fldCharType="end"/>
      </w:r>
      <w:r>
        <w:t xml:space="preserve"> (DAG) had a 90% point requirement of 311 deg. F (155 deg. C), and the US Navy</w:t>
      </w:r>
      <w:r w:rsidR="00245F28">
        <w:fldChar w:fldCharType="begin"/>
      </w:r>
      <w:r w:rsidR="00245F28">
        <w:instrText xml:space="preserve"> XE "</w:instrText>
      </w:r>
      <w:r w:rsidR="00245F28" w:rsidRPr="009A7F6A">
        <w:instrText>US Navy</w:instrText>
      </w:r>
      <w:r w:rsidR="00245F28">
        <w:instrText xml:space="preserve">" </w:instrText>
      </w:r>
      <w:r w:rsidR="00245F28">
        <w:fldChar w:fldCharType="end"/>
      </w:r>
      <w:r>
        <w:t xml:space="preserve"> continued to use the DAG volatility</w:t>
      </w:r>
      <w:r w:rsidR="00915834">
        <w:fldChar w:fldCharType="begin"/>
      </w:r>
      <w:r w:rsidR="00915834">
        <w:instrText xml:space="preserve"> XE "</w:instrText>
      </w:r>
      <w:r w:rsidR="00915834" w:rsidRPr="00F94369">
        <w:instrText>volatility</w:instrText>
      </w:r>
      <w:r w:rsidR="00915834">
        <w:instrText xml:space="preserve">" </w:instrText>
      </w:r>
      <w:r w:rsidR="00915834">
        <w:fldChar w:fldCharType="end"/>
      </w:r>
      <w:r>
        <w:t xml:space="preserve"> requirement although it included an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requirement for the clear gasoline. About 1932 Heron</w:t>
      </w:r>
      <w:r>
        <w:fldChar w:fldCharType="begin"/>
      </w:r>
      <w:r>
        <w:instrText xml:space="preserve"> XE "</w:instrText>
      </w:r>
      <w:r w:rsidRPr="00A86026">
        <w:instrText>Heron</w:instrText>
      </w:r>
      <w:r>
        <w:instrText xml:space="preserve">" </w:instrText>
      </w:r>
      <w:r>
        <w:fldChar w:fldCharType="end"/>
      </w:r>
      <w:r>
        <w:t xml:space="preserve"> was sent to Detroit</w:t>
      </w:r>
      <w:r w:rsidR="00791C6F">
        <w:fldChar w:fldCharType="begin"/>
      </w:r>
      <w:r w:rsidR="00791C6F">
        <w:instrText xml:space="preserve"> XE "</w:instrText>
      </w:r>
      <w:r w:rsidR="00791C6F" w:rsidRPr="000D0AC9">
        <w:instrText>Detroit</w:instrText>
      </w:r>
      <w:r w:rsidR="00791C6F">
        <w:instrText xml:space="preserve">" </w:instrText>
      </w:r>
      <w:r w:rsidR="00791C6F">
        <w:fldChar w:fldCharType="end"/>
      </w:r>
      <w:r>
        <w:t xml:space="preserve"> to attend the January meeting of the Society of Automotive Engineers</w:t>
      </w:r>
      <w:r w:rsidR="00791C6F">
        <w:fldChar w:fldCharType="begin"/>
      </w:r>
      <w:r w:rsidR="00791C6F">
        <w:instrText xml:space="preserve"> XE "</w:instrText>
      </w:r>
      <w:r w:rsidR="00791C6F" w:rsidRPr="00EC7241">
        <w:instrText>Society of Automotive Engineers</w:instrText>
      </w:r>
      <w:r w:rsidR="00791C6F">
        <w:instrText xml:space="preserve">" </w:instrText>
      </w:r>
      <w:r w:rsidR="00791C6F">
        <w:fldChar w:fldCharType="end"/>
      </w:r>
      <w:r>
        <w:t xml:space="preserve"> (SAE). While in Detroit he received a telegram from his superiors at Wright Field</w:t>
      </w:r>
      <w:r w:rsidR="00791C6F">
        <w:fldChar w:fldCharType="begin"/>
      </w:r>
      <w:r w:rsidR="00791C6F">
        <w:instrText xml:space="preserve"> XE "</w:instrText>
      </w:r>
      <w:r w:rsidR="00791C6F" w:rsidRPr="00D07EA3">
        <w:instrText>Wright Field</w:instrText>
      </w:r>
      <w:r w:rsidR="00791C6F">
        <w:instrText xml:space="preserve">" </w:instrText>
      </w:r>
      <w:r w:rsidR="00791C6F">
        <w:fldChar w:fldCharType="end"/>
      </w:r>
      <w:r>
        <w:t xml:space="preserve"> stating that the US Navy</w:t>
      </w:r>
      <w:r w:rsidR="00791C6F">
        <w:fldChar w:fldCharType="begin"/>
      </w:r>
      <w:r w:rsidR="00791C6F">
        <w:instrText xml:space="preserve"> XE "</w:instrText>
      </w:r>
      <w:r w:rsidR="00791C6F" w:rsidRPr="00A06026">
        <w:instrText>US Navy</w:instrText>
      </w:r>
      <w:r w:rsidR="00791C6F">
        <w:instrText xml:space="preserve">" </w:instrText>
      </w:r>
      <w:r w:rsidR="00791C6F">
        <w:fldChar w:fldCharType="end"/>
      </w:r>
      <w:r>
        <w:t xml:space="preserve"> were sending Mr. C.S. Fliedner</w:t>
      </w:r>
      <w:r w:rsidR="00915834">
        <w:fldChar w:fldCharType="begin"/>
      </w:r>
      <w:r w:rsidR="00915834">
        <w:instrText xml:space="preserve"> XE "</w:instrText>
      </w:r>
      <w:r w:rsidR="00915834" w:rsidRPr="009C14C0">
        <w:instrText>Fliedner</w:instrText>
      </w:r>
      <w:r w:rsidR="00915834">
        <w:instrText xml:space="preserve">" </w:instrText>
      </w:r>
      <w:r w:rsidR="00915834">
        <w:fldChar w:fldCharType="end"/>
      </w:r>
      <w:r>
        <w:t xml:space="preserve"> to Detroit</w:t>
      </w:r>
      <w:r w:rsidR="00791C6F">
        <w:fldChar w:fldCharType="begin"/>
      </w:r>
      <w:r w:rsidR="00791C6F">
        <w:instrText xml:space="preserve"> XE "</w:instrText>
      </w:r>
      <w:r w:rsidR="00791C6F" w:rsidRPr="000538E9">
        <w:instrText>Detroit</w:instrText>
      </w:r>
      <w:r w:rsidR="00791C6F">
        <w:instrText xml:space="preserve">" </w:instrText>
      </w:r>
      <w:r w:rsidR="00791C6F">
        <w:fldChar w:fldCharType="end"/>
      </w:r>
      <w:r>
        <w:t xml:space="preserve"> and that we should endeavour to reach agreement on a 90% point temperature which would be used by both Services.</w:t>
      </w:r>
    </w:p>
    <w:p w14:paraId="3EB293FD" w14:textId="1E8A30BB" w:rsidR="00E855FF" w:rsidRDefault="00E855FF" w:rsidP="00F57F74">
      <w:pPr>
        <w:pStyle w:val="BodyText"/>
      </w:pPr>
      <w:r>
        <w:t>According to Heron</w:t>
      </w:r>
      <w:r>
        <w:fldChar w:fldCharType="begin"/>
      </w:r>
      <w:r>
        <w:instrText xml:space="preserve"> XE "</w:instrText>
      </w:r>
      <w:r w:rsidRPr="00A86026">
        <w:instrText>Heron</w:instrText>
      </w:r>
      <w:r>
        <w:instrText xml:space="preserve">" </w:instrText>
      </w:r>
      <w:r>
        <w:fldChar w:fldCharType="end"/>
      </w:r>
      <w:r>
        <w:t xml:space="preserve"> – “these were the deep days of prohibition in the US, and a friend had presented Heron with a bottle of genuine Three Start Hennessey. When Heron and Fliedner</w:t>
      </w:r>
      <w:r w:rsidR="00915834">
        <w:fldChar w:fldCharType="begin"/>
      </w:r>
      <w:r w:rsidR="00915834">
        <w:instrText xml:space="preserve"> XE "</w:instrText>
      </w:r>
      <w:r w:rsidR="00915834" w:rsidRPr="009C14C0">
        <w:instrText>Fliedner</w:instrText>
      </w:r>
      <w:r w:rsidR="00915834">
        <w:instrText xml:space="preserve">" </w:instrText>
      </w:r>
      <w:r w:rsidR="00915834">
        <w:fldChar w:fldCharType="end"/>
      </w:r>
      <w:r>
        <w:t xml:space="preserve"> met, Heron said, “Fliedner, you know the Army and Navy will never agree on a 90% requirement. (Dr.) Bridgeman</w:t>
      </w:r>
      <w:r w:rsidR="0086187C">
        <w:fldChar w:fldCharType="begin"/>
      </w:r>
      <w:r w:rsidR="0086187C">
        <w:instrText xml:space="preserve"> XE "</w:instrText>
      </w:r>
      <w:r w:rsidR="0086187C" w:rsidRPr="00DC3720">
        <w:instrText>Bridgeman</w:instrText>
      </w:r>
      <w:r w:rsidR="0086187C">
        <w:instrText xml:space="preserve">" </w:instrText>
      </w:r>
      <w:r w:rsidR="0086187C">
        <w:fldChar w:fldCharType="end"/>
      </w:r>
      <w:r>
        <w:t xml:space="preserve"> (then National Bureau of Standards</w:t>
      </w:r>
      <w:r w:rsidR="0086187C">
        <w:fldChar w:fldCharType="begin"/>
      </w:r>
      <w:r w:rsidR="0086187C">
        <w:instrText xml:space="preserve"> XE "</w:instrText>
      </w:r>
      <w:r w:rsidR="0086187C" w:rsidRPr="00F16D63">
        <w:instrText>National Bureau of Standards</w:instrText>
      </w:r>
      <w:r w:rsidR="0086187C">
        <w:instrText xml:space="preserve">" </w:instrText>
      </w:r>
      <w:r w:rsidR="0086187C">
        <w:fldChar w:fldCharType="end"/>
      </w:r>
      <w:r>
        <w:t>) is here, and I suggest that the three of us assemble in my room, each take a drink of my Three Star Hennessey and that Bridgeman then set the 90% requirement.” The three experts assembled, took the drink, and Bridgeman set a value of 275 deg. F (135 deg. C) which still exists today in the aviation gasoline specifications.</w:t>
      </w:r>
    </w:p>
    <w:p w14:paraId="63E41DB6" w14:textId="6C18D87B" w:rsidR="00E855FF" w:rsidRDefault="00E855FF" w:rsidP="00F57F74">
      <w:pPr>
        <w:pStyle w:val="BodyText"/>
      </w:pPr>
      <w:r>
        <w:t>Specification Y-3557-D</w:t>
      </w:r>
      <w:r w:rsidR="0086187C">
        <w:fldChar w:fldCharType="begin"/>
      </w:r>
      <w:r w:rsidR="0086187C">
        <w:instrText xml:space="preserve"> XE "</w:instrText>
      </w:r>
      <w:r w:rsidR="0086187C" w:rsidRPr="001276A4">
        <w:instrText>Specification Y-3557-D</w:instrText>
      </w:r>
      <w:r w:rsidR="0086187C">
        <w:instrText xml:space="preserve">" </w:instrText>
      </w:r>
      <w:r w:rsidR="0086187C">
        <w:fldChar w:fldCharType="end"/>
      </w:r>
      <w:r>
        <w:t xml:space="preserve"> dated September 18, 1931 changed the 50% point from 203 to 212 deg. F (95 to 100 deg. C), the 90% point from 257 to 275 deg. F (125 to 135 deg. C), the 96% requirement was dropped and raised the 96% recovery to 98%. It also changed the fuel colour from purple to blue, raised the 2-hour oxygen bomb test</w:t>
      </w:r>
      <w:r w:rsidR="0086187C">
        <w:fldChar w:fldCharType="begin"/>
      </w:r>
      <w:r w:rsidR="0086187C">
        <w:instrText xml:space="preserve"> XE "</w:instrText>
      </w:r>
      <w:r w:rsidR="0086187C" w:rsidRPr="00163AB0">
        <w:instrText>oxygen bomb test</w:instrText>
      </w:r>
      <w:r w:rsidR="0086187C">
        <w:instrText xml:space="preserve">" </w:instrText>
      </w:r>
      <w:r w:rsidR="0086187C">
        <w:fldChar w:fldCharType="end"/>
      </w:r>
      <w:r>
        <w:t xml:space="preserve"> to 4 hours, and dropped the gum</w:t>
      </w:r>
      <w:r w:rsidR="0086187C">
        <w:fldChar w:fldCharType="begin"/>
      </w:r>
      <w:r w:rsidR="0086187C">
        <w:instrText xml:space="preserve"> XE "</w:instrText>
      </w:r>
      <w:r w:rsidR="0086187C" w:rsidRPr="008E1623">
        <w:instrText>gum</w:instrText>
      </w:r>
      <w:r w:rsidR="0086187C">
        <w:instrText xml:space="preserve">" </w:instrText>
      </w:r>
      <w:r w:rsidR="0086187C">
        <w:fldChar w:fldCharType="end"/>
      </w:r>
      <w:r>
        <w:t xml:space="preserve"> maximum at the end of ageing from 15 milligrams to 10 milligrams. </w:t>
      </w:r>
    </w:p>
    <w:p w14:paraId="4154AFED" w14:textId="77777777" w:rsidR="00E855FF" w:rsidRDefault="00E855FF" w:rsidP="00F57F74">
      <w:pPr>
        <w:pStyle w:val="BodyText"/>
      </w:pPr>
      <w:r>
        <w:t>“The Three Star Hennessey was remarkable stuff”.</w:t>
      </w:r>
    </w:p>
    <w:p w14:paraId="384542D5" w14:textId="3C1BF18F" w:rsidR="00E56246" w:rsidRDefault="00E855FF" w:rsidP="00F57F74">
      <w:pPr>
        <w:pStyle w:val="BodyText"/>
      </w:pPr>
      <w:r w:rsidRPr="00962C9B">
        <w:t>Dr. Oscar C. Bridgeman</w:t>
      </w:r>
      <w:r w:rsidR="0086187C">
        <w:fldChar w:fldCharType="begin"/>
      </w:r>
      <w:r w:rsidR="0086187C">
        <w:instrText xml:space="preserve"> XE "</w:instrText>
      </w:r>
      <w:r w:rsidR="0086187C" w:rsidRPr="00357B2E">
        <w:instrText>Bridgeman</w:instrText>
      </w:r>
      <w:r w:rsidR="0086187C">
        <w:instrText xml:space="preserve">" </w:instrText>
      </w:r>
      <w:r w:rsidR="0086187C">
        <w:fldChar w:fldCharType="end"/>
      </w:r>
      <w:r w:rsidRPr="00962C9B">
        <w:t xml:space="preserve">, research associate at the Bureau of Standards for the Society of Automotive Engineers. </w:t>
      </w:r>
      <w:r>
        <w:t>– 1929</w:t>
      </w:r>
    </w:p>
    <w:p w14:paraId="68EDE4A5" w14:textId="55AF86B1" w:rsidR="00E855FF" w:rsidRDefault="00E855FF" w:rsidP="00F57F74">
      <w:pPr>
        <w:pStyle w:val="BodyText"/>
      </w:pPr>
      <w:r>
        <w:t>C.S. Fliedner</w:t>
      </w:r>
      <w:r w:rsidR="00915834">
        <w:fldChar w:fldCharType="begin"/>
      </w:r>
      <w:r w:rsidR="00915834">
        <w:instrText xml:space="preserve"> XE "</w:instrText>
      </w:r>
      <w:r w:rsidR="00915834" w:rsidRPr="009C14C0">
        <w:instrText>Fliedner</w:instrText>
      </w:r>
      <w:r w:rsidR="00915834">
        <w:instrText xml:space="preserve">" </w:instrText>
      </w:r>
      <w:r w:rsidR="00915834">
        <w:fldChar w:fldCharType="end"/>
      </w:r>
      <w:r>
        <w:t>, Bureau of Aeronautics</w:t>
      </w:r>
      <w:r w:rsidR="0086187C">
        <w:fldChar w:fldCharType="begin"/>
      </w:r>
      <w:r w:rsidR="0086187C">
        <w:instrText xml:space="preserve"> XE "</w:instrText>
      </w:r>
      <w:r w:rsidR="0086187C" w:rsidRPr="000E2E3F">
        <w:instrText>Bureau of Aeronautics</w:instrText>
      </w:r>
      <w:r w:rsidR="0086187C">
        <w:instrText xml:space="preserve">" </w:instrText>
      </w:r>
      <w:r w:rsidR="0086187C">
        <w:fldChar w:fldCharType="end"/>
      </w:r>
      <w:r>
        <w:t>, USN - 1929</w:t>
      </w:r>
    </w:p>
    <w:p w14:paraId="3A7C6E5D" w14:textId="3365427F" w:rsidR="007A4B12" w:rsidRDefault="007A4B12" w:rsidP="007A3AC6">
      <w:pPr>
        <w:pStyle w:val="Heading1"/>
        <w:spacing w:before="120"/>
      </w:pPr>
      <w:bookmarkStart w:id="6" w:name="_Toc53578266"/>
      <w:r>
        <w:lastRenderedPageBreak/>
        <w:t>British Research continues in UK at RAE</w:t>
      </w:r>
      <w:bookmarkEnd w:id="6"/>
    </w:p>
    <w:p w14:paraId="52A2AFD0" w14:textId="047567DD" w:rsidR="0053527B" w:rsidRDefault="007A4B12" w:rsidP="00F57F74">
      <w:pPr>
        <w:pStyle w:val="BodyText"/>
      </w:pPr>
      <w:r>
        <w:t>While considerable research was occurring in the US with regard to anti-detonation additives</w:t>
      </w:r>
      <w:r w:rsidR="0086187C">
        <w:fldChar w:fldCharType="begin"/>
      </w:r>
      <w:r w:rsidR="0086187C">
        <w:instrText xml:space="preserve"> XE "</w:instrText>
      </w:r>
      <w:r w:rsidR="0086187C" w:rsidRPr="00CE2AA8">
        <w:instrText>anti-detonation additives</w:instrText>
      </w:r>
      <w:r w:rsidR="0086187C">
        <w:instrText xml:space="preserve">" </w:instrText>
      </w:r>
      <w:r w:rsidR="0086187C">
        <w:fldChar w:fldCharType="end"/>
      </w:r>
      <w:r>
        <w:t xml:space="preserve"> such as Tetra Ethyl Lead</w:t>
      </w:r>
      <w:r w:rsidR="004434BE">
        <w:fldChar w:fldCharType="begin"/>
      </w:r>
      <w:r w:rsidR="004434BE">
        <w:instrText xml:space="preserve"> XE "</w:instrText>
      </w:r>
      <w:r w:rsidR="004434BE" w:rsidRPr="00584C12">
        <w:instrText>Tetra Ethyl Lead</w:instrText>
      </w:r>
      <w:r w:rsidR="004434BE">
        <w:instrText xml:space="preserve">" </w:instrText>
      </w:r>
      <w:r w:rsidR="004434BE">
        <w:fldChar w:fldCharType="end"/>
      </w:r>
      <w:r>
        <w:t xml:space="preserve"> (Refer to </w:t>
      </w:r>
      <w:r w:rsidR="009B2704">
        <w:t>Chapter 36. Alkyl</w:t>
      </w:r>
      <w:r>
        <w:t xml:space="preserve"> Lead) the researchers at the Royal Aircraft Establishment</w:t>
      </w:r>
      <w:r w:rsidR="00144A38">
        <w:fldChar w:fldCharType="begin"/>
      </w:r>
      <w:r w:rsidR="00144A38">
        <w:instrText xml:space="preserve"> XE "</w:instrText>
      </w:r>
      <w:r w:rsidR="00144A38" w:rsidRPr="00370F9D">
        <w:instrText>Royal Aircraft Establishment</w:instrText>
      </w:r>
      <w:r w:rsidR="00144A38">
        <w:instrText xml:space="preserve">" </w:instrText>
      </w:r>
      <w:r w:rsidR="00144A38">
        <w:fldChar w:fldCharType="end"/>
      </w:r>
      <w:r>
        <w:t xml:space="preserve"> were not idle, and they too were experimenting with similar compounds. Some of this work is described in the following reports. The experiments were performed on aircraft engines</w:t>
      </w:r>
      <w:r w:rsidR="0086187C">
        <w:fldChar w:fldCharType="begin"/>
      </w:r>
      <w:r w:rsidR="0086187C">
        <w:instrText xml:space="preserve"> XE "</w:instrText>
      </w:r>
      <w:r w:rsidR="0086187C" w:rsidRPr="00277EEB">
        <w:instrText>aircraft engines</w:instrText>
      </w:r>
      <w:r w:rsidR="0086187C">
        <w:instrText xml:space="preserve">" </w:instrText>
      </w:r>
      <w:r w:rsidR="0086187C">
        <w:fldChar w:fldCharType="end"/>
      </w:r>
      <w:r>
        <w:t xml:space="preserve">, </w:t>
      </w:r>
      <w:r w:rsidR="0053527B">
        <w:t>both in-line liquid cooled engines and air-cooled radial engines</w:t>
      </w:r>
      <w:r w:rsidR="00826DA4">
        <w:fldChar w:fldCharType="begin"/>
      </w:r>
      <w:r w:rsidR="00826DA4">
        <w:instrText xml:space="preserve"> XE "</w:instrText>
      </w:r>
      <w:r w:rsidR="00826DA4" w:rsidRPr="00806564">
        <w:instrText>radial engines</w:instrText>
      </w:r>
      <w:r w:rsidR="00826DA4">
        <w:instrText xml:space="preserve">" </w:instrText>
      </w:r>
      <w:r w:rsidR="00826DA4">
        <w:fldChar w:fldCharType="end"/>
      </w:r>
      <w:r w:rsidR="0053527B">
        <w:t xml:space="preserve">, </w:t>
      </w:r>
      <w:r>
        <w:t>and again the British preference for high aromatic</w:t>
      </w:r>
      <w:r w:rsidR="0086187C">
        <w:fldChar w:fldCharType="begin"/>
      </w:r>
      <w:r w:rsidR="0086187C">
        <w:instrText xml:space="preserve"> XE "</w:instrText>
      </w:r>
      <w:r w:rsidR="0086187C" w:rsidRPr="00165AD6">
        <w:instrText>aromatic</w:instrText>
      </w:r>
      <w:r w:rsidR="0086187C">
        <w:instrText xml:space="preserve">" </w:instrText>
      </w:r>
      <w:r w:rsidR="0086187C">
        <w:fldChar w:fldCharType="end"/>
      </w:r>
      <w:r>
        <w:t xml:space="preserve"> content was evident. </w:t>
      </w:r>
    </w:p>
    <w:p w14:paraId="463FAA16" w14:textId="7D4BCF6A" w:rsidR="0053527B" w:rsidRDefault="007A4B12" w:rsidP="00F57F74">
      <w:pPr>
        <w:pStyle w:val="BodyText"/>
      </w:pPr>
      <w:r>
        <w:t>Shell Aviation Spirit</w:t>
      </w:r>
      <w:r w:rsidR="0086187C">
        <w:fldChar w:fldCharType="begin"/>
      </w:r>
      <w:r w:rsidR="0086187C">
        <w:instrText xml:space="preserve"> XE "</w:instrText>
      </w:r>
      <w:r w:rsidR="0086187C" w:rsidRPr="001D5082">
        <w:instrText>Shell Aviation Spirit</w:instrText>
      </w:r>
      <w:r w:rsidR="0086187C">
        <w:instrText xml:space="preserve">" </w:instrText>
      </w:r>
      <w:r w:rsidR="0086187C">
        <w:fldChar w:fldCharType="end"/>
      </w:r>
      <w:r>
        <w:t xml:space="preserve"> was still considered to be the reference by which comparisons would be made. </w:t>
      </w:r>
    </w:p>
    <w:p w14:paraId="136CDA92" w14:textId="77777777" w:rsidR="007A4B12" w:rsidRDefault="007A4B12" w:rsidP="00F57F74">
      <w:pPr>
        <w:pStyle w:val="BodyText"/>
      </w:pPr>
      <w:r>
        <w:t xml:space="preserve">Ref: </w:t>
      </w:r>
      <w:r w:rsidRPr="00D85768">
        <w:rPr>
          <w:bCs/>
        </w:rPr>
        <w:t>DSIR 23/2387</w:t>
      </w:r>
      <w:r>
        <w:t xml:space="preserve"> Royal Aircraft Establishment</w:t>
      </w:r>
      <w:r w:rsidR="00144A38">
        <w:fldChar w:fldCharType="begin"/>
      </w:r>
      <w:r w:rsidR="00144A38">
        <w:instrText xml:space="preserve"> XE "</w:instrText>
      </w:r>
      <w:r w:rsidR="00144A38" w:rsidRPr="00370F9D">
        <w:instrText>Royal Aircraft Establishment</w:instrText>
      </w:r>
      <w:r w:rsidR="00144A38">
        <w:instrText xml:space="preserve">" </w:instrText>
      </w:r>
      <w:r w:rsidR="00144A38">
        <w:fldChar w:fldCharType="end"/>
      </w:r>
      <w:r>
        <w:t xml:space="preserve"> Report No. E 1694, July 11, 1925</w:t>
      </w:r>
    </w:p>
    <w:p w14:paraId="5209DEF1" w14:textId="125D5EEC" w:rsidR="007A4B12" w:rsidRDefault="007A4B12" w:rsidP="00F57F74">
      <w:pPr>
        <w:pStyle w:val="BodyText"/>
      </w:pPr>
      <w:r>
        <w:t>“Test of Napier Lion Engine</w:t>
      </w:r>
      <w:r w:rsidR="0086187C">
        <w:fldChar w:fldCharType="begin"/>
      </w:r>
      <w:r w:rsidR="0086187C">
        <w:instrText xml:space="preserve"> XE "</w:instrText>
      </w:r>
      <w:r w:rsidR="0086187C" w:rsidRPr="006004E7">
        <w:instrText>Napier Lion Engine</w:instrText>
      </w:r>
      <w:r w:rsidR="0086187C">
        <w:instrText xml:space="preserve">" </w:instrText>
      </w:r>
      <w:r w:rsidR="0086187C">
        <w:fldChar w:fldCharType="end"/>
      </w:r>
      <w:r>
        <w:t xml:space="preserve"> using Lead Tetra Ethide</w:t>
      </w:r>
      <w:r w:rsidR="0086187C">
        <w:fldChar w:fldCharType="begin"/>
      </w:r>
      <w:r w:rsidR="0086187C">
        <w:instrText xml:space="preserve"> XE "</w:instrText>
      </w:r>
      <w:r w:rsidR="0086187C" w:rsidRPr="008636B8">
        <w:instrText>Lead Tetra Ethide</w:instrText>
      </w:r>
      <w:r w:rsidR="0086187C">
        <w:instrText xml:space="preserve">" </w:instrText>
      </w:r>
      <w:r w:rsidR="0086187C">
        <w:fldChar w:fldCharType="end"/>
      </w:r>
      <w:r>
        <w:t xml:space="preserve"> as an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detonation in Aviation Spirit” - Air Ministry Reference 571211/25/R.D.2.A. Test Case 1314</w:t>
      </w:r>
    </w:p>
    <w:p w14:paraId="5FBA9D77" w14:textId="030BB929" w:rsidR="007A4B12" w:rsidRDefault="007A4B12" w:rsidP="00F57F74">
      <w:pPr>
        <w:pStyle w:val="BodyText"/>
      </w:pPr>
      <w:r>
        <w:t>Aviation spirit and doped</w:t>
      </w:r>
      <w:r w:rsidR="0086187C">
        <w:fldChar w:fldCharType="begin"/>
      </w:r>
      <w:r w:rsidR="0086187C">
        <w:instrText xml:space="preserve"> XE "</w:instrText>
      </w:r>
      <w:r w:rsidR="0086187C" w:rsidRPr="000E196C">
        <w:instrText>doped</w:instrText>
      </w:r>
      <w:r w:rsidR="0086187C">
        <w:instrText xml:space="preserve">" </w:instrText>
      </w:r>
      <w:r w:rsidR="0086187C">
        <w:fldChar w:fldCharType="end"/>
      </w:r>
      <w:r>
        <w:t xml:space="preserve"> with 5½. cc/(Imp) gallon of fuel. Standard 20% Benzol</w:t>
      </w:r>
      <w:r w:rsidR="0086187C">
        <w:fldChar w:fldCharType="begin"/>
      </w:r>
      <w:r w:rsidR="0086187C">
        <w:instrText xml:space="preserve"> XE "</w:instrText>
      </w:r>
      <w:r w:rsidR="0086187C" w:rsidRPr="00B4333F">
        <w:instrText>Benzol</w:instrText>
      </w:r>
      <w:r w:rsidR="0086187C">
        <w:instrText xml:space="preserve">" </w:instrText>
      </w:r>
      <w:r w:rsidR="0086187C">
        <w:fldChar w:fldCharType="end"/>
      </w:r>
      <w:r>
        <w:t xml:space="preserve"> mixture. The report dealt mostly with information on engine and oil conditions.</w:t>
      </w:r>
    </w:p>
    <w:p w14:paraId="1537B6E0" w14:textId="3249FAC8" w:rsidR="001609A2" w:rsidRDefault="005808FE" w:rsidP="00A45ED9">
      <w:pPr>
        <w:pStyle w:val="Caption"/>
      </w:pPr>
      <w:r>
        <w:t xml:space="preserve">Photo </w:t>
      </w:r>
      <w:r w:rsidR="00993FBD">
        <w:t>6</w:t>
      </w:r>
      <w:r w:rsidR="001609A2">
        <w:t>. Napier Lion engine 1924 (on display at London Science Museum 2004).</w:t>
      </w:r>
    </w:p>
    <w:p w14:paraId="156F5E48" w14:textId="77777777" w:rsidR="001609A2" w:rsidRDefault="005808FE" w:rsidP="00F57F74">
      <w:pPr>
        <w:pStyle w:val="Picture"/>
      </w:pPr>
      <w:r>
        <w:rPr>
          <w:noProof/>
          <w:lang w:eastAsia="en-AU"/>
        </w:rPr>
        <w:drawing>
          <wp:inline distT="0" distB="0" distL="0" distR="0" wp14:anchorId="5FDFB3C2" wp14:editId="18E034AC">
            <wp:extent cx="5279616" cy="4178300"/>
            <wp:effectExtent l="0" t="0" r="0" b="0"/>
            <wp:docPr id="7" name="Picture 7" descr="1924 Napier Lion Engin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24 Napier Lion Engine 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7127" cy="4295041"/>
                    </a:xfrm>
                    <a:prstGeom prst="rect">
                      <a:avLst/>
                    </a:prstGeom>
                    <a:noFill/>
                    <a:ln>
                      <a:noFill/>
                    </a:ln>
                  </pic:spPr>
                </pic:pic>
              </a:graphicData>
            </a:graphic>
          </wp:inline>
        </w:drawing>
      </w:r>
    </w:p>
    <w:p w14:paraId="2222E0B6" w14:textId="691C49B9" w:rsidR="00FA2D11" w:rsidRPr="00FA2D11" w:rsidRDefault="00FA2D11" w:rsidP="00F57F74">
      <w:pPr>
        <w:pStyle w:val="BodyText"/>
      </w:pPr>
      <w:r w:rsidRPr="00FA2D11">
        <w:t xml:space="preserve">The Lion was a 12-cylinder W-block inline </w:t>
      </w:r>
      <w:r>
        <w:t xml:space="preserve">liquid cooled </w:t>
      </w:r>
      <w:r w:rsidRPr="00FA2D11">
        <w:t>aircraft engine built by Napier &amp; Son starting in 1917, and ending in the 1930</w:t>
      </w:r>
      <w:r w:rsidR="00993FBD">
        <w:t>’</w:t>
      </w:r>
      <w:r w:rsidRPr="00FA2D11">
        <w:t>s. A number of advanced features made it the most powerful engine of its day, and kept it in production long after contemporary designs had stopped production. It is particularly well known for its use on a number of racing designs, in aircraft,</w:t>
      </w:r>
      <w:r>
        <w:t xml:space="preserve"> </w:t>
      </w:r>
      <w:r w:rsidRPr="00FA2D11">
        <w:t xml:space="preserve">boats </w:t>
      </w:r>
      <w:r>
        <w:t xml:space="preserve">and </w:t>
      </w:r>
      <w:r w:rsidRPr="00FA2D11">
        <w:t>cars.</w:t>
      </w:r>
      <w:r>
        <w:t xml:space="preserve"> It was the engine used by the British for their Schneider Trophy</w:t>
      </w:r>
      <w:r w:rsidR="0086187C">
        <w:fldChar w:fldCharType="begin"/>
      </w:r>
      <w:r w:rsidR="0086187C">
        <w:instrText xml:space="preserve"> XE "</w:instrText>
      </w:r>
      <w:r w:rsidR="0086187C" w:rsidRPr="00CA4D34">
        <w:instrText>Schneider Trophy</w:instrText>
      </w:r>
      <w:r w:rsidR="0086187C">
        <w:instrText xml:space="preserve">" </w:instrText>
      </w:r>
      <w:r w:rsidR="0086187C">
        <w:fldChar w:fldCharType="end"/>
      </w:r>
      <w:r>
        <w:t xml:space="preserve"> entrants in 1922 and 1927. </w:t>
      </w:r>
    </w:p>
    <w:p w14:paraId="0C48CD1B" w14:textId="77777777" w:rsidR="00A02167" w:rsidRDefault="00A02167">
      <w:pPr>
        <w:rPr>
          <w:spacing w:val="-5"/>
          <w:sz w:val="24"/>
        </w:rPr>
      </w:pPr>
      <w:r>
        <w:br w:type="page"/>
      </w:r>
    </w:p>
    <w:p w14:paraId="2F135D7E" w14:textId="6C5176D5" w:rsidR="007A4B12" w:rsidRDefault="007A4B12" w:rsidP="00F57F74">
      <w:pPr>
        <w:pStyle w:val="BodyText"/>
      </w:pPr>
      <w:r>
        <w:lastRenderedPageBreak/>
        <w:t xml:space="preserve">Ref: </w:t>
      </w:r>
      <w:r w:rsidRPr="00D85768">
        <w:rPr>
          <w:bCs/>
        </w:rPr>
        <w:t>DSIR 23/8441</w:t>
      </w:r>
      <w:r>
        <w:t xml:space="preserve"> Royal Aircraft Establishment</w:t>
      </w:r>
      <w:r w:rsidR="00144A38">
        <w:fldChar w:fldCharType="begin"/>
      </w:r>
      <w:r w:rsidR="00144A38">
        <w:instrText xml:space="preserve"> XE "</w:instrText>
      </w:r>
      <w:r w:rsidR="00144A38" w:rsidRPr="00370F9D">
        <w:instrText>Royal Aircraft Establishment</w:instrText>
      </w:r>
      <w:r w:rsidR="00144A38">
        <w:instrText xml:space="preserve">" </w:instrText>
      </w:r>
      <w:r w:rsidR="00144A38">
        <w:fldChar w:fldCharType="end"/>
      </w:r>
      <w:r>
        <w:t xml:space="preserve"> Report No. E 1694A, July 5, 1926</w:t>
      </w:r>
    </w:p>
    <w:p w14:paraId="14F6672B" w14:textId="23E269CD" w:rsidR="007A4B12" w:rsidRDefault="007A4B12" w:rsidP="00F57F74">
      <w:pPr>
        <w:pStyle w:val="BodyText"/>
      </w:pPr>
      <w:r>
        <w:t>“Test of Jupiter IV Engine</w:t>
      </w:r>
      <w:r w:rsidR="0086187C">
        <w:fldChar w:fldCharType="begin"/>
      </w:r>
      <w:r w:rsidR="0086187C">
        <w:instrText xml:space="preserve"> XE "</w:instrText>
      </w:r>
      <w:r w:rsidR="0086187C" w:rsidRPr="0001303A">
        <w:instrText>Jupiter IV Engine</w:instrText>
      </w:r>
      <w:r w:rsidR="0086187C">
        <w:instrText xml:space="preserve">" </w:instrText>
      </w:r>
      <w:r w:rsidR="0086187C">
        <w:fldChar w:fldCharType="end"/>
      </w:r>
      <w:r>
        <w:t xml:space="preserve"> using Lead Tetra Ethide</w:t>
      </w:r>
      <w:r w:rsidR="0086187C">
        <w:fldChar w:fldCharType="begin"/>
      </w:r>
      <w:r w:rsidR="0086187C">
        <w:instrText xml:space="preserve"> XE "</w:instrText>
      </w:r>
      <w:r w:rsidR="0086187C" w:rsidRPr="004461C5">
        <w:instrText>Lead Tetra Ethide</w:instrText>
      </w:r>
      <w:r w:rsidR="0086187C">
        <w:instrText xml:space="preserve">" </w:instrText>
      </w:r>
      <w:r w:rsidR="0086187C">
        <w:fldChar w:fldCharType="end"/>
      </w:r>
      <w:r>
        <w:t xml:space="preserve"> as an anti-knock</w:t>
      </w:r>
      <w:r w:rsidR="00245F28">
        <w:fldChar w:fldCharType="begin"/>
      </w:r>
      <w:r w:rsidR="00245F28">
        <w:instrText xml:space="preserve"> XE "</w:instrText>
      </w:r>
      <w:r w:rsidR="00245F28" w:rsidRPr="005B60E3">
        <w:instrText>anti-knock</w:instrText>
      </w:r>
      <w:r w:rsidR="00245F28">
        <w:instrText xml:space="preserve">" </w:instrText>
      </w:r>
      <w:r w:rsidR="00245F28">
        <w:fldChar w:fldCharType="end"/>
      </w:r>
      <w:r>
        <w:t xml:space="preserve"> detonation in Aviation Spirit” - Air Ministry Reference 571211/25 Test Case 1314</w:t>
      </w:r>
    </w:p>
    <w:p w14:paraId="4BE09F88" w14:textId="19EBBB69" w:rsidR="007A4B12" w:rsidRDefault="007A4B12" w:rsidP="00F57F74">
      <w:pPr>
        <w:pStyle w:val="BodyText"/>
      </w:pPr>
      <w:r>
        <w:t>Shell Aviation Spirit</w:t>
      </w:r>
      <w:r w:rsidR="0086187C">
        <w:fldChar w:fldCharType="begin"/>
      </w:r>
      <w:r w:rsidR="0086187C">
        <w:instrText xml:space="preserve"> XE "</w:instrText>
      </w:r>
      <w:r w:rsidR="0086187C" w:rsidRPr="000118F4">
        <w:instrText>Shell Aviation Spirit</w:instrText>
      </w:r>
      <w:r w:rsidR="0086187C">
        <w:instrText xml:space="preserve">" </w:instrText>
      </w:r>
      <w:r w:rsidR="0086187C">
        <w:fldChar w:fldCharType="end"/>
      </w:r>
      <w:r>
        <w:t xml:space="preserve"> and dope</w:t>
      </w:r>
      <w:r w:rsidR="0086187C">
        <w:fldChar w:fldCharType="begin"/>
      </w:r>
      <w:r w:rsidR="0086187C">
        <w:instrText xml:space="preserve"> XE "</w:instrText>
      </w:r>
      <w:r w:rsidR="0086187C" w:rsidRPr="00BE4C39">
        <w:instrText>dope</w:instrText>
      </w:r>
      <w:r w:rsidR="0086187C">
        <w:instrText xml:space="preserve">" </w:instrText>
      </w:r>
      <w:r w:rsidR="0086187C">
        <w:fldChar w:fldCharType="end"/>
      </w:r>
      <w:r>
        <w:t>d with 5½. cc “Ethyl Fluid</w:t>
      </w:r>
      <w:r w:rsidR="0086187C">
        <w:fldChar w:fldCharType="begin"/>
      </w:r>
      <w:r w:rsidR="0086187C">
        <w:instrText xml:space="preserve"> XE "</w:instrText>
      </w:r>
      <w:r w:rsidR="0086187C" w:rsidRPr="0004213C">
        <w:instrText>Ethyl Fluid</w:instrText>
      </w:r>
      <w:r w:rsidR="0086187C">
        <w:instrText xml:space="preserve">" </w:instrText>
      </w:r>
      <w:r w:rsidR="0086187C">
        <w:fldChar w:fldCharType="end"/>
      </w:r>
      <w:r>
        <w:t>” (consisting of 3 parts volume Tetra Ethyl Lead</w:t>
      </w:r>
      <w:r w:rsidR="004434BE">
        <w:fldChar w:fldCharType="begin"/>
      </w:r>
      <w:r w:rsidR="004434BE">
        <w:instrText xml:space="preserve"> XE "</w:instrText>
      </w:r>
      <w:r w:rsidR="004434BE" w:rsidRPr="00584C12">
        <w:instrText>Tetra Ethyl Lead</w:instrText>
      </w:r>
      <w:r w:rsidR="004434BE">
        <w:instrText xml:space="preserve">" </w:instrText>
      </w:r>
      <w:r w:rsidR="004434BE">
        <w:fldChar w:fldCharType="end"/>
      </w:r>
      <w:r>
        <w:t xml:space="preserve"> and 2.5 parts Dibromo Ethylene</w:t>
      </w:r>
      <w:r w:rsidR="0086187C">
        <w:fldChar w:fldCharType="begin"/>
      </w:r>
      <w:r w:rsidR="0086187C">
        <w:instrText xml:space="preserve"> XE "</w:instrText>
      </w:r>
      <w:r w:rsidR="0086187C" w:rsidRPr="00FB76B8">
        <w:instrText>Dibromo Ethylene</w:instrText>
      </w:r>
      <w:r w:rsidR="0086187C">
        <w:instrText xml:space="preserve">" </w:instrText>
      </w:r>
      <w:r w:rsidR="0086187C">
        <w:fldChar w:fldCharType="end"/>
      </w:r>
      <w:r>
        <w:t>).</w:t>
      </w:r>
    </w:p>
    <w:p w14:paraId="0355061E" w14:textId="05C541AD" w:rsidR="007A4B12" w:rsidRDefault="007A4B12" w:rsidP="00F57F74">
      <w:pPr>
        <w:pStyle w:val="BodyText"/>
      </w:pPr>
      <w:r>
        <w:t>Comparative power curves on doped fuel and Standard Service 20% Benzole</w:t>
      </w:r>
      <w:r w:rsidR="0086187C">
        <w:fldChar w:fldCharType="begin"/>
      </w:r>
      <w:r w:rsidR="0086187C">
        <w:instrText xml:space="preserve"> XE "</w:instrText>
      </w:r>
      <w:r w:rsidR="0086187C" w:rsidRPr="00811506">
        <w:instrText>Benzole</w:instrText>
      </w:r>
      <w:r w:rsidR="0086187C">
        <w:instrText xml:space="preserve">" </w:instrText>
      </w:r>
      <w:r w:rsidR="0086187C">
        <w:fldChar w:fldCharType="end"/>
      </w:r>
      <w:r>
        <w:t xml:space="preserve"> mixture were taken. The Jupiter IV is an air-cooled engine.</w:t>
      </w:r>
    </w:p>
    <w:p w14:paraId="6FD85AFA" w14:textId="77777777" w:rsidR="007A4B12" w:rsidRDefault="007A4B12" w:rsidP="00F57F74">
      <w:pPr>
        <w:pStyle w:val="BodyText"/>
      </w:pPr>
      <w:r>
        <w:t>Conclusion: Variation in engine deposit (water-cooled – none) and also fuel source had an influence.</w:t>
      </w:r>
    </w:p>
    <w:p w14:paraId="5A271DDC" w14:textId="77777777" w:rsidR="007A4B12" w:rsidRDefault="007A4B12" w:rsidP="00F57F74">
      <w:pPr>
        <w:pStyle w:val="BodyText"/>
      </w:pPr>
      <w:r>
        <w:t>Fuel: 5½.cc (3cc TEL</w:t>
      </w:r>
      <w:r w:rsidR="00144A38">
        <w:fldChar w:fldCharType="begin"/>
      </w:r>
      <w:r w:rsidR="00144A38">
        <w:instrText xml:space="preserve"> XE "</w:instrText>
      </w:r>
      <w:r w:rsidR="00144A38" w:rsidRPr="00B63F40">
        <w:instrText>TEL</w:instrText>
      </w:r>
      <w:r w:rsidR="00144A38">
        <w:instrText xml:space="preserve">" </w:instrText>
      </w:r>
      <w:r w:rsidR="00144A38">
        <w:fldChar w:fldCharType="end"/>
      </w:r>
      <w:r>
        <w:t>, 2½.cc Ethylene Dibromide) per Imp. Gallon of Shell Aviation Spirit.</w:t>
      </w:r>
    </w:p>
    <w:p w14:paraId="29B16733" w14:textId="4DE1764E" w:rsidR="007A4B12" w:rsidRDefault="007A4B12" w:rsidP="00F57F74">
      <w:pPr>
        <w:pStyle w:val="BodyText"/>
      </w:pPr>
      <w:r>
        <w:t>Lubricant: Pure Castor Oil.</w:t>
      </w:r>
      <w:r w:rsidR="0086187C">
        <w:fldChar w:fldCharType="begin"/>
      </w:r>
      <w:r w:rsidR="0086187C">
        <w:instrText xml:space="preserve"> XE "</w:instrText>
      </w:r>
      <w:r w:rsidR="0086187C" w:rsidRPr="0074593F">
        <w:instrText>Castor Oil.</w:instrText>
      </w:r>
      <w:r w:rsidR="0086187C">
        <w:instrText xml:space="preserve">" </w:instrText>
      </w:r>
      <w:r w:rsidR="0086187C">
        <w:fldChar w:fldCharType="end"/>
      </w:r>
    </w:p>
    <w:p w14:paraId="15D0E70C" w14:textId="579E2418" w:rsidR="009A033C" w:rsidRDefault="005808FE" w:rsidP="00A45ED9">
      <w:pPr>
        <w:pStyle w:val="Caption"/>
      </w:pPr>
      <w:r>
        <w:t xml:space="preserve">Photo </w:t>
      </w:r>
      <w:r w:rsidR="00A02167">
        <w:t>7</w:t>
      </w:r>
      <w:r w:rsidR="005E794C">
        <w:t>.</w:t>
      </w:r>
      <w:r w:rsidR="001609A2">
        <w:t xml:space="preserve"> Bristol Jupiter engine circa 1924</w:t>
      </w:r>
    </w:p>
    <w:p w14:paraId="0A3C70D5" w14:textId="77777777" w:rsidR="009A033C" w:rsidRDefault="005808FE" w:rsidP="009413E1">
      <w:pPr>
        <w:pStyle w:val="BodyText"/>
        <w:jc w:val="center"/>
      </w:pPr>
      <w:r>
        <w:rPr>
          <w:noProof/>
          <w:lang w:eastAsia="en-AU"/>
        </w:rPr>
        <w:drawing>
          <wp:inline distT="0" distB="0" distL="0" distR="0" wp14:anchorId="2D8517D5" wp14:editId="10D08D76">
            <wp:extent cx="4107334" cy="4701806"/>
            <wp:effectExtent l="0" t="0" r="7620" b="3810"/>
            <wp:docPr id="8" name="Picture 8" descr="1927 Bristol Jupiter IV en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27 Bristol Jupiter IV eng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7365" cy="4724736"/>
                    </a:xfrm>
                    <a:prstGeom prst="rect">
                      <a:avLst/>
                    </a:prstGeom>
                    <a:noFill/>
                    <a:ln>
                      <a:noFill/>
                    </a:ln>
                  </pic:spPr>
                </pic:pic>
              </a:graphicData>
            </a:graphic>
          </wp:inline>
        </w:drawing>
      </w:r>
    </w:p>
    <w:p w14:paraId="4BC15B11" w14:textId="6265660B" w:rsidR="001609A2" w:rsidRPr="00FA2D11" w:rsidRDefault="00FA2D11" w:rsidP="00F57F74">
      <w:pPr>
        <w:pStyle w:val="BodyText"/>
      </w:pPr>
      <w:r w:rsidRPr="00FA2D11">
        <w:t xml:space="preserve">The Bristol Jupiter </w:t>
      </w:r>
      <w:r w:rsidR="0053527B">
        <w:t xml:space="preserve">IV </w:t>
      </w:r>
      <w:r w:rsidRPr="00FA2D11">
        <w:t xml:space="preserve">was a British 9-cylinder </w:t>
      </w:r>
      <w:r>
        <w:t xml:space="preserve">air cooled </w:t>
      </w:r>
      <w:r w:rsidRPr="00FA2D11">
        <w:t>one-row piston radial engine</w:t>
      </w:r>
      <w:r w:rsidR="0086187C">
        <w:fldChar w:fldCharType="begin"/>
      </w:r>
      <w:r w:rsidR="0086187C">
        <w:instrText xml:space="preserve"> XE "</w:instrText>
      </w:r>
      <w:r w:rsidR="0086187C" w:rsidRPr="00833C12">
        <w:instrText>radial engine</w:instrText>
      </w:r>
      <w:r w:rsidR="0086187C">
        <w:instrText xml:space="preserve">" </w:instrText>
      </w:r>
      <w:r w:rsidR="0086187C">
        <w:fldChar w:fldCharType="end"/>
      </w:r>
      <w:r w:rsidRPr="00FA2D11">
        <w:t xml:space="preserve"> </w:t>
      </w:r>
      <w:r>
        <w:t xml:space="preserve">and was </w:t>
      </w:r>
      <w:r w:rsidRPr="00FA2D11">
        <w:t xml:space="preserve">one of the most reliable </w:t>
      </w:r>
      <w:r>
        <w:t xml:space="preserve">aircraft engines </w:t>
      </w:r>
      <w:r w:rsidRPr="00FA2D11">
        <w:t>on the market</w:t>
      </w:r>
      <w:r>
        <w:t>. P</w:t>
      </w:r>
      <w:r w:rsidRPr="00FA2D11">
        <w:t>roduction started in 1918 and ceased in 1930</w:t>
      </w:r>
      <w:r w:rsidR="0053527B">
        <w:t xml:space="preserve">. </w:t>
      </w:r>
      <w:r w:rsidRPr="00FA2D11">
        <w:t>It was built under license in France as the Gnome-Rhone Jupiter</w:t>
      </w:r>
      <w:r w:rsidR="0086187C">
        <w:fldChar w:fldCharType="begin"/>
      </w:r>
      <w:r w:rsidR="0086187C">
        <w:instrText xml:space="preserve"> XE "</w:instrText>
      </w:r>
      <w:r w:rsidR="0086187C" w:rsidRPr="007D0E8B">
        <w:instrText>Gnome-Rhone Jupiter</w:instrText>
      </w:r>
      <w:r w:rsidR="0086187C">
        <w:instrText xml:space="preserve">" </w:instrText>
      </w:r>
      <w:r w:rsidR="0086187C">
        <w:fldChar w:fldCharType="end"/>
      </w:r>
      <w:r w:rsidRPr="00FA2D11">
        <w:t xml:space="preserve"> and in the Soviet Union</w:t>
      </w:r>
      <w:r w:rsidR="0086187C">
        <w:fldChar w:fldCharType="begin"/>
      </w:r>
      <w:r w:rsidR="0086187C">
        <w:instrText xml:space="preserve"> XE "</w:instrText>
      </w:r>
      <w:r w:rsidR="0086187C" w:rsidRPr="00C67C2A">
        <w:instrText>Soviet Union</w:instrText>
      </w:r>
      <w:r w:rsidR="0086187C">
        <w:instrText xml:space="preserve">" </w:instrText>
      </w:r>
      <w:r w:rsidR="0086187C">
        <w:fldChar w:fldCharType="end"/>
      </w:r>
      <w:r w:rsidRPr="00FA2D11">
        <w:t xml:space="preserve"> as the M-22. </w:t>
      </w:r>
    </w:p>
    <w:p w14:paraId="5B0D9200" w14:textId="77777777" w:rsidR="007A4B12" w:rsidRDefault="007A4B12">
      <w:pPr>
        <w:pStyle w:val="Heading1"/>
        <w:spacing w:before="120" w:after="240"/>
        <w:rPr>
          <w:sz w:val="6"/>
        </w:rPr>
      </w:pPr>
      <w:r>
        <w:br w:type="page"/>
      </w:r>
      <w:bookmarkStart w:id="7" w:name="_Toc53578267"/>
      <w:r>
        <w:lastRenderedPageBreak/>
        <w:t>British Aviation Spirit Specification</w:t>
      </w:r>
      <w:bookmarkEnd w:id="7"/>
    </w:p>
    <w:p w14:paraId="32A6EEEE" w14:textId="68DB9C5C" w:rsidR="007A4B12" w:rsidRDefault="007A4B12">
      <w:pPr>
        <w:pStyle w:val="Heading7"/>
        <w:framePr w:wrap="around"/>
      </w:pPr>
      <w:r>
        <w:t>1923 British Specification No.</w:t>
      </w:r>
      <w:r w:rsidR="00A02167">
        <w:t xml:space="preserve"> </w:t>
      </w:r>
      <w:r>
        <w:t>121</w:t>
      </w:r>
    </w:p>
    <w:p w14:paraId="4928EDA3" w14:textId="3D26686B" w:rsidR="007A4B12" w:rsidRDefault="007A4B12" w:rsidP="00F57F74">
      <w:pPr>
        <w:pStyle w:val="BodyText"/>
      </w:pPr>
      <w:r>
        <w:t>In 1923, the British specification No. 121</w:t>
      </w:r>
      <w:r w:rsidR="0086187C">
        <w:fldChar w:fldCharType="begin"/>
      </w:r>
      <w:r w:rsidR="0086187C">
        <w:instrText xml:space="preserve"> XE "</w:instrText>
      </w:r>
      <w:r w:rsidR="0086187C" w:rsidRPr="00074EC2">
        <w:instrText>British specification No. 121</w:instrText>
      </w:r>
      <w:r w:rsidR="0086187C">
        <w:instrText xml:space="preserve">" </w:instrText>
      </w:r>
      <w:r w:rsidR="0086187C">
        <w:fldChar w:fldCharType="end"/>
      </w:r>
      <w:r>
        <w:rPr>
          <w:rStyle w:val="EndnoteReference"/>
        </w:rPr>
        <w:endnoteReference w:id="16"/>
      </w:r>
      <w:r>
        <w:t xml:space="preserve"> which covered two grades “Aviation Spirit Grade 720</w:t>
      </w:r>
      <w:r w:rsidR="0086187C">
        <w:fldChar w:fldCharType="begin"/>
      </w:r>
      <w:r w:rsidR="0086187C">
        <w:instrText xml:space="preserve"> XE "</w:instrText>
      </w:r>
      <w:r w:rsidR="0086187C" w:rsidRPr="001E1B63">
        <w:instrText>Aviation Spirit Grade 720</w:instrText>
      </w:r>
      <w:r w:rsidR="0086187C">
        <w:instrText xml:space="preserve">" </w:instrText>
      </w:r>
      <w:r w:rsidR="0086187C">
        <w:fldChar w:fldCharType="end"/>
      </w:r>
      <w:r>
        <w:t>” and “Aviation Spirit Grade 760</w:t>
      </w:r>
      <w:r w:rsidR="0086187C">
        <w:fldChar w:fldCharType="begin"/>
      </w:r>
      <w:r w:rsidR="0086187C">
        <w:instrText xml:space="preserve"> XE "</w:instrText>
      </w:r>
      <w:r w:rsidR="0086187C" w:rsidRPr="005C65BC">
        <w:instrText>Aviation Spirit Grade 760</w:instrText>
      </w:r>
      <w:r w:rsidR="0086187C">
        <w:instrText xml:space="preserve">" </w:instrText>
      </w:r>
      <w:r w:rsidR="0086187C">
        <w:fldChar w:fldCharType="end"/>
      </w:r>
      <w:r>
        <w:t>” was introduced; these numbers in fact referred to the specific gravity</w:t>
      </w:r>
      <w:r w:rsidR="0086187C">
        <w:fldChar w:fldCharType="begin"/>
      </w:r>
      <w:r w:rsidR="0086187C">
        <w:instrText xml:space="preserve"> XE "</w:instrText>
      </w:r>
      <w:r w:rsidR="0086187C" w:rsidRPr="006172CC">
        <w:instrText>specific gravity</w:instrText>
      </w:r>
      <w:r w:rsidR="0086187C">
        <w:instrText xml:space="preserve">" </w:instrText>
      </w:r>
      <w:r w:rsidR="0086187C">
        <w:fldChar w:fldCharType="end"/>
      </w:r>
      <w:r>
        <w:t xml:space="preserve"> of each grade. This specification was to be possibly the first and most advanced in the aviation world, because it introduced:</w:t>
      </w:r>
    </w:p>
    <w:p w14:paraId="42316380" w14:textId="19622D92" w:rsidR="007A4B12" w:rsidRDefault="007A4B12" w:rsidP="00F57F74">
      <w:pPr>
        <w:pStyle w:val="BodyText"/>
        <w:numPr>
          <w:ilvl w:val="0"/>
          <w:numId w:val="5"/>
        </w:numPr>
      </w:pPr>
      <w:r>
        <w:t>A test requirement related to a test engine ‘rating’ titled “Toluene equivalent</w:t>
      </w:r>
      <w:r w:rsidR="0086187C">
        <w:fldChar w:fldCharType="begin"/>
      </w:r>
      <w:r w:rsidR="0086187C">
        <w:instrText xml:space="preserve"> XE "</w:instrText>
      </w:r>
      <w:r w:rsidR="0086187C" w:rsidRPr="00803213">
        <w:instrText>Toluene equivalent</w:instrText>
      </w:r>
      <w:r w:rsidR="0086187C">
        <w:instrText xml:space="preserve">" </w:instrText>
      </w:r>
      <w:r w:rsidR="0086187C">
        <w:fldChar w:fldCharType="end"/>
      </w:r>
      <w:r>
        <w:t>”. This was clearly influenced by the work of Harry Ricardo</w:t>
      </w:r>
      <w:r w:rsidR="0086187C">
        <w:fldChar w:fldCharType="begin"/>
      </w:r>
      <w:r w:rsidR="0086187C">
        <w:instrText xml:space="preserve"> XE "</w:instrText>
      </w:r>
      <w:r w:rsidR="0086187C" w:rsidRPr="00F51B5A">
        <w:instrText>Ricardo</w:instrText>
      </w:r>
      <w:r w:rsidR="0086187C">
        <w:instrText xml:space="preserve">" </w:instrText>
      </w:r>
      <w:r w:rsidR="0086187C">
        <w:fldChar w:fldCharType="end"/>
      </w:r>
      <w:r>
        <w:t xml:space="preserve"> and his test engine for ‘rating’ aviation gasolines</w:t>
      </w:r>
      <w:r w:rsidR="004A7B63">
        <w:fldChar w:fldCharType="begin"/>
      </w:r>
      <w:r w:rsidR="004A7B63">
        <w:instrText xml:space="preserve"> XE "</w:instrText>
      </w:r>
      <w:r w:rsidR="004A7B63" w:rsidRPr="008B6A25">
        <w:instrText>aviation gasolines</w:instrText>
      </w:r>
      <w:r w:rsidR="004A7B63">
        <w:instrText xml:space="preserve">" </w:instrText>
      </w:r>
      <w:r w:rsidR="004A7B63">
        <w:fldChar w:fldCharType="end"/>
      </w:r>
      <w:r>
        <w:t xml:space="preserve"> (refer to Chapter </w:t>
      </w:r>
      <w:r w:rsidR="00A32B8E">
        <w:t>36</w:t>
      </w:r>
      <w:r>
        <w:t xml:space="preserve">. </w:t>
      </w:r>
      <w:r w:rsidR="00A32B8E">
        <w:t xml:space="preserve">Alkyl </w:t>
      </w:r>
      <w:r>
        <w:t>Lead</w:t>
      </w:r>
      <w:r w:rsidR="00A32B8E">
        <w:t xml:space="preserve"> &amp; Chapter 37. Octane Testing.</w:t>
      </w:r>
      <w:r>
        <w:t xml:space="preserve">). </w:t>
      </w:r>
    </w:p>
    <w:p w14:paraId="7BC304CE" w14:textId="7AA6C28B" w:rsidR="007A4B12" w:rsidRDefault="007A4B12" w:rsidP="00F57F74">
      <w:pPr>
        <w:pStyle w:val="BodyText"/>
        <w:numPr>
          <w:ilvl w:val="0"/>
          <w:numId w:val="4"/>
        </w:numPr>
      </w:pPr>
      <w:r>
        <w:t>Freezing point</w:t>
      </w:r>
      <w:r w:rsidR="004A7B63">
        <w:fldChar w:fldCharType="begin"/>
      </w:r>
      <w:r w:rsidR="004A7B63">
        <w:instrText xml:space="preserve"> XE "</w:instrText>
      </w:r>
      <w:r w:rsidR="004A7B63" w:rsidRPr="007A1785">
        <w:instrText>Freezing point</w:instrText>
      </w:r>
      <w:r w:rsidR="004A7B63">
        <w:instrText xml:space="preserve">" </w:instrText>
      </w:r>
      <w:r w:rsidR="004A7B63">
        <w:fldChar w:fldCharType="end"/>
      </w:r>
      <w:r>
        <w:t xml:space="preserve"> test to assess the fuel for high altitude use.</w:t>
      </w:r>
    </w:p>
    <w:p w14:paraId="039C54D7" w14:textId="1BA69130" w:rsidR="007A4B12" w:rsidRDefault="007A4B12" w:rsidP="00F57F74">
      <w:pPr>
        <w:pStyle w:val="BodyText"/>
        <w:numPr>
          <w:ilvl w:val="0"/>
          <w:numId w:val="4"/>
        </w:numPr>
      </w:pPr>
      <w:r>
        <w:t>Specified aromatic</w:t>
      </w:r>
      <w:r w:rsidR="004A7B63">
        <w:fldChar w:fldCharType="begin"/>
      </w:r>
      <w:r w:rsidR="004A7B63">
        <w:instrText xml:space="preserve"> XE "</w:instrText>
      </w:r>
      <w:r w:rsidR="004A7B63" w:rsidRPr="00812182">
        <w:instrText>aromatic</w:instrText>
      </w:r>
      <w:r w:rsidR="004A7B63">
        <w:instrText xml:space="preserve">" </w:instrText>
      </w:r>
      <w:r w:rsidR="004A7B63">
        <w:fldChar w:fldCharType="end"/>
      </w:r>
      <w:r>
        <w:t xml:space="preserve"> hydrocarbon content together with a ‘Method of Determination of Total Aromatic Hydrocarbons’. An aromatic content of between 12-20 % with a “Toluene equivalent</w:t>
      </w:r>
      <w:r w:rsidR="004A7B63">
        <w:fldChar w:fldCharType="begin"/>
      </w:r>
      <w:r w:rsidR="004A7B63">
        <w:instrText xml:space="preserve"> XE "</w:instrText>
      </w:r>
      <w:r w:rsidR="004A7B63" w:rsidRPr="001E33D7">
        <w:instrText>Toluene equivalent</w:instrText>
      </w:r>
      <w:r w:rsidR="004A7B63">
        <w:instrText xml:space="preserve">" </w:instrText>
      </w:r>
      <w:r w:rsidR="004A7B63">
        <w:fldChar w:fldCharType="end"/>
      </w:r>
      <w:r>
        <w:t>” of 10% minimum for Grade 720, and up to 35% with a “Toluene equivalent” of 28% minimum for Grade 760. A requirement that the British adopted from their experiences with aviation gasolines in World War I.</w:t>
      </w:r>
    </w:p>
    <w:p w14:paraId="1F6F7547" w14:textId="4586469C" w:rsidR="007A4B12" w:rsidRDefault="007A4B12" w:rsidP="00F57F74">
      <w:pPr>
        <w:pStyle w:val="BodyText"/>
      </w:pPr>
      <w:r>
        <w:t>For completeness</w:t>
      </w:r>
      <w:r w:rsidR="00A32B8E">
        <w:t>,</w:t>
      </w:r>
      <w:r>
        <w:t xml:space="preserve"> the entire British Specification is listed here even though it included motor spirit</w:t>
      </w:r>
      <w:r w:rsidR="004A7B63">
        <w:fldChar w:fldCharType="begin"/>
      </w:r>
      <w:r w:rsidR="004A7B63">
        <w:instrText xml:space="preserve"> XE "</w:instrText>
      </w:r>
      <w:r w:rsidR="004A7B63" w:rsidRPr="001B4543">
        <w:instrText>motor spirit</w:instrText>
      </w:r>
      <w:r w:rsidR="004A7B63">
        <w:instrText xml:space="preserve">" </w:instrText>
      </w:r>
      <w:r w:rsidR="004A7B63">
        <w:fldChar w:fldCharType="end"/>
      </w:r>
      <w:r>
        <w:t xml:space="preserve"> not used in aircraft.</w:t>
      </w:r>
    </w:p>
    <w:p w14:paraId="11F2EEFA" w14:textId="77777777" w:rsidR="007A4B12" w:rsidRDefault="007A4B12" w:rsidP="00F57F74">
      <w:pPr>
        <w:pStyle w:val="BodyText"/>
      </w:pPr>
      <w:r>
        <w:t>As will be seen this specification was well in advance of any others of the time and introduced new concepts and test methods.</w:t>
      </w:r>
    </w:p>
    <w:p w14:paraId="2FC6998E" w14:textId="549A62FF" w:rsidR="007A4B12" w:rsidRPr="005D3DBF" w:rsidRDefault="007A4B12" w:rsidP="00F57F74">
      <w:pPr>
        <w:pStyle w:val="BodyText"/>
      </w:pPr>
      <w:r w:rsidRPr="005D3DBF">
        <w:t>British Standard Specification No. 121</w:t>
      </w:r>
      <w:r w:rsidR="004A7B63">
        <w:fldChar w:fldCharType="begin"/>
      </w:r>
      <w:r w:rsidR="004A7B63">
        <w:instrText xml:space="preserve"> XE "</w:instrText>
      </w:r>
      <w:r w:rsidR="004A7B63" w:rsidRPr="004F4811">
        <w:instrText>British Standard Specification No. 121</w:instrText>
      </w:r>
      <w:r w:rsidR="004A7B63">
        <w:instrText xml:space="preserve">" </w:instrText>
      </w:r>
      <w:r w:rsidR="004A7B63">
        <w:fldChar w:fldCharType="end"/>
      </w:r>
      <w:r w:rsidRPr="005D3DBF">
        <w:t xml:space="preserve"> (1923)</w:t>
      </w:r>
    </w:p>
    <w:p w14:paraId="70FDA0EB" w14:textId="1BFED930" w:rsidR="007A4B12" w:rsidRPr="005D3DBF" w:rsidRDefault="007A4B12" w:rsidP="00F57F74">
      <w:pPr>
        <w:pStyle w:val="BodyText"/>
      </w:pPr>
      <w:r w:rsidRPr="005D3DBF">
        <w:t>British Engineering Standards Association</w:t>
      </w:r>
      <w:r w:rsidR="004A7B63">
        <w:fldChar w:fldCharType="begin"/>
      </w:r>
      <w:r w:rsidR="004A7B63">
        <w:instrText xml:space="preserve"> XE "</w:instrText>
      </w:r>
      <w:r w:rsidR="004A7B63" w:rsidRPr="00D41801">
        <w:instrText>British Engineering Standards Association</w:instrText>
      </w:r>
      <w:r w:rsidR="004A7B63">
        <w:instrText xml:space="preserve">" </w:instrText>
      </w:r>
      <w:r w:rsidR="004A7B63">
        <w:fldChar w:fldCharType="end"/>
      </w:r>
      <w:r w:rsidRPr="005D3DBF">
        <w:t xml:space="preserve"> – April 1923 - Adopted 7 March 1923, Approved by Main Committee (Institute of Petroleum Technologists</w:t>
      </w:r>
      <w:r w:rsidR="004A7B63">
        <w:fldChar w:fldCharType="begin"/>
      </w:r>
      <w:r w:rsidR="004A7B63">
        <w:instrText xml:space="preserve"> XE "</w:instrText>
      </w:r>
      <w:r w:rsidR="004A7B63" w:rsidRPr="006B55B1">
        <w:instrText>Institute of Petroleum Technologists</w:instrText>
      </w:r>
      <w:r w:rsidR="004A7B63">
        <w:instrText xml:space="preserve">" </w:instrText>
      </w:r>
      <w:r w:rsidR="004A7B63">
        <w:fldChar w:fldCharType="end"/>
      </w:r>
      <w:r w:rsidRPr="005D3DBF">
        <w:t>) 18 April 1923</w:t>
      </w:r>
      <w:r w:rsidR="00C42042">
        <w:t>.</w:t>
      </w:r>
    </w:p>
    <w:p w14:paraId="4D134A63" w14:textId="77777777" w:rsidR="007A4B12" w:rsidRPr="005D3DBF" w:rsidRDefault="007A4B12" w:rsidP="00F57F74">
      <w:pPr>
        <w:pStyle w:val="BodyText"/>
      </w:pPr>
      <w:r w:rsidRPr="005D3DBF">
        <w:t>Definition:</w:t>
      </w:r>
    </w:p>
    <w:p w14:paraId="78198AE8" w14:textId="7AE30975" w:rsidR="007A4B12" w:rsidRPr="005D3DBF" w:rsidRDefault="007A4B12" w:rsidP="00F57F74">
      <w:pPr>
        <w:pStyle w:val="BodyText"/>
      </w:pPr>
      <w:r w:rsidRPr="005D3DBF">
        <w:t>Motor Spirit</w:t>
      </w:r>
      <w:r w:rsidR="004A7B63">
        <w:fldChar w:fldCharType="begin"/>
      </w:r>
      <w:r w:rsidR="004A7B63">
        <w:instrText xml:space="preserve"> XE "</w:instrText>
      </w:r>
      <w:r w:rsidR="004A7B63" w:rsidRPr="00DE6DC4">
        <w:instrText>Motor Spirit</w:instrText>
      </w:r>
      <w:r w:rsidR="004A7B63">
        <w:instrText xml:space="preserve">" </w:instrText>
      </w:r>
      <w:r w:rsidR="004A7B63">
        <w:fldChar w:fldCharType="end"/>
      </w:r>
      <w:r w:rsidRPr="005D3DBF">
        <w:t xml:space="preserve"> fulfilling the requirements of Specification A</w:t>
      </w:r>
    </w:p>
    <w:p w14:paraId="06F2E969" w14:textId="25F8C59C" w:rsidR="007A4B12" w:rsidRPr="005D3DBF" w:rsidRDefault="007A4B12" w:rsidP="00F57F74">
      <w:pPr>
        <w:pStyle w:val="BodyText"/>
      </w:pPr>
      <w:r w:rsidRPr="005D3DBF">
        <w:t>Aviation Spirit</w:t>
      </w:r>
      <w:r w:rsidR="004A7B63">
        <w:fldChar w:fldCharType="begin"/>
      </w:r>
      <w:r w:rsidR="004A7B63">
        <w:instrText xml:space="preserve"> XE "</w:instrText>
      </w:r>
      <w:r w:rsidR="004A7B63" w:rsidRPr="00A04290">
        <w:instrText>Aviation Spirit</w:instrText>
      </w:r>
      <w:r w:rsidR="004A7B63">
        <w:instrText xml:space="preserve">" </w:instrText>
      </w:r>
      <w:r w:rsidR="004A7B63">
        <w:fldChar w:fldCharType="end"/>
      </w:r>
      <w:r w:rsidRPr="005D3DBF">
        <w:t xml:space="preserve"> fulfilling requirements of Specification B</w:t>
      </w:r>
      <w:r w:rsidR="004A7B63">
        <w:fldChar w:fldCharType="begin"/>
      </w:r>
      <w:r w:rsidR="004A7B63">
        <w:instrText xml:space="preserve"> XE "</w:instrText>
      </w:r>
      <w:r w:rsidR="004A7B63" w:rsidRPr="006D59F5">
        <w:instrText>Specification B</w:instrText>
      </w:r>
      <w:r w:rsidR="004A7B63">
        <w:instrText xml:space="preserve">" </w:instrText>
      </w:r>
      <w:r w:rsidR="004A7B63">
        <w:fldChar w:fldCharType="end"/>
      </w:r>
      <w:r w:rsidRPr="005D3DBF">
        <w:t xml:space="preserve"> (Aviation 720</w:t>
      </w:r>
      <w:r w:rsidR="004A7B63">
        <w:fldChar w:fldCharType="begin"/>
      </w:r>
      <w:r w:rsidR="004A7B63">
        <w:instrText xml:space="preserve"> XE "</w:instrText>
      </w:r>
      <w:r w:rsidR="004A7B63" w:rsidRPr="00ED4F44">
        <w:instrText>Aviation 720</w:instrText>
      </w:r>
      <w:r w:rsidR="004A7B63">
        <w:instrText xml:space="preserve">" </w:instrText>
      </w:r>
      <w:r w:rsidR="004A7B63">
        <w:fldChar w:fldCharType="end"/>
      </w:r>
      <w:r w:rsidRPr="005D3DBF">
        <w:t>) or Specification C</w:t>
      </w:r>
      <w:r w:rsidR="004A7B63">
        <w:fldChar w:fldCharType="begin"/>
      </w:r>
      <w:r w:rsidR="004A7B63">
        <w:instrText xml:space="preserve"> XE "</w:instrText>
      </w:r>
      <w:r w:rsidR="004A7B63" w:rsidRPr="00D46B2A">
        <w:instrText>Specification C</w:instrText>
      </w:r>
      <w:r w:rsidR="004A7B63">
        <w:instrText xml:space="preserve">" </w:instrText>
      </w:r>
      <w:r w:rsidR="004A7B63">
        <w:fldChar w:fldCharType="end"/>
      </w:r>
      <w:r w:rsidRPr="005D3DBF">
        <w:t xml:space="preserve"> (Aviation 760</w:t>
      </w:r>
      <w:r w:rsidR="004A7B63">
        <w:fldChar w:fldCharType="begin"/>
      </w:r>
      <w:r w:rsidR="004A7B63">
        <w:instrText xml:space="preserve"> XE "</w:instrText>
      </w:r>
      <w:r w:rsidR="004A7B63" w:rsidRPr="00AA2DF5">
        <w:instrText>Aviation 760</w:instrText>
      </w:r>
      <w:r w:rsidR="004A7B63">
        <w:instrText xml:space="preserve">" </w:instrText>
      </w:r>
      <w:r w:rsidR="004A7B63">
        <w:fldChar w:fldCharType="end"/>
      </w:r>
      <w:r w:rsidRPr="005D3DBF">
        <w:t>)</w:t>
      </w:r>
    </w:p>
    <w:p w14:paraId="2FF10FD3" w14:textId="2DB0933C" w:rsidR="007A4B12" w:rsidRPr="00C42042" w:rsidRDefault="007A4B12" w:rsidP="00C42042">
      <w:pPr>
        <w:pStyle w:val="Heading9"/>
      </w:pPr>
      <w:r w:rsidRPr="00C42042">
        <w:t xml:space="preserve">Specification A </w:t>
      </w:r>
      <w:r w:rsidR="007A3AC6" w:rsidRPr="00C42042">
        <w:tab/>
      </w:r>
      <w:r w:rsidRPr="00C42042">
        <w:t>Motor Spirit</w:t>
      </w:r>
      <w:r w:rsidR="004A7B63">
        <w:fldChar w:fldCharType="begin"/>
      </w:r>
      <w:r w:rsidR="004A7B63">
        <w:instrText xml:space="preserve"> XE "</w:instrText>
      </w:r>
      <w:r w:rsidR="004A7B63" w:rsidRPr="00C14B5B">
        <w:instrText>Motor Spirit</w:instrText>
      </w:r>
      <w:r w:rsidR="004A7B63">
        <w:instrText xml:space="preserve">" </w:instrText>
      </w:r>
      <w:r w:rsidR="004A7B63">
        <w:fldChar w:fldCharType="end"/>
      </w:r>
    </w:p>
    <w:p w14:paraId="4DF8F1B6" w14:textId="77777777" w:rsidR="007A4B12" w:rsidRPr="005D3DBF" w:rsidRDefault="007A4B12" w:rsidP="00F57F74">
      <w:pPr>
        <w:pStyle w:val="BodyText"/>
      </w:pPr>
      <w:r w:rsidRPr="005D3DBF">
        <w:t>General: Consist of hydrocarbons and be free from visible impurities.</w:t>
      </w:r>
    </w:p>
    <w:p w14:paraId="625DA7B6" w14:textId="77777777" w:rsidR="007A4B12" w:rsidRPr="005D3DBF" w:rsidRDefault="007A4B12" w:rsidP="00F57F74">
      <w:pPr>
        <w:pStyle w:val="BodyText"/>
      </w:pPr>
      <w:r w:rsidRPr="005D3DBF">
        <w:t xml:space="preserve">Distillation: </w:t>
      </w:r>
      <w:r w:rsidRPr="005D3DBF">
        <w:tab/>
        <w:t>Standard Method (IP)</w:t>
      </w:r>
    </w:p>
    <w:p w14:paraId="3DF7CDBB" w14:textId="77777777" w:rsidR="007A4B12" w:rsidRPr="005D3DBF" w:rsidRDefault="007A4B12" w:rsidP="00F57F74">
      <w:pPr>
        <w:pStyle w:val="BodyText"/>
      </w:pPr>
      <w:r w:rsidRPr="005D3DBF">
        <w:t>First drop</w:t>
      </w:r>
      <w:r w:rsidRPr="005D3DBF">
        <w:tab/>
        <w:t xml:space="preserve">Less than, or equal to 55 </w:t>
      </w:r>
      <w:r w:rsidR="009E41CB" w:rsidRPr="005D3DBF">
        <w:t>deg. C</w:t>
      </w:r>
      <w:r w:rsidRPr="005D3DBF">
        <w:t>. (see Appendix I)</w:t>
      </w:r>
    </w:p>
    <w:p w14:paraId="669C45E3" w14:textId="77777777" w:rsidR="007A4B12" w:rsidRPr="005D3DBF" w:rsidRDefault="007A4B12" w:rsidP="00F57F74">
      <w:pPr>
        <w:pStyle w:val="BodyText"/>
      </w:pPr>
      <w:r w:rsidRPr="005D3DBF">
        <w:t>20%</w:t>
      </w:r>
      <w:r w:rsidRPr="005D3DBF">
        <w:tab/>
      </w:r>
      <w:r w:rsidRPr="005D3DBF">
        <w:tab/>
        <w:t xml:space="preserve">Less than, or equal to 105 </w:t>
      </w:r>
      <w:r w:rsidR="009E41CB" w:rsidRPr="005D3DBF">
        <w:t>deg. C</w:t>
      </w:r>
      <w:r w:rsidRPr="005D3DBF">
        <w:t xml:space="preserve"> (see Appendix I)</w:t>
      </w:r>
    </w:p>
    <w:p w14:paraId="14321632" w14:textId="2B6C25D7" w:rsidR="007A4B12" w:rsidRPr="005D3DBF" w:rsidRDefault="007A4B12" w:rsidP="00F57F74">
      <w:pPr>
        <w:pStyle w:val="BodyText"/>
      </w:pPr>
      <w:r w:rsidRPr="005D3DBF">
        <w:t>Final Boiling Point</w:t>
      </w:r>
      <w:r w:rsidR="004A7B63">
        <w:fldChar w:fldCharType="begin"/>
      </w:r>
      <w:r w:rsidR="004A7B63">
        <w:instrText xml:space="preserve"> XE "</w:instrText>
      </w:r>
      <w:r w:rsidR="004A7B63" w:rsidRPr="000C14F5">
        <w:instrText>Final Boiling Point</w:instrText>
      </w:r>
      <w:r w:rsidR="004A7B63">
        <w:instrText xml:space="preserve">" </w:instrText>
      </w:r>
      <w:r w:rsidR="004A7B63">
        <w:fldChar w:fldCharType="end"/>
      </w:r>
      <w:r w:rsidRPr="005D3DBF">
        <w:tab/>
        <w:t xml:space="preserve">Less than, or equal to 225 </w:t>
      </w:r>
      <w:r w:rsidR="009E41CB" w:rsidRPr="005D3DBF">
        <w:t>deg. C</w:t>
      </w:r>
    </w:p>
    <w:p w14:paraId="608A31E3" w14:textId="69234B4B" w:rsidR="007A4B12" w:rsidRDefault="007A4B12" w:rsidP="00F57F74">
      <w:pPr>
        <w:pStyle w:val="BodyText"/>
      </w:pPr>
      <w:r w:rsidRPr="005D3DBF">
        <w:t>Acidity:</w:t>
      </w:r>
      <w:r w:rsidR="004A7B63">
        <w:fldChar w:fldCharType="begin"/>
      </w:r>
      <w:r w:rsidR="004A7B63">
        <w:instrText xml:space="preserve"> XE "</w:instrText>
      </w:r>
      <w:r w:rsidR="004A7B63" w:rsidRPr="00F3311C">
        <w:instrText>Acidity\:</w:instrText>
      </w:r>
      <w:r w:rsidR="004A7B63">
        <w:instrText xml:space="preserve">" </w:instrText>
      </w:r>
      <w:r w:rsidR="004A7B63">
        <w:fldChar w:fldCharType="end"/>
      </w:r>
      <w:r w:rsidRPr="005D3DBF">
        <w:t xml:space="preserve"> Free from mineral acid</w:t>
      </w:r>
      <w:r w:rsidR="004A7B63">
        <w:fldChar w:fldCharType="begin"/>
      </w:r>
      <w:r w:rsidR="004A7B63">
        <w:instrText xml:space="preserve"> XE "</w:instrText>
      </w:r>
      <w:r w:rsidR="004A7B63" w:rsidRPr="004A2EF4">
        <w:instrText>mineral acid</w:instrText>
      </w:r>
      <w:r w:rsidR="004A7B63">
        <w:instrText xml:space="preserve">" </w:instrText>
      </w:r>
      <w:r w:rsidR="004A7B63">
        <w:fldChar w:fldCharType="end"/>
      </w:r>
      <w:r w:rsidRPr="005D3DBF">
        <w:t>.</w:t>
      </w:r>
    </w:p>
    <w:p w14:paraId="30A8B45F" w14:textId="317B846D" w:rsidR="007A4B12" w:rsidRPr="005D3DBF" w:rsidRDefault="007A4B12" w:rsidP="00F57F74">
      <w:pPr>
        <w:pStyle w:val="BodyText"/>
      </w:pPr>
      <w:r w:rsidRPr="005D3DBF">
        <w:t>Specification B</w:t>
      </w:r>
      <w:r w:rsidR="004A7B63">
        <w:fldChar w:fldCharType="begin"/>
      </w:r>
      <w:r w:rsidR="004A7B63">
        <w:instrText xml:space="preserve"> XE "</w:instrText>
      </w:r>
      <w:r w:rsidR="004A7B63" w:rsidRPr="000C18DB">
        <w:instrText>Specification B</w:instrText>
      </w:r>
      <w:r w:rsidR="004A7B63">
        <w:instrText xml:space="preserve">" </w:instrText>
      </w:r>
      <w:r w:rsidR="004A7B63">
        <w:fldChar w:fldCharType="end"/>
      </w:r>
      <w:r w:rsidRPr="005D3DBF">
        <w:tab/>
        <w:t>Aviation 720</w:t>
      </w:r>
      <w:r w:rsidR="004A7B63">
        <w:fldChar w:fldCharType="begin"/>
      </w:r>
      <w:r w:rsidR="004A7B63">
        <w:instrText xml:space="preserve"> XE "</w:instrText>
      </w:r>
      <w:r w:rsidR="004A7B63" w:rsidRPr="00E771E2">
        <w:instrText>Aviation 720</w:instrText>
      </w:r>
      <w:r w:rsidR="004A7B63">
        <w:instrText xml:space="preserve">" </w:instrText>
      </w:r>
      <w:r w:rsidR="004A7B63">
        <w:fldChar w:fldCharType="end"/>
      </w:r>
    </w:p>
    <w:p w14:paraId="531C715C" w14:textId="77777777" w:rsidR="007A4B12" w:rsidRPr="005D3DBF" w:rsidRDefault="007A4B12" w:rsidP="00F57F74">
      <w:pPr>
        <w:pStyle w:val="BodyText"/>
      </w:pPr>
      <w:r w:rsidRPr="005D3DBF">
        <w:t xml:space="preserve">Appearance: </w:t>
      </w:r>
      <w:r w:rsidRPr="005D3DBF">
        <w:tab/>
        <w:t>Same as Spec. 760</w:t>
      </w:r>
    </w:p>
    <w:p w14:paraId="0535AFE4" w14:textId="546A5370" w:rsidR="007A4B12" w:rsidRPr="005D3DBF" w:rsidRDefault="007A4B12" w:rsidP="00F57F74">
      <w:pPr>
        <w:pStyle w:val="BodyText"/>
      </w:pPr>
      <w:r w:rsidRPr="005D3DBF">
        <w:t>Specific Gravity</w:t>
      </w:r>
      <w:r w:rsidR="00245F28">
        <w:fldChar w:fldCharType="begin"/>
      </w:r>
      <w:r w:rsidR="00245F28">
        <w:instrText xml:space="preserve"> XE "</w:instrText>
      </w:r>
      <w:r w:rsidR="00245F28" w:rsidRPr="005B5D05">
        <w:instrText>Specific Gravity</w:instrText>
      </w:r>
      <w:r w:rsidR="00245F28">
        <w:instrText xml:space="preserve">" </w:instrText>
      </w:r>
      <w:r w:rsidR="00245F28">
        <w:fldChar w:fldCharType="end"/>
      </w:r>
      <w:r w:rsidRPr="005D3DBF">
        <w:t xml:space="preserve"> at 15 </w:t>
      </w:r>
      <w:r w:rsidR="009E41CB" w:rsidRPr="005D3DBF">
        <w:t>deg. C</w:t>
      </w:r>
      <w:r w:rsidRPr="005D3DBF">
        <w:t>:</w:t>
      </w:r>
      <w:r w:rsidRPr="005D3DBF">
        <w:tab/>
        <w:t>not less than 0.720, not more than 0.740</w:t>
      </w:r>
    </w:p>
    <w:p w14:paraId="77A96CA8" w14:textId="60284C82" w:rsidR="007A4B12" w:rsidRPr="005D3DBF" w:rsidRDefault="007A4B12" w:rsidP="00F57F74">
      <w:pPr>
        <w:pStyle w:val="BodyText"/>
      </w:pPr>
      <w:r w:rsidRPr="005D3DBF">
        <w:lastRenderedPageBreak/>
        <w:t>Distillation: 100 cc distilled in Standard Distillation apparatus (BS Spec 2 D15</w:t>
      </w:r>
      <w:r w:rsidR="004A7B63">
        <w:fldChar w:fldCharType="begin"/>
      </w:r>
      <w:r w:rsidR="004A7B63">
        <w:instrText xml:space="preserve"> XE "</w:instrText>
      </w:r>
      <w:r w:rsidR="004A7B63" w:rsidRPr="00934DC6">
        <w:instrText>BS Spec 2 D15</w:instrText>
      </w:r>
      <w:r w:rsidR="004A7B63">
        <w:instrText xml:space="preserve">" </w:instrText>
      </w:r>
      <w:r w:rsidR="004A7B63">
        <w:fldChar w:fldCharType="end"/>
      </w:r>
      <w:r w:rsidRPr="005D3DBF">
        <w:t>) at a rate of 2 drops per second at 760 mm pressure.</w:t>
      </w:r>
    </w:p>
    <w:p w14:paraId="39BA5707" w14:textId="77777777" w:rsidR="007A4B12" w:rsidRPr="005D3DBF" w:rsidRDefault="007A4B12" w:rsidP="00F57F74">
      <w:pPr>
        <w:pStyle w:val="BodyText"/>
      </w:pPr>
      <w:r w:rsidRPr="005D3DBF">
        <w:t xml:space="preserve">Below 75 </w:t>
      </w:r>
      <w:r w:rsidR="009E41CB" w:rsidRPr="005D3DBF">
        <w:t>deg. C</w:t>
      </w:r>
      <w:r w:rsidRPr="005D3DBF">
        <w:tab/>
        <w:t>not less than 10 cc</w:t>
      </w:r>
    </w:p>
    <w:p w14:paraId="3CA973E5" w14:textId="77777777" w:rsidR="007A4B12" w:rsidRPr="005D3DBF" w:rsidRDefault="007A4B12" w:rsidP="00F57F74">
      <w:pPr>
        <w:pStyle w:val="BodyText"/>
      </w:pPr>
      <w:r w:rsidRPr="005D3DBF">
        <w:t xml:space="preserve">Below 100 </w:t>
      </w:r>
      <w:r w:rsidR="009E41CB" w:rsidRPr="005D3DBF">
        <w:t>deg. C</w:t>
      </w:r>
      <w:r w:rsidRPr="005D3DBF">
        <w:tab/>
        <w:t>not less than 60 cc</w:t>
      </w:r>
    </w:p>
    <w:p w14:paraId="4BCFF58D" w14:textId="77777777" w:rsidR="007A4B12" w:rsidRPr="005D3DBF" w:rsidRDefault="007A4B12" w:rsidP="00F57F74">
      <w:pPr>
        <w:pStyle w:val="BodyText"/>
      </w:pPr>
      <w:r w:rsidRPr="005D3DBF">
        <w:t xml:space="preserve">Below 140 </w:t>
      </w:r>
      <w:r w:rsidR="009E41CB" w:rsidRPr="005D3DBF">
        <w:t>deg. C</w:t>
      </w:r>
      <w:r w:rsidRPr="005D3DBF">
        <w:tab/>
        <w:t>not less than 95 cc</w:t>
      </w:r>
    </w:p>
    <w:p w14:paraId="040C0881" w14:textId="691BEBCE" w:rsidR="007A4B12" w:rsidRPr="005D3DBF" w:rsidRDefault="007A4B12" w:rsidP="00F57F74">
      <w:pPr>
        <w:pStyle w:val="BodyText"/>
      </w:pPr>
      <w:r w:rsidRPr="005D3DBF">
        <w:t xml:space="preserve">Residue on </w:t>
      </w:r>
      <w:r w:rsidR="00D60C51" w:rsidRPr="005D3DBF">
        <w:t>E</w:t>
      </w:r>
      <w:r w:rsidR="00D60C51">
        <w:t>vapora</w:t>
      </w:r>
      <w:r w:rsidR="00D60C51" w:rsidRPr="005D3DBF">
        <w:t>tion</w:t>
      </w:r>
      <w:r w:rsidRPr="005D3DBF">
        <w:t>: When 50 cc is heated on a bath of boiling water for one hour, the residue shall not exceed 0.01% by weight and shall be oily in nature.</w:t>
      </w:r>
    </w:p>
    <w:p w14:paraId="5CAEEE04" w14:textId="43030DDE" w:rsidR="007A4B12" w:rsidRPr="005D3DBF" w:rsidRDefault="007A4B12" w:rsidP="00F57F74">
      <w:pPr>
        <w:pStyle w:val="BodyText"/>
      </w:pPr>
      <w:r w:rsidRPr="005D3DBF">
        <w:t>Aromatic</w:t>
      </w:r>
      <w:r w:rsidR="004A7B63">
        <w:fldChar w:fldCharType="begin"/>
      </w:r>
      <w:r w:rsidR="004A7B63">
        <w:instrText xml:space="preserve"> XE "</w:instrText>
      </w:r>
      <w:r w:rsidR="004A7B63" w:rsidRPr="000B370E">
        <w:instrText>Aromatic</w:instrText>
      </w:r>
      <w:r w:rsidR="004A7B63">
        <w:instrText xml:space="preserve">" </w:instrText>
      </w:r>
      <w:r w:rsidR="004A7B63">
        <w:fldChar w:fldCharType="end"/>
      </w:r>
      <w:r w:rsidRPr="005D3DBF">
        <w:t xml:space="preserve"> Hydrocarbons: The total content of aromatic hydrocarbons shall be determined as described in Appendix II shall be not less than 12% and not more than 20% by volume.</w:t>
      </w:r>
    </w:p>
    <w:p w14:paraId="3DEDEF49" w14:textId="40B6C2C9" w:rsidR="007A4B12" w:rsidRPr="005D3DBF" w:rsidRDefault="007A4B12" w:rsidP="00F57F74">
      <w:pPr>
        <w:pStyle w:val="BodyText"/>
      </w:pPr>
      <w:r w:rsidRPr="005D3DBF">
        <w:t>Toluene Equivalent</w:t>
      </w:r>
      <w:r w:rsidR="004A7B63">
        <w:fldChar w:fldCharType="begin"/>
      </w:r>
      <w:r w:rsidR="004A7B63">
        <w:instrText xml:space="preserve"> XE "</w:instrText>
      </w:r>
      <w:r w:rsidR="004A7B63" w:rsidRPr="00376599">
        <w:instrText>Toluene Equivalent</w:instrText>
      </w:r>
      <w:r w:rsidR="004A7B63">
        <w:instrText xml:space="preserve">" </w:instrText>
      </w:r>
      <w:r w:rsidR="004A7B63">
        <w:fldChar w:fldCharType="end"/>
      </w:r>
      <w:r w:rsidRPr="005D3DBF">
        <w:t xml:space="preserve"> of the Aromatics: The Toluene equivalent of the aromatic hydrocarbons determined in Appendix III shall not be less than 10% by volume.</w:t>
      </w:r>
    </w:p>
    <w:p w14:paraId="6C01A992" w14:textId="7C138F94" w:rsidR="007A4B12" w:rsidRPr="005D3DBF" w:rsidRDefault="007A4B12" w:rsidP="00F57F74">
      <w:pPr>
        <w:pStyle w:val="BodyText"/>
      </w:pPr>
      <w:r w:rsidRPr="005D3DBF">
        <w:t>Acidity</w:t>
      </w:r>
      <w:r w:rsidR="004A7B63">
        <w:fldChar w:fldCharType="begin"/>
      </w:r>
      <w:r w:rsidR="004A7B63">
        <w:instrText xml:space="preserve"> XE "</w:instrText>
      </w:r>
      <w:r w:rsidR="004A7B63" w:rsidRPr="005A5315">
        <w:instrText>Acidity</w:instrText>
      </w:r>
      <w:r w:rsidR="004A7B63">
        <w:instrText xml:space="preserve">" </w:instrText>
      </w:r>
      <w:r w:rsidR="004A7B63">
        <w:fldChar w:fldCharType="end"/>
      </w:r>
      <w:r w:rsidRPr="005D3DBF">
        <w:t>: The aviation Spirit shall be free from mineral acid.</w:t>
      </w:r>
    </w:p>
    <w:p w14:paraId="16D32F04" w14:textId="0897D92D" w:rsidR="007A4B12" w:rsidRPr="005D3DBF" w:rsidRDefault="007A4B12" w:rsidP="00F57F74">
      <w:pPr>
        <w:pStyle w:val="BodyText"/>
      </w:pPr>
      <w:r w:rsidRPr="005D3DBF">
        <w:t>Sulphur</w:t>
      </w:r>
      <w:r w:rsidR="00D2195E">
        <w:fldChar w:fldCharType="begin"/>
      </w:r>
      <w:r w:rsidR="00D2195E">
        <w:instrText xml:space="preserve"> XE "</w:instrText>
      </w:r>
      <w:r w:rsidR="00D2195E" w:rsidRPr="004C3A90">
        <w:instrText>Sulphur</w:instrText>
      </w:r>
      <w:r w:rsidR="00D2195E">
        <w:instrText xml:space="preserve">" </w:instrText>
      </w:r>
      <w:r w:rsidR="00D2195E">
        <w:fldChar w:fldCharType="end"/>
      </w:r>
      <w:r w:rsidRPr="005D3DBF">
        <w:t>: Sulphur content shall not exceed 0.05 % by weight.</w:t>
      </w:r>
    </w:p>
    <w:p w14:paraId="3EBF725D" w14:textId="73807333" w:rsidR="007A4B12" w:rsidRPr="005D3DBF" w:rsidRDefault="007A4B12" w:rsidP="00C42042">
      <w:pPr>
        <w:pStyle w:val="Heading9"/>
      </w:pPr>
      <w:r w:rsidRPr="005D3DBF">
        <w:t>Specification C</w:t>
      </w:r>
      <w:r w:rsidR="004A7B63">
        <w:fldChar w:fldCharType="begin"/>
      </w:r>
      <w:r w:rsidR="004A7B63">
        <w:instrText xml:space="preserve"> XE "</w:instrText>
      </w:r>
      <w:r w:rsidR="004A7B63" w:rsidRPr="00773AA0">
        <w:instrText>Specification C</w:instrText>
      </w:r>
      <w:r w:rsidR="004A7B63">
        <w:instrText xml:space="preserve">" </w:instrText>
      </w:r>
      <w:r w:rsidR="004A7B63">
        <w:fldChar w:fldCharType="end"/>
      </w:r>
      <w:r w:rsidRPr="005D3DBF">
        <w:tab/>
        <w:t>Aviation 760</w:t>
      </w:r>
      <w:r w:rsidR="004A7B63">
        <w:fldChar w:fldCharType="begin"/>
      </w:r>
      <w:r w:rsidR="004A7B63">
        <w:instrText xml:space="preserve"> XE "</w:instrText>
      </w:r>
      <w:r w:rsidR="004A7B63" w:rsidRPr="003C438B">
        <w:instrText>Aviation 760</w:instrText>
      </w:r>
      <w:r w:rsidR="004A7B63">
        <w:instrText xml:space="preserve">" </w:instrText>
      </w:r>
      <w:r w:rsidR="004A7B63">
        <w:fldChar w:fldCharType="end"/>
      </w:r>
    </w:p>
    <w:p w14:paraId="51931F51" w14:textId="2CE40E44" w:rsidR="007A4B12" w:rsidRPr="005D3DBF" w:rsidRDefault="007A4B12" w:rsidP="00F57F74">
      <w:pPr>
        <w:pStyle w:val="BodyText"/>
      </w:pPr>
      <w:r w:rsidRPr="005D3DBF">
        <w:t xml:space="preserve">Appearance: The aviation </w:t>
      </w:r>
      <w:r w:rsidR="004A7B63">
        <w:t>s</w:t>
      </w:r>
      <w:r w:rsidRPr="005D3DBF">
        <w:t>pirit</w:t>
      </w:r>
      <w:r w:rsidR="004A7B63">
        <w:fldChar w:fldCharType="begin"/>
      </w:r>
      <w:r w:rsidR="004A7B63">
        <w:instrText xml:space="preserve"> XE "</w:instrText>
      </w:r>
      <w:r w:rsidR="004A7B63" w:rsidRPr="006E5A3B">
        <w:instrText>aviation spirit</w:instrText>
      </w:r>
      <w:r w:rsidR="004A7B63">
        <w:instrText xml:space="preserve">" </w:instrText>
      </w:r>
      <w:r w:rsidR="004A7B63">
        <w:fldChar w:fldCharType="end"/>
      </w:r>
      <w:r w:rsidRPr="005D3DBF">
        <w:t xml:space="preserve"> shall be clear, water white and free from all visible impurities. It shall contain not more than traces of olefine</w:t>
      </w:r>
      <w:r w:rsidR="004A7B63">
        <w:fldChar w:fldCharType="begin"/>
      </w:r>
      <w:r w:rsidR="004A7B63">
        <w:instrText xml:space="preserve"> XE "</w:instrText>
      </w:r>
      <w:r w:rsidR="004A7B63" w:rsidRPr="007F6646">
        <w:instrText>olefine</w:instrText>
      </w:r>
      <w:r w:rsidR="004A7B63">
        <w:instrText xml:space="preserve">" </w:instrText>
      </w:r>
      <w:r w:rsidR="004A7B63">
        <w:fldChar w:fldCharType="end"/>
      </w:r>
      <w:r w:rsidRPr="005D3DBF">
        <w:t xml:space="preserve"> hydrocarbons (cracked spirit). </w:t>
      </w:r>
    </w:p>
    <w:p w14:paraId="142555D9" w14:textId="4A6EDC6B" w:rsidR="007A4B12" w:rsidRPr="005D3DBF" w:rsidRDefault="007A4B12" w:rsidP="00F57F74">
      <w:pPr>
        <w:pStyle w:val="BodyText"/>
      </w:pPr>
      <w:r w:rsidRPr="005D3DBF">
        <w:t>Specific Gravity</w:t>
      </w:r>
      <w:r w:rsidR="00245F28">
        <w:fldChar w:fldCharType="begin"/>
      </w:r>
      <w:r w:rsidR="00245F28">
        <w:instrText xml:space="preserve"> XE "</w:instrText>
      </w:r>
      <w:r w:rsidR="00245F28" w:rsidRPr="005B5D05">
        <w:instrText>Specific Gravity</w:instrText>
      </w:r>
      <w:r w:rsidR="00245F28">
        <w:instrText xml:space="preserve">" </w:instrText>
      </w:r>
      <w:r w:rsidR="00245F28">
        <w:fldChar w:fldCharType="end"/>
      </w:r>
      <w:r w:rsidRPr="005D3DBF">
        <w:t xml:space="preserve"> at 15 </w:t>
      </w:r>
      <w:r w:rsidR="009E41CB" w:rsidRPr="005D3DBF">
        <w:t>deg. C</w:t>
      </w:r>
      <w:r w:rsidRPr="005D3DBF">
        <w:tab/>
        <w:t>not less than 0.760, not more than 0.790</w:t>
      </w:r>
    </w:p>
    <w:p w14:paraId="775B1D20" w14:textId="77777777" w:rsidR="007A4B12" w:rsidRPr="005D3DBF" w:rsidRDefault="007A4B12" w:rsidP="00F57F74">
      <w:pPr>
        <w:pStyle w:val="BodyText"/>
      </w:pPr>
      <w:r w:rsidRPr="005D3DBF">
        <w:t>Distillation: 100 cc distilled in Standard Distillation apparatus (BS Spec 2 D15) at a rate of 2 drops per second at 760 mm pressure.</w:t>
      </w:r>
    </w:p>
    <w:p w14:paraId="7D7956C6" w14:textId="77777777" w:rsidR="007A4B12" w:rsidRPr="005D3DBF" w:rsidRDefault="007A4B12" w:rsidP="00F57F74">
      <w:pPr>
        <w:pStyle w:val="BodyText"/>
      </w:pPr>
      <w:r w:rsidRPr="005D3DBF">
        <w:t xml:space="preserve">Below 75 </w:t>
      </w:r>
      <w:r w:rsidR="009E41CB" w:rsidRPr="005D3DBF">
        <w:t>deg. C</w:t>
      </w:r>
      <w:r w:rsidRPr="005D3DBF">
        <w:tab/>
      </w:r>
      <w:r w:rsidRPr="005D3DBF">
        <w:tab/>
        <w:t>not less than 10 cc</w:t>
      </w:r>
    </w:p>
    <w:p w14:paraId="3302D767" w14:textId="77777777" w:rsidR="007A4B12" w:rsidRPr="005D3DBF" w:rsidRDefault="007A4B12" w:rsidP="00F57F74">
      <w:pPr>
        <w:pStyle w:val="BodyText"/>
      </w:pPr>
      <w:r w:rsidRPr="005D3DBF">
        <w:t xml:space="preserve">Below 100 </w:t>
      </w:r>
      <w:r w:rsidR="009E41CB" w:rsidRPr="005D3DBF">
        <w:t>deg. C</w:t>
      </w:r>
      <w:r w:rsidRPr="005D3DBF">
        <w:tab/>
      </w:r>
      <w:r w:rsidRPr="005D3DBF">
        <w:tab/>
        <w:t>not less than 50 cc</w:t>
      </w:r>
    </w:p>
    <w:p w14:paraId="0F0E4C6F" w14:textId="77777777" w:rsidR="007A4B12" w:rsidRPr="005D3DBF" w:rsidRDefault="007A4B12" w:rsidP="00F57F74">
      <w:pPr>
        <w:pStyle w:val="BodyText"/>
      </w:pPr>
      <w:r w:rsidRPr="005D3DBF">
        <w:t xml:space="preserve">Below 150 </w:t>
      </w:r>
      <w:r w:rsidR="009E41CB" w:rsidRPr="005D3DBF">
        <w:t>deg. C</w:t>
      </w:r>
      <w:r w:rsidRPr="005D3DBF">
        <w:tab/>
      </w:r>
      <w:r w:rsidRPr="005D3DBF">
        <w:tab/>
        <w:t>not less than 90 cc</w:t>
      </w:r>
    </w:p>
    <w:p w14:paraId="3296F2C6" w14:textId="2D9CA7E1" w:rsidR="007A4B12" w:rsidRPr="005D3DBF" w:rsidRDefault="007A4B12" w:rsidP="00F57F74">
      <w:pPr>
        <w:pStyle w:val="BodyText"/>
      </w:pPr>
      <w:r w:rsidRPr="005D3DBF">
        <w:t xml:space="preserve">Residue on </w:t>
      </w:r>
      <w:r w:rsidR="00D60C51" w:rsidRPr="005D3DBF">
        <w:t>E</w:t>
      </w:r>
      <w:r w:rsidR="00D60C51">
        <w:t>vapora</w:t>
      </w:r>
      <w:r w:rsidR="00D60C51" w:rsidRPr="005D3DBF">
        <w:t>tion</w:t>
      </w:r>
      <w:r w:rsidRPr="005D3DBF">
        <w:t>: When 50 cc is heated on a bath of boiling water for one hour, the residue shall not exceed 0.01% by weight and shall be oily in nature.</w:t>
      </w:r>
    </w:p>
    <w:p w14:paraId="63EC7576" w14:textId="0A1299E3" w:rsidR="007A4B12" w:rsidRPr="005D3DBF" w:rsidRDefault="007A4B12" w:rsidP="00F57F74">
      <w:pPr>
        <w:pStyle w:val="BodyText"/>
      </w:pPr>
      <w:r w:rsidRPr="005D3DBF">
        <w:t>Clause 18.</w:t>
      </w:r>
      <w:r w:rsidRPr="005D3DBF">
        <w:tab/>
        <w:t>Aromatic Hydrocarbons: The total content of aromatic</w:t>
      </w:r>
      <w:r w:rsidR="003203B5">
        <w:fldChar w:fldCharType="begin"/>
      </w:r>
      <w:r w:rsidR="003203B5">
        <w:instrText xml:space="preserve"> XE "</w:instrText>
      </w:r>
      <w:r w:rsidR="003203B5" w:rsidRPr="004D281B">
        <w:instrText>aromatic</w:instrText>
      </w:r>
      <w:r w:rsidR="003203B5">
        <w:instrText xml:space="preserve">" </w:instrText>
      </w:r>
      <w:r w:rsidR="003203B5">
        <w:fldChar w:fldCharType="end"/>
      </w:r>
      <w:r w:rsidRPr="005D3DBF">
        <w:t xml:space="preserve"> hydrocarbons shall be determined as described in Appendix II, and shall be not less than 35% by volume. (see Clause 19).</w:t>
      </w:r>
    </w:p>
    <w:p w14:paraId="0163206A" w14:textId="2AACC5A6" w:rsidR="007A4B12" w:rsidRPr="005D3DBF" w:rsidRDefault="007A4B12" w:rsidP="00F57F74">
      <w:pPr>
        <w:pStyle w:val="BodyText"/>
      </w:pPr>
      <w:r w:rsidRPr="005D3DBF">
        <w:t>Clause 19.</w:t>
      </w:r>
      <w:r w:rsidRPr="005D3DBF">
        <w:tab/>
        <w:t>Critical Solution Temperature</w:t>
      </w:r>
      <w:r w:rsidR="003203B5">
        <w:fldChar w:fldCharType="begin"/>
      </w:r>
      <w:r w:rsidR="003203B5">
        <w:instrText xml:space="preserve"> XE "</w:instrText>
      </w:r>
      <w:r w:rsidR="003203B5" w:rsidRPr="00A633DC">
        <w:instrText>Critical Solution Temperature</w:instrText>
      </w:r>
      <w:r w:rsidR="003203B5">
        <w:instrText xml:space="preserve">" </w:instrText>
      </w:r>
      <w:r w:rsidR="003203B5">
        <w:fldChar w:fldCharType="end"/>
      </w:r>
      <w:r w:rsidRPr="005D3DBF">
        <w:t>: The critical solution temperature in aniline of the residue remaining after the removal of aromatics</w:t>
      </w:r>
      <w:r w:rsidR="003203B5">
        <w:fldChar w:fldCharType="begin"/>
      </w:r>
      <w:r w:rsidR="003203B5">
        <w:instrText xml:space="preserve"> XE "</w:instrText>
      </w:r>
      <w:r w:rsidR="003203B5" w:rsidRPr="003C22AE">
        <w:instrText>aromatics</w:instrText>
      </w:r>
      <w:r w:rsidR="003203B5">
        <w:instrText xml:space="preserve">" </w:instrText>
      </w:r>
      <w:r w:rsidR="003203B5">
        <w:fldChar w:fldCharType="end"/>
      </w:r>
      <w:r w:rsidRPr="005D3DBF">
        <w:t xml:space="preserve"> (see Appendix II) shall not exceed 55 </w:t>
      </w:r>
      <w:r w:rsidR="009E41CB" w:rsidRPr="005D3DBF">
        <w:t>deg. C</w:t>
      </w:r>
      <w:r w:rsidRPr="005D3DBF">
        <w:t xml:space="preserve"> or, in the event of its exceeding 55 </w:t>
      </w:r>
      <w:r w:rsidR="009E41CB" w:rsidRPr="005D3DBF">
        <w:t>deg. C</w:t>
      </w:r>
      <w:r w:rsidRPr="005D3DBF">
        <w:t xml:space="preserve">, the minimum content of aromatics given in clause 18 shall be increased by 1% per 1 </w:t>
      </w:r>
      <w:r w:rsidR="009E41CB" w:rsidRPr="005D3DBF">
        <w:t>deg. C</w:t>
      </w:r>
      <w:r w:rsidRPr="005D3DBF">
        <w:t xml:space="preserve"> in excess of 55 </w:t>
      </w:r>
      <w:r w:rsidR="009E41CB" w:rsidRPr="005D3DBF">
        <w:t>deg. C</w:t>
      </w:r>
      <w:r w:rsidRPr="005D3DBF">
        <w:t xml:space="preserve">. </w:t>
      </w:r>
      <w:r w:rsidR="00AE7636" w:rsidRPr="005D3DBF">
        <w:t>Thus,</w:t>
      </w:r>
      <w:r w:rsidRPr="005D3DBF">
        <w:t xml:space="preserve"> if the critical solution temperature after sulphonation</w:t>
      </w:r>
      <w:r w:rsidR="003203B5">
        <w:fldChar w:fldCharType="begin"/>
      </w:r>
      <w:r w:rsidR="003203B5">
        <w:instrText xml:space="preserve"> XE "</w:instrText>
      </w:r>
      <w:r w:rsidR="003203B5" w:rsidRPr="003A39F3">
        <w:instrText>sulphonation</w:instrText>
      </w:r>
      <w:r w:rsidR="003203B5">
        <w:instrText xml:space="preserve">" </w:instrText>
      </w:r>
      <w:r w:rsidR="003203B5">
        <w:fldChar w:fldCharType="end"/>
      </w:r>
      <w:r w:rsidRPr="005D3DBF">
        <w:t xml:space="preserve"> be 61 </w:t>
      </w:r>
      <w:r w:rsidR="009E41CB" w:rsidRPr="005D3DBF">
        <w:t>deg. C</w:t>
      </w:r>
      <w:r w:rsidRPr="005D3DBF">
        <w:t>, then the minimum content of total aromatics must be increased from 35% to 35 + (61-55) = 41%</w:t>
      </w:r>
    </w:p>
    <w:p w14:paraId="52DF2F3D" w14:textId="361B5FF8" w:rsidR="007A4B12" w:rsidRPr="005D3DBF" w:rsidRDefault="007A4B12" w:rsidP="00F57F74">
      <w:pPr>
        <w:pStyle w:val="BodyText"/>
      </w:pPr>
      <w:r w:rsidRPr="005D3DBF">
        <w:t>Toluene Equivalent</w:t>
      </w:r>
      <w:r w:rsidR="003203B5">
        <w:fldChar w:fldCharType="begin"/>
      </w:r>
      <w:r w:rsidR="003203B5">
        <w:instrText xml:space="preserve"> XE "</w:instrText>
      </w:r>
      <w:r w:rsidR="003203B5" w:rsidRPr="0026181E">
        <w:instrText>Toluene Equivalent</w:instrText>
      </w:r>
      <w:r w:rsidR="003203B5">
        <w:instrText xml:space="preserve">" </w:instrText>
      </w:r>
      <w:r w:rsidR="003203B5">
        <w:fldChar w:fldCharType="end"/>
      </w:r>
      <w:r w:rsidRPr="005D3DBF">
        <w:t xml:space="preserve"> of the Aromatics: The Toluene equivalent of the aromatic hydrocarbons as described in Appendix III shall not be less than 22% by volume.</w:t>
      </w:r>
    </w:p>
    <w:p w14:paraId="572421DC" w14:textId="2AD87808" w:rsidR="007A4B12" w:rsidRPr="005D3DBF" w:rsidRDefault="007A4B12" w:rsidP="00F57F74">
      <w:pPr>
        <w:pStyle w:val="BodyText"/>
      </w:pPr>
      <w:r w:rsidRPr="005D3DBF">
        <w:t>Acidity</w:t>
      </w:r>
      <w:r w:rsidR="003203B5">
        <w:fldChar w:fldCharType="begin"/>
      </w:r>
      <w:r w:rsidR="003203B5">
        <w:instrText xml:space="preserve"> XE "</w:instrText>
      </w:r>
      <w:r w:rsidR="003203B5" w:rsidRPr="003C79F4">
        <w:instrText>Acidity</w:instrText>
      </w:r>
      <w:r w:rsidR="003203B5">
        <w:instrText xml:space="preserve">" </w:instrText>
      </w:r>
      <w:r w:rsidR="003203B5">
        <w:fldChar w:fldCharType="end"/>
      </w:r>
      <w:r w:rsidRPr="005D3DBF">
        <w:t xml:space="preserve">: The aviation </w:t>
      </w:r>
      <w:r w:rsidR="003203B5">
        <w:t>s</w:t>
      </w:r>
      <w:r w:rsidRPr="005D3DBF">
        <w:t>pirit</w:t>
      </w:r>
      <w:r w:rsidR="003203B5">
        <w:fldChar w:fldCharType="begin"/>
      </w:r>
      <w:r w:rsidR="003203B5">
        <w:instrText xml:space="preserve"> XE "</w:instrText>
      </w:r>
      <w:r w:rsidR="003203B5" w:rsidRPr="00AA0C64">
        <w:instrText>aviation spirit</w:instrText>
      </w:r>
      <w:r w:rsidR="003203B5">
        <w:instrText xml:space="preserve">" </w:instrText>
      </w:r>
      <w:r w:rsidR="003203B5">
        <w:fldChar w:fldCharType="end"/>
      </w:r>
      <w:r w:rsidRPr="005D3DBF">
        <w:t xml:space="preserve"> shall be free from mineral acid</w:t>
      </w:r>
      <w:r w:rsidR="003203B5">
        <w:fldChar w:fldCharType="begin"/>
      </w:r>
      <w:r w:rsidR="003203B5">
        <w:instrText xml:space="preserve"> XE "</w:instrText>
      </w:r>
      <w:r w:rsidR="003203B5" w:rsidRPr="005077F7">
        <w:instrText>mineral acid</w:instrText>
      </w:r>
      <w:r w:rsidR="003203B5">
        <w:instrText xml:space="preserve">" </w:instrText>
      </w:r>
      <w:r w:rsidR="003203B5">
        <w:fldChar w:fldCharType="end"/>
      </w:r>
      <w:r w:rsidRPr="005D3DBF">
        <w:t>.</w:t>
      </w:r>
    </w:p>
    <w:p w14:paraId="2033CD0A" w14:textId="5FB64357" w:rsidR="007A4B12" w:rsidRPr="005D3DBF" w:rsidRDefault="007A4B12" w:rsidP="00F57F74">
      <w:pPr>
        <w:pStyle w:val="BodyText"/>
      </w:pPr>
      <w:r w:rsidRPr="005D3DBF">
        <w:t>Sulphur</w:t>
      </w:r>
      <w:r w:rsidR="00D2195E">
        <w:fldChar w:fldCharType="begin"/>
      </w:r>
      <w:r w:rsidR="00D2195E">
        <w:instrText xml:space="preserve"> XE "</w:instrText>
      </w:r>
      <w:r w:rsidR="00D2195E" w:rsidRPr="004C3A90">
        <w:instrText>Sulphur</w:instrText>
      </w:r>
      <w:r w:rsidR="00D2195E">
        <w:instrText xml:space="preserve">" </w:instrText>
      </w:r>
      <w:r w:rsidR="00D2195E">
        <w:fldChar w:fldCharType="end"/>
      </w:r>
      <w:r w:rsidRPr="005D3DBF">
        <w:t>: Sulphur content shall not exceed 0.05 % by weight.</w:t>
      </w:r>
    </w:p>
    <w:p w14:paraId="7E4DC37C" w14:textId="4D8185B9" w:rsidR="007A4B12" w:rsidRPr="005D3DBF" w:rsidRDefault="007A4B12" w:rsidP="00F57F74">
      <w:pPr>
        <w:pStyle w:val="BodyText"/>
      </w:pPr>
      <w:r w:rsidRPr="005D3DBF">
        <w:t>Freezing Point</w:t>
      </w:r>
      <w:r w:rsidR="00D2195E">
        <w:fldChar w:fldCharType="begin"/>
      </w:r>
      <w:r w:rsidR="00D2195E">
        <w:instrText xml:space="preserve"> XE "</w:instrText>
      </w:r>
      <w:r w:rsidR="00D2195E" w:rsidRPr="00FD2CA7">
        <w:instrText>Freezing Point</w:instrText>
      </w:r>
      <w:r w:rsidR="00D2195E">
        <w:instrText xml:space="preserve">" </w:instrText>
      </w:r>
      <w:r w:rsidR="00D2195E">
        <w:fldChar w:fldCharType="end"/>
      </w:r>
      <w:r w:rsidRPr="005D3DBF">
        <w:t xml:space="preserve">: The freezing point of the aviation spirit shall be below –60 </w:t>
      </w:r>
      <w:r w:rsidR="009E41CB" w:rsidRPr="005D3DBF">
        <w:t>deg. C</w:t>
      </w:r>
      <w:r w:rsidRPr="005D3DBF">
        <w:t>.</w:t>
      </w:r>
    </w:p>
    <w:p w14:paraId="0851577F" w14:textId="77777777" w:rsidR="000F6319" w:rsidRDefault="000F6319">
      <w:pPr>
        <w:rPr>
          <w:b/>
          <w:bCs/>
          <w:iCs/>
          <w:spacing w:val="-5"/>
          <w:sz w:val="24"/>
        </w:rPr>
      </w:pPr>
      <w:r>
        <w:rPr>
          <w:b/>
          <w:bCs/>
          <w:iCs/>
        </w:rPr>
        <w:br w:type="page"/>
      </w:r>
    </w:p>
    <w:p w14:paraId="339668E5" w14:textId="77777777" w:rsidR="007A4B12" w:rsidRPr="000F6319" w:rsidRDefault="007A4B12" w:rsidP="00C42042">
      <w:pPr>
        <w:pStyle w:val="Heading9"/>
      </w:pPr>
      <w:r w:rsidRPr="000F6319">
        <w:lastRenderedPageBreak/>
        <w:t>Appendix I</w:t>
      </w:r>
    </w:p>
    <w:p w14:paraId="2C42F727" w14:textId="28687FE2" w:rsidR="007A4B12" w:rsidRPr="005D3DBF" w:rsidRDefault="007A4B12" w:rsidP="00F57F74">
      <w:pPr>
        <w:pStyle w:val="BodyText"/>
      </w:pPr>
      <w:r w:rsidRPr="005D3DBF">
        <w:t>Non-applicability of certain clauses (in the specification) when Motor Spirit</w:t>
      </w:r>
      <w:r w:rsidR="003203B5">
        <w:fldChar w:fldCharType="begin"/>
      </w:r>
      <w:r w:rsidR="003203B5">
        <w:instrText xml:space="preserve"> XE "</w:instrText>
      </w:r>
      <w:r w:rsidR="003203B5" w:rsidRPr="00F336E1">
        <w:instrText>Motor Spirit</w:instrText>
      </w:r>
      <w:r w:rsidR="003203B5">
        <w:instrText xml:space="preserve">" </w:instrText>
      </w:r>
      <w:r w:rsidR="003203B5">
        <w:fldChar w:fldCharType="end"/>
      </w:r>
      <w:r w:rsidRPr="005D3DBF">
        <w:t xml:space="preserve"> consists mainly of Benzol</w:t>
      </w:r>
      <w:r w:rsidR="003203B5">
        <w:fldChar w:fldCharType="begin"/>
      </w:r>
      <w:r w:rsidR="003203B5">
        <w:instrText xml:space="preserve"> XE "</w:instrText>
      </w:r>
      <w:r w:rsidR="003203B5" w:rsidRPr="00CD37FE">
        <w:instrText>Benzol</w:instrText>
      </w:r>
      <w:r w:rsidR="003203B5">
        <w:instrText xml:space="preserve">" </w:instrText>
      </w:r>
      <w:r w:rsidR="003203B5">
        <w:fldChar w:fldCharType="end"/>
      </w:r>
      <w:r w:rsidRPr="005D3DBF">
        <w:t xml:space="preserve"> or Toluol</w:t>
      </w:r>
      <w:r w:rsidR="003203B5">
        <w:fldChar w:fldCharType="begin"/>
      </w:r>
      <w:r w:rsidR="003203B5">
        <w:instrText xml:space="preserve"> XE "</w:instrText>
      </w:r>
      <w:r w:rsidR="003203B5" w:rsidRPr="0004381C">
        <w:instrText>Toluol</w:instrText>
      </w:r>
      <w:r w:rsidR="003203B5">
        <w:instrText xml:space="preserve">" </w:instrText>
      </w:r>
      <w:r w:rsidR="003203B5">
        <w:fldChar w:fldCharType="end"/>
      </w:r>
      <w:r w:rsidRPr="005D3DBF">
        <w:t>.</w:t>
      </w:r>
    </w:p>
    <w:p w14:paraId="20106478" w14:textId="56F8696F" w:rsidR="007A4B12" w:rsidRPr="005D3DBF" w:rsidRDefault="007A4B12" w:rsidP="00F57F74">
      <w:pPr>
        <w:pStyle w:val="BodyText"/>
      </w:pPr>
      <w:r w:rsidRPr="005D3DBF">
        <w:t>When the Motor Spirit consists mainly of Benzol or Toluol, the clause relating to the Initial Boiling Point</w:t>
      </w:r>
      <w:r w:rsidR="003203B5">
        <w:fldChar w:fldCharType="begin"/>
      </w:r>
      <w:r w:rsidR="003203B5">
        <w:instrText xml:space="preserve"> XE "</w:instrText>
      </w:r>
      <w:r w:rsidR="003203B5" w:rsidRPr="00FE0B1C">
        <w:instrText>Initial Boiling Point</w:instrText>
      </w:r>
      <w:r w:rsidR="003203B5">
        <w:instrText xml:space="preserve">" </w:instrText>
      </w:r>
      <w:r w:rsidR="003203B5">
        <w:fldChar w:fldCharType="end"/>
      </w:r>
      <w:r w:rsidRPr="005D3DBF">
        <w:t xml:space="preserve"> (IBP) in the case of Benzol and the clauses relating to IBP and distillate up to 105 </w:t>
      </w:r>
      <w:r w:rsidR="009E41CB" w:rsidRPr="005D3DBF">
        <w:t>deg. C</w:t>
      </w:r>
      <w:r w:rsidRPr="005D3DBF">
        <w:t xml:space="preserve"> in the case of Toluol shall not apply.</w:t>
      </w:r>
    </w:p>
    <w:p w14:paraId="2FEB0625" w14:textId="77777777" w:rsidR="007A4B12" w:rsidRPr="000F6319" w:rsidRDefault="007A4B12" w:rsidP="00C42042">
      <w:pPr>
        <w:pStyle w:val="Heading9"/>
      </w:pPr>
      <w:r w:rsidRPr="000F6319">
        <w:t>Appendix II</w:t>
      </w:r>
    </w:p>
    <w:p w14:paraId="665775E8" w14:textId="77777777" w:rsidR="007A4B12" w:rsidRPr="005D3DBF" w:rsidRDefault="007A4B12" w:rsidP="00F57F74">
      <w:pPr>
        <w:pStyle w:val="BodyText"/>
      </w:pPr>
      <w:r w:rsidRPr="005D3DBF">
        <w:t>Method of Determination of Total Aromatic Hydrocarbons</w:t>
      </w:r>
    </w:p>
    <w:p w14:paraId="44533586" w14:textId="4454E189" w:rsidR="007A4B12" w:rsidRPr="005D3DBF" w:rsidRDefault="007A4B12" w:rsidP="00F57F74">
      <w:pPr>
        <w:pStyle w:val="BodyText"/>
      </w:pPr>
      <w:r w:rsidRPr="005D3DBF">
        <w:t>20 cc of the spirit shall be shaken with 70 cc Sulphuric Acid</w:t>
      </w:r>
      <w:r w:rsidR="003203B5">
        <w:fldChar w:fldCharType="begin"/>
      </w:r>
      <w:r w:rsidR="003203B5">
        <w:instrText xml:space="preserve"> XE "</w:instrText>
      </w:r>
      <w:r w:rsidR="003203B5" w:rsidRPr="00F15E96">
        <w:instrText>Sulphuric Acid</w:instrText>
      </w:r>
      <w:r w:rsidR="003203B5">
        <w:instrText xml:space="preserve">" </w:instrText>
      </w:r>
      <w:r w:rsidR="003203B5">
        <w:fldChar w:fldCharType="end"/>
      </w:r>
      <w:r w:rsidRPr="005D3DBF">
        <w:t xml:space="preserve"> (98%) for 15 minutes. The acid layer shall then be run off, a further 20 cc of fresh acid added to the remaining spirit and the mixture again shaken for 15 minutes. The acid shall again be run off and the remaining spirit washed with water and dried over calcium chloride</w:t>
      </w:r>
      <w:r w:rsidR="003203B5">
        <w:fldChar w:fldCharType="begin"/>
      </w:r>
      <w:r w:rsidR="003203B5">
        <w:instrText xml:space="preserve"> XE "</w:instrText>
      </w:r>
      <w:r w:rsidR="003203B5" w:rsidRPr="00156A2F">
        <w:instrText>calcium chloride</w:instrText>
      </w:r>
      <w:r w:rsidR="003203B5">
        <w:instrText xml:space="preserve">" </w:instrText>
      </w:r>
      <w:r w:rsidR="003203B5">
        <w:fldChar w:fldCharType="end"/>
      </w:r>
      <w:r w:rsidRPr="005D3DBF">
        <w:t xml:space="preserve">. These operations are best carried out in a stoppered separating funnel in order that </w:t>
      </w:r>
      <w:r w:rsidR="00D60C51" w:rsidRPr="005D3DBF">
        <w:t>e</w:t>
      </w:r>
      <w:r w:rsidR="00D60C51">
        <w:t>vapora</w:t>
      </w:r>
      <w:r w:rsidR="00D60C51" w:rsidRPr="005D3DBF">
        <w:t>tion</w:t>
      </w:r>
      <w:r w:rsidRPr="005D3DBF">
        <w:t xml:space="preserve"> losses may as far as possible be avoided.</w:t>
      </w:r>
    </w:p>
    <w:p w14:paraId="47393344" w14:textId="77777777" w:rsidR="007A4B12" w:rsidRPr="005D3DBF" w:rsidRDefault="007A4B12" w:rsidP="00F57F74">
      <w:pPr>
        <w:pStyle w:val="BodyText"/>
      </w:pPr>
      <w:r w:rsidRPr="005D3DBF">
        <w:t>The critical solution temperature in aniline shall be determined of</w:t>
      </w:r>
    </w:p>
    <w:p w14:paraId="78708C85" w14:textId="77777777" w:rsidR="007A4B12" w:rsidRPr="00261033" w:rsidRDefault="007A4B12" w:rsidP="00261033">
      <w:pPr>
        <w:pStyle w:val="ListParagraph"/>
        <w:numPr>
          <w:ilvl w:val="0"/>
          <w:numId w:val="11"/>
        </w:numPr>
        <w:rPr>
          <w:sz w:val="24"/>
          <w:szCs w:val="24"/>
        </w:rPr>
      </w:pPr>
      <w:r w:rsidRPr="00261033">
        <w:rPr>
          <w:sz w:val="24"/>
          <w:szCs w:val="24"/>
        </w:rPr>
        <w:t>the untreated spirit</w:t>
      </w:r>
    </w:p>
    <w:p w14:paraId="10CBBBD6" w14:textId="04078494" w:rsidR="007A4B12" w:rsidRPr="00261033" w:rsidRDefault="007A4B12" w:rsidP="00261033">
      <w:pPr>
        <w:pStyle w:val="ListParagraph"/>
        <w:numPr>
          <w:ilvl w:val="0"/>
          <w:numId w:val="11"/>
        </w:numPr>
        <w:rPr>
          <w:sz w:val="24"/>
          <w:szCs w:val="24"/>
        </w:rPr>
      </w:pPr>
      <w:r w:rsidRPr="00261033">
        <w:rPr>
          <w:sz w:val="24"/>
          <w:szCs w:val="24"/>
        </w:rPr>
        <w:t>the spirit from which the aromatics</w:t>
      </w:r>
      <w:r w:rsidR="003203B5">
        <w:rPr>
          <w:sz w:val="24"/>
          <w:szCs w:val="24"/>
        </w:rPr>
        <w:fldChar w:fldCharType="begin"/>
      </w:r>
      <w:r w:rsidR="003203B5">
        <w:instrText xml:space="preserve"> XE "</w:instrText>
      </w:r>
      <w:r w:rsidR="003203B5" w:rsidRPr="00A07C3E">
        <w:rPr>
          <w:sz w:val="24"/>
          <w:szCs w:val="24"/>
        </w:rPr>
        <w:instrText>aromatics</w:instrText>
      </w:r>
      <w:r w:rsidR="003203B5">
        <w:instrText xml:space="preserve">" </w:instrText>
      </w:r>
      <w:r w:rsidR="003203B5">
        <w:rPr>
          <w:sz w:val="24"/>
          <w:szCs w:val="24"/>
        </w:rPr>
        <w:fldChar w:fldCharType="end"/>
      </w:r>
      <w:r w:rsidRPr="00261033">
        <w:rPr>
          <w:sz w:val="24"/>
          <w:szCs w:val="24"/>
        </w:rPr>
        <w:t xml:space="preserve"> have been removed as above.</w:t>
      </w:r>
    </w:p>
    <w:p w14:paraId="72F1BB69" w14:textId="77777777" w:rsidR="007A4B12" w:rsidRPr="005D3DBF" w:rsidRDefault="007A4B12" w:rsidP="00F57F74">
      <w:pPr>
        <w:pStyle w:val="BodyText"/>
      </w:pPr>
      <w:r w:rsidRPr="005D3DBF">
        <w:t>The difference between the two temperatures obtained multiplied by 1.9 gives the total aromatic content by weight.</w:t>
      </w:r>
    </w:p>
    <w:p w14:paraId="3EAF8D9A" w14:textId="77777777" w:rsidR="007A4B12" w:rsidRPr="005D3DBF" w:rsidRDefault="007A4B12" w:rsidP="00F57F74">
      <w:pPr>
        <w:pStyle w:val="BodyText"/>
      </w:pPr>
      <w:r w:rsidRPr="005D3DBF">
        <w:t>The percentage by volume shall then be calculated as follows:</w:t>
      </w:r>
    </w:p>
    <w:p w14:paraId="6FD81A7E" w14:textId="77777777" w:rsidR="007A4B12" w:rsidRPr="005D3DBF" w:rsidRDefault="007A4B12" w:rsidP="00261033">
      <w:r w:rsidRPr="005D3DBF">
        <w:t>Let X = percentage of aromatics by weight.</w:t>
      </w:r>
    </w:p>
    <w:p w14:paraId="507D53E6" w14:textId="7069DBE1" w:rsidR="007A4B12" w:rsidRPr="005D3DBF" w:rsidRDefault="007A4B12" w:rsidP="00261033">
      <w:r w:rsidRPr="005D3DBF">
        <w:t>S1 = Specific Gravity</w:t>
      </w:r>
      <w:r w:rsidR="00245F28">
        <w:fldChar w:fldCharType="begin"/>
      </w:r>
      <w:r w:rsidR="00245F28">
        <w:instrText xml:space="preserve"> XE "</w:instrText>
      </w:r>
      <w:r w:rsidR="00245F28" w:rsidRPr="005B5D05">
        <w:instrText>Specific Gravity</w:instrText>
      </w:r>
      <w:r w:rsidR="00245F28">
        <w:instrText xml:space="preserve">" </w:instrText>
      </w:r>
      <w:r w:rsidR="00245F28">
        <w:fldChar w:fldCharType="end"/>
      </w:r>
      <w:r w:rsidRPr="005D3DBF">
        <w:t xml:space="preserve"> of the original spirit.</w:t>
      </w:r>
    </w:p>
    <w:p w14:paraId="73088FC5" w14:textId="19425831" w:rsidR="007A4B12" w:rsidRPr="005D3DBF" w:rsidRDefault="007A4B12" w:rsidP="00F57F74">
      <w:pPr>
        <w:pStyle w:val="BodyText"/>
      </w:pPr>
      <w:r w:rsidRPr="005D3DBF">
        <w:t>S2 = Specific Gravity</w:t>
      </w:r>
      <w:r w:rsidR="00245F28">
        <w:fldChar w:fldCharType="begin"/>
      </w:r>
      <w:r w:rsidR="00245F28">
        <w:instrText xml:space="preserve"> XE "</w:instrText>
      </w:r>
      <w:r w:rsidR="00245F28" w:rsidRPr="005B5D05">
        <w:instrText>Specific Gravity</w:instrText>
      </w:r>
      <w:r w:rsidR="00245F28">
        <w:instrText xml:space="preserve">" </w:instrText>
      </w:r>
      <w:r w:rsidR="00245F28">
        <w:fldChar w:fldCharType="end"/>
      </w:r>
      <w:r w:rsidRPr="005D3DBF">
        <w:t xml:space="preserve"> after the removal of aromatics.</w:t>
      </w:r>
    </w:p>
    <w:p w14:paraId="2A806404" w14:textId="77777777" w:rsidR="007A4B12" w:rsidRPr="005D3DBF" w:rsidRDefault="007A4B12" w:rsidP="00F57F74">
      <w:pPr>
        <w:pStyle w:val="BodyText"/>
      </w:pPr>
      <w:r w:rsidRPr="005D3DBF">
        <w:t>Y = percentage of aromatics by volume.</w:t>
      </w:r>
    </w:p>
    <w:p w14:paraId="1A89B337" w14:textId="77777777" w:rsidR="002770C2" w:rsidRPr="002770C2" w:rsidRDefault="007A4B12" w:rsidP="002770C2">
      <w:pPr>
        <w:ind w:left="720"/>
        <w:rPr>
          <w:sz w:val="24"/>
          <w:szCs w:val="24"/>
        </w:rPr>
      </w:pPr>
      <w:r w:rsidRPr="002770C2">
        <w:rPr>
          <w:sz w:val="24"/>
          <w:szCs w:val="24"/>
        </w:rPr>
        <w:t>Then Y = 100 – (100-X) S1/S2.</w:t>
      </w:r>
    </w:p>
    <w:p w14:paraId="2FACFC94" w14:textId="77777777" w:rsidR="007A4B12" w:rsidRPr="000F6319" w:rsidRDefault="007A4B12" w:rsidP="00C42042">
      <w:pPr>
        <w:pStyle w:val="Heading9"/>
      </w:pPr>
      <w:r w:rsidRPr="000F6319">
        <w:t>Appendix III</w:t>
      </w:r>
    </w:p>
    <w:p w14:paraId="1A628B11" w14:textId="77777777" w:rsidR="007A4B12" w:rsidRPr="005D3DBF" w:rsidRDefault="007A4B12" w:rsidP="00F57F74">
      <w:pPr>
        <w:pStyle w:val="BodyText"/>
      </w:pPr>
      <w:r w:rsidRPr="005D3DBF">
        <w:t>Method of Determination of Toluene Equivalents of the Aromatics.</w:t>
      </w:r>
    </w:p>
    <w:p w14:paraId="517DC1B9" w14:textId="766F9FE3" w:rsidR="007A4B12" w:rsidRPr="005D3DBF" w:rsidRDefault="007A4B12" w:rsidP="00F57F74">
      <w:pPr>
        <w:pStyle w:val="BodyText"/>
      </w:pPr>
      <w:r w:rsidRPr="005D3DBF">
        <w:t>500 cc of the spirit shall be fractionated using an efficient column e.g. a Darier</w:t>
      </w:r>
      <w:r w:rsidR="003203B5">
        <w:fldChar w:fldCharType="begin"/>
      </w:r>
      <w:r w:rsidR="003203B5">
        <w:instrText xml:space="preserve"> XE "</w:instrText>
      </w:r>
      <w:r w:rsidR="003203B5" w:rsidRPr="007554AA">
        <w:instrText>Darier</w:instrText>
      </w:r>
      <w:r w:rsidR="003203B5">
        <w:instrText xml:space="preserve">" </w:instrText>
      </w:r>
      <w:r w:rsidR="003203B5">
        <w:fldChar w:fldCharType="end"/>
      </w:r>
      <w:r w:rsidRPr="005D3DBF">
        <w:t xml:space="preserve"> or a Dufton Column</w:t>
      </w:r>
      <w:r w:rsidR="003203B5">
        <w:fldChar w:fldCharType="begin"/>
      </w:r>
      <w:r w:rsidR="003203B5">
        <w:instrText xml:space="preserve"> XE "</w:instrText>
      </w:r>
      <w:r w:rsidR="003203B5" w:rsidRPr="008557A8">
        <w:instrText>Dufton Column</w:instrText>
      </w:r>
      <w:r w:rsidR="003203B5">
        <w:instrText xml:space="preserve">" </w:instrText>
      </w:r>
      <w:r w:rsidR="003203B5">
        <w:fldChar w:fldCharType="end"/>
      </w:r>
      <w:r w:rsidRPr="005D3DBF">
        <w:t>, at a rate of one drop per second.</w:t>
      </w:r>
    </w:p>
    <w:p w14:paraId="607DB909" w14:textId="77777777" w:rsidR="007A4B12" w:rsidRPr="005D3DBF" w:rsidRDefault="007A4B12" w:rsidP="00F57F74">
      <w:pPr>
        <w:pStyle w:val="BodyText"/>
      </w:pPr>
      <w:r w:rsidRPr="005D3DBF">
        <w:t xml:space="preserve">Cuts shall be taken at 95 </w:t>
      </w:r>
      <w:r w:rsidR="009E41CB" w:rsidRPr="005D3DBF">
        <w:t>deg. C</w:t>
      </w:r>
      <w:r w:rsidRPr="005D3DBF">
        <w:t xml:space="preserve"> and 122 </w:t>
      </w:r>
      <w:r w:rsidR="009E41CB" w:rsidRPr="005D3DBF">
        <w:t>deg. C</w:t>
      </w:r>
      <w:r w:rsidRPr="005D3DBF">
        <w:t>.</w:t>
      </w:r>
    </w:p>
    <w:p w14:paraId="52307E83" w14:textId="77777777" w:rsidR="007A4B12" w:rsidRPr="005D3DBF" w:rsidRDefault="007A4B12" w:rsidP="00F57F74">
      <w:pPr>
        <w:pStyle w:val="BodyText"/>
      </w:pPr>
      <w:r w:rsidRPr="005D3DBF">
        <w:t>The volumes of the three fractions shall be recorded, care being taken to allow in the final fraction for the amount of spirit retained in the column.</w:t>
      </w:r>
    </w:p>
    <w:p w14:paraId="2972452D" w14:textId="7B96DC6F" w:rsidR="007A4B12" w:rsidRPr="005D3DBF" w:rsidRDefault="007A4B12" w:rsidP="00F57F74">
      <w:pPr>
        <w:pStyle w:val="BodyText"/>
      </w:pPr>
      <w:r w:rsidRPr="005D3DBF">
        <w:t>The specific gravity</w:t>
      </w:r>
      <w:r w:rsidR="003203B5">
        <w:fldChar w:fldCharType="begin"/>
      </w:r>
      <w:r w:rsidR="003203B5">
        <w:instrText xml:space="preserve"> XE "</w:instrText>
      </w:r>
      <w:r w:rsidR="003203B5" w:rsidRPr="00557CB3">
        <w:instrText>specific gravity</w:instrText>
      </w:r>
      <w:r w:rsidR="003203B5">
        <w:instrText xml:space="preserve">" </w:instrText>
      </w:r>
      <w:r w:rsidR="003203B5">
        <w:fldChar w:fldCharType="end"/>
      </w:r>
      <w:r w:rsidRPr="005D3DBF">
        <w:t xml:space="preserve"> and critical solution temperature in aniline</w:t>
      </w:r>
      <w:r w:rsidR="003203B5">
        <w:fldChar w:fldCharType="begin"/>
      </w:r>
      <w:r w:rsidR="003203B5">
        <w:instrText xml:space="preserve"> XE "</w:instrText>
      </w:r>
      <w:r w:rsidR="003203B5" w:rsidRPr="00A652F0">
        <w:instrText>aniline</w:instrText>
      </w:r>
      <w:r w:rsidR="003203B5">
        <w:instrText xml:space="preserve">" </w:instrText>
      </w:r>
      <w:r w:rsidR="003203B5">
        <w:fldChar w:fldCharType="end"/>
      </w:r>
      <w:r w:rsidRPr="005D3DBF">
        <w:t xml:space="preserve"> of each fraction shall be determined. Each fraction shall then be treated with Sulphuric Acid</w:t>
      </w:r>
      <w:r w:rsidR="003203B5">
        <w:fldChar w:fldCharType="begin"/>
      </w:r>
      <w:r w:rsidR="003203B5">
        <w:instrText xml:space="preserve"> XE "</w:instrText>
      </w:r>
      <w:r w:rsidR="003203B5" w:rsidRPr="008D6844">
        <w:instrText>Sulphuric Acid</w:instrText>
      </w:r>
      <w:r w:rsidR="003203B5">
        <w:instrText xml:space="preserve">" </w:instrText>
      </w:r>
      <w:r w:rsidR="003203B5">
        <w:fldChar w:fldCharType="end"/>
      </w:r>
      <w:r w:rsidRPr="005D3DBF">
        <w:t xml:space="preserve"> as described in Appendix II, and its specific gravity</w:t>
      </w:r>
      <w:r w:rsidR="003203B5">
        <w:fldChar w:fldCharType="begin"/>
      </w:r>
      <w:r w:rsidR="003203B5">
        <w:instrText xml:space="preserve"> XE "</w:instrText>
      </w:r>
      <w:r w:rsidR="003203B5" w:rsidRPr="00D47AC9">
        <w:instrText>specific gravity</w:instrText>
      </w:r>
      <w:r w:rsidR="003203B5">
        <w:instrText xml:space="preserve">" </w:instrText>
      </w:r>
      <w:r w:rsidR="003203B5">
        <w:fldChar w:fldCharType="end"/>
      </w:r>
      <w:r w:rsidRPr="005D3DBF">
        <w:t xml:space="preserve"> and critical solution temperature again determined.</w:t>
      </w:r>
    </w:p>
    <w:p w14:paraId="1FD4A42B" w14:textId="77777777" w:rsidR="007A4B12" w:rsidRPr="005D3DBF" w:rsidRDefault="007A4B12" w:rsidP="00F57F74">
      <w:pPr>
        <w:pStyle w:val="BodyText"/>
      </w:pPr>
      <w:r w:rsidRPr="005D3DBF">
        <w:t>The percentage of aromatic hydrocarbons by weight in each fraction shall then be calculated as in Appendix II, using the following factors.</w:t>
      </w:r>
    </w:p>
    <w:p w14:paraId="3BAAD0C6" w14:textId="4BDE4064" w:rsidR="007A4B12" w:rsidRPr="005D3DBF" w:rsidRDefault="007A4B12" w:rsidP="00F57F74">
      <w:pPr>
        <w:pStyle w:val="BodyText"/>
      </w:pPr>
      <w:r w:rsidRPr="005D3DBF">
        <w:t>1</w:t>
      </w:r>
      <w:r w:rsidRPr="005D3DBF">
        <w:rPr>
          <w:vertAlign w:val="superscript"/>
        </w:rPr>
        <w:t>st</w:t>
      </w:r>
      <w:r w:rsidRPr="005D3DBF">
        <w:t>. Fraction – Benzene</w:t>
      </w:r>
      <w:r w:rsidR="003203B5">
        <w:fldChar w:fldCharType="begin"/>
      </w:r>
      <w:r w:rsidR="003203B5">
        <w:instrText xml:space="preserve"> XE "</w:instrText>
      </w:r>
      <w:r w:rsidR="003203B5" w:rsidRPr="009266F1">
        <w:instrText>Benzene</w:instrText>
      </w:r>
      <w:r w:rsidR="003203B5">
        <w:instrText xml:space="preserve">" </w:instrText>
      </w:r>
      <w:r w:rsidR="003203B5">
        <w:fldChar w:fldCharType="end"/>
      </w:r>
      <w:r w:rsidRPr="005D3DBF">
        <w:t xml:space="preserve"> </w:t>
      </w:r>
      <w:r w:rsidRPr="005D3DBF">
        <w:tab/>
      </w:r>
      <w:r w:rsidRPr="005D3DBF">
        <w:tab/>
        <w:t>1.15</w:t>
      </w:r>
    </w:p>
    <w:p w14:paraId="23181CE4" w14:textId="13828CEC" w:rsidR="007A4B12" w:rsidRPr="005D3DBF" w:rsidRDefault="007A4B12" w:rsidP="00F57F74">
      <w:pPr>
        <w:pStyle w:val="BodyText"/>
      </w:pPr>
      <w:r w:rsidRPr="005D3DBF">
        <w:t>2</w:t>
      </w:r>
      <w:r w:rsidRPr="005D3DBF">
        <w:rPr>
          <w:vertAlign w:val="superscript"/>
        </w:rPr>
        <w:t>nd</w:t>
      </w:r>
      <w:r w:rsidRPr="005D3DBF">
        <w:t>. Fraction – Toluene</w:t>
      </w:r>
      <w:r w:rsidR="003203B5">
        <w:fldChar w:fldCharType="begin"/>
      </w:r>
      <w:r w:rsidR="003203B5">
        <w:instrText xml:space="preserve"> XE "</w:instrText>
      </w:r>
      <w:r w:rsidR="003203B5" w:rsidRPr="00587D51">
        <w:instrText>Toluene</w:instrText>
      </w:r>
      <w:r w:rsidR="003203B5">
        <w:instrText xml:space="preserve">" </w:instrText>
      </w:r>
      <w:r w:rsidR="003203B5">
        <w:fldChar w:fldCharType="end"/>
      </w:r>
      <w:r w:rsidRPr="005D3DBF">
        <w:tab/>
      </w:r>
      <w:r w:rsidRPr="005D3DBF">
        <w:tab/>
        <w:t>1.20</w:t>
      </w:r>
    </w:p>
    <w:p w14:paraId="6F190BF3" w14:textId="694FDDFA" w:rsidR="007A4B12" w:rsidRPr="005D3DBF" w:rsidRDefault="007A4B12" w:rsidP="00F57F74">
      <w:pPr>
        <w:pStyle w:val="BodyText"/>
      </w:pPr>
      <w:r w:rsidRPr="005D3DBF">
        <w:t>3</w:t>
      </w:r>
      <w:r w:rsidRPr="005D3DBF">
        <w:rPr>
          <w:vertAlign w:val="superscript"/>
        </w:rPr>
        <w:t>rd</w:t>
      </w:r>
      <w:r w:rsidRPr="005D3DBF">
        <w:t>. Fraction – Xylenes</w:t>
      </w:r>
      <w:r w:rsidR="003203B5">
        <w:fldChar w:fldCharType="begin"/>
      </w:r>
      <w:r w:rsidR="003203B5">
        <w:instrText xml:space="preserve"> XE "</w:instrText>
      </w:r>
      <w:r w:rsidR="003203B5" w:rsidRPr="00644873">
        <w:instrText>Xylenes</w:instrText>
      </w:r>
      <w:r w:rsidR="003203B5">
        <w:instrText xml:space="preserve">" </w:instrText>
      </w:r>
      <w:r w:rsidR="003203B5">
        <w:fldChar w:fldCharType="end"/>
      </w:r>
      <w:r w:rsidRPr="005D3DBF">
        <w:tab/>
      </w:r>
      <w:r w:rsidRPr="005D3DBF">
        <w:tab/>
        <w:t>1.23</w:t>
      </w:r>
    </w:p>
    <w:p w14:paraId="2EEC612A" w14:textId="77777777" w:rsidR="007A4B12" w:rsidRPr="005D3DBF" w:rsidRDefault="007A4B12" w:rsidP="00F57F74">
      <w:pPr>
        <w:pStyle w:val="BodyText"/>
      </w:pPr>
      <w:r w:rsidRPr="005D3DBF">
        <w:lastRenderedPageBreak/>
        <w:t>and from the results thus obtained and the specific gravities of the fractions, the percentages by volume shall be deduced as in Appendix II.</w:t>
      </w:r>
    </w:p>
    <w:p w14:paraId="3D5853B6" w14:textId="6932C0C4" w:rsidR="007A4B12" w:rsidRPr="005D3DBF" w:rsidRDefault="007A4B12" w:rsidP="00F57F74">
      <w:pPr>
        <w:pStyle w:val="BodyText"/>
      </w:pPr>
      <w:r w:rsidRPr="005D3DBF">
        <w:t>The Toluene Equivalent</w:t>
      </w:r>
      <w:r w:rsidR="003203B5">
        <w:fldChar w:fldCharType="begin"/>
      </w:r>
      <w:r w:rsidR="003203B5">
        <w:instrText xml:space="preserve"> XE "</w:instrText>
      </w:r>
      <w:r w:rsidR="003203B5" w:rsidRPr="00030121">
        <w:instrText>Toluene Equivalent</w:instrText>
      </w:r>
      <w:r w:rsidR="003203B5">
        <w:instrText xml:space="preserve">" </w:instrText>
      </w:r>
      <w:r w:rsidR="003203B5">
        <w:fldChar w:fldCharType="end"/>
      </w:r>
      <w:r w:rsidRPr="005D3DBF">
        <w:t xml:space="preserve"> shall be calculated on the assumption that</w:t>
      </w:r>
      <w:r w:rsidR="00AE7636">
        <w:t xml:space="preserve"> </w:t>
      </w:r>
      <w:r w:rsidRPr="005D3DBF">
        <w:t>150 parts of Benzene</w:t>
      </w:r>
      <w:r w:rsidR="003203B5">
        <w:fldChar w:fldCharType="begin"/>
      </w:r>
      <w:r w:rsidR="003203B5">
        <w:instrText xml:space="preserve"> XE "</w:instrText>
      </w:r>
      <w:r w:rsidR="003203B5" w:rsidRPr="001A647B">
        <w:instrText>Benzene</w:instrText>
      </w:r>
      <w:r w:rsidR="003203B5">
        <w:instrText xml:space="preserve">" </w:instrText>
      </w:r>
      <w:r w:rsidR="003203B5">
        <w:fldChar w:fldCharType="end"/>
      </w:r>
      <w:r w:rsidRPr="005D3DBF">
        <w:t xml:space="preserve"> and 120 parts of Toluene</w:t>
      </w:r>
      <w:r w:rsidR="003203B5">
        <w:fldChar w:fldCharType="begin"/>
      </w:r>
      <w:r w:rsidR="003203B5">
        <w:instrText xml:space="preserve"> XE "</w:instrText>
      </w:r>
      <w:r w:rsidR="003203B5" w:rsidRPr="007E3C1D">
        <w:instrText>Toluene</w:instrText>
      </w:r>
      <w:r w:rsidR="003203B5">
        <w:instrText xml:space="preserve">" </w:instrText>
      </w:r>
      <w:r w:rsidR="003203B5">
        <w:fldChar w:fldCharType="end"/>
      </w:r>
      <w:r w:rsidRPr="005D3DBF">
        <w:t xml:space="preserve"> are each equivalent to 100 parts of Xylene.</w:t>
      </w:r>
      <w:r w:rsidR="003203B5">
        <w:fldChar w:fldCharType="begin"/>
      </w:r>
      <w:r w:rsidR="003203B5">
        <w:instrText xml:space="preserve"> XE "</w:instrText>
      </w:r>
      <w:r w:rsidR="003203B5" w:rsidRPr="003E27D0">
        <w:instrText>Xylene</w:instrText>
      </w:r>
      <w:r w:rsidR="003203B5">
        <w:instrText xml:space="preserve">" </w:instrText>
      </w:r>
      <w:r w:rsidR="003203B5">
        <w:fldChar w:fldCharType="end"/>
      </w:r>
    </w:p>
    <w:p w14:paraId="00904397" w14:textId="77777777" w:rsidR="007A4B12" w:rsidRPr="005D3DBF" w:rsidRDefault="007A4B12" w:rsidP="00F57F74">
      <w:pPr>
        <w:pStyle w:val="BodyText"/>
      </w:pPr>
      <w:r w:rsidRPr="005D3DBF">
        <w:t>For example, if the spirit is found to contain:</w:t>
      </w:r>
    </w:p>
    <w:p w14:paraId="397D9C7F" w14:textId="77777777" w:rsidR="007A4B12" w:rsidRPr="005D3DBF" w:rsidRDefault="007A4B12" w:rsidP="00F57F74">
      <w:pPr>
        <w:pStyle w:val="BodyText"/>
      </w:pPr>
      <w:r w:rsidRPr="005D3DBF">
        <w:t>X% Benzene</w:t>
      </w:r>
    </w:p>
    <w:p w14:paraId="22E98729" w14:textId="77777777" w:rsidR="007A4B12" w:rsidRPr="005D3DBF" w:rsidRDefault="007A4B12" w:rsidP="00F57F74">
      <w:pPr>
        <w:pStyle w:val="BodyText"/>
      </w:pPr>
      <w:r w:rsidRPr="005D3DBF">
        <w:t>Y% Toluene</w:t>
      </w:r>
    </w:p>
    <w:p w14:paraId="73F2F8B9" w14:textId="77777777" w:rsidR="007A4B12" w:rsidRPr="005D3DBF" w:rsidRDefault="007A4B12" w:rsidP="00F57F74">
      <w:pPr>
        <w:pStyle w:val="BodyText"/>
      </w:pPr>
      <w:r w:rsidRPr="005D3DBF">
        <w:t xml:space="preserve">Z% Xylene </w:t>
      </w:r>
    </w:p>
    <w:p w14:paraId="4B3CC053" w14:textId="77777777" w:rsidR="007A4B12" w:rsidRPr="005D3DBF" w:rsidRDefault="007A4B12" w:rsidP="00F57F74">
      <w:pPr>
        <w:pStyle w:val="BodyText"/>
      </w:pPr>
      <w:r w:rsidRPr="005D3DBF">
        <w:t>then the Toluene Equivalent is:</w:t>
      </w:r>
      <w:r w:rsidR="005D3DBF">
        <w:tab/>
      </w:r>
      <w:r w:rsidRPr="005D3DBF">
        <w:t>X/1.5 + Y + Z/1.2</w:t>
      </w:r>
    </w:p>
    <w:p w14:paraId="74AB1860" w14:textId="77777777" w:rsidR="007A4B12" w:rsidRPr="005D3DBF" w:rsidRDefault="007A4B12" w:rsidP="00F57F74">
      <w:pPr>
        <w:pStyle w:val="BodyText"/>
      </w:pPr>
      <w:r w:rsidRPr="005D3DBF">
        <w:t>Footnote:</w:t>
      </w:r>
    </w:p>
    <w:p w14:paraId="62D30E1D" w14:textId="66ECF02D" w:rsidR="007A4B12" w:rsidRPr="005D3DBF" w:rsidRDefault="007A4B12" w:rsidP="00F57F74">
      <w:pPr>
        <w:pStyle w:val="BodyText"/>
      </w:pPr>
      <w:r w:rsidRPr="005D3DBF">
        <w:t>The Standard Methods of test now being prepared by the Committees of the Institution of Petroleum Technologists</w:t>
      </w:r>
      <w:r w:rsidR="003203B5">
        <w:fldChar w:fldCharType="begin"/>
      </w:r>
      <w:r w:rsidR="003203B5">
        <w:instrText xml:space="preserve"> XE "</w:instrText>
      </w:r>
      <w:r w:rsidR="003203B5" w:rsidRPr="001910A1">
        <w:instrText>Institution of Petroleum Technologists</w:instrText>
      </w:r>
      <w:r w:rsidR="003203B5">
        <w:instrText xml:space="preserve">" </w:instrText>
      </w:r>
      <w:r w:rsidR="003203B5">
        <w:fldChar w:fldCharType="end"/>
      </w:r>
      <w:r w:rsidRPr="005D3DBF">
        <w:t xml:space="preserve"> will be published as British Standard Methods of Test as soon as they have been adopted by the B.E.S.A. (British Engineering Standards Assoc.</w:t>
      </w:r>
      <w:r w:rsidR="003203B5">
        <w:fldChar w:fldCharType="begin"/>
      </w:r>
      <w:r w:rsidR="003203B5">
        <w:instrText xml:space="preserve"> XE "</w:instrText>
      </w:r>
      <w:r w:rsidR="003203B5" w:rsidRPr="00C913CF">
        <w:instrText>British Engineering Standards Assoc.</w:instrText>
      </w:r>
      <w:r w:rsidR="003203B5">
        <w:instrText xml:space="preserve">" </w:instrText>
      </w:r>
      <w:r w:rsidR="003203B5">
        <w:fldChar w:fldCharType="end"/>
      </w:r>
      <w:r w:rsidRPr="005D3DBF">
        <w:t>).</w:t>
      </w:r>
    </w:p>
    <w:p w14:paraId="55D15676" w14:textId="587D3415" w:rsidR="005D3DBF" w:rsidRDefault="007A4B12" w:rsidP="00F57F74">
      <w:pPr>
        <w:pStyle w:val="BodyText"/>
        <w:rPr>
          <w:b/>
          <w:bCs/>
        </w:rPr>
      </w:pPr>
      <w:r>
        <w:t>Since many countries around the world were part of the British Empire, their military services looked to Britain for purchase of military aircraft, technical developments and in particular, aviation gasoline specifications</w:t>
      </w:r>
      <w:r w:rsidR="003203B5">
        <w:fldChar w:fldCharType="begin"/>
      </w:r>
      <w:r w:rsidR="003203B5">
        <w:instrText xml:space="preserve"> XE "</w:instrText>
      </w:r>
      <w:r w:rsidR="003203B5" w:rsidRPr="00642AB4">
        <w:instrText>aviation gasoline specifications</w:instrText>
      </w:r>
      <w:r w:rsidR="003203B5">
        <w:instrText xml:space="preserve">" </w:instrText>
      </w:r>
      <w:r w:rsidR="003203B5">
        <w:fldChar w:fldCharType="end"/>
      </w:r>
      <w:r>
        <w:t>. In Australia, the RAAF also adopted the British Specification especially since nearly all aviation fuel was supplied from the Dutch East Indies</w:t>
      </w:r>
      <w:r w:rsidR="003203B5">
        <w:fldChar w:fldCharType="begin"/>
      </w:r>
      <w:r w:rsidR="003203B5">
        <w:instrText xml:space="preserve"> XE "</w:instrText>
      </w:r>
      <w:r w:rsidR="003203B5" w:rsidRPr="00056397">
        <w:instrText>Dutch East Indies</w:instrText>
      </w:r>
      <w:r w:rsidR="003203B5">
        <w:instrText xml:space="preserve">" </w:instrText>
      </w:r>
      <w:r w:rsidR="003203B5">
        <w:fldChar w:fldCharType="end"/>
      </w:r>
      <w:r>
        <w:t xml:space="preserve"> or British Borneo</w:t>
      </w:r>
      <w:r w:rsidR="003203B5">
        <w:fldChar w:fldCharType="begin"/>
      </w:r>
      <w:r w:rsidR="003203B5">
        <w:instrText xml:space="preserve"> XE "</w:instrText>
      </w:r>
      <w:r w:rsidR="003203B5" w:rsidRPr="00BA6A7D">
        <w:instrText>Borneo</w:instrText>
      </w:r>
      <w:r w:rsidR="003203B5">
        <w:instrText xml:space="preserve">" </w:instrText>
      </w:r>
      <w:r w:rsidR="003203B5">
        <w:fldChar w:fldCharType="end"/>
      </w:r>
      <w:r>
        <w:t xml:space="preserve"> who also supplied the RAF to this new specification. </w:t>
      </w:r>
    </w:p>
    <w:p w14:paraId="5AEEC43B" w14:textId="77777777" w:rsidR="007A4B12" w:rsidRDefault="007A4B12" w:rsidP="00F57F74">
      <w:pPr>
        <w:pStyle w:val="BodyText"/>
      </w:pPr>
      <w:r>
        <w:t>Comments on Methods</w:t>
      </w:r>
    </w:p>
    <w:p w14:paraId="14EB03B2" w14:textId="1E503A57" w:rsidR="007A4B12" w:rsidRDefault="007A4B12" w:rsidP="00F57F74">
      <w:pPr>
        <w:pStyle w:val="BodyText"/>
      </w:pPr>
      <w:r>
        <w:t>Aniline Point</w:t>
      </w:r>
      <w:r w:rsidR="003203B5">
        <w:fldChar w:fldCharType="begin"/>
      </w:r>
      <w:r w:rsidR="003203B5">
        <w:instrText xml:space="preserve"> XE "</w:instrText>
      </w:r>
      <w:r w:rsidR="003203B5" w:rsidRPr="004307DB">
        <w:instrText>Aniline Point</w:instrText>
      </w:r>
      <w:r w:rsidR="003203B5">
        <w:instrText xml:space="preserve">" </w:instrText>
      </w:r>
      <w:r w:rsidR="003203B5">
        <w:fldChar w:fldCharType="end"/>
      </w:r>
      <w:r>
        <w:t xml:space="preserve"> = The lowest temperature at which an oil is completely miscible with an equal volume of Aniline. The change of Aniline Point after the oil has been treated with concentrated Sulphuric acid is an indication of its aromatic content (I.P. Method 3/42).</w:t>
      </w:r>
    </w:p>
    <w:p w14:paraId="16F98B99" w14:textId="77777777" w:rsidR="007A4B12" w:rsidRDefault="007A4B12">
      <w:pPr>
        <w:pStyle w:val="Heading7"/>
        <w:framePr w:wrap="around"/>
      </w:pPr>
      <w:r>
        <w:t xml:space="preserve">British Specification for </w:t>
      </w:r>
      <w:r w:rsidR="00BD6C81">
        <w:t>“</w:t>
      </w:r>
      <w:r>
        <w:t>Benzol”</w:t>
      </w:r>
    </w:p>
    <w:p w14:paraId="7E6D2E71" w14:textId="2A23C831" w:rsidR="007A4B12" w:rsidRDefault="007A4B12" w:rsidP="00F57F74">
      <w:pPr>
        <w:pStyle w:val="BodyText"/>
      </w:pPr>
      <w:r>
        <w:t>Given the confusion in terminology between Benzene</w:t>
      </w:r>
      <w:r w:rsidR="00DA145D">
        <w:fldChar w:fldCharType="begin"/>
      </w:r>
      <w:r w:rsidR="00DA145D">
        <w:instrText xml:space="preserve"> XE "</w:instrText>
      </w:r>
      <w:r w:rsidR="00DA145D" w:rsidRPr="00DB5474">
        <w:instrText>Benzene</w:instrText>
      </w:r>
      <w:r w:rsidR="00DA145D">
        <w:instrText xml:space="preserve">" </w:instrText>
      </w:r>
      <w:r w:rsidR="00DA145D">
        <w:fldChar w:fldCharType="end"/>
      </w:r>
      <w:r>
        <w:t>, Benzine</w:t>
      </w:r>
      <w:r w:rsidR="00DA145D">
        <w:fldChar w:fldCharType="begin"/>
      </w:r>
      <w:r w:rsidR="00DA145D">
        <w:instrText xml:space="preserve"> XE "</w:instrText>
      </w:r>
      <w:r w:rsidR="00DA145D" w:rsidRPr="006E214A">
        <w:instrText>Benzine</w:instrText>
      </w:r>
      <w:r w:rsidR="00DA145D">
        <w:instrText xml:space="preserve">" </w:instrText>
      </w:r>
      <w:r w:rsidR="00DA145D">
        <w:fldChar w:fldCharType="end"/>
      </w:r>
      <w:r>
        <w:t xml:space="preserve"> and Benzol</w:t>
      </w:r>
      <w:r w:rsidR="00DA145D">
        <w:fldChar w:fldCharType="begin"/>
      </w:r>
      <w:r w:rsidR="00DA145D">
        <w:instrText xml:space="preserve"> XE "</w:instrText>
      </w:r>
      <w:r w:rsidR="00DA145D" w:rsidRPr="00B84681">
        <w:instrText>Benzol</w:instrText>
      </w:r>
      <w:r w:rsidR="00DA145D">
        <w:instrText xml:space="preserve">" </w:instrText>
      </w:r>
      <w:r w:rsidR="00DA145D">
        <w:fldChar w:fldCharType="end"/>
      </w:r>
      <w:r>
        <w:t xml:space="preserve">(e), it is perhaps appropriate to include a specification for </w:t>
      </w:r>
      <w:r w:rsidR="00BD6C81">
        <w:t>‘</w:t>
      </w:r>
      <w:r>
        <w:t>Benzol</w:t>
      </w:r>
      <w:r w:rsidR="00BD6C81">
        <w:t>’</w:t>
      </w:r>
      <w:r>
        <w:t xml:space="preserve"> to clarify the situation While Benzene in this publication refers to the pure chemical compound (CAS No. 71-43-2 and Molecular weight 78.11), the term </w:t>
      </w:r>
      <w:r w:rsidR="00BD6C81">
        <w:t>‘</w:t>
      </w:r>
      <w:r>
        <w:t>Benzine</w:t>
      </w:r>
      <w:r w:rsidR="00BD6C81">
        <w:t>’</w:t>
      </w:r>
      <w:r>
        <w:t xml:space="preserve"> is the name occasionally used for the petroleum fraction (gasoline) with a distillation range of 120</w:t>
      </w:r>
      <w:r>
        <w:rPr>
          <w:position w:val="6"/>
        </w:rPr>
        <w:t>o</w:t>
      </w:r>
      <w:r>
        <w:t>C to 150</w:t>
      </w:r>
      <w:r>
        <w:rPr>
          <w:position w:val="6"/>
        </w:rPr>
        <w:t>o</w:t>
      </w:r>
      <w:r>
        <w:t xml:space="preserve">C and common in Europe to mean gasoline – it has been avoided in this publication. </w:t>
      </w:r>
    </w:p>
    <w:p w14:paraId="3D9B984A" w14:textId="347285DE" w:rsidR="007A4B12" w:rsidRDefault="007A4B12" w:rsidP="00F57F74">
      <w:pPr>
        <w:pStyle w:val="BodyText"/>
      </w:pPr>
      <w:r>
        <w:t>However</w:t>
      </w:r>
      <w:r w:rsidR="00C42042">
        <w:t>,</w:t>
      </w:r>
      <w:r>
        <w:t xml:space="preserve"> the blending component </w:t>
      </w:r>
      <w:r w:rsidR="00BD6C81">
        <w:t>‘</w:t>
      </w:r>
      <w:r>
        <w:t>Benzol</w:t>
      </w:r>
      <w:r w:rsidR="00BD6C81">
        <w:t>’</w:t>
      </w:r>
      <w:r>
        <w:t xml:space="preserve"> can be of variable composition depending on the reference source. Therefore</w:t>
      </w:r>
      <w:r w:rsidR="00C42042">
        <w:t>,</w:t>
      </w:r>
      <w:r>
        <w:t xml:space="preserve"> the following will assist in understanding the differences. The use of </w:t>
      </w:r>
      <w:r w:rsidR="00BD6C81">
        <w:t>‘</w:t>
      </w:r>
      <w:r>
        <w:t>Benzol</w:t>
      </w:r>
      <w:r w:rsidR="00BD6C81">
        <w:t>’</w:t>
      </w:r>
      <w:r>
        <w:t xml:space="preserve"> as a blend component in aviation fuels led to the need ensure the quality of this component met certain criteria. The Auto Journal (Vol. 26) 1921 published the British Engineering Standards Association</w:t>
      </w:r>
      <w:r w:rsidR="00DA145D">
        <w:fldChar w:fldCharType="begin"/>
      </w:r>
      <w:r w:rsidR="00DA145D">
        <w:instrText xml:space="preserve"> XE "</w:instrText>
      </w:r>
      <w:r w:rsidR="00DA145D" w:rsidRPr="00C325C6">
        <w:instrText>British Engineering Standards Association</w:instrText>
      </w:r>
      <w:r w:rsidR="00DA145D">
        <w:instrText xml:space="preserve">" </w:instrText>
      </w:r>
      <w:r w:rsidR="00DA145D">
        <w:fldChar w:fldCharType="end"/>
      </w:r>
      <w:r>
        <w:t xml:space="preserve"> specification for </w:t>
      </w:r>
      <w:r w:rsidR="00BD6C81">
        <w:t>‘</w:t>
      </w:r>
      <w:r>
        <w:t>Benzol</w:t>
      </w:r>
      <w:r w:rsidR="00BD6C81">
        <w:t>’</w:t>
      </w:r>
      <w:r>
        <w:t>. This specification is presented here in a similar format to other specifications listed above.</w:t>
      </w:r>
    </w:p>
    <w:p w14:paraId="152E36D0" w14:textId="41063C7E" w:rsidR="007A4B12" w:rsidRDefault="007A4B12" w:rsidP="00F57F74">
      <w:pPr>
        <w:pStyle w:val="BodyText"/>
      </w:pPr>
      <w:r>
        <w:t xml:space="preserve">Definition: – The term </w:t>
      </w:r>
      <w:r w:rsidR="00BD6C81">
        <w:t>‘</w:t>
      </w:r>
      <w:r>
        <w:t>benzole</w:t>
      </w:r>
      <w:r w:rsidR="00DA145D">
        <w:fldChar w:fldCharType="begin"/>
      </w:r>
      <w:r w:rsidR="00DA145D">
        <w:instrText xml:space="preserve"> XE "</w:instrText>
      </w:r>
      <w:r w:rsidR="00DA145D" w:rsidRPr="00864456">
        <w:instrText>benzole</w:instrText>
      </w:r>
      <w:r w:rsidR="00DA145D">
        <w:instrText xml:space="preserve">" </w:instrText>
      </w:r>
      <w:r w:rsidR="00DA145D">
        <w:fldChar w:fldCharType="end"/>
      </w:r>
      <w:r w:rsidR="00BD6C81">
        <w:t>’</w:t>
      </w:r>
      <w:r>
        <w:t xml:space="preserve"> shall denote denotes a liquid consisting essentially of a mixture of benzene, and not more than 30% by volume of toluene</w:t>
      </w:r>
      <w:r w:rsidR="00DA145D">
        <w:fldChar w:fldCharType="begin"/>
      </w:r>
      <w:r w:rsidR="00DA145D">
        <w:instrText xml:space="preserve"> XE "</w:instrText>
      </w:r>
      <w:r w:rsidR="00DA145D" w:rsidRPr="00C2637B">
        <w:instrText>toluene</w:instrText>
      </w:r>
      <w:r w:rsidR="00DA145D">
        <w:instrText xml:space="preserve">" </w:instrText>
      </w:r>
      <w:r w:rsidR="00DA145D">
        <w:fldChar w:fldCharType="end"/>
      </w:r>
      <w:r>
        <w:t xml:space="preserve"> and xylenes</w:t>
      </w:r>
      <w:r w:rsidR="00DA145D">
        <w:fldChar w:fldCharType="begin"/>
      </w:r>
      <w:r w:rsidR="00DA145D">
        <w:instrText xml:space="preserve"> XE "</w:instrText>
      </w:r>
      <w:r w:rsidR="00DA145D" w:rsidRPr="00EC3F7B">
        <w:instrText>xylenes</w:instrText>
      </w:r>
      <w:r w:rsidR="00DA145D">
        <w:instrText xml:space="preserve">" </w:instrText>
      </w:r>
      <w:r w:rsidR="00DA145D">
        <w:fldChar w:fldCharType="end"/>
      </w:r>
      <w:r>
        <w:t>.</w:t>
      </w:r>
    </w:p>
    <w:p w14:paraId="28F97A91" w14:textId="77777777" w:rsidR="007A4B12" w:rsidRDefault="007A4B12" w:rsidP="00F57F74">
      <w:pPr>
        <w:pStyle w:val="BodyText"/>
      </w:pPr>
      <w:r>
        <w:t>Description: – The liquid shall be a clear ‘water-white’ liquid, free from undissolved water and other visible impurities.</w:t>
      </w:r>
    </w:p>
    <w:p w14:paraId="05DFDE94" w14:textId="6BB2E1EC" w:rsidR="007A4B12" w:rsidRDefault="007A4B12" w:rsidP="00F57F74">
      <w:pPr>
        <w:pStyle w:val="BodyText"/>
      </w:pPr>
      <w:r>
        <w:t>Specific Gravity: – The specific gravity</w:t>
      </w:r>
      <w:r w:rsidR="00DA145D">
        <w:fldChar w:fldCharType="begin"/>
      </w:r>
      <w:r w:rsidR="00DA145D">
        <w:instrText xml:space="preserve"> XE "</w:instrText>
      </w:r>
      <w:r w:rsidR="00DA145D" w:rsidRPr="00133225">
        <w:instrText>specific gravity</w:instrText>
      </w:r>
      <w:r w:rsidR="00DA145D">
        <w:instrText xml:space="preserve">" </w:instrText>
      </w:r>
      <w:r w:rsidR="00DA145D">
        <w:fldChar w:fldCharType="end"/>
      </w:r>
      <w:r>
        <w:t xml:space="preserve"> at 15.5 </w:t>
      </w:r>
      <w:r w:rsidR="009E41CB">
        <w:t>deg. C</w:t>
      </w:r>
      <w:r>
        <w:t>. shall be not less than 0.870 and not more than 0.885.</w:t>
      </w:r>
    </w:p>
    <w:p w14:paraId="786A7555" w14:textId="77777777" w:rsidR="007A4B12" w:rsidRDefault="007A4B12" w:rsidP="00F57F74">
      <w:pPr>
        <w:pStyle w:val="BodyText"/>
      </w:pPr>
      <w:r>
        <w:lastRenderedPageBreak/>
        <w:t>Distillation: - 100 cc distilled in Standard Distillation apparatus (BS Spec 2 D15) at a rate of 7cc per minute at 760 mm pressure.</w:t>
      </w:r>
    </w:p>
    <w:p w14:paraId="2724261B" w14:textId="77777777" w:rsidR="007A4B12" w:rsidRDefault="007A4B12" w:rsidP="00F57F74">
      <w:pPr>
        <w:pStyle w:val="BodyText"/>
      </w:pPr>
      <w:r>
        <w:t xml:space="preserve">At or below 90 </w:t>
      </w:r>
      <w:r w:rsidR="009E41CB">
        <w:t>deg. C</w:t>
      </w:r>
      <w:r>
        <w:tab/>
      </w:r>
      <w:r>
        <w:tab/>
        <w:t>not less than 60 cc</w:t>
      </w:r>
    </w:p>
    <w:p w14:paraId="30D6A6C3" w14:textId="77777777" w:rsidR="007A4B12" w:rsidRDefault="007A4B12" w:rsidP="00F57F74">
      <w:pPr>
        <w:pStyle w:val="BodyText"/>
      </w:pPr>
      <w:r>
        <w:t xml:space="preserve">At or below 100 </w:t>
      </w:r>
      <w:r w:rsidR="009E41CB">
        <w:t>deg. C</w:t>
      </w:r>
      <w:r>
        <w:tab/>
      </w:r>
      <w:r>
        <w:tab/>
        <w:t>not less than 75 cc</w:t>
      </w:r>
    </w:p>
    <w:p w14:paraId="35C84F39" w14:textId="77777777" w:rsidR="007A4B12" w:rsidRDefault="007A4B12" w:rsidP="00F57F74">
      <w:pPr>
        <w:pStyle w:val="BodyText"/>
      </w:pPr>
      <w:r>
        <w:t xml:space="preserve">At or below 120 </w:t>
      </w:r>
      <w:r w:rsidR="009E41CB">
        <w:t>deg. C</w:t>
      </w:r>
      <w:r>
        <w:tab/>
      </w:r>
      <w:r>
        <w:tab/>
        <w:t>not less than 90 cc</w:t>
      </w:r>
    </w:p>
    <w:p w14:paraId="60940304" w14:textId="77777777" w:rsidR="007A4B12" w:rsidRDefault="007A4B12" w:rsidP="00F57F74">
      <w:pPr>
        <w:pStyle w:val="BodyText"/>
      </w:pPr>
      <w:r>
        <w:t xml:space="preserve">The flask shall be dry at a temperature not exceeding 125 </w:t>
      </w:r>
      <w:r w:rsidR="009E41CB">
        <w:t>deg. C</w:t>
      </w:r>
      <w:r>
        <w:t xml:space="preserve"> (Dry Point).</w:t>
      </w:r>
    </w:p>
    <w:p w14:paraId="29448AF8" w14:textId="6F479021" w:rsidR="007A4B12" w:rsidRDefault="007A4B12" w:rsidP="00F57F74">
      <w:pPr>
        <w:pStyle w:val="BodyText"/>
      </w:pPr>
      <w:r>
        <w:t xml:space="preserve">Residue on </w:t>
      </w:r>
      <w:r w:rsidR="00D60C51">
        <w:t>Evaporation</w:t>
      </w:r>
      <w:r>
        <w:t xml:space="preserve">: - The amount of non-volatile residue remaining when 20 cc is heated on a bath of boiling water at 100 </w:t>
      </w:r>
      <w:r w:rsidR="009E41CB">
        <w:t>deg. C</w:t>
      </w:r>
      <w:r>
        <w:t xml:space="preserve"> for two </w:t>
      </w:r>
      <w:r w:rsidR="005808FE">
        <w:t>hours</w:t>
      </w:r>
      <w:r>
        <w:t>, (the residue) shall not exceed 0.01% by weight.</w:t>
      </w:r>
    </w:p>
    <w:p w14:paraId="45940FC1" w14:textId="657C0CEB" w:rsidR="007A4B12" w:rsidRDefault="007A4B12" w:rsidP="00F57F74">
      <w:pPr>
        <w:pStyle w:val="BodyText"/>
      </w:pPr>
      <w:r>
        <w:t>Colouration with Sulphuric Acid</w:t>
      </w:r>
      <w:r w:rsidR="00DA145D">
        <w:fldChar w:fldCharType="begin"/>
      </w:r>
      <w:r w:rsidR="00DA145D">
        <w:instrText xml:space="preserve"> XE "</w:instrText>
      </w:r>
      <w:r w:rsidR="00DA145D" w:rsidRPr="00912811">
        <w:instrText>Sulphuric Acid</w:instrText>
      </w:r>
      <w:r w:rsidR="00DA145D">
        <w:instrText xml:space="preserve">" </w:instrText>
      </w:r>
      <w:r w:rsidR="00DA145D">
        <w:fldChar w:fldCharType="end"/>
      </w:r>
      <w:r>
        <w:t>: - The colouration imparted to pure Sulphuric Acid (90%), free from Nitric Acid</w:t>
      </w:r>
      <w:r w:rsidR="00DA145D">
        <w:fldChar w:fldCharType="begin"/>
      </w:r>
      <w:r w:rsidR="00DA145D">
        <w:instrText xml:space="preserve"> XE "</w:instrText>
      </w:r>
      <w:r w:rsidR="00DA145D" w:rsidRPr="001E5636">
        <w:instrText>Nitric Acid</w:instrText>
      </w:r>
      <w:r w:rsidR="00DA145D">
        <w:instrText xml:space="preserve">" </w:instrText>
      </w:r>
      <w:r w:rsidR="00DA145D">
        <w:fldChar w:fldCharType="end"/>
      </w:r>
      <w:r>
        <w:t>, when 90 cc of the material are shaken with 10 cc of the acid for 5 minutes at ordinary temperature, shall be not more than a light brown.</w:t>
      </w:r>
    </w:p>
    <w:p w14:paraId="5C2D39C6" w14:textId="3E5CA59E" w:rsidR="007A4B12" w:rsidRDefault="007A4B12" w:rsidP="00F57F74">
      <w:pPr>
        <w:pStyle w:val="BodyText"/>
      </w:pPr>
      <w:r>
        <w:t>Sulphur</w:t>
      </w:r>
      <w:r w:rsidR="00D2195E">
        <w:fldChar w:fldCharType="begin"/>
      </w:r>
      <w:r w:rsidR="00D2195E">
        <w:instrText xml:space="preserve"> XE "</w:instrText>
      </w:r>
      <w:r w:rsidR="00D2195E" w:rsidRPr="004C3A90">
        <w:instrText>Sulphur</w:instrText>
      </w:r>
      <w:r w:rsidR="00D2195E">
        <w:instrText xml:space="preserve">" </w:instrText>
      </w:r>
      <w:r w:rsidR="00D2195E">
        <w:fldChar w:fldCharType="end"/>
      </w:r>
      <w:r>
        <w:t xml:space="preserve"> Content: - The total Sulphur content shall not exceed 0.4 % by weight.</w:t>
      </w:r>
    </w:p>
    <w:p w14:paraId="4E0E58E4" w14:textId="797307DB" w:rsidR="007A4B12" w:rsidRDefault="007A4B12" w:rsidP="00F57F74">
      <w:pPr>
        <w:pStyle w:val="BodyText"/>
      </w:pPr>
      <w:r>
        <w:t>Freedom from alkali</w:t>
      </w:r>
      <w:r w:rsidR="00DA145D">
        <w:fldChar w:fldCharType="begin"/>
      </w:r>
      <w:r w:rsidR="00DA145D">
        <w:instrText xml:space="preserve"> XE "</w:instrText>
      </w:r>
      <w:r w:rsidR="00DA145D" w:rsidRPr="00075A67">
        <w:instrText>alkali</w:instrText>
      </w:r>
      <w:r w:rsidR="00DA145D">
        <w:instrText xml:space="preserve">" </w:instrText>
      </w:r>
      <w:r w:rsidR="00DA145D">
        <w:fldChar w:fldCharType="end"/>
      </w:r>
      <w:r>
        <w:t xml:space="preserve"> and acid: - The material shall give no reaction for free acid or free alkali, when tested by the method described in the appendix. </w:t>
      </w:r>
    </w:p>
    <w:p w14:paraId="1774F541" w14:textId="5382CC6A" w:rsidR="007A4B12" w:rsidRDefault="007A4B12" w:rsidP="00F57F74">
      <w:pPr>
        <w:pStyle w:val="BodyText"/>
      </w:pPr>
      <w:r>
        <w:t>Freedom from Hydrogen Sulphide</w:t>
      </w:r>
      <w:r w:rsidR="00DA145D">
        <w:fldChar w:fldCharType="begin"/>
      </w:r>
      <w:r w:rsidR="00DA145D">
        <w:instrText xml:space="preserve"> XE "</w:instrText>
      </w:r>
      <w:r w:rsidR="00DA145D" w:rsidRPr="0000481C">
        <w:instrText>Hydrogen Sulphide</w:instrText>
      </w:r>
      <w:r w:rsidR="00DA145D">
        <w:instrText xml:space="preserve">" </w:instrText>
      </w:r>
      <w:r w:rsidR="00DA145D">
        <w:fldChar w:fldCharType="end"/>
      </w:r>
      <w:r>
        <w:t>: - The material shall give no reaction for H</w:t>
      </w:r>
      <w:r>
        <w:rPr>
          <w:sz w:val="32"/>
          <w:vertAlign w:val="subscript"/>
        </w:rPr>
        <w:t>2</w:t>
      </w:r>
      <w:r>
        <w:t>S when tested by the method described in the appendix.</w:t>
      </w:r>
    </w:p>
    <w:p w14:paraId="7CF16A98" w14:textId="5BE8E3CF" w:rsidR="007A4B12" w:rsidRDefault="007A4B12" w:rsidP="00F57F74">
      <w:pPr>
        <w:pStyle w:val="BodyText"/>
      </w:pPr>
      <w:r>
        <w:t>Freezing Point: - The freezing point</w:t>
      </w:r>
      <w:r w:rsidR="00245F28">
        <w:fldChar w:fldCharType="begin"/>
      </w:r>
      <w:r w:rsidR="00245F28">
        <w:instrText xml:space="preserve"> XE "</w:instrText>
      </w:r>
      <w:r w:rsidR="00245F28" w:rsidRPr="00DD4733">
        <w:instrText>freezing point</w:instrText>
      </w:r>
      <w:r w:rsidR="00245F28">
        <w:instrText xml:space="preserve">" </w:instrText>
      </w:r>
      <w:r w:rsidR="00245F28">
        <w:fldChar w:fldCharType="end"/>
      </w:r>
      <w:r>
        <w:t xml:space="preserve"> shall not be higher than </w:t>
      </w:r>
      <w:r w:rsidR="0001006D">
        <w:t>-</w:t>
      </w:r>
      <w:r>
        <w:t>14 deg. C when determined by the method described in the appendix.</w:t>
      </w:r>
    </w:p>
    <w:p w14:paraId="54933AF5" w14:textId="77777777" w:rsidR="007A4B12" w:rsidRDefault="007A4B12" w:rsidP="00F57F74">
      <w:pPr>
        <w:pStyle w:val="BodyText"/>
      </w:pPr>
      <w:r>
        <w:t xml:space="preserve">The appendices gave details of the test methods. </w:t>
      </w:r>
    </w:p>
    <w:p w14:paraId="2F49BF04" w14:textId="62DDE3A6" w:rsidR="0001006D" w:rsidRDefault="005808FE" w:rsidP="00A45ED9">
      <w:pPr>
        <w:pStyle w:val="Caption"/>
      </w:pPr>
      <w:r>
        <w:t xml:space="preserve">Photo </w:t>
      </w:r>
      <w:r w:rsidR="00A02167">
        <w:t>8</w:t>
      </w:r>
      <w:r w:rsidR="0001006D">
        <w:t xml:space="preserve">.  British aircraft of the era </w:t>
      </w:r>
      <w:r w:rsidR="003C1A15">
        <w:t>- Imperial Airways</w:t>
      </w:r>
      <w:r w:rsidR="00DA145D">
        <w:fldChar w:fldCharType="begin"/>
      </w:r>
      <w:r w:rsidR="00DA145D">
        <w:instrText xml:space="preserve"> XE "</w:instrText>
      </w:r>
      <w:r w:rsidR="00DA145D" w:rsidRPr="00773437">
        <w:instrText>Imperial Airways</w:instrText>
      </w:r>
      <w:r w:rsidR="00DA145D">
        <w:instrText xml:space="preserve">" </w:instrText>
      </w:r>
      <w:r w:rsidR="00DA145D">
        <w:fldChar w:fldCharType="end"/>
      </w:r>
      <w:r w:rsidR="003C1A15">
        <w:t xml:space="preserve"> de Havilland D</w:t>
      </w:r>
      <w:r w:rsidR="007250F3">
        <w:t>H</w:t>
      </w:r>
      <w:r w:rsidR="003C1A15">
        <w:t>-66</w:t>
      </w:r>
      <w:r w:rsidR="00DA145D">
        <w:fldChar w:fldCharType="begin"/>
      </w:r>
      <w:r w:rsidR="00DA145D">
        <w:instrText xml:space="preserve"> XE "</w:instrText>
      </w:r>
      <w:r w:rsidR="00DA145D" w:rsidRPr="007876DB">
        <w:instrText>de Havilland DH-66</w:instrText>
      </w:r>
      <w:r w:rsidR="00DA145D">
        <w:instrText xml:space="preserve">" </w:instrText>
      </w:r>
      <w:r w:rsidR="00DA145D">
        <w:fldChar w:fldCharType="end"/>
      </w:r>
      <w:r w:rsidR="003C1A15">
        <w:t xml:space="preserve"> Hercules circa</w:t>
      </w:r>
      <w:r w:rsidR="00A02167">
        <w:t xml:space="preserve"> </w:t>
      </w:r>
      <w:r w:rsidR="0001006D">
        <w:t>1929 – refuelling operation</w:t>
      </w:r>
    </w:p>
    <w:p w14:paraId="3B31D984" w14:textId="77777777" w:rsidR="0001006D" w:rsidRDefault="003C7ACD" w:rsidP="00F57F74">
      <w:pPr>
        <w:pStyle w:val="Picture"/>
      </w:pPr>
      <w:r>
        <w:rPr>
          <w:noProof/>
          <w:lang w:eastAsia="en-AU"/>
        </w:rPr>
        <w:t xml:space="preserve">    </w:t>
      </w:r>
      <w:r w:rsidR="005808FE">
        <w:rPr>
          <w:noProof/>
          <w:lang w:eastAsia="en-AU"/>
        </w:rPr>
        <w:drawing>
          <wp:inline distT="0" distB="0" distL="0" distR="0" wp14:anchorId="44DD9AE0" wp14:editId="048B4E02">
            <wp:extent cx="5937867" cy="3650457"/>
            <wp:effectExtent l="0" t="0" r="6350" b="7620"/>
            <wp:docPr id="9" name="Picture 9" descr="1929 refuel British 47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29 refuel British 4742-2"/>
                    <pic:cNvPicPr>
                      <a:picLocks noChangeAspect="1" noChangeArrowheads="1"/>
                    </pic:cNvPicPr>
                  </pic:nvPicPr>
                  <pic:blipFill rotWithShape="1">
                    <a:blip r:embed="rId24">
                      <a:extLst>
                        <a:ext uri="{28A0092B-C50C-407E-A947-70E740481C1C}">
                          <a14:useLocalDpi xmlns:a14="http://schemas.microsoft.com/office/drawing/2010/main" val="0"/>
                        </a:ext>
                      </a:extLst>
                    </a:blip>
                    <a:srcRect l="792" t="16074" r="-792" b="5069"/>
                    <a:stretch/>
                  </pic:blipFill>
                  <pic:spPr bwMode="auto">
                    <a:xfrm>
                      <a:off x="0" y="0"/>
                      <a:ext cx="5943089" cy="3653668"/>
                    </a:xfrm>
                    <a:prstGeom prst="rect">
                      <a:avLst/>
                    </a:prstGeom>
                    <a:noFill/>
                    <a:ln>
                      <a:noFill/>
                    </a:ln>
                    <a:extLst>
                      <a:ext uri="{53640926-AAD7-44D8-BBD7-CCE9431645EC}">
                        <a14:shadowObscured xmlns:a14="http://schemas.microsoft.com/office/drawing/2010/main"/>
                      </a:ext>
                    </a:extLst>
                  </pic:spPr>
                </pic:pic>
              </a:graphicData>
            </a:graphic>
          </wp:inline>
        </w:drawing>
      </w:r>
    </w:p>
    <w:p w14:paraId="0272675C" w14:textId="77777777" w:rsidR="007A4B12" w:rsidRDefault="007A4B12">
      <w:pPr>
        <w:pStyle w:val="Heading1"/>
      </w:pPr>
      <w:r>
        <w:br w:type="page"/>
      </w:r>
      <w:bookmarkStart w:id="8" w:name="_Toc53578268"/>
      <w:r>
        <w:lastRenderedPageBreak/>
        <w:t>Gasoline Composition 1920-1929</w:t>
      </w:r>
      <w:bookmarkEnd w:id="8"/>
    </w:p>
    <w:p w14:paraId="79F3F60E" w14:textId="77777777" w:rsidR="007A4B12" w:rsidRDefault="007A4B12" w:rsidP="00F57F74">
      <w:pPr>
        <w:pStyle w:val="BodyText"/>
      </w:pPr>
      <w:r>
        <w:t xml:space="preserve">The following are some of the experimental grades of the time </w:t>
      </w:r>
    </w:p>
    <w:p w14:paraId="1F337BCA" w14:textId="77777777" w:rsidR="007A4B12" w:rsidRDefault="007A4B12">
      <w:pPr>
        <w:pStyle w:val="Heading7"/>
        <w:framePr w:wrap="around"/>
      </w:pPr>
      <w:r>
        <w:t>SHELL-MEX Aviation Spirits 1923</w:t>
      </w:r>
    </w:p>
    <w:p w14:paraId="1520B2CD" w14:textId="41874180" w:rsidR="007A4B12" w:rsidRDefault="007A4B12" w:rsidP="00F57F74">
      <w:pPr>
        <w:pStyle w:val="BodyText"/>
      </w:pPr>
      <w:r>
        <w:t>Analyses of Shell-Mex</w:t>
      </w:r>
      <w:r w:rsidR="00D60C51">
        <w:fldChar w:fldCharType="begin"/>
      </w:r>
      <w:r w:rsidR="00D60C51">
        <w:instrText xml:space="preserve"> XE "</w:instrText>
      </w:r>
      <w:r w:rsidR="00D60C51" w:rsidRPr="002F70BE">
        <w:instrText>Shell-Mex</w:instrText>
      </w:r>
      <w:r w:rsidR="00D60C51">
        <w:instrText xml:space="preserve">" </w:instrText>
      </w:r>
      <w:r w:rsidR="00D60C51">
        <w:fldChar w:fldCharType="end"/>
      </w:r>
      <w:r>
        <w:t xml:space="preserve"> Aviation Gasolines 1923 as tested by the Royal Aircraft Establishment</w:t>
      </w:r>
      <w:r w:rsidR="00A02167">
        <w:t>,</w:t>
      </w:r>
      <w:r w:rsidR="00144A38">
        <w:fldChar w:fldCharType="begin"/>
      </w:r>
      <w:r w:rsidR="00144A38">
        <w:instrText xml:space="preserve"> XE "</w:instrText>
      </w:r>
      <w:r w:rsidR="00144A38" w:rsidRPr="00370F9D">
        <w:instrText>Royal Aircraft Establishment</w:instrText>
      </w:r>
      <w:r w:rsidR="00144A38">
        <w:instrText xml:space="preserve">" </w:instrText>
      </w:r>
      <w:r w:rsidR="00144A38">
        <w:fldChar w:fldCharType="end"/>
      </w:r>
      <w:r>
        <w:t xml:space="preserve"> which was part of the British Air Ministry</w:t>
      </w:r>
      <w:r w:rsidR="00D60C51">
        <w:fldChar w:fldCharType="begin"/>
      </w:r>
      <w:r w:rsidR="00D60C51">
        <w:instrText xml:space="preserve"> XE "</w:instrText>
      </w:r>
      <w:r w:rsidR="00D60C51" w:rsidRPr="00E63823">
        <w:instrText>British Air Ministry</w:instrText>
      </w:r>
      <w:r w:rsidR="00D60C51">
        <w:instrText xml:space="preserve">" </w:instrText>
      </w:r>
      <w:r w:rsidR="00D60C51">
        <w:fldChar w:fldCharType="end"/>
      </w:r>
      <w:r>
        <w:t>. These were probably experimental blends submitted by SHELL-MEX</w:t>
      </w:r>
      <w:r w:rsidR="00A02167">
        <w:t>,</w:t>
      </w:r>
      <w:r>
        <w:t xml:space="preserve"> which was the marketing company conglomerate of the Shell Company</w:t>
      </w:r>
      <w:r w:rsidR="00D60C51">
        <w:fldChar w:fldCharType="begin"/>
      </w:r>
      <w:r w:rsidR="00D60C51">
        <w:instrText xml:space="preserve"> XE "</w:instrText>
      </w:r>
      <w:r w:rsidR="00D60C51" w:rsidRPr="00D63BB2">
        <w:instrText>Shell Company</w:instrText>
      </w:r>
      <w:r w:rsidR="00D60C51">
        <w:instrText xml:space="preserve">" </w:instrText>
      </w:r>
      <w:r w:rsidR="00D60C51">
        <w:fldChar w:fldCharType="end"/>
      </w:r>
      <w:r>
        <w:t xml:space="preserve"> and the British Petroleum Company</w:t>
      </w:r>
      <w:r w:rsidR="00D60C51">
        <w:fldChar w:fldCharType="begin"/>
      </w:r>
      <w:r w:rsidR="00D60C51">
        <w:instrText xml:space="preserve"> XE "</w:instrText>
      </w:r>
      <w:r w:rsidR="00D60C51" w:rsidRPr="00261DF2">
        <w:instrText>British Petroleum Company</w:instrText>
      </w:r>
      <w:r w:rsidR="00D60C51">
        <w:instrText xml:space="preserve">" </w:instrText>
      </w:r>
      <w:r w:rsidR="00D60C51">
        <w:fldChar w:fldCharType="end"/>
      </w:r>
      <w:r w:rsidR="00BD6C81">
        <w:t>.</w:t>
      </w:r>
    </w:p>
    <w:p w14:paraId="227821B7" w14:textId="5D3E94DB" w:rsidR="007A4B12" w:rsidRDefault="007A4B12" w:rsidP="00F57F74">
      <w:pPr>
        <w:pStyle w:val="BodyText"/>
      </w:pPr>
      <w:r>
        <w:t>Source: Royal Aircraft Establishment</w:t>
      </w:r>
      <w:r w:rsidR="00144A38">
        <w:fldChar w:fldCharType="begin"/>
      </w:r>
      <w:r w:rsidR="00144A38">
        <w:instrText xml:space="preserve"> XE "</w:instrText>
      </w:r>
      <w:r w:rsidR="00144A38" w:rsidRPr="00370F9D">
        <w:instrText>Royal Aircraft Establishment</w:instrText>
      </w:r>
      <w:r w:rsidR="00144A38">
        <w:instrText xml:space="preserve">" </w:instrText>
      </w:r>
      <w:r w:rsidR="00144A38">
        <w:fldChar w:fldCharType="end"/>
      </w:r>
      <w:r>
        <w:t xml:space="preserve"> Report No. H.C.</w:t>
      </w:r>
      <w:r w:rsidR="00AE7636">
        <w:t xml:space="preserve"> </w:t>
      </w:r>
      <w:r>
        <w:t>820 of 11 Feb 1924.</w:t>
      </w:r>
    </w:p>
    <w:p w14:paraId="75B228A4" w14:textId="77777777" w:rsidR="007A4B12" w:rsidRDefault="007A4B12" w:rsidP="00F57F74">
      <w:pPr>
        <w:pStyle w:val="BodyText"/>
      </w:pPr>
      <w:r>
        <w:t>Ref: UKPRO AVIA 6/3617, Ref: A.M. 471396/23.</w:t>
      </w:r>
    </w:p>
    <w:p w14:paraId="4ECE2080" w14:textId="298FE4BF" w:rsidR="007A4B12" w:rsidRDefault="001A19F1" w:rsidP="00A45ED9">
      <w:pPr>
        <w:pStyle w:val="Caption"/>
      </w:pPr>
      <w:r>
        <w:t xml:space="preserve">Table </w:t>
      </w:r>
      <w:r w:rsidR="00677728">
        <w:t>10</w:t>
      </w:r>
      <w:r>
        <w:t xml:space="preserve">. </w:t>
      </w:r>
      <w:r w:rsidR="007A4B12">
        <w:t>Report on the chemical examination of Shell-Mex</w:t>
      </w:r>
      <w:r w:rsidR="00D60C51">
        <w:fldChar w:fldCharType="begin"/>
      </w:r>
      <w:r w:rsidR="00D60C51">
        <w:instrText xml:space="preserve"> XE "</w:instrText>
      </w:r>
      <w:r w:rsidR="00D60C51" w:rsidRPr="002F70BE">
        <w:instrText>Shell-Mex</w:instrText>
      </w:r>
      <w:r w:rsidR="00D60C51">
        <w:instrText xml:space="preserve">" </w:instrText>
      </w:r>
      <w:r w:rsidR="00D60C51">
        <w:fldChar w:fldCharType="end"/>
      </w:r>
      <w:r w:rsidR="007A4B12">
        <w:t xml:space="preserve"> Aviation Spirit 'X' and 'Y'.</w:t>
      </w:r>
    </w:p>
    <w:tbl>
      <w:tblPr>
        <w:tblW w:w="7651" w:type="dxa"/>
        <w:tblInd w:w="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20" w:firstRow="1" w:lastRow="0" w:firstColumn="0" w:lastColumn="0" w:noHBand="0" w:noVBand="0"/>
      </w:tblPr>
      <w:tblGrid>
        <w:gridCol w:w="3260"/>
        <w:gridCol w:w="2170"/>
        <w:gridCol w:w="2221"/>
      </w:tblGrid>
      <w:tr w:rsidR="007A4B12" w14:paraId="28F415A2" w14:textId="77777777" w:rsidTr="00BD6C81">
        <w:trPr>
          <w:trHeight w:val="294"/>
        </w:trPr>
        <w:tc>
          <w:tcPr>
            <w:tcW w:w="3260" w:type="dxa"/>
            <w:tcBorders>
              <w:bottom w:val="single" w:sz="12" w:space="0" w:color="000000"/>
            </w:tcBorders>
          </w:tcPr>
          <w:p w14:paraId="54C1B154" w14:textId="77777777" w:rsidR="007A4B12" w:rsidRDefault="007A4B12">
            <w:pPr>
              <w:pStyle w:val="TableofFigures"/>
              <w:ind w:left="833"/>
              <w:rPr>
                <w:sz w:val="22"/>
              </w:rPr>
            </w:pPr>
            <w:r>
              <w:rPr>
                <w:sz w:val="22"/>
              </w:rPr>
              <w:t xml:space="preserve">Test </w:t>
            </w:r>
          </w:p>
        </w:tc>
        <w:tc>
          <w:tcPr>
            <w:tcW w:w="2170" w:type="dxa"/>
            <w:tcBorders>
              <w:bottom w:val="single" w:sz="12" w:space="0" w:color="000000"/>
            </w:tcBorders>
          </w:tcPr>
          <w:p w14:paraId="25BCD3C3" w14:textId="77777777" w:rsidR="007A4B12" w:rsidRDefault="007A4B12">
            <w:pPr>
              <w:pStyle w:val="TableofFigures"/>
              <w:jc w:val="center"/>
              <w:rPr>
                <w:sz w:val="22"/>
              </w:rPr>
            </w:pPr>
            <w:r>
              <w:rPr>
                <w:sz w:val="22"/>
              </w:rPr>
              <w:t>Aviation Spirit 'X'</w:t>
            </w:r>
          </w:p>
        </w:tc>
        <w:tc>
          <w:tcPr>
            <w:tcW w:w="2221" w:type="dxa"/>
            <w:tcBorders>
              <w:bottom w:val="single" w:sz="12" w:space="0" w:color="000000"/>
            </w:tcBorders>
          </w:tcPr>
          <w:p w14:paraId="58149710" w14:textId="77777777" w:rsidR="007A4B12" w:rsidRDefault="007A4B12">
            <w:pPr>
              <w:pStyle w:val="TableofFigures"/>
              <w:jc w:val="center"/>
              <w:rPr>
                <w:sz w:val="22"/>
              </w:rPr>
            </w:pPr>
            <w:r>
              <w:rPr>
                <w:sz w:val="22"/>
              </w:rPr>
              <w:t>Aviation Spirit 'Y'</w:t>
            </w:r>
          </w:p>
        </w:tc>
      </w:tr>
      <w:tr w:rsidR="007A4B12" w14:paraId="5A9EE463" w14:textId="77777777" w:rsidTr="00BD6C81">
        <w:trPr>
          <w:trHeight w:val="294"/>
        </w:trPr>
        <w:tc>
          <w:tcPr>
            <w:tcW w:w="3260" w:type="dxa"/>
          </w:tcPr>
          <w:p w14:paraId="36EEB301" w14:textId="48CC3B39" w:rsidR="007A4B12" w:rsidRDefault="007A4B12">
            <w:pPr>
              <w:pStyle w:val="TableofFigures"/>
              <w:ind w:left="833"/>
              <w:rPr>
                <w:sz w:val="22"/>
              </w:rPr>
            </w:pPr>
            <w:r>
              <w:rPr>
                <w:sz w:val="22"/>
              </w:rPr>
              <w:t>Specific Gravity</w:t>
            </w:r>
            <w:r w:rsidR="00245F28">
              <w:rPr>
                <w:sz w:val="22"/>
              </w:rPr>
              <w:fldChar w:fldCharType="begin"/>
            </w:r>
            <w:r w:rsidR="00245F28">
              <w:instrText xml:space="preserve"> XE "</w:instrText>
            </w:r>
            <w:r w:rsidR="00245F28" w:rsidRPr="005B5D05">
              <w:instrText>Specific Gravity</w:instrText>
            </w:r>
            <w:r w:rsidR="00245F28">
              <w:instrText xml:space="preserve">" </w:instrText>
            </w:r>
            <w:r w:rsidR="00245F28">
              <w:rPr>
                <w:sz w:val="22"/>
              </w:rPr>
              <w:fldChar w:fldCharType="end"/>
            </w:r>
            <w:r>
              <w:rPr>
                <w:sz w:val="22"/>
              </w:rPr>
              <w:t xml:space="preserve"> 15C/4C</w:t>
            </w:r>
          </w:p>
        </w:tc>
        <w:tc>
          <w:tcPr>
            <w:tcW w:w="2170" w:type="dxa"/>
          </w:tcPr>
          <w:p w14:paraId="7E560E51" w14:textId="77777777" w:rsidR="007A4B12" w:rsidRDefault="007A4B12">
            <w:pPr>
              <w:pStyle w:val="TableofFigures"/>
              <w:jc w:val="center"/>
              <w:rPr>
                <w:sz w:val="22"/>
              </w:rPr>
            </w:pPr>
            <w:r>
              <w:rPr>
                <w:sz w:val="22"/>
              </w:rPr>
              <w:t>0.7744</w:t>
            </w:r>
          </w:p>
        </w:tc>
        <w:tc>
          <w:tcPr>
            <w:tcW w:w="2221" w:type="dxa"/>
          </w:tcPr>
          <w:p w14:paraId="46703B47" w14:textId="77777777" w:rsidR="007A4B12" w:rsidRDefault="007A4B12">
            <w:pPr>
              <w:pStyle w:val="TableofFigures"/>
              <w:jc w:val="center"/>
              <w:rPr>
                <w:sz w:val="22"/>
              </w:rPr>
            </w:pPr>
            <w:r>
              <w:rPr>
                <w:sz w:val="22"/>
              </w:rPr>
              <w:t>0.7715</w:t>
            </w:r>
          </w:p>
        </w:tc>
      </w:tr>
      <w:tr w:rsidR="007A4B12" w14:paraId="25EC7219" w14:textId="77777777" w:rsidTr="00BD6C81">
        <w:trPr>
          <w:cantSplit/>
          <w:trHeight w:val="294"/>
        </w:trPr>
        <w:tc>
          <w:tcPr>
            <w:tcW w:w="7651" w:type="dxa"/>
            <w:gridSpan w:val="3"/>
          </w:tcPr>
          <w:p w14:paraId="1CACA2C0" w14:textId="73F57EF0" w:rsidR="007A4B12" w:rsidRDefault="007A4B12">
            <w:pPr>
              <w:pStyle w:val="TableofFigures"/>
              <w:rPr>
                <w:sz w:val="22"/>
              </w:rPr>
            </w:pPr>
            <w:r>
              <w:rPr>
                <w:sz w:val="22"/>
              </w:rPr>
              <w:t>Distillation (Std</w:t>
            </w:r>
            <w:r w:rsidR="00A02167">
              <w:rPr>
                <w:sz w:val="22"/>
              </w:rPr>
              <w:t>.</w:t>
            </w:r>
            <w:r>
              <w:rPr>
                <w:sz w:val="22"/>
              </w:rPr>
              <w:t xml:space="preserve"> Apparatus)</w:t>
            </w:r>
          </w:p>
        </w:tc>
      </w:tr>
      <w:tr w:rsidR="007A4B12" w14:paraId="4ADE12F2" w14:textId="77777777" w:rsidTr="00BD6C81">
        <w:trPr>
          <w:trHeight w:val="294"/>
        </w:trPr>
        <w:tc>
          <w:tcPr>
            <w:tcW w:w="3260" w:type="dxa"/>
          </w:tcPr>
          <w:p w14:paraId="7AE1F475" w14:textId="77777777" w:rsidR="007A4B12" w:rsidRDefault="007A4B12">
            <w:pPr>
              <w:pStyle w:val="TableofFigures"/>
              <w:ind w:left="833"/>
              <w:rPr>
                <w:sz w:val="22"/>
              </w:rPr>
            </w:pPr>
            <w:r>
              <w:rPr>
                <w:sz w:val="22"/>
              </w:rPr>
              <w:t>0%</w:t>
            </w:r>
          </w:p>
        </w:tc>
        <w:tc>
          <w:tcPr>
            <w:tcW w:w="2170" w:type="dxa"/>
          </w:tcPr>
          <w:p w14:paraId="496C225E" w14:textId="77777777" w:rsidR="007A4B12" w:rsidRDefault="007A4B12">
            <w:pPr>
              <w:pStyle w:val="TableofFigures"/>
              <w:jc w:val="center"/>
              <w:rPr>
                <w:sz w:val="22"/>
              </w:rPr>
            </w:pPr>
            <w:r>
              <w:rPr>
                <w:sz w:val="22"/>
              </w:rPr>
              <w:t>65</w:t>
            </w:r>
          </w:p>
        </w:tc>
        <w:tc>
          <w:tcPr>
            <w:tcW w:w="2221" w:type="dxa"/>
          </w:tcPr>
          <w:p w14:paraId="546F3F59" w14:textId="77777777" w:rsidR="007A4B12" w:rsidRDefault="007A4B12">
            <w:pPr>
              <w:pStyle w:val="TableofFigures"/>
              <w:jc w:val="center"/>
              <w:rPr>
                <w:sz w:val="22"/>
              </w:rPr>
            </w:pPr>
            <w:r>
              <w:rPr>
                <w:sz w:val="22"/>
              </w:rPr>
              <w:t>64</w:t>
            </w:r>
          </w:p>
        </w:tc>
      </w:tr>
      <w:tr w:rsidR="007A4B12" w14:paraId="20F62397" w14:textId="77777777" w:rsidTr="00BD6C81">
        <w:trPr>
          <w:trHeight w:val="294"/>
        </w:trPr>
        <w:tc>
          <w:tcPr>
            <w:tcW w:w="3260" w:type="dxa"/>
          </w:tcPr>
          <w:p w14:paraId="4489B10B" w14:textId="77777777" w:rsidR="007A4B12" w:rsidRDefault="007A4B12">
            <w:pPr>
              <w:pStyle w:val="TableofFigures"/>
              <w:ind w:left="833"/>
              <w:rPr>
                <w:sz w:val="22"/>
              </w:rPr>
            </w:pPr>
            <w:r>
              <w:rPr>
                <w:sz w:val="22"/>
              </w:rPr>
              <w:t>5%</w:t>
            </w:r>
          </w:p>
        </w:tc>
        <w:tc>
          <w:tcPr>
            <w:tcW w:w="2170" w:type="dxa"/>
          </w:tcPr>
          <w:p w14:paraId="7159D8BF" w14:textId="77777777" w:rsidR="007A4B12" w:rsidRDefault="007A4B12">
            <w:pPr>
              <w:pStyle w:val="TableofFigures"/>
              <w:jc w:val="center"/>
              <w:rPr>
                <w:sz w:val="22"/>
              </w:rPr>
            </w:pPr>
            <w:r>
              <w:rPr>
                <w:sz w:val="22"/>
              </w:rPr>
              <w:t>82</w:t>
            </w:r>
          </w:p>
        </w:tc>
        <w:tc>
          <w:tcPr>
            <w:tcW w:w="2221" w:type="dxa"/>
          </w:tcPr>
          <w:p w14:paraId="1EDD0ADB" w14:textId="77777777" w:rsidR="007A4B12" w:rsidRDefault="007A4B12">
            <w:pPr>
              <w:pStyle w:val="TableofFigures"/>
              <w:jc w:val="center"/>
              <w:rPr>
                <w:sz w:val="22"/>
              </w:rPr>
            </w:pPr>
            <w:r>
              <w:rPr>
                <w:sz w:val="22"/>
              </w:rPr>
              <w:t>81</w:t>
            </w:r>
          </w:p>
        </w:tc>
      </w:tr>
      <w:tr w:rsidR="007A4B12" w14:paraId="1FB81939" w14:textId="77777777" w:rsidTr="00BD6C81">
        <w:trPr>
          <w:trHeight w:val="294"/>
        </w:trPr>
        <w:tc>
          <w:tcPr>
            <w:tcW w:w="3260" w:type="dxa"/>
          </w:tcPr>
          <w:p w14:paraId="1DC01BE5" w14:textId="77777777" w:rsidR="007A4B12" w:rsidRDefault="007A4B12">
            <w:pPr>
              <w:pStyle w:val="TableofFigures"/>
              <w:ind w:left="833"/>
              <w:rPr>
                <w:sz w:val="22"/>
              </w:rPr>
            </w:pPr>
            <w:r>
              <w:rPr>
                <w:sz w:val="22"/>
              </w:rPr>
              <w:t>10%</w:t>
            </w:r>
          </w:p>
        </w:tc>
        <w:tc>
          <w:tcPr>
            <w:tcW w:w="2170" w:type="dxa"/>
          </w:tcPr>
          <w:p w14:paraId="6DFAD0F8" w14:textId="77777777" w:rsidR="007A4B12" w:rsidRDefault="007A4B12">
            <w:pPr>
              <w:pStyle w:val="TableofFigures"/>
              <w:jc w:val="center"/>
              <w:rPr>
                <w:sz w:val="22"/>
              </w:rPr>
            </w:pPr>
            <w:r>
              <w:rPr>
                <w:sz w:val="22"/>
              </w:rPr>
              <w:t>85.5</w:t>
            </w:r>
          </w:p>
        </w:tc>
        <w:tc>
          <w:tcPr>
            <w:tcW w:w="2221" w:type="dxa"/>
          </w:tcPr>
          <w:p w14:paraId="4A2F9D73" w14:textId="77777777" w:rsidR="007A4B12" w:rsidRDefault="007A4B12">
            <w:pPr>
              <w:pStyle w:val="TableofFigures"/>
              <w:jc w:val="center"/>
              <w:rPr>
                <w:sz w:val="22"/>
              </w:rPr>
            </w:pPr>
            <w:r>
              <w:rPr>
                <w:sz w:val="22"/>
              </w:rPr>
              <w:t>84.5</w:t>
            </w:r>
          </w:p>
        </w:tc>
      </w:tr>
      <w:tr w:rsidR="007A4B12" w14:paraId="2F7D2CFF" w14:textId="77777777" w:rsidTr="00BD6C81">
        <w:trPr>
          <w:trHeight w:val="294"/>
        </w:trPr>
        <w:tc>
          <w:tcPr>
            <w:tcW w:w="3260" w:type="dxa"/>
          </w:tcPr>
          <w:p w14:paraId="74AC6E61" w14:textId="77777777" w:rsidR="007A4B12" w:rsidRDefault="007A4B12">
            <w:pPr>
              <w:pStyle w:val="TableofFigures"/>
              <w:ind w:left="833"/>
              <w:rPr>
                <w:sz w:val="22"/>
              </w:rPr>
            </w:pPr>
            <w:r>
              <w:rPr>
                <w:sz w:val="22"/>
              </w:rPr>
              <w:t>20%</w:t>
            </w:r>
          </w:p>
        </w:tc>
        <w:tc>
          <w:tcPr>
            <w:tcW w:w="2170" w:type="dxa"/>
          </w:tcPr>
          <w:p w14:paraId="161374CE" w14:textId="77777777" w:rsidR="007A4B12" w:rsidRDefault="007A4B12">
            <w:pPr>
              <w:pStyle w:val="TableofFigures"/>
              <w:jc w:val="center"/>
              <w:rPr>
                <w:sz w:val="22"/>
              </w:rPr>
            </w:pPr>
            <w:r>
              <w:rPr>
                <w:sz w:val="22"/>
              </w:rPr>
              <w:t>89</w:t>
            </w:r>
          </w:p>
        </w:tc>
        <w:tc>
          <w:tcPr>
            <w:tcW w:w="2221" w:type="dxa"/>
          </w:tcPr>
          <w:p w14:paraId="0374B62A" w14:textId="77777777" w:rsidR="007A4B12" w:rsidRDefault="007A4B12">
            <w:pPr>
              <w:pStyle w:val="TableofFigures"/>
              <w:jc w:val="center"/>
              <w:rPr>
                <w:sz w:val="22"/>
              </w:rPr>
            </w:pPr>
            <w:r>
              <w:rPr>
                <w:sz w:val="22"/>
              </w:rPr>
              <w:t>88</w:t>
            </w:r>
          </w:p>
        </w:tc>
      </w:tr>
      <w:tr w:rsidR="007A4B12" w14:paraId="6FE4B6FE" w14:textId="77777777" w:rsidTr="00BD6C81">
        <w:trPr>
          <w:trHeight w:val="294"/>
        </w:trPr>
        <w:tc>
          <w:tcPr>
            <w:tcW w:w="3260" w:type="dxa"/>
          </w:tcPr>
          <w:p w14:paraId="7033EDE7" w14:textId="77777777" w:rsidR="007A4B12" w:rsidRDefault="007A4B12">
            <w:pPr>
              <w:pStyle w:val="TableofFigures"/>
              <w:ind w:left="833"/>
              <w:rPr>
                <w:sz w:val="22"/>
              </w:rPr>
            </w:pPr>
            <w:r>
              <w:rPr>
                <w:sz w:val="22"/>
              </w:rPr>
              <w:t>30%</w:t>
            </w:r>
          </w:p>
        </w:tc>
        <w:tc>
          <w:tcPr>
            <w:tcW w:w="2170" w:type="dxa"/>
          </w:tcPr>
          <w:p w14:paraId="133AAAC3" w14:textId="77777777" w:rsidR="007A4B12" w:rsidRDefault="007A4B12">
            <w:pPr>
              <w:pStyle w:val="TableofFigures"/>
              <w:jc w:val="center"/>
              <w:rPr>
                <w:sz w:val="22"/>
              </w:rPr>
            </w:pPr>
            <w:r>
              <w:rPr>
                <w:sz w:val="22"/>
              </w:rPr>
              <w:t>95</w:t>
            </w:r>
          </w:p>
        </w:tc>
        <w:tc>
          <w:tcPr>
            <w:tcW w:w="2221" w:type="dxa"/>
          </w:tcPr>
          <w:p w14:paraId="4CB5A76C" w14:textId="77777777" w:rsidR="007A4B12" w:rsidRDefault="007A4B12">
            <w:pPr>
              <w:pStyle w:val="TableofFigures"/>
              <w:jc w:val="center"/>
              <w:rPr>
                <w:sz w:val="22"/>
              </w:rPr>
            </w:pPr>
            <w:r>
              <w:rPr>
                <w:sz w:val="22"/>
              </w:rPr>
              <w:t>93</w:t>
            </w:r>
          </w:p>
        </w:tc>
      </w:tr>
      <w:tr w:rsidR="007A4B12" w14:paraId="4326307E" w14:textId="77777777" w:rsidTr="00BD6C81">
        <w:trPr>
          <w:trHeight w:val="294"/>
        </w:trPr>
        <w:tc>
          <w:tcPr>
            <w:tcW w:w="3260" w:type="dxa"/>
          </w:tcPr>
          <w:p w14:paraId="344D2988" w14:textId="77777777" w:rsidR="007A4B12" w:rsidRDefault="007A4B12">
            <w:pPr>
              <w:pStyle w:val="TableofFigures"/>
              <w:ind w:left="833"/>
              <w:rPr>
                <w:sz w:val="22"/>
              </w:rPr>
            </w:pPr>
            <w:r>
              <w:rPr>
                <w:sz w:val="22"/>
              </w:rPr>
              <w:t>40%</w:t>
            </w:r>
          </w:p>
        </w:tc>
        <w:tc>
          <w:tcPr>
            <w:tcW w:w="2170" w:type="dxa"/>
          </w:tcPr>
          <w:p w14:paraId="0F3F189B" w14:textId="77777777" w:rsidR="007A4B12" w:rsidRDefault="007A4B12">
            <w:pPr>
              <w:pStyle w:val="TableofFigures"/>
              <w:jc w:val="center"/>
              <w:rPr>
                <w:sz w:val="22"/>
              </w:rPr>
            </w:pPr>
            <w:r>
              <w:rPr>
                <w:sz w:val="22"/>
              </w:rPr>
              <w:t>98</w:t>
            </w:r>
          </w:p>
        </w:tc>
        <w:tc>
          <w:tcPr>
            <w:tcW w:w="2221" w:type="dxa"/>
          </w:tcPr>
          <w:p w14:paraId="029FAFC1" w14:textId="77777777" w:rsidR="007A4B12" w:rsidRDefault="007A4B12">
            <w:pPr>
              <w:pStyle w:val="TableofFigures"/>
              <w:jc w:val="center"/>
              <w:rPr>
                <w:sz w:val="22"/>
              </w:rPr>
            </w:pPr>
            <w:r>
              <w:rPr>
                <w:sz w:val="22"/>
              </w:rPr>
              <w:t>96</w:t>
            </w:r>
          </w:p>
        </w:tc>
      </w:tr>
      <w:tr w:rsidR="007A4B12" w14:paraId="1C17CB14" w14:textId="77777777" w:rsidTr="00BD6C81">
        <w:trPr>
          <w:trHeight w:val="294"/>
        </w:trPr>
        <w:tc>
          <w:tcPr>
            <w:tcW w:w="3260" w:type="dxa"/>
          </w:tcPr>
          <w:p w14:paraId="2B1F2027" w14:textId="77777777" w:rsidR="007A4B12" w:rsidRDefault="007A4B12">
            <w:pPr>
              <w:pStyle w:val="TableofFigures"/>
              <w:ind w:left="833"/>
              <w:rPr>
                <w:sz w:val="22"/>
              </w:rPr>
            </w:pPr>
            <w:r>
              <w:rPr>
                <w:sz w:val="22"/>
              </w:rPr>
              <w:t>50%</w:t>
            </w:r>
          </w:p>
        </w:tc>
        <w:tc>
          <w:tcPr>
            <w:tcW w:w="2170" w:type="dxa"/>
          </w:tcPr>
          <w:p w14:paraId="6421427F" w14:textId="77777777" w:rsidR="007A4B12" w:rsidRDefault="007A4B12">
            <w:pPr>
              <w:pStyle w:val="TableofFigures"/>
              <w:jc w:val="center"/>
              <w:rPr>
                <w:sz w:val="22"/>
              </w:rPr>
            </w:pPr>
            <w:r>
              <w:rPr>
                <w:sz w:val="22"/>
              </w:rPr>
              <w:t>101</w:t>
            </w:r>
          </w:p>
        </w:tc>
        <w:tc>
          <w:tcPr>
            <w:tcW w:w="2221" w:type="dxa"/>
          </w:tcPr>
          <w:p w14:paraId="6B00E32B" w14:textId="77777777" w:rsidR="007A4B12" w:rsidRDefault="007A4B12">
            <w:pPr>
              <w:pStyle w:val="TableofFigures"/>
              <w:jc w:val="center"/>
              <w:rPr>
                <w:sz w:val="22"/>
              </w:rPr>
            </w:pPr>
            <w:r>
              <w:rPr>
                <w:sz w:val="22"/>
              </w:rPr>
              <w:t>100</w:t>
            </w:r>
          </w:p>
        </w:tc>
      </w:tr>
      <w:tr w:rsidR="007A4B12" w14:paraId="3990EAE0" w14:textId="77777777" w:rsidTr="00BD6C81">
        <w:trPr>
          <w:trHeight w:val="294"/>
        </w:trPr>
        <w:tc>
          <w:tcPr>
            <w:tcW w:w="3260" w:type="dxa"/>
          </w:tcPr>
          <w:p w14:paraId="57D68BD1" w14:textId="77777777" w:rsidR="007A4B12" w:rsidRDefault="007A4B12">
            <w:pPr>
              <w:pStyle w:val="TableofFigures"/>
              <w:ind w:left="833"/>
              <w:rPr>
                <w:sz w:val="22"/>
              </w:rPr>
            </w:pPr>
            <w:r>
              <w:rPr>
                <w:sz w:val="22"/>
              </w:rPr>
              <w:t>60%</w:t>
            </w:r>
          </w:p>
        </w:tc>
        <w:tc>
          <w:tcPr>
            <w:tcW w:w="2170" w:type="dxa"/>
          </w:tcPr>
          <w:p w14:paraId="5CBEAAB0" w14:textId="77777777" w:rsidR="007A4B12" w:rsidRDefault="007A4B12">
            <w:pPr>
              <w:pStyle w:val="TableofFigures"/>
              <w:jc w:val="center"/>
              <w:rPr>
                <w:sz w:val="22"/>
              </w:rPr>
            </w:pPr>
            <w:r>
              <w:rPr>
                <w:sz w:val="22"/>
              </w:rPr>
              <w:t>105</w:t>
            </w:r>
          </w:p>
        </w:tc>
        <w:tc>
          <w:tcPr>
            <w:tcW w:w="2221" w:type="dxa"/>
          </w:tcPr>
          <w:p w14:paraId="19A71302" w14:textId="77777777" w:rsidR="007A4B12" w:rsidRDefault="007A4B12">
            <w:pPr>
              <w:pStyle w:val="TableofFigures"/>
              <w:jc w:val="center"/>
              <w:rPr>
                <w:sz w:val="22"/>
              </w:rPr>
            </w:pPr>
            <w:r>
              <w:rPr>
                <w:sz w:val="22"/>
              </w:rPr>
              <w:t>103</w:t>
            </w:r>
          </w:p>
        </w:tc>
      </w:tr>
      <w:tr w:rsidR="007A4B12" w14:paraId="11F0353C" w14:textId="77777777" w:rsidTr="00BD6C81">
        <w:trPr>
          <w:trHeight w:val="294"/>
        </w:trPr>
        <w:tc>
          <w:tcPr>
            <w:tcW w:w="3260" w:type="dxa"/>
          </w:tcPr>
          <w:p w14:paraId="078F613B" w14:textId="77777777" w:rsidR="007A4B12" w:rsidRDefault="007A4B12">
            <w:pPr>
              <w:pStyle w:val="TableofFigures"/>
              <w:ind w:left="833"/>
              <w:rPr>
                <w:sz w:val="22"/>
              </w:rPr>
            </w:pPr>
            <w:r>
              <w:rPr>
                <w:sz w:val="22"/>
              </w:rPr>
              <w:t>70%</w:t>
            </w:r>
          </w:p>
        </w:tc>
        <w:tc>
          <w:tcPr>
            <w:tcW w:w="2170" w:type="dxa"/>
          </w:tcPr>
          <w:p w14:paraId="2291BD59" w14:textId="77777777" w:rsidR="007A4B12" w:rsidRDefault="007A4B12">
            <w:pPr>
              <w:pStyle w:val="TableofFigures"/>
              <w:jc w:val="center"/>
              <w:rPr>
                <w:sz w:val="22"/>
              </w:rPr>
            </w:pPr>
            <w:r>
              <w:rPr>
                <w:sz w:val="22"/>
              </w:rPr>
              <w:t>110</w:t>
            </w:r>
          </w:p>
        </w:tc>
        <w:tc>
          <w:tcPr>
            <w:tcW w:w="2221" w:type="dxa"/>
          </w:tcPr>
          <w:p w14:paraId="4C19B98D" w14:textId="77777777" w:rsidR="007A4B12" w:rsidRDefault="007A4B12">
            <w:pPr>
              <w:pStyle w:val="TableofFigures"/>
              <w:jc w:val="center"/>
              <w:rPr>
                <w:sz w:val="22"/>
              </w:rPr>
            </w:pPr>
            <w:r>
              <w:rPr>
                <w:sz w:val="22"/>
              </w:rPr>
              <w:t>109</w:t>
            </w:r>
          </w:p>
        </w:tc>
      </w:tr>
      <w:tr w:rsidR="007A4B12" w14:paraId="3C1C0839" w14:textId="77777777" w:rsidTr="00BD6C81">
        <w:trPr>
          <w:trHeight w:val="294"/>
        </w:trPr>
        <w:tc>
          <w:tcPr>
            <w:tcW w:w="3260" w:type="dxa"/>
          </w:tcPr>
          <w:p w14:paraId="4736FE90" w14:textId="77777777" w:rsidR="007A4B12" w:rsidRDefault="007A4B12">
            <w:pPr>
              <w:pStyle w:val="TableofFigures"/>
              <w:ind w:left="833"/>
              <w:rPr>
                <w:sz w:val="22"/>
              </w:rPr>
            </w:pPr>
            <w:r>
              <w:rPr>
                <w:sz w:val="22"/>
              </w:rPr>
              <w:t>80%</w:t>
            </w:r>
          </w:p>
        </w:tc>
        <w:tc>
          <w:tcPr>
            <w:tcW w:w="2170" w:type="dxa"/>
          </w:tcPr>
          <w:p w14:paraId="23D0A3E5" w14:textId="77777777" w:rsidR="007A4B12" w:rsidRDefault="007A4B12">
            <w:pPr>
              <w:pStyle w:val="TableofFigures"/>
              <w:jc w:val="center"/>
              <w:rPr>
                <w:sz w:val="22"/>
              </w:rPr>
            </w:pPr>
            <w:r>
              <w:rPr>
                <w:sz w:val="22"/>
              </w:rPr>
              <w:t>119</w:t>
            </w:r>
          </w:p>
        </w:tc>
        <w:tc>
          <w:tcPr>
            <w:tcW w:w="2221" w:type="dxa"/>
          </w:tcPr>
          <w:p w14:paraId="162C49E8" w14:textId="77777777" w:rsidR="007A4B12" w:rsidRDefault="007A4B12">
            <w:pPr>
              <w:pStyle w:val="TableofFigures"/>
              <w:jc w:val="center"/>
              <w:rPr>
                <w:sz w:val="22"/>
              </w:rPr>
            </w:pPr>
            <w:r>
              <w:rPr>
                <w:sz w:val="22"/>
              </w:rPr>
              <w:t>117</w:t>
            </w:r>
          </w:p>
        </w:tc>
      </w:tr>
      <w:tr w:rsidR="007A4B12" w14:paraId="15406E9D" w14:textId="77777777" w:rsidTr="00BD6C81">
        <w:trPr>
          <w:trHeight w:val="294"/>
        </w:trPr>
        <w:tc>
          <w:tcPr>
            <w:tcW w:w="3260" w:type="dxa"/>
          </w:tcPr>
          <w:p w14:paraId="1A743C5D" w14:textId="77777777" w:rsidR="007A4B12" w:rsidRDefault="007A4B12">
            <w:pPr>
              <w:pStyle w:val="TableofFigures"/>
              <w:ind w:left="833"/>
              <w:rPr>
                <w:sz w:val="22"/>
              </w:rPr>
            </w:pPr>
            <w:r>
              <w:rPr>
                <w:sz w:val="22"/>
              </w:rPr>
              <w:t>90%</w:t>
            </w:r>
          </w:p>
        </w:tc>
        <w:tc>
          <w:tcPr>
            <w:tcW w:w="2170" w:type="dxa"/>
          </w:tcPr>
          <w:p w14:paraId="783C8476" w14:textId="77777777" w:rsidR="007A4B12" w:rsidRDefault="007A4B12">
            <w:pPr>
              <w:pStyle w:val="TableofFigures"/>
              <w:jc w:val="center"/>
              <w:rPr>
                <w:sz w:val="22"/>
              </w:rPr>
            </w:pPr>
            <w:r>
              <w:rPr>
                <w:sz w:val="22"/>
              </w:rPr>
              <w:t>124</w:t>
            </w:r>
          </w:p>
        </w:tc>
        <w:tc>
          <w:tcPr>
            <w:tcW w:w="2221" w:type="dxa"/>
          </w:tcPr>
          <w:p w14:paraId="44B2AA6A" w14:textId="77777777" w:rsidR="007A4B12" w:rsidRDefault="007A4B12">
            <w:pPr>
              <w:pStyle w:val="TableofFigures"/>
              <w:jc w:val="center"/>
              <w:rPr>
                <w:sz w:val="22"/>
              </w:rPr>
            </w:pPr>
            <w:r>
              <w:rPr>
                <w:sz w:val="22"/>
              </w:rPr>
              <w:t>124</w:t>
            </w:r>
          </w:p>
        </w:tc>
      </w:tr>
      <w:tr w:rsidR="007A4B12" w14:paraId="4C8098DE" w14:textId="77777777" w:rsidTr="00BD6C81">
        <w:trPr>
          <w:trHeight w:val="294"/>
        </w:trPr>
        <w:tc>
          <w:tcPr>
            <w:tcW w:w="3260" w:type="dxa"/>
          </w:tcPr>
          <w:p w14:paraId="63E04929" w14:textId="77777777" w:rsidR="007A4B12" w:rsidRDefault="007A4B12">
            <w:pPr>
              <w:pStyle w:val="TableofFigures"/>
              <w:ind w:left="833"/>
              <w:rPr>
                <w:sz w:val="22"/>
              </w:rPr>
            </w:pPr>
            <w:r>
              <w:rPr>
                <w:sz w:val="22"/>
              </w:rPr>
              <w:t>95%</w:t>
            </w:r>
          </w:p>
        </w:tc>
        <w:tc>
          <w:tcPr>
            <w:tcW w:w="2170" w:type="dxa"/>
          </w:tcPr>
          <w:p w14:paraId="2E6398B7" w14:textId="77777777" w:rsidR="007A4B12" w:rsidRDefault="007A4B12">
            <w:pPr>
              <w:pStyle w:val="TableofFigures"/>
              <w:jc w:val="center"/>
              <w:rPr>
                <w:sz w:val="22"/>
              </w:rPr>
            </w:pPr>
            <w:r>
              <w:rPr>
                <w:sz w:val="22"/>
              </w:rPr>
              <w:t>134</w:t>
            </w:r>
          </w:p>
        </w:tc>
        <w:tc>
          <w:tcPr>
            <w:tcW w:w="2221" w:type="dxa"/>
          </w:tcPr>
          <w:p w14:paraId="3DE670C2" w14:textId="77777777" w:rsidR="007A4B12" w:rsidRDefault="007A4B12">
            <w:pPr>
              <w:pStyle w:val="TableofFigures"/>
              <w:jc w:val="center"/>
              <w:rPr>
                <w:sz w:val="22"/>
              </w:rPr>
            </w:pPr>
            <w:r>
              <w:rPr>
                <w:sz w:val="22"/>
              </w:rPr>
              <w:t>133</w:t>
            </w:r>
          </w:p>
        </w:tc>
      </w:tr>
      <w:tr w:rsidR="007A4B12" w14:paraId="6DF4B0B9" w14:textId="77777777" w:rsidTr="00BD6C81">
        <w:trPr>
          <w:trHeight w:val="294"/>
        </w:trPr>
        <w:tc>
          <w:tcPr>
            <w:tcW w:w="3260" w:type="dxa"/>
          </w:tcPr>
          <w:p w14:paraId="7C75670B" w14:textId="1AA6B6F1" w:rsidR="007A4B12" w:rsidRDefault="007A4B12">
            <w:pPr>
              <w:pStyle w:val="TableofFigures"/>
              <w:ind w:left="833"/>
              <w:rPr>
                <w:sz w:val="22"/>
              </w:rPr>
            </w:pPr>
            <w:r>
              <w:rPr>
                <w:sz w:val="22"/>
              </w:rPr>
              <w:t>Aromatic</w:t>
            </w:r>
            <w:r w:rsidR="00D60C51">
              <w:rPr>
                <w:sz w:val="22"/>
              </w:rPr>
              <w:fldChar w:fldCharType="begin"/>
            </w:r>
            <w:r w:rsidR="00D60C51">
              <w:instrText xml:space="preserve"> XE "</w:instrText>
            </w:r>
            <w:r w:rsidR="00D60C51" w:rsidRPr="00E704CB">
              <w:rPr>
                <w:sz w:val="22"/>
              </w:rPr>
              <w:instrText>Aromatic</w:instrText>
            </w:r>
            <w:r w:rsidR="00D60C51">
              <w:instrText xml:space="preserve">" </w:instrText>
            </w:r>
            <w:r w:rsidR="00D60C51">
              <w:rPr>
                <w:sz w:val="22"/>
              </w:rPr>
              <w:fldChar w:fldCharType="end"/>
            </w:r>
            <w:r>
              <w:rPr>
                <w:sz w:val="22"/>
              </w:rPr>
              <w:t xml:space="preserve"> Hydrocarbons %Vol.</w:t>
            </w:r>
          </w:p>
        </w:tc>
        <w:tc>
          <w:tcPr>
            <w:tcW w:w="2170" w:type="dxa"/>
          </w:tcPr>
          <w:p w14:paraId="3EFF0E80" w14:textId="77777777" w:rsidR="007A4B12" w:rsidRDefault="007A4B12">
            <w:pPr>
              <w:pStyle w:val="TableofFigures"/>
              <w:jc w:val="center"/>
              <w:rPr>
                <w:sz w:val="22"/>
              </w:rPr>
            </w:pPr>
            <w:r>
              <w:rPr>
                <w:sz w:val="22"/>
              </w:rPr>
              <w:t>33</w:t>
            </w:r>
          </w:p>
        </w:tc>
        <w:tc>
          <w:tcPr>
            <w:tcW w:w="2221" w:type="dxa"/>
          </w:tcPr>
          <w:p w14:paraId="59DC27EE" w14:textId="77777777" w:rsidR="007A4B12" w:rsidRDefault="007A4B12">
            <w:pPr>
              <w:pStyle w:val="TableofFigures"/>
              <w:jc w:val="center"/>
              <w:rPr>
                <w:sz w:val="22"/>
              </w:rPr>
            </w:pPr>
            <w:r>
              <w:rPr>
                <w:sz w:val="22"/>
              </w:rPr>
              <w:t>31.5</w:t>
            </w:r>
          </w:p>
        </w:tc>
      </w:tr>
      <w:tr w:rsidR="007A4B12" w14:paraId="0BF5CD77" w14:textId="77777777" w:rsidTr="00BD6C81">
        <w:trPr>
          <w:trHeight w:val="315"/>
        </w:trPr>
        <w:tc>
          <w:tcPr>
            <w:tcW w:w="3260" w:type="dxa"/>
          </w:tcPr>
          <w:p w14:paraId="5F2C8C30" w14:textId="56D0FBA7" w:rsidR="007A4B12" w:rsidRDefault="007A4B12">
            <w:pPr>
              <w:pStyle w:val="TableofFigures"/>
              <w:ind w:left="833"/>
              <w:rPr>
                <w:sz w:val="22"/>
              </w:rPr>
            </w:pPr>
            <w:r>
              <w:rPr>
                <w:sz w:val="22"/>
              </w:rPr>
              <w:t>CST in aniline</w:t>
            </w:r>
            <w:r w:rsidR="00D60C51">
              <w:rPr>
                <w:sz w:val="22"/>
              </w:rPr>
              <w:fldChar w:fldCharType="begin"/>
            </w:r>
            <w:r w:rsidR="00D60C51">
              <w:instrText xml:space="preserve"> XE "</w:instrText>
            </w:r>
            <w:r w:rsidR="00D60C51" w:rsidRPr="00C40A2E">
              <w:rPr>
                <w:sz w:val="22"/>
              </w:rPr>
              <w:instrText>aniline</w:instrText>
            </w:r>
            <w:r w:rsidR="00D60C51">
              <w:instrText xml:space="preserve">" </w:instrText>
            </w:r>
            <w:r w:rsidR="00D60C51">
              <w:rPr>
                <w:sz w:val="22"/>
              </w:rPr>
              <w:fldChar w:fldCharType="end"/>
            </w:r>
            <w:r>
              <w:rPr>
                <w:sz w:val="22"/>
              </w:rPr>
              <w:t xml:space="preserve">. </w:t>
            </w:r>
            <w:r w:rsidR="00AA169E">
              <w:rPr>
                <w:sz w:val="22"/>
              </w:rPr>
              <w:t xml:space="preserve">deg. </w:t>
            </w:r>
            <w:r>
              <w:rPr>
                <w:sz w:val="22"/>
              </w:rPr>
              <w:t>C</w:t>
            </w:r>
          </w:p>
        </w:tc>
        <w:tc>
          <w:tcPr>
            <w:tcW w:w="2170" w:type="dxa"/>
          </w:tcPr>
          <w:p w14:paraId="4B0AE554" w14:textId="77777777" w:rsidR="007A4B12" w:rsidRDefault="007A4B12">
            <w:pPr>
              <w:pStyle w:val="TableofFigures"/>
              <w:jc w:val="center"/>
              <w:rPr>
                <w:sz w:val="22"/>
              </w:rPr>
            </w:pPr>
            <w:r>
              <w:rPr>
                <w:sz w:val="22"/>
              </w:rPr>
              <w:t>54.5</w:t>
            </w:r>
          </w:p>
        </w:tc>
        <w:tc>
          <w:tcPr>
            <w:tcW w:w="2221" w:type="dxa"/>
          </w:tcPr>
          <w:p w14:paraId="7C0CA3D3" w14:textId="77777777" w:rsidR="007A4B12" w:rsidRDefault="007A4B12">
            <w:pPr>
              <w:pStyle w:val="TableofFigures"/>
              <w:jc w:val="center"/>
              <w:rPr>
                <w:sz w:val="22"/>
              </w:rPr>
            </w:pPr>
            <w:r>
              <w:rPr>
                <w:sz w:val="22"/>
              </w:rPr>
              <w:t>52.5</w:t>
            </w:r>
          </w:p>
        </w:tc>
      </w:tr>
      <w:tr w:rsidR="007A4B12" w14:paraId="1AE6DA1C" w14:textId="77777777" w:rsidTr="00BD6C81">
        <w:trPr>
          <w:trHeight w:val="294"/>
        </w:trPr>
        <w:tc>
          <w:tcPr>
            <w:tcW w:w="3260" w:type="dxa"/>
          </w:tcPr>
          <w:p w14:paraId="6FD812CA" w14:textId="0046E42D" w:rsidR="007A4B12" w:rsidRDefault="007A4B12">
            <w:pPr>
              <w:pStyle w:val="TableofFigures"/>
              <w:ind w:left="833"/>
              <w:rPr>
                <w:sz w:val="22"/>
              </w:rPr>
            </w:pPr>
            <w:r>
              <w:rPr>
                <w:sz w:val="22"/>
              </w:rPr>
              <w:t>Toluene Equivalent</w:t>
            </w:r>
            <w:r w:rsidR="00D60C51">
              <w:rPr>
                <w:sz w:val="22"/>
              </w:rPr>
              <w:fldChar w:fldCharType="begin"/>
            </w:r>
            <w:r w:rsidR="00D60C51">
              <w:instrText xml:space="preserve"> XE "</w:instrText>
            </w:r>
            <w:r w:rsidR="00D60C51" w:rsidRPr="00524F94">
              <w:rPr>
                <w:sz w:val="22"/>
              </w:rPr>
              <w:instrText>Toluene Equivalent</w:instrText>
            </w:r>
            <w:r w:rsidR="00D60C51">
              <w:instrText xml:space="preserve">" </w:instrText>
            </w:r>
            <w:r w:rsidR="00D60C51">
              <w:rPr>
                <w:sz w:val="22"/>
              </w:rPr>
              <w:fldChar w:fldCharType="end"/>
            </w:r>
            <w:r>
              <w:rPr>
                <w:sz w:val="22"/>
              </w:rPr>
              <w:t xml:space="preserve"> (engine rating)</w:t>
            </w:r>
          </w:p>
        </w:tc>
        <w:tc>
          <w:tcPr>
            <w:tcW w:w="2170" w:type="dxa"/>
          </w:tcPr>
          <w:p w14:paraId="4F55B0F0" w14:textId="77777777" w:rsidR="007A4B12" w:rsidRDefault="007A4B12">
            <w:pPr>
              <w:pStyle w:val="TableofFigures"/>
              <w:jc w:val="center"/>
              <w:rPr>
                <w:sz w:val="22"/>
              </w:rPr>
            </w:pPr>
            <w:r>
              <w:rPr>
                <w:sz w:val="22"/>
              </w:rPr>
              <w:t>26.5</w:t>
            </w:r>
          </w:p>
        </w:tc>
        <w:tc>
          <w:tcPr>
            <w:tcW w:w="2221" w:type="dxa"/>
          </w:tcPr>
          <w:p w14:paraId="2571D436" w14:textId="77777777" w:rsidR="007A4B12" w:rsidRDefault="007A4B12">
            <w:pPr>
              <w:pStyle w:val="TableofFigures"/>
              <w:jc w:val="center"/>
              <w:rPr>
                <w:sz w:val="22"/>
              </w:rPr>
            </w:pPr>
            <w:r>
              <w:rPr>
                <w:sz w:val="22"/>
              </w:rPr>
              <w:t>27</w:t>
            </w:r>
          </w:p>
        </w:tc>
      </w:tr>
      <w:tr w:rsidR="007A4B12" w14:paraId="7171B488" w14:textId="77777777" w:rsidTr="00BD6C81">
        <w:trPr>
          <w:trHeight w:val="294"/>
        </w:trPr>
        <w:tc>
          <w:tcPr>
            <w:tcW w:w="3260" w:type="dxa"/>
          </w:tcPr>
          <w:p w14:paraId="254A2A62" w14:textId="0E909FEA" w:rsidR="007A4B12" w:rsidRDefault="007A4B12">
            <w:pPr>
              <w:pStyle w:val="TableofFigures"/>
              <w:ind w:left="833"/>
              <w:rPr>
                <w:sz w:val="22"/>
              </w:rPr>
            </w:pPr>
            <w:r>
              <w:rPr>
                <w:sz w:val="22"/>
              </w:rPr>
              <w:t>Benzene</w:t>
            </w:r>
            <w:r w:rsidR="00D60C51">
              <w:rPr>
                <w:sz w:val="22"/>
              </w:rPr>
              <w:fldChar w:fldCharType="begin"/>
            </w:r>
            <w:r w:rsidR="00D60C51">
              <w:instrText xml:space="preserve"> XE "</w:instrText>
            </w:r>
            <w:r w:rsidR="00D60C51" w:rsidRPr="00AB0010">
              <w:rPr>
                <w:sz w:val="22"/>
              </w:rPr>
              <w:instrText>Benzene</w:instrText>
            </w:r>
            <w:r w:rsidR="00D60C51">
              <w:instrText xml:space="preserve">" </w:instrText>
            </w:r>
            <w:r w:rsidR="00D60C51">
              <w:rPr>
                <w:sz w:val="22"/>
              </w:rPr>
              <w:fldChar w:fldCharType="end"/>
            </w:r>
            <w:r>
              <w:rPr>
                <w:sz w:val="22"/>
              </w:rPr>
              <w:t xml:space="preserve"> % Vol.</w:t>
            </w:r>
          </w:p>
        </w:tc>
        <w:tc>
          <w:tcPr>
            <w:tcW w:w="2170" w:type="dxa"/>
          </w:tcPr>
          <w:p w14:paraId="2948ACA6" w14:textId="77777777" w:rsidR="007A4B12" w:rsidRDefault="007A4B12">
            <w:pPr>
              <w:pStyle w:val="TableofFigures"/>
              <w:jc w:val="center"/>
              <w:rPr>
                <w:sz w:val="22"/>
              </w:rPr>
            </w:pPr>
            <w:r>
              <w:rPr>
                <w:sz w:val="22"/>
              </w:rPr>
              <w:t>7.5</w:t>
            </w:r>
          </w:p>
        </w:tc>
        <w:tc>
          <w:tcPr>
            <w:tcW w:w="2221" w:type="dxa"/>
          </w:tcPr>
          <w:p w14:paraId="641414E0" w14:textId="77777777" w:rsidR="007A4B12" w:rsidRDefault="007A4B12">
            <w:pPr>
              <w:pStyle w:val="TableofFigures"/>
              <w:jc w:val="center"/>
              <w:rPr>
                <w:sz w:val="22"/>
              </w:rPr>
            </w:pPr>
            <w:r>
              <w:rPr>
                <w:sz w:val="22"/>
              </w:rPr>
              <w:t>6.5</w:t>
            </w:r>
          </w:p>
        </w:tc>
      </w:tr>
      <w:tr w:rsidR="007A4B12" w14:paraId="6AE5A0B0" w14:textId="77777777" w:rsidTr="00BD6C81">
        <w:trPr>
          <w:trHeight w:val="294"/>
        </w:trPr>
        <w:tc>
          <w:tcPr>
            <w:tcW w:w="3260" w:type="dxa"/>
          </w:tcPr>
          <w:p w14:paraId="3227B979" w14:textId="4CD89903" w:rsidR="007A4B12" w:rsidRDefault="007A4B12">
            <w:pPr>
              <w:pStyle w:val="TableofFigures"/>
              <w:ind w:left="833"/>
              <w:rPr>
                <w:sz w:val="22"/>
              </w:rPr>
            </w:pPr>
            <w:r>
              <w:rPr>
                <w:sz w:val="22"/>
              </w:rPr>
              <w:t>Toluene</w:t>
            </w:r>
            <w:r w:rsidR="00D60C51">
              <w:rPr>
                <w:sz w:val="22"/>
              </w:rPr>
              <w:fldChar w:fldCharType="begin"/>
            </w:r>
            <w:r w:rsidR="00D60C51">
              <w:instrText xml:space="preserve"> XE "</w:instrText>
            </w:r>
            <w:r w:rsidR="00D60C51" w:rsidRPr="005267B7">
              <w:rPr>
                <w:sz w:val="22"/>
              </w:rPr>
              <w:instrText>Toluene</w:instrText>
            </w:r>
            <w:r w:rsidR="00D60C51">
              <w:instrText xml:space="preserve">" </w:instrText>
            </w:r>
            <w:r w:rsidR="00D60C51">
              <w:rPr>
                <w:sz w:val="22"/>
              </w:rPr>
              <w:fldChar w:fldCharType="end"/>
            </w:r>
            <w:r>
              <w:rPr>
                <w:sz w:val="22"/>
              </w:rPr>
              <w:t xml:space="preserve"> % Vol.</w:t>
            </w:r>
          </w:p>
        </w:tc>
        <w:tc>
          <w:tcPr>
            <w:tcW w:w="2170" w:type="dxa"/>
          </w:tcPr>
          <w:p w14:paraId="3903185F" w14:textId="77777777" w:rsidR="007A4B12" w:rsidRDefault="007A4B12">
            <w:pPr>
              <w:pStyle w:val="TableofFigures"/>
              <w:jc w:val="center"/>
              <w:rPr>
                <w:sz w:val="22"/>
              </w:rPr>
            </w:pPr>
            <w:r>
              <w:rPr>
                <w:sz w:val="22"/>
              </w:rPr>
              <w:t>11.5</w:t>
            </w:r>
          </w:p>
        </w:tc>
        <w:tc>
          <w:tcPr>
            <w:tcW w:w="2221" w:type="dxa"/>
          </w:tcPr>
          <w:p w14:paraId="46CABDF1" w14:textId="77777777" w:rsidR="007A4B12" w:rsidRDefault="007A4B12">
            <w:pPr>
              <w:pStyle w:val="TableofFigures"/>
              <w:jc w:val="center"/>
              <w:rPr>
                <w:sz w:val="22"/>
              </w:rPr>
            </w:pPr>
            <w:r>
              <w:rPr>
                <w:sz w:val="22"/>
              </w:rPr>
              <w:t>12.5</w:t>
            </w:r>
          </w:p>
        </w:tc>
      </w:tr>
      <w:tr w:rsidR="007A4B12" w14:paraId="5EE4AD98" w14:textId="77777777" w:rsidTr="00BD6C81">
        <w:trPr>
          <w:trHeight w:val="294"/>
        </w:trPr>
        <w:tc>
          <w:tcPr>
            <w:tcW w:w="3260" w:type="dxa"/>
          </w:tcPr>
          <w:p w14:paraId="06526D7D" w14:textId="6BA31256" w:rsidR="007A4B12" w:rsidRDefault="007A4B12">
            <w:pPr>
              <w:pStyle w:val="TableofFigures"/>
              <w:ind w:left="833"/>
              <w:rPr>
                <w:sz w:val="22"/>
              </w:rPr>
            </w:pPr>
            <w:r>
              <w:rPr>
                <w:sz w:val="22"/>
              </w:rPr>
              <w:t>Xylenes</w:t>
            </w:r>
            <w:r w:rsidR="00D60C51">
              <w:rPr>
                <w:sz w:val="22"/>
              </w:rPr>
              <w:fldChar w:fldCharType="begin"/>
            </w:r>
            <w:r w:rsidR="00D60C51">
              <w:instrText xml:space="preserve"> XE "</w:instrText>
            </w:r>
            <w:r w:rsidR="00D60C51" w:rsidRPr="00724FC7">
              <w:rPr>
                <w:sz w:val="22"/>
              </w:rPr>
              <w:instrText>Xylenes</w:instrText>
            </w:r>
            <w:r w:rsidR="00D60C51">
              <w:instrText xml:space="preserve">" </w:instrText>
            </w:r>
            <w:r w:rsidR="00D60C51">
              <w:rPr>
                <w:sz w:val="22"/>
              </w:rPr>
              <w:fldChar w:fldCharType="end"/>
            </w:r>
            <w:r>
              <w:rPr>
                <w:sz w:val="22"/>
              </w:rPr>
              <w:t xml:space="preserve"> % Vol.</w:t>
            </w:r>
          </w:p>
        </w:tc>
        <w:tc>
          <w:tcPr>
            <w:tcW w:w="2170" w:type="dxa"/>
          </w:tcPr>
          <w:p w14:paraId="233EF71B" w14:textId="77777777" w:rsidR="007A4B12" w:rsidRDefault="007A4B12">
            <w:pPr>
              <w:pStyle w:val="TableofFigures"/>
              <w:jc w:val="center"/>
              <w:rPr>
                <w:sz w:val="22"/>
              </w:rPr>
            </w:pPr>
            <w:r>
              <w:rPr>
                <w:sz w:val="22"/>
              </w:rPr>
              <w:t>11.5</w:t>
            </w:r>
          </w:p>
        </w:tc>
        <w:tc>
          <w:tcPr>
            <w:tcW w:w="2221" w:type="dxa"/>
          </w:tcPr>
          <w:p w14:paraId="419A7E1B" w14:textId="77777777" w:rsidR="007A4B12" w:rsidRDefault="007A4B12">
            <w:pPr>
              <w:pStyle w:val="TableofFigures"/>
              <w:jc w:val="center"/>
              <w:rPr>
                <w:sz w:val="22"/>
              </w:rPr>
            </w:pPr>
            <w:r>
              <w:rPr>
                <w:sz w:val="22"/>
              </w:rPr>
              <w:t>11.5</w:t>
            </w:r>
          </w:p>
        </w:tc>
      </w:tr>
      <w:tr w:rsidR="007A4B12" w14:paraId="1E2A1AD1" w14:textId="77777777" w:rsidTr="00BD6C81">
        <w:trPr>
          <w:trHeight w:val="294"/>
        </w:trPr>
        <w:tc>
          <w:tcPr>
            <w:tcW w:w="3260" w:type="dxa"/>
          </w:tcPr>
          <w:p w14:paraId="05E48D9E" w14:textId="77777777" w:rsidR="007A4B12" w:rsidRDefault="007A4B12">
            <w:pPr>
              <w:pStyle w:val="TableofFigures"/>
              <w:ind w:left="833"/>
              <w:rPr>
                <w:sz w:val="22"/>
              </w:rPr>
            </w:pPr>
            <w:r>
              <w:rPr>
                <w:sz w:val="22"/>
              </w:rPr>
              <w:t xml:space="preserve">Sum </w:t>
            </w:r>
          </w:p>
        </w:tc>
        <w:tc>
          <w:tcPr>
            <w:tcW w:w="2170" w:type="dxa"/>
          </w:tcPr>
          <w:p w14:paraId="2C19A15E" w14:textId="77777777" w:rsidR="007A4B12" w:rsidRDefault="007A4B12">
            <w:pPr>
              <w:pStyle w:val="TableofFigures"/>
              <w:jc w:val="center"/>
              <w:rPr>
                <w:sz w:val="22"/>
              </w:rPr>
            </w:pPr>
            <w:r>
              <w:rPr>
                <w:sz w:val="22"/>
              </w:rPr>
              <w:t>30.5</w:t>
            </w:r>
          </w:p>
        </w:tc>
        <w:tc>
          <w:tcPr>
            <w:tcW w:w="2221" w:type="dxa"/>
          </w:tcPr>
          <w:p w14:paraId="6E506B1D" w14:textId="77777777" w:rsidR="007A4B12" w:rsidRDefault="007A4B12">
            <w:pPr>
              <w:pStyle w:val="TableofFigures"/>
              <w:jc w:val="center"/>
              <w:rPr>
                <w:sz w:val="22"/>
              </w:rPr>
            </w:pPr>
            <w:r>
              <w:rPr>
                <w:sz w:val="22"/>
              </w:rPr>
              <w:t>30.5</w:t>
            </w:r>
          </w:p>
        </w:tc>
      </w:tr>
      <w:tr w:rsidR="007A4B12" w14:paraId="50206EC5" w14:textId="77777777" w:rsidTr="00BD6C81">
        <w:trPr>
          <w:trHeight w:val="294"/>
        </w:trPr>
        <w:tc>
          <w:tcPr>
            <w:tcW w:w="3260" w:type="dxa"/>
          </w:tcPr>
          <w:p w14:paraId="50539153" w14:textId="5D8D9361" w:rsidR="007A4B12" w:rsidRDefault="007A4B12">
            <w:pPr>
              <w:pStyle w:val="TableofFigures"/>
              <w:ind w:left="833"/>
              <w:rPr>
                <w:sz w:val="22"/>
              </w:rPr>
            </w:pPr>
            <w:r>
              <w:rPr>
                <w:sz w:val="22"/>
              </w:rPr>
              <w:t>Freezing Point</w:t>
            </w:r>
            <w:r w:rsidR="00D2195E">
              <w:rPr>
                <w:sz w:val="22"/>
              </w:rPr>
              <w:fldChar w:fldCharType="begin"/>
            </w:r>
            <w:r w:rsidR="00D2195E">
              <w:instrText xml:space="preserve"> XE "</w:instrText>
            </w:r>
            <w:r w:rsidR="00D2195E" w:rsidRPr="00FD2CA7">
              <w:instrText>Freezing Point</w:instrText>
            </w:r>
            <w:r w:rsidR="00D2195E">
              <w:instrText xml:space="preserve">" </w:instrText>
            </w:r>
            <w:r w:rsidR="00D2195E">
              <w:rPr>
                <w:sz w:val="22"/>
              </w:rPr>
              <w:fldChar w:fldCharType="end"/>
            </w:r>
            <w:r>
              <w:rPr>
                <w:sz w:val="22"/>
              </w:rPr>
              <w:t xml:space="preserve"> </w:t>
            </w:r>
            <w:r w:rsidR="00AA169E">
              <w:rPr>
                <w:sz w:val="22"/>
              </w:rPr>
              <w:t xml:space="preserve">deg. </w:t>
            </w:r>
            <w:r>
              <w:rPr>
                <w:sz w:val="22"/>
              </w:rPr>
              <w:t>C</w:t>
            </w:r>
          </w:p>
        </w:tc>
        <w:tc>
          <w:tcPr>
            <w:tcW w:w="2170" w:type="dxa"/>
          </w:tcPr>
          <w:p w14:paraId="30FB0F58" w14:textId="77777777" w:rsidR="007A4B12" w:rsidRDefault="007A4B12">
            <w:pPr>
              <w:pStyle w:val="TableofFigures"/>
              <w:jc w:val="center"/>
              <w:rPr>
                <w:sz w:val="22"/>
              </w:rPr>
            </w:pPr>
            <w:r>
              <w:rPr>
                <w:sz w:val="22"/>
              </w:rPr>
              <w:t>&lt;-60</w:t>
            </w:r>
          </w:p>
        </w:tc>
        <w:tc>
          <w:tcPr>
            <w:tcW w:w="2221" w:type="dxa"/>
          </w:tcPr>
          <w:p w14:paraId="2A8875EA" w14:textId="77777777" w:rsidR="007A4B12" w:rsidRDefault="007A4B12">
            <w:pPr>
              <w:pStyle w:val="TableofFigures"/>
              <w:jc w:val="center"/>
              <w:rPr>
                <w:sz w:val="22"/>
              </w:rPr>
            </w:pPr>
            <w:r>
              <w:rPr>
                <w:sz w:val="22"/>
              </w:rPr>
              <w:t>&lt;-60</w:t>
            </w:r>
          </w:p>
        </w:tc>
      </w:tr>
      <w:tr w:rsidR="007A4B12" w14:paraId="5851793F" w14:textId="77777777" w:rsidTr="00BD6C81">
        <w:trPr>
          <w:trHeight w:val="294"/>
        </w:trPr>
        <w:tc>
          <w:tcPr>
            <w:tcW w:w="3260" w:type="dxa"/>
          </w:tcPr>
          <w:p w14:paraId="07465077" w14:textId="77777777" w:rsidR="007A4B12" w:rsidRDefault="007A4B12">
            <w:pPr>
              <w:pStyle w:val="TableofFigures"/>
              <w:ind w:left="833"/>
              <w:rPr>
                <w:sz w:val="22"/>
              </w:rPr>
            </w:pPr>
            <w:r>
              <w:rPr>
                <w:sz w:val="22"/>
              </w:rPr>
              <w:t>Effect on P.R. Tubing</w:t>
            </w:r>
          </w:p>
        </w:tc>
        <w:tc>
          <w:tcPr>
            <w:tcW w:w="2170" w:type="dxa"/>
          </w:tcPr>
          <w:p w14:paraId="2F8990FD" w14:textId="77777777" w:rsidR="007A4B12" w:rsidRDefault="007A4B12">
            <w:pPr>
              <w:pStyle w:val="TableofFigures"/>
              <w:rPr>
                <w:sz w:val="22"/>
              </w:rPr>
            </w:pPr>
            <w:r>
              <w:rPr>
                <w:sz w:val="22"/>
              </w:rPr>
              <w:t>Satisfactory after 6 days</w:t>
            </w:r>
          </w:p>
        </w:tc>
        <w:tc>
          <w:tcPr>
            <w:tcW w:w="2221" w:type="dxa"/>
          </w:tcPr>
          <w:p w14:paraId="4B8C16BF" w14:textId="77777777" w:rsidR="007A4B12" w:rsidRDefault="007A4B12">
            <w:pPr>
              <w:pStyle w:val="TableofFigures"/>
              <w:rPr>
                <w:sz w:val="22"/>
              </w:rPr>
            </w:pPr>
            <w:r>
              <w:rPr>
                <w:sz w:val="22"/>
              </w:rPr>
              <w:t>Satisfactory after 6 days</w:t>
            </w:r>
          </w:p>
        </w:tc>
      </w:tr>
      <w:tr w:rsidR="007A4B12" w14:paraId="2905B204" w14:textId="77777777" w:rsidTr="00BD6C81">
        <w:trPr>
          <w:trHeight w:val="294"/>
        </w:trPr>
        <w:tc>
          <w:tcPr>
            <w:tcW w:w="3260" w:type="dxa"/>
          </w:tcPr>
          <w:p w14:paraId="48A55A40" w14:textId="58E3D7DF" w:rsidR="007A4B12" w:rsidRDefault="007A4B12">
            <w:pPr>
              <w:pStyle w:val="TableofFigures"/>
              <w:ind w:left="833"/>
              <w:rPr>
                <w:sz w:val="22"/>
              </w:rPr>
            </w:pPr>
            <w:r>
              <w:rPr>
                <w:sz w:val="22"/>
              </w:rPr>
              <w:t>Effect on benzol</w:t>
            </w:r>
            <w:r w:rsidR="00245F28">
              <w:rPr>
                <w:sz w:val="22"/>
              </w:rPr>
              <w:fldChar w:fldCharType="begin"/>
            </w:r>
            <w:r w:rsidR="00245F28">
              <w:instrText xml:space="preserve"> XE "</w:instrText>
            </w:r>
            <w:r w:rsidR="00245F28" w:rsidRPr="00E30A54">
              <w:instrText>benzol</w:instrText>
            </w:r>
            <w:r w:rsidR="00245F28">
              <w:instrText xml:space="preserve">" </w:instrText>
            </w:r>
            <w:r w:rsidR="00245F28">
              <w:rPr>
                <w:sz w:val="22"/>
              </w:rPr>
              <w:fldChar w:fldCharType="end"/>
            </w:r>
            <w:r>
              <w:rPr>
                <w:sz w:val="22"/>
              </w:rPr>
              <w:t xml:space="preserve"> resistant tubing</w:t>
            </w:r>
          </w:p>
        </w:tc>
        <w:tc>
          <w:tcPr>
            <w:tcW w:w="2170" w:type="dxa"/>
          </w:tcPr>
          <w:p w14:paraId="0A842677" w14:textId="77777777" w:rsidR="007A4B12" w:rsidRDefault="007A4B12">
            <w:pPr>
              <w:pStyle w:val="TableofFigures"/>
              <w:rPr>
                <w:sz w:val="22"/>
              </w:rPr>
            </w:pPr>
            <w:r>
              <w:rPr>
                <w:sz w:val="22"/>
              </w:rPr>
              <w:t>Satisfactory after 6 days</w:t>
            </w:r>
          </w:p>
        </w:tc>
        <w:tc>
          <w:tcPr>
            <w:tcW w:w="2221" w:type="dxa"/>
          </w:tcPr>
          <w:p w14:paraId="0AC45536" w14:textId="77777777" w:rsidR="007A4B12" w:rsidRDefault="007A4B12">
            <w:pPr>
              <w:pStyle w:val="TableofFigures"/>
              <w:rPr>
                <w:sz w:val="22"/>
              </w:rPr>
            </w:pPr>
            <w:r>
              <w:rPr>
                <w:sz w:val="22"/>
              </w:rPr>
              <w:t>Satisfactory after 6 days</w:t>
            </w:r>
          </w:p>
        </w:tc>
      </w:tr>
    </w:tbl>
    <w:p w14:paraId="5A8AFC2C" w14:textId="77777777" w:rsidR="007A4B12" w:rsidRDefault="007A4B12" w:rsidP="00F57F74">
      <w:pPr>
        <w:pStyle w:val="BodyText"/>
      </w:pPr>
      <w:r>
        <w:t xml:space="preserve">Compare with </w:t>
      </w:r>
      <w:r w:rsidR="009E41CB">
        <w:t xml:space="preserve">US </w:t>
      </w:r>
      <w:r>
        <w:t xml:space="preserve">Spec (10+50+90%) 310.5 &amp; 308.5 </w:t>
      </w:r>
      <w:r w:rsidR="009E41CB">
        <w:t>deg. C</w:t>
      </w:r>
      <w:r>
        <w:t xml:space="preserve"> - spec 260 </w:t>
      </w:r>
      <w:r w:rsidR="009E41CB">
        <w:t>deg. C</w:t>
      </w:r>
    </w:p>
    <w:p w14:paraId="457FB9A2" w14:textId="77777777" w:rsidR="00677728" w:rsidRDefault="00677728">
      <w:pPr>
        <w:rPr>
          <w:i/>
          <w:spacing w:val="-5"/>
          <w:sz w:val="22"/>
        </w:rPr>
      </w:pPr>
      <w:r>
        <w:br w:type="page"/>
      </w:r>
    </w:p>
    <w:p w14:paraId="20F91115" w14:textId="4789C8BE" w:rsidR="007A4B12" w:rsidRDefault="007A4B12" w:rsidP="00A45ED9">
      <w:pPr>
        <w:pStyle w:val="Caption"/>
      </w:pPr>
      <w:r>
        <w:lastRenderedPageBreak/>
        <w:t xml:space="preserve">Graph </w:t>
      </w:r>
      <w:fldSimple w:instr=" SEQ Graph \* ARABIC ">
        <w:r w:rsidR="00D17447">
          <w:rPr>
            <w:noProof/>
          </w:rPr>
          <w:t>4</w:t>
        </w:r>
      </w:fldSimple>
      <w:r>
        <w:t>. Distillation – Shell-Mex</w:t>
      </w:r>
      <w:r w:rsidR="00D60C51">
        <w:fldChar w:fldCharType="begin"/>
      </w:r>
      <w:r w:rsidR="00D60C51">
        <w:instrText xml:space="preserve"> XE "</w:instrText>
      </w:r>
      <w:r w:rsidR="00D60C51" w:rsidRPr="002F70BE">
        <w:instrText>Shell-Mex</w:instrText>
      </w:r>
      <w:r w:rsidR="00D60C51">
        <w:instrText xml:space="preserve">" </w:instrText>
      </w:r>
      <w:r w:rsidR="00D60C51">
        <w:fldChar w:fldCharType="end"/>
      </w:r>
      <w:r>
        <w:t xml:space="preserve"> Aviation Spirits ‘X and ‘Y’ 1923</w:t>
      </w:r>
      <w:r w:rsidR="003D1550">
        <w:t>.</w:t>
      </w:r>
    </w:p>
    <w:p w14:paraId="297E1357" w14:textId="3A33832B" w:rsidR="00677728" w:rsidRPr="00677728" w:rsidRDefault="00677728" w:rsidP="00F57F74">
      <w:pPr>
        <w:pStyle w:val="BodyText"/>
      </w:pPr>
      <w:r>
        <w:rPr>
          <w:noProof/>
          <w:lang w:eastAsia="en-AU"/>
        </w:rPr>
        <w:drawing>
          <wp:inline distT="0" distB="0" distL="0" distR="0" wp14:anchorId="1EB17ACE" wp14:editId="2E02BDAE">
            <wp:extent cx="5295900" cy="44881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95900" cy="4488180"/>
                    </a:xfrm>
                    <a:prstGeom prst="rect">
                      <a:avLst/>
                    </a:prstGeom>
                    <a:noFill/>
                  </pic:spPr>
                </pic:pic>
              </a:graphicData>
            </a:graphic>
          </wp:inline>
        </w:drawing>
      </w:r>
    </w:p>
    <w:p w14:paraId="0E111817" w14:textId="77777777" w:rsidR="007A4B12" w:rsidRDefault="007A4B12" w:rsidP="00F57F74">
      <w:pPr>
        <w:pStyle w:val="BodyText"/>
      </w:pPr>
    </w:p>
    <w:p w14:paraId="40D5EC71" w14:textId="77777777" w:rsidR="007A4B12" w:rsidRDefault="007A4B12" w:rsidP="00F57F74">
      <w:pPr>
        <w:pStyle w:val="BodyText"/>
      </w:pPr>
    </w:p>
    <w:p w14:paraId="69DC8CD4" w14:textId="77777777" w:rsidR="007A4B12" w:rsidRDefault="007A4B12" w:rsidP="00F57F74">
      <w:pPr>
        <w:pStyle w:val="BodyText"/>
        <w:sectPr w:rsidR="007A4B12" w:rsidSect="001F6208">
          <w:footerReference w:type="first" r:id="rId26"/>
          <w:endnotePr>
            <w:numFmt w:val="decimal"/>
          </w:endnotePr>
          <w:pgSz w:w="11907" w:h="16839" w:code="9"/>
          <w:pgMar w:top="1701" w:right="1134" w:bottom="1701" w:left="1701" w:header="567" w:footer="1418" w:gutter="0"/>
          <w:cols w:space="360"/>
          <w:titlePg/>
        </w:sectPr>
      </w:pPr>
    </w:p>
    <w:p w14:paraId="4D13A2CA" w14:textId="2034EFB1" w:rsidR="007A4B12" w:rsidRDefault="007A4B12" w:rsidP="00E901B5">
      <w:pPr>
        <w:pStyle w:val="Heading1"/>
      </w:pPr>
      <w:bookmarkStart w:id="9" w:name="_Toc53578269"/>
      <w:r>
        <w:lastRenderedPageBreak/>
        <w:t>Index</w:t>
      </w:r>
      <w:bookmarkEnd w:id="9"/>
      <w:r>
        <w:t xml:space="preserve"> </w:t>
      </w:r>
    </w:p>
    <w:p w14:paraId="3BD72FEB" w14:textId="77777777" w:rsidR="008B145E" w:rsidRDefault="00D17447" w:rsidP="008B145E">
      <w:pPr>
        <w:pStyle w:val="BodyText"/>
        <w:spacing w:before="0"/>
        <w:rPr>
          <w:noProof/>
        </w:rPr>
        <w:sectPr w:rsidR="008B145E" w:rsidSect="008B145E">
          <w:headerReference w:type="default" r:id="rId27"/>
          <w:footerReference w:type="default" r:id="rId28"/>
          <w:headerReference w:type="first" r:id="rId29"/>
          <w:endnotePr>
            <w:numFmt w:val="decimal"/>
          </w:endnotePr>
          <w:type w:val="continuous"/>
          <w:pgSz w:w="11907" w:h="16839" w:code="1"/>
          <w:pgMar w:top="1800" w:right="2040" w:bottom="1800" w:left="2280" w:header="960" w:footer="960" w:gutter="0"/>
          <w:cols w:num="4" w:space="240"/>
        </w:sectPr>
      </w:pPr>
      <w:r w:rsidRPr="00D17447">
        <w:fldChar w:fldCharType="begin"/>
      </w:r>
      <w:r w:rsidRPr="00D17447">
        <w:instrText xml:space="preserve"> INDEX \e "</w:instrText>
      </w:r>
      <w:r w:rsidRPr="00D17447">
        <w:tab/>
        <w:instrText xml:space="preserve">" \h "A" \c "2" \z "3081" </w:instrText>
      </w:r>
      <w:r w:rsidRPr="00D17447">
        <w:fldChar w:fldCharType="separate"/>
      </w:r>
    </w:p>
    <w:p w14:paraId="49561BF8"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1</w:t>
      </w:r>
    </w:p>
    <w:p w14:paraId="077BCB85" w14:textId="77777777" w:rsidR="008B145E" w:rsidRDefault="008B145E" w:rsidP="008B145E">
      <w:pPr>
        <w:pStyle w:val="Index1"/>
        <w:tabs>
          <w:tab w:val="right" w:leader="dot" w:pos="3423"/>
        </w:tabs>
        <w:rPr>
          <w:noProof/>
        </w:rPr>
      </w:pPr>
      <w:r>
        <w:rPr>
          <w:noProof/>
        </w:rPr>
        <w:t>100 Octane</w:t>
      </w:r>
      <w:r>
        <w:rPr>
          <w:noProof/>
        </w:rPr>
        <w:tab/>
        <w:t>22</w:t>
      </w:r>
    </w:p>
    <w:p w14:paraId="333B594D" w14:textId="77777777" w:rsidR="008B145E" w:rsidRDefault="008B145E" w:rsidP="008B145E">
      <w:pPr>
        <w:pStyle w:val="Index1"/>
        <w:tabs>
          <w:tab w:val="right" w:leader="dot" w:pos="3423"/>
        </w:tabs>
        <w:rPr>
          <w:noProof/>
        </w:rPr>
      </w:pPr>
      <w:r>
        <w:rPr>
          <w:noProof/>
        </w:rPr>
        <w:t>1</w:t>
      </w:r>
      <w:r w:rsidRPr="007F4A22">
        <w:rPr>
          <w:noProof/>
          <w:vertAlign w:val="superscript"/>
        </w:rPr>
        <w:t>st</w:t>
      </w:r>
      <w:r>
        <w:rPr>
          <w:noProof/>
        </w:rPr>
        <w:t xml:space="preserve"> Aero Squadron</w:t>
      </w:r>
      <w:r>
        <w:rPr>
          <w:noProof/>
        </w:rPr>
        <w:tab/>
        <w:t>13</w:t>
      </w:r>
    </w:p>
    <w:p w14:paraId="06DDAA5B"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5</w:t>
      </w:r>
    </w:p>
    <w:p w14:paraId="00DD0E33" w14:textId="77777777" w:rsidR="008B145E" w:rsidRDefault="008B145E" w:rsidP="008B145E">
      <w:pPr>
        <w:pStyle w:val="Index1"/>
        <w:tabs>
          <w:tab w:val="right" w:leader="dot" w:pos="3423"/>
        </w:tabs>
        <w:rPr>
          <w:noProof/>
        </w:rPr>
      </w:pPr>
      <w:r>
        <w:rPr>
          <w:noProof/>
        </w:rPr>
        <w:t>50 PN</w:t>
      </w:r>
      <w:r>
        <w:rPr>
          <w:noProof/>
        </w:rPr>
        <w:tab/>
        <w:t>12</w:t>
      </w:r>
    </w:p>
    <w:p w14:paraId="3B76634A"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8</w:t>
      </w:r>
    </w:p>
    <w:p w14:paraId="47CBE088" w14:textId="77777777" w:rsidR="008B145E" w:rsidRDefault="008B145E" w:rsidP="008B145E">
      <w:pPr>
        <w:pStyle w:val="Index1"/>
        <w:tabs>
          <w:tab w:val="right" w:leader="dot" w:pos="3423"/>
        </w:tabs>
        <w:rPr>
          <w:noProof/>
        </w:rPr>
      </w:pPr>
      <w:r>
        <w:rPr>
          <w:noProof/>
        </w:rPr>
        <w:t>80 octane 20 heptane</w:t>
      </w:r>
      <w:r>
        <w:rPr>
          <w:noProof/>
        </w:rPr>
        <w:tab/>
        <w:t>14</w:t>
      </w:r>
    </w:p>
    <w:p w14:paraId="665828D6" w14:textId="524F53B5" w:rsidR="008B145E" w:rsidRDefault="008B145E" w:rsidP="008B145E">
      <w:pPr>
        <w:pStyle w:val="Index1"/>
        <w:tabs>
          <w:tab w:val="right" w:leader="dot" w:pos="3423"/>
        </w:tabs>
        <w:rPr>
          <w:noProof/>
        </w:rPr>
      </w:pPr>
      <w:r>
        <w:rPr>
          <w:noProof/>
        </w:rPr>
        <w:t>87 Octane</w:t>
      </w:r>
      <w:r>
        <w:rPr>
          <w:noProof/>
        </w:rPr>
        <w:tab/>
      </w:r>
      <w:r w:rsidR="005D0C3B">
        <w:rPr>
          <w:noProof/>
        </w:rPr>
        <w:t xml:space="preserve">12, </w:t>
      </w:r>
      <w:r>
        <w:rPr>
          <w:noProof/>
        </w:rPr>
        <w:t>23, 24</w:t>
      </w:r>
    </w:p>
    <w:p w14:paraId="5F238005"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A</w:t>
      </w:r>
    </w:p>
    <w:p w14:paraId="6FF31754" w14:textId="77777777" w:rsidR="008B145E" w:rsidRDefault="008B145E" w:rsidP="008B145E">
      <w:pPr>
        <w:pStyle w:val="Index1"/>
        <w:tabs>
          <w:tab w:val="right" w:leader="dot" w:pos="3423"/>
        </w:tabs>
        <w:rPr>
          <w:noProof/>
        </w:rPr>
      </w:pPr>
      <w:r>
        <w:rPr>
          <w:noProof/>
        </w:rPr>
        <w:t>acetic acid</w:t>
      </w:r>
      <w:r>
        <w:rPr>
          <w:noProof/>
        </w:rPr>
        <w:tab/>
        <w:t>4</w:t>
      </w:r>
    </w:p>
    <w:p w14:paraId="5BD2F7B6" w14:textId="77777777" w:rsidR="008B145E" w:rsidRDefault="008B145E" w:rsidP="008B145E">
      <w:pPr>
        <w:pStyle w:val="Index1"/>
        <w:tabs>
          <w:tab w:val="right" w:leader="dot" w:pos="3423"/>
        </w:tabs>
        <w:rPr>
          <w:noProof/>
        </w:rPr>
      </w:pPr>
      <w:r>
        <w:rPr>
          <w:noProof/>
        </w:rPr>
        <w:t>Acid Heat Test</w:t>
      </w:r>
      <w:r>
        <w:rPr>
          <w:noProof/>
        </w:rPr>
        <w:tab/>
        <w:t>18</w:t>
      </w:r>
    </w:p>
    <w:p w14:paraId="4775E73F" w14:textId="53628838" w:rsidR="008B145E" w:rsidRDefault="008B145E" w:rsidP="008B145E">
      <w:pPr>
        <w:pStyle w:val="Index1"/>
        <w:tabs>
          <w:tab w:val="right" w:leader="dot" w:pos="3423"/>
        </w:tabs>
        <w:rPr>
          <w:noProof/>
        </w:rPr>
      </w:pPr>
      <w:r>
        <w:rPr>
          <w:noProof/>
        </w:rPr>
        <w:t>Acidity</w:t>
      </w:r>
      <w:r>
        <w:rPr>
          <w:noProof/>
        </w:rPr>
        <w:tab/>
        <w:t>19, 20, 28, 29</w:t>
      </w:r>
    </w:p>
    <w:p w14:paraId="3EEB2E4E" w14:textId="77777777" w:rsidR="008B145E" w:rsidRDefault="008B145E" w:rsidP="008B145E">
      <w:pPr>
        <w:pStyle w:val="Index1"/>
        <w:tabs>
          <w:tab w:val="right" w:leader="dot" w:pos="3423"/>
        </w:tabs>
        <w:rPr>
          <w:noProof/>
        </w:rPr>
      </w:pPr>
      <w:r>
        <w:rPr>
          <w:noProof/>
        </w:rPr>
        <w:t>Aero Propulsion and Power Directorate</w:t>
      </w:r>
      <w:r>
        <w:rPr>
          <w:noProof/>
        </w:rPr>
        <w:tab/>
        <w:t>10</w:t>
      </w:r>
    </w:p>
    <w:p w14:paraId="5F5C4BA3" w14:textId="77777777" w:rsidR="008B145E" w:rsidRDefault="008B145E" w:rsidP="008B145E">
      <w:pPr>
        <w:pStyle w:val="Index1"/>
        <w:tabs>
          <w:tab w:val="right" w:leader="dot" w:pos="3423"/>
        </w:tabs>
        <w:rPr>
          <w:noProof/>
        </w:rPr>
      </w:pPr>
      <w:r>
        <w:rPr>
          <w:noProof/>
        </w:rPr>
        <w:t>Air Corps Materiel Division</w:t>
      </w:r>
      <w:r>
        <w:rPr>
          <w:noProof/>
        </w:rPr>
        <w:tab/>
        <w:t>13</w:t>
      </w:r>
    </w:p>
    <w:p w14:paraId="7B4C7279" w14:textId="4B730054" w:rsidR="008B145E" w:rsidRDefault="008B145E" w:rsidP="008B145E">
      <w:pPr>
        <w:pStyle w:val="Index1"/>
        <w:tabs>
          <w:tab w:val="right" w:leader="dot" w:pos="3423"/>
        </w:tabs>
        <w:rPr>
          <w:noProof/>
        </w:rPr>
      </w:pPr>
      <w:r>
        <w:rPr>
          <w:noProof/>
        </w:rPr>
        <w:t>Air Corps Specification 2-40-F</w:t>
      </w:r>
      <w:r>
        <w:rPr>
          <w:noProof/>
        </w:rPr>
        <w:tab/>
        <w:t>13, 14, 22</w:t>
      </w:r>
    </w:p>
    <w:p w14:paraId="3ED09381" w14:textId="77777777" w:rsidR="008B145E" w:rsidRDefault="008B145E" w:rsidP="008B145E">
      <w:pPr>
        <w:pStyle w:val="Index1"/>
        <w:tabs>
          <w:tab w:val="right" w:leader="dot" w:pos="3423"/>
        </w:tabs>
        <w:rPr>
          <w:noProof/>
        </w:rPr>
      </w:pPr>
      <w:r>
        <w:rPr>
          <w:noProof/>
        </w:rPr>
        <w:t>aircraft carriers</w:t>
      </w:r>
      <w:r>
        <w:rPr>
          <w:noProof/>
        </w:rPr>
        <w:tab/>
        <w:t>15</w:t>
      </w:r>
    </w:p>
    <w:p w14:paraId="62B785F7" w14:textId="77777777" w:rsidR="008B145E" w:rsidRDefault="008B145E" w:rsidP="008B145E">
      <w:pPr>
        <w:pStyle w:val="Index1"/>
        <w:tabs>
          <w:tab w:val="right" w:leader="dot" w:pos="3423"/>
        </w:tabs>
        <w:rPr>
          <w:noProof/>
        </w:rPr>
      </w:pPr>
      <w:r>
        <w:rPr>
          <w:noProof/>
        </w:rPr>
        <w:t>aircraft engine manufacturers</w:t>
      </w:r>
      <w:r>
        <w:rPr>
          <w:noProof/>
        </w:rPr>
        <w:tab/>
        <w:t>12, 14</w:t>
      </w:r>
    </w:p>
    <w:p w14:paraId="359B4739" w14:textId="77777777" w:rsidR="008B145E" w:rsidRDefault="008B145E" w:rsidP="008B145E">
      <w:pPr>
        <w:pStyle w:val="Index1"/>
        <w:tabs>
          <w:tab w:val="right" w:leader="dot" w:pos="3423"/>
        </w:tabs>
        <w:rPr>
          <w:noProof/>
        </w:rPr>
      </w:pPr>
      <w:r>
        <w:rPr>
          <w:noProof/>
        </w:rPr>
        <w:t>aircraft engines</w:t>
      </w:r>
      <w:r>
        <w:rPr>
          <w:noProof/>
        </w:rPr>
        <w:tab/>
        <w:t>14, 26</w:t>
      </w:r>
    </w:p>
    <w:p w14:paraId="21081E2A" w14:textId="77777777" w:rsidR="008B145E" w:rsidRDefault="008B145E" w:rsidP="008B145E">
      <w:pPr>
        <w:pStyle w:val="Index1"/>
        <w:tabs>
          <w:tab w:val="right" w:leader="dot" w:pos="3423"/>
        </w:tabs>
        <w:rPr>
          <w:noProof/>
        </w:rPr>
      </w:pPr>
      <w:r>
        <w:rPr>
          <w:noProof/>
        </w:rPr>
        <w:t>aircraft manufacturers</w:t>
      </w:r>
      <w:r>
        <w:rPr>
          <w:noProof/>
        </w:rPr>
        <w:tab/>
        <w:t>24</w:t>
      </w:r>
    </w:p>
    <w:p w14:paraId="4F79FD89" w14:textId="77777777" w:rsidR="008B145E" w:rsidRDefault="008B145E" w:rsidP="008B145E">
      <w:pPr>
        <w:pStyle w:val="Index1"/>
        <w:tabs>
          <w:tab w:val="right" w:leader="dot" w:pos="3423"/>
        </w:tabs>
        <w:rPr>
          <w:noProof/>
        </w:rPr>
      </w:pPr>
      <w:r>
        <w:rPr>
          <w:noProof/>
        </w:rPr>
        <w:t>Alcogas</w:t>
      </w:r>
      <w:r>
        <w:rPr>
          <w:noProof/>
        </w:rPr>
        <w:tab/>
        <w:t>4, 5</w:t>
      </w:r>
    </w:p>
    <w:p w14:paraId="1600472A" w14:textId="77777777" w:rsidR="008B145E" w:rsidRDefault="008B145E" w:rsidP="008B145E">
      <w:pPr>
        <w:pStyle w:val="Index1"/>
        <w:tabs>
          <w:tab w:val="right" w:leader="dot" w:pos="3423"/>
        </w:tabs>
        <w:rPr>
          <w:noProof/>
        </w:rPr>
      </w:pPr>
      <w:r>
        <w:rPr>
          <w:noProof/>
        </w:rPr>
        <w:t>alcohol</w:t>
      </w:r>
      <w:r>
        <w:rPr>
          <w:noProof/>
        </w:rPr>
        <w:tab/>
        <w:t>4, 5</w:t>
      </w:r>
    </w:p>
    <w:p w14:paraId="35562752" w14:textId="77777777" w:rsidR="008B145E" w:rsidRDefault="008B145E" w:rsidP="008B145E">
      <w:pPr>
        <w:pStyle w:val="Index1"/>
        <w:tabs>
          <w:tab w:val="right" w:leader="dot" w:pos="3423"/>
        </w:tabs>
        <w:rPr>
          <w:noProof/>
        </w:rPr>
      </w:pPr>
      <w:r>
        <w:rPr>
          <w:noProof/>
        </w:rPr>
        <w:t>alkali</w:t>
      </w:r>
      <w:r>
        <w:rPr>
          <w:noProof/>
        </w:rPr>
        <w:tab/>
        <w:t>32</w:t>
      </w:r>
    </w:p>
    <w:p w14:paraId="452F4915" w14:textId="77777777" w:rsidR="008B145E" w:rsidRDefault="008B145E" w:rsidP="008B145E">
      <w:pPr>
        <w:pStyle w:val="Index1"/>
        <w:tabs>
          <w:tab w:val="right" w:leader="dot" w:pos="3423"/>
        </w:tabs>
        <w:rPr>
          <w:noProof/>
        </w:rPr>
      </w:pPr>
      <w:r>
        <w:rPr>
          <w:noProof/>
        </w:rPr>
        <w:t>Alkyl Lead</w:t>
      </w:r>
      <w:r>
        <w:rPr>
          <w:noProof/>
        </w:rPr>
        <w:tab/>
        <w:t>16</w:t>
      </w:r>
    </w:p>
    <w:p w14:paraId="421391BB" w14:textId="77777777" w:rsidR="008B145E" w:rsidRDefault="008B145E" w:rsidP="008B145E">
      <w:pPr>
        <w:pStyle w:val="Index1"/>
        <w:tabs>
          <w:tab w:val="right" w:leader="dot" w:pos="3423"/>
        </w:tabs>
        <w:rPr>
          <w:noProof/>
        </w:rPr>
      </w:pPr>
      <w:r>
        <w:rPr>
          <w:noProof/>
        </w:rPr>
        <w:t>altitude chamber</w:t>
      </w:r>
      <w:r>
        <w:rPr>
          <w:noProof/>
        </w:rPr>
        <w:tab/>
        <w:t>6</w:t>
      </w:r>
    </w:p>
    <w:p w14:paraId="03CA8A61" w14:textId="77777777" w:rsidR="008B145E" w:rsidRDefault="008B145E" w:rsidP="008B145E">
      <w:pPr>
        <w:pStyle w:val="Index1"/>
        <w:tabs>
          <w:tab w:val="right" w:leader="dot" w:pos="3423"/>
        </w:tabs>
        <w:rPr>
          <w:noProof/>
        </w:rPr>
      </w:pPr>
      <w:r>
        <w:rPr>
          <w:noProof/>
        </w:rPr>
        <w:t>aluminium</w:t>
      </w:r>
      <w:r>
        <w:rPr>
          <w:noProof/>
        </w:rPr>
        <w:tab/>
        <w:t>11</w:t>
      </w:r>
    </w:p>
    <w:p w14:paraId="0C2B5DBE" w14:textId="77777777" w:rsidR="008B145E" w:rsidRDefault="008B145E" w:rsidP="008B145E">
      <w:pPr>
        <w:pStyle w:val="Index1"/>
        <w:tabs>
          <w:tab w:val="right" w:leader="dot" w:pos="3423"/>
        </w:tabs>
        <w:rPr>
          <w:noProof/>
        </w:rPr>
      </w:pPr>
      <w:r>
        <w:rPr>
          <w:noProof/>
        </w:rPr>
        <w:t>aluminium-bronze</w:t>
      </w:r>
      <w:r>
        <w:rPr>
          <w:noProof/>
        </w:rPr>
        <w:tab/>
        <w:t>12, 16</w:t>
      </w:r>
    </w:p>
    <w:p w14:paraId="76B805D5" w14:textId="4F0C3942" w:rsidR="008B145E" w:rsidRDefault="008B145E" w:rsidP="008B145E">
      <w:pPr>
        <w:pStyle w:val="Index1"/>
        <w:tabs>
          <w:tab w:val="right" w:leader="dot" w:pos="3423"/>
        </w:tabs>
        <w:rPr>
          <w:noProof/>
        </w:rPr>
      </w:pPr>
      <w:r>
        <w:rPr>
          <w:noProof/>
        </w:rPr>
        <w:t>American Expeditionary Force</w:t>
      </w:r>
      <w:r>
        <w:rPr>
          <w:noProof/>
        </w:rPr>
        <w:tab/>
      </w:r>
      <w:r w:rsidR="005D0C3B">
        <w:rPr>
          <w:noProof/>
        </w:rPr>
        <w:t xml:space="preserve">5, </w:t>
      </w:r>
      <w:r>
        <w:rPr>
          <w:noProof/>
        </w:rPr>
        <w:t>13</w:t>
      </w:r>
    </w:p>
    <w:p w14:paraId="6EF9FA89" w14:textId="77777777" w:rsidR="008B145E" w:rsidRDefault="008B145E" w:rsidP="008B145E">
      <w:pPr>
        <w:pStyle w:val="Index1"/>
        <w:tabs>
          <w:tab w:val="right" w:leader="dot" w:pos="3423"/>
        </w:tabs>
        <w:rPr>
          <w:noProof/>
        </w:rPr>
      </w:pPr>
      <w:r>
        <w:rPr>
          <w:noProof/>
        </w:rPr>
        <w:t>American Petroleum Institute,</w:t>
      </w:r>
      <w:r>
        <w:rPr>
          <w:noProof/>
        </w:rPr>
        <w:tab/>
        <w:t>3</w:t>
      </w:r>
    </w:p>
    <w:p w14:paraId="070D534F" w14:textId="77777777" w:rsidR="008B145E" w:rsidRDefault="008B145E" w:rsidP="008B145E">
      <w:pPr>
        <w:pStyle w:val="Index1"/>
        <w:tabs>
          <w:tab w:val="right" w:leader="dot" w:pos="3423"/>
        </w:tabs>
        <w:rPr>
          <w:noProof/>
        </w:rPr>
      </w:pPr>
      <w:r>
        <w:rPr>
          <w:noProof/>
        </w:rPr>
        <w:t>American-Mexico conflict</w:t>
      </w:r>
      <w:r>
        <w:rPr>
          <w:noProof/>
        </w:rPr>
        <w:tab/>
        <w:t>13</w:t>
      </w:r>
    </w:p>
    <w:p w14:paraId="2541A2A4" w14:textId="4BA25786" w:rsidR="008B145E" w:rsidRDefault="008B145E" w:rsidP="008B145E">
      <w:pPr>
        <w:pStyle w:val="Index1"/>
        <w:tabs>
          <w:tab w:val="right" w:leader="dot" w:pos="3423"/>
        </w:tabs>
        <w:rPr>
          <w:noProof/>
        </w:rPr>
      </w:pPr>
      <w:r>
        <w:rPr>
          <w:noProof/>
        </w:rPr>
        <w:t>aniline</w:t>
      </w:r>
      <w:r>
        <w:rPr>
          <w:noProof/>
        </w:rPr>
        <w:tab/>
        <w:t xml:space="preserve">4, 14, 22, </w:t>
      </w:r>
      <w:r w:rsidR="005D0C3B">
        <w:rPr>
          <w:noProof/>
        </w:rPr>
        <w:t xml:space="preserve">20, </w:t>
      </w:r>
      <w:r>
        <w:rPr>
          <w:noProof/>
        </w:rPr>
        <w:t>30, 33</w:t>
      </w:r>
    </w:p>
    <w:p w14:paraId="166DA36C" w14:textId="77777777" w:rsidR="008B145E" w:rsidRDefault="008B145E" w:rsidP="008B145E">
      <w:pPr>
        <w:pStyle w:val="Index1"/>
        <w:tabs>
          <w:tab w:val="right" w:leader="dot" w:pos="3423"/>
        </w:tabs>
        <w:rPr>
          <w:noProof/>
        </w:rPr>
      </w:pPr>
      <w:r>
        <w:rPr>
          <w:noProof/>
        </w:rPr>
        <w:t>Aniline Point</w:t>
      </w:r>
      <w:r>
        <w:rPr>
          <w:noProof/>
        </w:rPr>
        <w:tab/>
        <w:t>31</w:t>
      </w:r>
    </w:p>
    <w:p w14:paraId="07231225" w14:textId="77777777" w:rsidR="008B145E" w:rsidRDefault="008B145E" w:rsidP="008B145E">
      <w:pPr>
        <w:pStyle w:val="Index1"/>
        <w:tabs>
          <w:tab w:val="right" w:leader="dot" w:pos="3423"/>
        </w:tabs>
        <w:rPr>
          <w:noProof/>
        </w:rPr>
      </w:pPr>
      <w:r>
        <w:rPr>
          <w:noProof/>
        </w:rPr>
        <w:t>anti-detonation additives</w:t>
      </w:r>
      <w:r>
        <w:rPr>
          <w:noProof/>
        </w:rPr>
        <w:tab/>
        <w:t>26</w:t>
      </w:r>
    </w:p>
    <w:p w14:paraId="677BD9D9" w14:textId="64599DC9" w:rsidR="008B145E" w:rsidRDefault="008B145E" w:rsidP="008B145E">
      <w:pPr>
        <w:pStyle w:val="Index1"/>
        <w:tabs>
          <w:tab w:val="right" w:leader="dot" w:pos="3423"/>
        </w:tabs>
        <w:rPr>
          <w:noProof/>
        </w:rPr>
      </w:pPr>
      <w:r>
        <w:rPr>
          <w:noProof/>
        </w:rPr>
        <w:t>anti-knock</w:t>
      </w:r>
      <w:r>
        <w:rPr>
          <w:noProof/>
        </w:rPr>
        <w:tab/>
      </w:r>
      <w:r w:rsidR="005D0C3B">
        <w:rPr>
          <w:noProof/>
        </w:rPr>
        <w:t>…</w:t>
      </w:r>
      <w:r>
        <w:rPr>
          <w:noProof/>
        </w:rPr>
        <w:t>4, 10, 12, 13, 14, 15, 22, 23, 25, 26, 27</w:t>
      </w:r>
    </w:p>
    <w:p w14:paraId="51D947AD" w14:textId="30D3072B" w:rsidR="008B145E" w:rsidRDefault="008B145E" w:rsidP="008B145E">
      <w:pPr>
        <w:pStyle w:val="Index1"/>
        <w:tabs>
          <w:tab w:val="right" w:leader="dot" w:pos="3423"/>
        </w:tabs>
        <w:rPr>
          <w:noProof/>
        </w:rPr>
      </w:pPr>
      <w:r>
        <w:rPr>
          <w:noProof/>
        </w:rPr>
        <w:t>API Project No. 6</w:t>
      </w:r>
      <w:r>
        <w:rPr>
          <w:noProof/>
        </w:rPr>
        <w:tab/>
        <w:t>1, 2, 3, 4</w:t>
      </w:r>
      <w:r w:rsidR="005D0C3B">
        <w:rPr>
          <w:noProof/>
        </w:rPr>
        <w:t>, 39</w:t>
      </w:r>
    </w:p>
    <w:p w14:paraId="179F8E05" w14:textId="1808AD71" w:rsidR="008B145E" w:rsidRDefault="008B145E" w:rsidP="008B145E">
      <w:pPr>
        <w:pStyle w:val="Index1"/>
        <w:tabs>
          <w:tab w:val="right" w:leader="dot" w:pos="3423"/>
        </w:tabs>
        <w:rPr>
          <w:noProof/>
        </w:rPr>
      </w:pPr>
      <w:r>
        <w:rPr>
          <w:noProof/>
        </w:rPr>
        <w:t>aromatic</w:t>
      </w:r>
      <w:r>
        <w:rPr>
          <w:noProof/>
        </w:rPr>
        <w:tab/>
        <w:t>8, 20, 23, 26, 28, 29</w:t>
      </w:r>
      <w:r w:rsidR="005D0C3B">
        <w:rPr>
          <w:noProof/>
        </w:rPr>
        <w:t>, 30, 33</w:t>
      </w:r>
    </w:p>
    <w:p w14:paraId="37829B6B" w14:textId="77777777" w:rsidR="008B145E" w:rsidRDefault="008B145E" w:rsidP="008B145E">
      <w:pPr>
        <w:pStyle w:val="Index1"/>
        <w:tabs>
          <w:tab w:val="right" w:leader="dot" w:pos="3423"/>
        </w:tabs>
        <w:rPr>
          <w:noProof/>
        </w:rPr>
      </w:pPr>
      <w:r>
        <w:rPr>
          <w:noProof/>
        </w:rPr>
        <w:t>aromatic amines</w:t>
      </w:r>
      <w:r>
        <w:rPr>
          <w:noProof/>
        </w:rPr>
        <w:tab/>
        <w:t>10</w:t>
      </w:r>
    </w:p>
    <w:p w14:paraId="45204687" w14:textId="77777777" w:rsidR="008B145E" w:rsidRDefault="008B145E" w:rsidP="008B145E">
      <w:pPr>
        <w:pStyle w:val="Index1"/>
        <w:tabs>
          <w:tab w:val="right" w:leader="dot" w:pos="3423"/>
        </w:tabs>
        <w:rPr>
          <w:noProof/>
        </w:rPr>
      </w:pPr>
      <w:r>
        <w:rPr>
          <w:noProof/>
        </w:rPr>
        <w:t>ASTM</w:t>
      </w:r>
      <w:r>
        <w:rPr>
          <w:noProof/>
        </w:rPr>
        <w:tab/>
        <w:t>22</w:t>
      </w:r>
    </w:p>
    <w:p w14:paraId="023E7ADE" w14:textId="77777777" w:rsidR="008B145E" w:rsidRDefault="008B145E" w:rsidP="008B145E">
      <w:pPr>
        <w:pStyle w:val="Index1"/>
        <w:tabs>
          <w:tab w:val="right" w:leader="dot" w:pos="3423"/>
        </w:tabs>
        <w:rPr>
          <w:noProof/>
        </w:rPr>
      </w:pPr>
      <w:r>
        <w:rPr>
          <w:noProof/>
        </w:rPr>
        <w:t>Atlantic Refining Company</w:t>
      </w:r>
      <w:r>
        <w:rPr>
          <w:noProof/>
        </w:rPr>
        <w:tab/>
        <w:t>4, 6</w:t>
      </w:r>
    </w:p>
    <w:p w14:paraId="31FC579D" w14:textId="77777777" w:rsidR="008B145E" w:rsidRDefault="008B145E" w:rsidP="008B145E">
      <w:pPr>
        <w:pStyle w:val="Index1"/>
        <w:tabs>
          <w:tab w:val="right" w:leader="dot" w:pos="3423"/>
        </w:tabs>
        <w:rPr>
          <w:noProof/>
        </w:rPr>
      </w:pPr>
      <w:r>
        <w:rPr>
          <w:noProof/>
        </w:rPr>
        <w:t>automobile anti-knock gasolines</w:t>
      </w:r>
      <w:r>
        <w:rPr>
          <w:noProof/>
        </w:rPr>
        <w:tab/>
        <w:t>14</w:t>
      </w:r>
    </w:p>
    <w:p w14:paraId="38B9E805" w14:textId="77777777" w:rsidR="008B145E" w:rsidRDefault="008B145E" w:rsidP="008B145E">
      <w:pPr>
        <w:pStyle w:val="Index1"/>
        <w:tabs>
          <w:tab w:val="right" w:leader="dot" w:pos="3423"/>
        </w:tabs>
        <w:rPr>
          <w:noProof/>
        </w:rPr>
      </w:pPr>
      <w:r>
        <w:rPr>
          <w:noProof/>
        </w:rPr>
        <w:t>automotive gasoline</w:t>
      </w:r>
      <w:r>
        <w:rPr>
          <w:noProof/>
        </w:rPr>
        <w:tab/>
        <w:t>15</w:t>
      </w:r>
    </w:p>
    <w:p w14:paraId="4F06EB52" w14:textId="77777777" w:rsidR="008B145E" w:rsidRDefault="008B145E" w:rsidP="008B145E">
      <w:pPr>
        <w:pStyle w:val="Index1"/>
        <w:tabs>
          <w:tab w:val="right" w:leader="dot" w:pos="3423"/>
        </w:tabs>
        <w:rPr>
          <w:noProof/>
        </w:rPr>
      </w:pPr>
      <w:r>
        <w:rPr>
          <w:noProof/>
        </w:rPr>
        <w:t>Aviation 720</w:t>
      </w:r>
      <w:r>
        <w:rPr>
          <w:noProof/>
        </w:rPr>
        <w:tab/>
        <w:t>28</w:t>
      </w:r>
    </w:p>
    <w:p w14:paraId="577E8B05" w14:textId="77777777" w:rsidR="008B145E" w:rsidRDefault="008B145E" w:rsidP="008B145E">
      <w:pPr>
        <w:pStyle w:val="Index1"/>
        <w:tabs>
          <w:tab w:val="right" w:leader="dot" w:pos="3423"/>
        </w:tabs>
        <w:rPr>
          <w:noProof/>
        </w:rPr>
      </w:pPr>
      <w:r>
        <w:rPr>
          <w:noProof/>
        </w:rPr>
        <w:t>Aviation 760</w:t>
      </w:r>
      <w:r>
        <w:rPr>
          <w:noProof/>
        </w:rPr>
        <w:tab/>
        <w:t>28, 29</w:t>
      </w:r>
    </w:p>
    <w:p w14:paraId="2CA81DAD" w14:textId="77777777" w:rsidR="008B145E" w:rsidRDefault="008B145E" w:rsidP="008B145E">
      <w:pPr>
        <w:pStyle w:val="Index1"/>
        <w:tabs>
          <w:tab w:val="right" w:leader="dot" w:pos="3423"/>
        </w:tabs>
        <w:rPr>
          <w:noProof/>
        </w:rPr>
      </w:pPr>
      <w:r>
        <w:rPr>
          <w:noProof/>
        </w:rPr>
        <w:t>aviation engine oils</w:t>
      </w:r>
      <w:r>
        <w:rPr>
          <w:noProof/>
        </w:rPr>
        <w:tab/>
        <w:t>23</w:t>
      </w:r>
    </w:p>
    <w:p w14:paraId="48874E0A" w14:textId="77777777" w:rsidR="008B145E" w:rsidRDefault="008B145E" w:rsidP="008B145E">
      <w:pPr>
        <w:pStyle w:val="Index1"/>
        <w:tabs>
          <w:tab w:val="right" w:leader="dot" w:pos="3423"/>
        </w:tabs>
        <w:rPr>
          <w:noProof/>
        </w:rPr>
      </w:pPr>
      <w:r>
        <w:rPr>
          <w:noProof/>
        </w:rPr>
        <w:t>aviation fuel supplies</w:t>
      </w:r>
      <w:r>
        <w:rPr>
          <w:noProof/>
        </w:rPr>
        <w:tab/>
        <w:t>15</w:t>
      </w:r>
    </w:p>
    <w:p w14:paraId="09C9A775" w14:textId="12594518" w:rsidR="008B145E" w:rsidRDefault="008B145E" w:rsidP="008B145E">
      <w:pPr>
        <w:pStyle w:val="Index1"/>
        <w:tabs>
          <w:tab w:val="right" w:leader="dot" w:pos="3423"/>
        </w:tabs>
        <w:rPr>
          <w:noProof/>
        </w:rPr>
      </w:pPr>
      <w:r>
        <w:rPr>
          <w:noProof/>
        </w:rPr>
        <w:t>aviation gasoline</w:t>
      </w:r>
      <w:r>
        <w:rPr>
          <w:noProof/>
        </w:rPr>
        <w:tab/>
        <w:t xml:space="preserve">4, 5, 6, 8, 11, 12, 14, </w:t>
      </w:r>
      <w:r w:rsidR="005D0C3B">
        <w:rPr>
          <w:noProof/>
        </w:rPr>
        <w:t xml:space="preserve">19, </w:t>
      </w:r>
      <w:r>
        <w:rPr>
          <w:noProof/>
        </w:rPr>
        <w:t>21, 22, 23</w:t>
      </w:r>
      <w:r w:rsidR="005D0C3B">
        <w:rPr>
          <w:noProof/>
        </w:rPr>
        <w:t>, 28</w:t>
      </w:r>
    </w:p>
    <w:p w14:paraId="1829F478" w14:textId="73085DA8" w:rsidR="008B145E" w:rsidRDefault="008B145E" w:rsidP="008B145E">
      <w:pPr>
        <w:pStyle w:val="Index1"/>
        <w:tabs>
          <w:tab w:val="right" w:leader="dot" w:pos="3423"/>
        </w:tabs>
        <w:rPr>
          <w:noProof/>
        </w:rPr>
      </w:pPr>
      <w:r>
        <w:rPr>
          <w:noProof/>
        </w:rPr>
        <w:t>aviation gasoline specification</w:t>
      </w:r>
      <w:r>
        <w:rPr>
          <w:noProof/>
        </w:rPr>
        <w:tab/>
        <w:t>22, 23, 31</w:t>
      </w:r>
    </w:p>
    <w:p w14:paraId="44704D09" w14:textId="15E066EB" w:rsidR="008B145E" w:rsidRDefault="008B145E" w:rsidP="008B145E">
      <w:pPr>
        <w:pStyle w:val="Index1"/>
        <w:tabs>
          <w:tab w:val="right" w:leader="dot" w:pos="3423"/>
        </w:tabs>
        <w:rPr>
          <w:noProof/>
        </w:rPr>
      </w:pPr>
      <w:r>
        <w:rPr>
          <w:noProof/>
        </w:rPr>
        <w:t>aviation spirit</w:t>
      </w:r>
      <w:r>
        <w:rPr>
          <w:noProof/>
        </w:rPr>
        <w:tab/>
        <w:t>28, 29</w:t>
      </w:r>
    </w:p>
    <w:p w14:paraId="2294B991" w14:textId="77777777" w:rsidR="008B145E" w:rsidRDefault="008B145E" w:rsidP="008B145E">
      <w:pPr>
        <w:pStyle w:val="Index1"/>
        <w:tabs>
          <w:tab w:val="right" w:leader="dot" w:pos="3423"/>
        </w:tabs>
        <w:rPr>
          <w:noProof/>
        </w:rPr>
      </w:pPr>
      <w:r>
        <w:rPr>
          <w:noProof/>
        </w:rPr>
        <w:t>Aviation Spirit Grade 720</w:t>
      </w:r>
      <w:r>
        <w:rPr>
          <w:noProof/>
        </w:rPr>
        <w:tab/>
        <w:t>28</w:t>
      </w:r>
    </w:p>
    <w:p w14:paraId="3E9FA374" w14:textId="77777777" w:rsidR="008B145E" w:rsidRDefault="008B145E" w:rsidP="008B145E">
      <w:pPr>
        <w:pStyle w:val="Index1"/>
        <w:tabs>
          <w:tab w:val="right" w:leader="dot" w:pos="3423"/>
        </w:tabs>
        <w:rPr>
          <w:noProof/>
        </w:rPr>
      </w:pPr>
      <w:r>
        <w:rPr>
          <w:noProof/>
        </w:rPr>
        <w:t>Aviation Spirit Grade 760</w:t>
      </w:r>
      <w:r>
        <w:rPr>
          <w:noProof/>
        </w:rPr>
        <w:tab/>
        <w:t>28</w:t>
      </w:r>
    </w:p>
    <w:p w14:paraId="0D4E6053"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B</w:t>
      </w:r>
    </w:p>
    <w:p w14:paraId="12D21910" w14:textId="77777777" w:rsidR="008B145E" w:rsidRDefault="008B145E" w:rsidP="008B145E">
      <w:pPr>
        <w:pStyle w:val="Index1"/>
        <w:tabs>
          <w:tab w:val="right" w:leader="dot" w:pos="3423"/>
        </w:tabs>
        <w:rPr>
          <w:noProof/>
        </w:rPr>
      </w:pPr>
      <w:r>
        <w:rPr>
          <w:noProof/>
        </w:rPr>
        <w:t>base fuel</w:t>
      </w:r>
      <w:r>
        <w:rPr>
          <w:noProof/>
        </w:rPr>
        <w:tab/>
        <w:t>13</w:t>
      </w:r>
    </w:p>
    <w:p w14:paraId="2118242D" w14:textId="77777777" w:rsidR="008B145E" w:rsidRDefault="008B145E" w:rsidP="008B145E">
      <w:pPr>
        <w:pStyle w:val="Index1"/>
        <w:tabs>
          <w:tab w:val="right" w:leader="dot" w:pos="3423"/>
        </w:tabs>
        <w:rPr>
          <w:noProof/>
        </w:rPr>
      </w:pPr>
      <w:r>
        <w:rPr>
          <w:noProof/>
        </w:rPr>
        <w:t>base gasoline</w:t>
      </w:r>
      <w:r>
        <w:rPr>
          <w:noProof/>
        </w:rPr>
        <w:tab/>
        <w:t>13, 23</w:t>
      </w:r>
    </w:p>
    <w:p w14:paraId="36309004" w14:textId="77777777" w:rsidR="008B145E" w:rsidRDefault="008B145E" w:rsidP="008B145E">
      <w:pPr>
        <w:pStyle w:val="Index1"/>
        <w:tabs>
          <w:tab w:val="right" w:leader="dot" w:pos="3423"/>
        </w:tabs>
        <w:rPr>
          <w:noProof/>
        </w:rPr>
      </w:pPr>
      <w:r>
        <w:rPr>
          <w:noProof/>
        </w:rPr>
        <w:t>Benzene</w:t>
      </w:r>
      <w:r>
        <w:rPr>
          <w:noProof/>
        </w:rPr>
        <w:tab/>
        <w:t>6, 30, 31, 33</w:t>
      </w:r>
    </w:p>
    <w:p w14:paraId="0011AFBD" w14:textId="77777777" w:rsidR="008B145E" w:rsidRDefault="008B145E" w:rsidP="008B145E">
      <w:pPr>
        <w:pStyle w:val="Index1"/>
        <w:tabs>
          <w:tab w:val="right" w:leader="dot" w:pos="3423"/>
        </w:tabs>
        <w:rPr>
          <w:noProof/>
        </w:rPr>
      </w:pPr>
      <w:r>
        <w:rPr>
          <w:noProof/>
        </w:rPr>
        <w:t>Benzine</w:t>
      </w:r>
      <w:r>
        <w:rPr>
          <w:noProof/>
        </w:rPr>
        <w:tab/>
        <w:t>31</w:t>
      </w:r>
    </w:p>
    <w:p w14:paraId="3F204C4D" w14:textId="5CD8F506" w:rsidR="008B145E" w:rsidRDefault="008B145E" w:rsidP="008B145E">
      <w:pPr>
        <w:pStyle w:val="Index1"/>
        <w:tabs>
          <w:tab w:val="right" w:leader="dot" w:pos="3423"/>
        </w:tabs>
        <w:rPr>
          <w:noProof/>
        </w:rPr>
      </w:pPr>
      <w:r>
        <w:rPr>
          <w:noProof/>
        </w:rPr>
        <w:t>Benzol</w:t>
      </w:r>
      <w:r>
        <w:rPr>
          <w:noProof/>
        </w:rPr>
        <w:tab/>
        <w:t>4, 5, 6, 12, 13, 14, 26, 30, 31,33</w:t>
      </w:r>
    </w:p>
    <w:p w14:paraId="551BECC7" w14:textId="0A3CD51A" w:rsidR="008B145E" w:rsidRDefault="008B145E" w:rsidP="008B145E">
      <w:pPr>
        <w:pStyle w:val="Index1"/>
        <w:tabs>
          <w:tab w:val="right" w:leader="dot" w:pos="3423"/>
        </w:tabs>
        <w:rPr>
          <w:noProof/>
        </w:rPr>
      </w:pPr>
      <w:r>
        <w:rPr>
          <w:noProof/>
        </w:rPr>
        <w:t>benzole</w:t>
      </w:r>
      <w:r>
        <w:rPr>
          <w:noProof/>
        </w:rPr>
        <w:tab/>
        <w:t>27, 31</w:t>
      </w:r>
    </w:p>
    <w:p w14:paraId="56FFE6F5" w14:textId="77777777" w:rsidR="008B145E" w:rsidRDefault="008B145E" w:rsidP="008B145E">
      <w:pPr>
        <w:pStyle w:val="Index1"/>
        <w:tabs>
          <w:tab w:val="right" w:leader="dot" w:pos="3423"/>
        </w:tabs>
        <w:rPr>
          <w:noProof/>
        </w:rPr>
      </w:pPr>
      <w:r>
        <w:rPr>
          <w:noProof/>
        </w:rPr>
        <w:t>Borneo</w:t>
      </w:r>
      <w:r>
        <w:rPr>
          <w:noProof/>
        </w:rPr>
        <w:tab/>
        <w:t>14, 23, 31</w:t>
      </w:r>
    </w:p>
    <w:p w14:paraId="324C2729" w14:textId="77777777" w:rsidR="008B145E" w:rsidRDefault="008B145E" w:rsidP="008B145E">
      <w:pPr>
        <w:pStyle w:val="Index1"/>
        <w:tabs>
          <w:tab w:val="right" w:leader="dot" w:pos="3423"/>
        </w:tabs>
        <w:rPr>
          <w:noProof/>
        </w:rPr>
      </w:pPr>
      <w:r>
        <w:rPr>
          <w:noProof/>
        </w:rPr>
        <w:t>Bridgeman</w:t>
      </w:r>
      <w:r>
        <w:rPr>
          <w:noProof/>
        </w:rPr>
        <w:tab/>
        <w:t>23, 25</w:t>
      </w:r>
    </w:p>
    <w:p w14:paraId="2E8727C9" w14:textId="77777777" w:rsidR="008B145E" w:rsidRDefault="008B145E" w:rsidP="008B145E">
      <w:pPr>
        <w:pStyle w:val="Index1"/>
        <w:tabs>
          <w:tab w:val="right" w:leader="dot" w:pos="3423"/>
        </w:tabs>
        <w:rPr>
          <w:noProof/>
        </w:rPr>
      </w:pPr>
      <w:r>
        <w:rPr>
          <w:noProof/>
        </w:rPr>
        <w:t>British Air Ministry</w:t>
      </w:r>
      <w:r>
        <w:rPr>
          <w:noProof/>
        </w:rPr>
        <w:tab/>
        <w:t>33</w:t>
      </w:r>
    </w:p>
    <w:p w14:paraId="43E15C53" w14:textId="77777777" w:rsidR="008B145E" w:rsidRDefault="008B145E" w:rsidP="008B145E">
      <w:pPr>
        <w:pStyle w:val="Index1"/>
        <w:tabs>
          <w:tab w:val="right" w:leader="dot" w:pos="3423"/>
        </w:tabs>
        <w:rPr>
          <w:noProof/>
        </w:rPr>
      </w:pPr>
      <w:r>
        <w:rPr>
          <w:noProof/>
        </w:rPr>
        <w:t>British Engineering Standards Association</w:t>
      </w:r>
      <w:r>
        <w:rPr>
          <w:noProof/>
        </w:rPr>
        <w:tab/>
        <w:t>28, 31</w:t>
      </w:r>
    </w:p>
    <w:p w14:paraId="379FC700" w14:textId="77777777" w:rsidR="008B145E" w:rsidRDefault="008B145E" w:rsidP="008B145E">
      <w:pPr>
        <w:pStyle w:val="Index1"/>
        <w:tabs>
          <w:tab w:val="right" w:leader="dot" w:pos="3423"/>
        </w:tabs>
        <w:rPr>
          <w:noProof/>
        </w:rPr>
      </w:pPr>
      <w:r>
        <w:rPr>
          <w:noProof/>
        </w:rPr>
        <w:t>British Petroleum Company</w:t>
      </w:r>
      <w:r>
        <w:rPr>
          <w:noProof/>
        </w:rPr>
        <w:tab/>
        <w:t>33</w:t>
      </w:r>
    </w:p>
    <w:p w14:paraId="7288DC7B" w14:textId="77777777" w:rsidR="008B145E" w:rsidRDefault="008B145E" w:rsidP="008B145E">
      <w:pPr>
        <w:pStyle w:val="Index1"/>
        <w:tabs>
          <w:tab w:val="right" w:leader="dot" w:pos="3423"/>
        </w:tabs>
        <w:rPr>
          <w:noProof/>
        </w:rPr>
      </w:pPr>
      <w:r>
        <w:rPr>
          <w:noProof/>
        </w:rPr>
        <w:t>British Standard Specification No. 121</w:t>
      </w:r>
      <w:r>
        <w:rPr>
          <w:noProof/>
        </w:rPr>
        <w:tab/>
        <w:t>28</w:t>
      </w:r>
    </w:p>
    <w:p w14:paraId="077F5798" w14:textId="25E81B21" w:rsidR="008B145E" w:rsidRDefault="008B145E" w:rsidP="008B145E">
      <w:pPr>
        <w:pStyle w:val="Index1"/>
        <w:tabs>
          <w:tab w:val="right" w:leader="dot" w:pos="3423"/>
        </w:tabs>
        <w:rPr>
          <w:noProof/>
        </w:rPr>
      </w:pPr>
      <w:r>
        <w:rPr>
          <w:noProof/>
        </w:rPr>
        <w:t>bromine</w:t>
      </w:r>
      <w:r>
        <w:rPr>
          <w:noProof/>
        </w:rPr>
        <w:tab/>
        <w:t>14, 16</w:t>
      </w:r>
    </w:p>
    <w:p w14:paraId="09322CCA" w14:textId="77777777" w:rsidR="008B145E" w:rsidRDefault="008B145E" w:rsidP="008B145E">
      <w:pPr>
        <w:pStyle w:val="Index1"/>
        <w:tabs>
          <w:tab w:val="right" w:leader="dot" w:pos="3423"/>
        </w:tabs>
        <w:rPr>
          <w:noProof/>
        </w:rPr>
      </w:pPr>
      <w:r>
        <w:rPr>
          <w:noProof/>
        </w:rPr>
        <w:t>BS Spec 2 D15</w:t>
      </w:r>
      <w:r>
        <w:rPr>
          <w:noProof/>
        </w:rPr>
        <w:tab/>
        <w:t>29</w:t>
      </w:r>
    </w:p>
    <w:p w14:paraId="64ECFB00" w14:textId="77777777" w:rsidR="008B145E" w:rsidRDefault="008B145E" w:rsidP="008B145E">
      <w:pPr>
        <w:pStyle w:val="Index1"/>
        <w:tabs>
          <w:tab w:val="right" w:leader="dot" w:pos="3423"/>
        </w:tabs>
        <w:rPr>
          <w:noProof/>
        </w:rPr>
      </w:pPr>
      <w:r>
        <w:rPr>
          <w:noProof/>
        </w:rPr>
        <w:t>Bureau of Aeronautics</w:t>
      </w:r>
      <w:r>
        <w:rPr>
          <w:noProof/>
        </w:rPr>
        <w:tab/>
        <w:t>25</w:t>
      </w:r>
    </w:p>
    <w:p w14:paraId="726622FC" w14:textId="77777777" w:rsidR="008B145E" w:rsidRDefault="008B145E" w:rsidP="008B145E">
      <w:pPr>
        <w:pStyle w:val="Index1"/>
        <w:tabs>
          <w:tab w:val="right" w:leader="dot" w:pos="3423"/>
        </w:tabs>
        <w:rPr>
          <w:noProof/>
        </w:rPr>
      </w:pPr>
      <w:r>
        <w:rPr>
          <w:noProof/>
        </w:rPr>
        <w:t>Bureau of Aircraft Production</w:t>
      </w:r>
      <w:r>
        <w:rPr>
          <w:noProof/>
        </w:rPr>
        <w:tab/>
        <w:t>5, 6</w:t>
      </w:r>
    </w:p>
    <w:p w14:paraId="535924A4" w14:textId="77777777" w:rsidR="008B145E" w:rsidRDefault="008B145E" w:rsidP="008B145E">
      <w:pPr>
        <w:pStyle w:val="Index1"/>
        <w:tabs>
          <w:tab w:val="right" w:leader="dot" w:pos="3423"/>
        </w:tabs>
        <w:rPr>
          <w:noProof/>
        </w:rPr>
      </w:pPr>
      <w:r>
        <w:rPr>
          <w:noProof/>
        </w:rPr>
        <w:t>Bureau of Mines</w:t>
      </w:r>
      <w:r>
        <w:rPr>
          <w:noProof/>
        </w:rPr>
        <w:tab/>
        <w:t>4, 5</w:t>
      </w:r>
    </w:p>
    <w:p w14:paraId="1DDF949A" w14:textId="77777777" w:rsidR="008B145E" w:rsidRDefault="008B145E" w:rsidP="008B145E">
      <w:pPr>
        <w:pStyle w:val="Index1"/>
        <w:tabs>
          <w:tab w:val="right" w:leader="dot" w:pos="3423"/>
        </w:tabs>
        <w:rPr>
          <w:noProof/>
        </w:rPr>
      </w:pPr>
      <w:r>
        <w:rPr>
          <w:noProof/>
        </w:rPr>
        <w:t>Byrd</w:t>
      </w:r>
      <w:r>
        <w:rPr>
          <w:noProof/>
        </w:rPr>
        <w:tab/>
        <w:t>12</w:t>
      </w:r>
    </w:p>
    <w:p w14:paraId="25549670"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C</w:t>
      </w:r>
    </w:p>
    <w:p w14:paraId="391C0CE5" w14:textId="77777777" w:rsidR="008B145E" w:rsidRDefault="008B145E" w:rsidP="008B145E">
      <w:pPr>
        <w:pStyle w:val="Index1"/>
        <w:tabs>
          <w:tab w:val="right" w:leader="dot" w:pos="3423"/>
        </w:tabs>
        <w:rPr>
          <w:noProof/>
        </w:rPr>
      </w:pPr>
      <w:r>
        <w:rPr>
          <w:noProof/>
        </w:rPr>
        <w:t>calcium chloride</w:t>
      </w:r>
      <w:r>
        <w:rPr>
          <w:noProof/>
        </w:rPr>
        <w:tab/>
        <w:t>30</w:t>
      </w:r>
    </w:p>
    <w:p w14:paraId="04278E9A" w14:textId="77777777" w:rsidR="008B145E" w:rsidRDefault="008B145E" w:rsidP="008B145E">
      <w:pPr>
        <w:pStyle w:val="Index1"/>
        <w:tabs>
          <w:tab w:val="right" w:leader="dot" w:pos="3423"/>
        </w:tabs>
        <w:rPr>
          <w:noProof/>
        </w:rPr>
      </w:pPr>
      <w:r>
        <w:rPr>
          <w:noProof/>
        </w:rPr>
        <w:t>California</w:t>
      </w:r>
      <w:r>
        <w:rPr>
          <w:noProof/>
        </w:rPr>
        <w:tab/>
        <w:t>12, 24</w:t>
      </w:r>
    </w:p>
    <w:p w14:paraId="7C966283" w14:textId="77777777" w:rsidR="008B145E" w:rsidRDefault="008B145E" w:rsidP="008B145E">
      <w:pPr>
        <w:pStyle w:val="Index1"/>
        <w:tabs>
          <w:tab w:val="right" w:leader="dot" w:pos="3423"/>
        </w:tabs>
        <w:rPr>
          <w:noProof/>
        </w:rPr>
      </w:pPr>
      <w:r>
        <w:rPr>
          <w:noProof/>
        </w:rPr>
        <w:t>California crude</w:t>
      </w:r>
      <w:r>
        <w:rPr>
          <w:noProof/>
        </w:rPr>
        <w:tab/>
        <w:t>3</w:t>
      </w:r>
    </w:p>
    <w:p w14:paraId="304E411D" w14:textId="77777777" w:rsidR="008B145E" w:rsidRDefault="008B145E" w:rsidP="008B145E">
      <w:pPr>
        <w:pStyle w:val="Index1"/>
        <w:tabs>
          <w:tab w:val="right" w:leader="dot" w:pos="3423"/>
        </w:tabs>
        <w:rPr>
          <w:noProof/>
        </w:rPr>
      </w:pPr>
      <w:r>
        <w:rPr>
          <w:noProof/>
        </w:rPr>
        <w:t>California Fighting Grade gasolines</w:t>
      </w:r>
      <w:r>
        <w:rPr>
          <w:noProof/>
        </w:rPr>
        <w:tab/>
        <w:t>13</w:t>
      </w:r>
    </w:p>
    <w:p w14:paraId="4524C33C" w14:textId="54659535" w:rsidR="008B145E" w:rsidRDefault="008B145E" w:rsidP="008B145E">
      <w:pPr>
        <w:pStyle w:val="Index1"/>
        <w:tabs>
          <w:tab w:val="right" w:leader="dot" w:pos="3423"/>
        </w:tabs>
        <w:rPr>
          <w:noProof/>
        </w:rPr>
      </w:pPr>
      <w:r>
        <w:rPr>
          <w:noProof/>
        </w:rPr>
        <w:t>California gasoline</w:t>
      </w:r>
      <w:r>
        <w:rPr>
          <w:noProof/>
        </w:rPr>
        <w:tab/>
        <w:t>13, 14</w:t>
      </w:r>
    </w:p>
    <w:p w14:paraId="1CE63CF7" w14:textId="77777777" w:rsidR="008B145E" w:rsidRDefault="008B145E" w:rsidP="008B145E">
      <w:pPr>
        <w:pStyle w:val="Index1"/>
        <w:tabs>
          <w:tab w:val="right" w:leader="dot" w:pos="3423"/>
        </w:tabs>
        <w:rPr>
          <w:noProof/>
        </w:rPr>
      </w:pPr>
      <w:r>
        <w:rPr>
          <w:noProof/>
        </w:rPr>
        <w:t>carbon dioxide</w:t>
      </w:r>
      <w:r>
        <w:rPr>
          <w:noProof/>
        </w:rPr>
        <w:tab/>
        <w:t>4</w:t>
      </w:r>
    </w:p>
    <w:p w14:paraId="47BD87A0" w14:textId="77777777" w:rsidR="008B145E" w:rsidRDefault="008B145E" w:rsidP="008B145E">
      <w:pPr>
        <w:pStyle w:val="Index1"/>
        <w:tabs>
          <w:tab w:val="right" w:leader="dot" w:pos="3423"/>
        </w:tabs>
        <w:rPr>
          <w:noProof/>
        </w:rPr>
      </w:pPr>
      <w:r>
        <w:rPr>
          <w:noProof/>
        </w:rPr>
        <w:t>carburettor</w:t>
      </w:r>
      <w:r>
        <w:rPr>
          <w:noProof/>
        </w:rPr>
        <w:tab/>
        <w:t>12, 24</w:t>
      </w:r>
    </w:p>
    <w:p w14:paraId="4D08F24C" w14:textId="77777777" w:rsidR="008B145E" w:rsidRDefault="008B145E" w:rsidP="008B145E">
      <w:pPr>
        <w:pStyle w:val="Index1"/>
        <w:tabs>
          <w:tab w:val="right" w:leader="dot" w:pos="3423"/>
        </w:tabs>
        <w:rPr>
          <w:noProof/>
        </w:rPr>
      </w:pPr>
      <w:r>
        <w:rPr>
          <w:noProof/>
        </w:rPr>
        <w:t>carriers</w:t>
      </w:r>
      <w:r>
        <w:rPr>
          <w:noProof/>
        </w:rPr>
        <w:tab/>
        <w:t>15</w:t>
      </w:r>
    </w:p>
    <w:p w14:paraId="6B441A09" w14:textId="77777777" w:rsidR="008B145E" w:rsidRDefault="008B145E" w:rsidP="008B145E">
      <w:pPr>
        <w:pStyle w:val="Index1"/>
        <w:tabs>
          <w:tab w:val="right" w:leader="dot" w:pos="3423"/>
        </w:tabs>
        <w:rPr>
          <w:noProof/>
        </w:rPr>
      </w:pPr>
      <w:r>
        <w:rPr>
          <w:noProof/>
        </w:rPr>
        <w:t>casing-head</w:t>
      </w:r>
      <w:r>
        <w:rPr>
          <w:noProof/>
        </w:rPr>
        <w:tab/>
        <w:t>14</w:t>
      </w:r>
    </w:p>
    <w:p w14:paraId="2EA7AF9A" w14:textId="77777777" w:rsidR="008B145E" w:rsidRDefault="008B145E" w:rsidP="008B145E">
      <w:pPr>
        <w:pStyle w:val="Index1"/>
        <w:tabs>
          <w:tab w:val="right" w:leader="dot" w:pos="3423"/>
        </w:tabs>
        <w:rPr>
          <w:noProof/>
        </w:rPr>
      </w:pPr>
      <w:r>
        <w:rPr>
          <w:noProof/>
        </w:rPr>
        <w:t>Castor Oil.</w:t>
      </w:r>
      <w:r>
        <w:rPr>
          <w:noProof/>
        </w:rPr>
        <w:tab/>
        <w:t>27</w:t>
      </w:r>
    </w:p>
    <w:p w14:paraId="720862CF" w14:textId="77777777" w:rsidR="008B145E" w:rsidRDefault="008B145E" w:rsidP="008B145E">
      <w:pPr>
        <w:pStyle w:val="Index1"/>
        <w:tabs>
          <w:tab w:val="right" w:leader="dot" w:pos="3423"/>
        </w:tabs>
        <w:rPr>
          <w:noProof/>
        </w:rPr>
      </w:pPr>
      <w:r>
        <w:rPr>
          <w:noProof/>
        </w:rPr>
        <w:t>caustic soda</w:t>
      </w:r>
      <w:r>
        <w:rPr>
          <w:noProof/>
        </w:rPr>
        <w:tab/>
        <w:t>8</w:t>
      </w:r>
    </w:p>
    <w:p w14:paraId="46C3A46C" w14:textId="77777777" w:rsidR="008B145E" w:rsidRDefault="008B145E" w:rsidP="008B145E">
      <w:pPr>
        <w:pStyle w:val="Index1"/>
        <w:tabs>
          <w:tab w:val="right" w:leader="dot" w:pos="3423"/>
        </w:tabs>
        <w:rPr>
          <w:noProof/>
        </w:rPr>
      </w:pPr>
      <w:r>
        <w:rPr>
          <w:noProof/>
        </w:rPr>
        <w:t>Chevron</w:t>
      </w:r>
      <w:r>
        <w:rPr>
          <w:noProof/>
        </w:rPr>
        <w:tab/>
        <w:t>13</w:t>
      </w:r>
    </w:p>
    <w:p w14:paraId="5A879B6C" w14:textId="77777777" w:rsidR="008B145E" w:rsidRDefault="008B145E" w:rsidP="008B145E">
      <w:pPr>
        <w:pStyle w:val="Index1"/>
        <w:tabs>
          <w:tab w:val="right" w:leader="dot" w:pos="3423"/>
        </w:tabs>
        <w:rPr>
          <w:noProof/>
        </w:rPr>
      </w:pPr>
      <w:r>
        <w:rPr>
          <w:noProof/>
        </w:rPr>
        <w:t>Chicago</w:t>
      </w:r>
      <w:r>
        <w:rPr>
          <w:noProof/>
        </w:rPr>
        <w:tab/>
        <w:t>24</w:t>
      </w:r>
    </w:p>
    <w:p w14:paraId="1F62766C" w14:textId="77777777" w:rsidR="008B145E" w:rsidRDefault="008B145E" w:rsidP="008B145E">
      <w:pPr>
        <w:pStyle w:val="Index1"/>
        <w:tabs>
          <w:tab w:val="right" w:leader="dot" w:pos="3423"/>
        </w:tabs>
        <w:rPr>
          <w:noProof/>
        </w:rPr>
      </w:pPr>
      <w:r>
        <w:rPr>
          <w:noProof/>
        </w:rPr>
        <w:t>coal</w:t>
      </w:r>
      <w:r>
        <w:rPr>
          <w:noProof/>
        </w:rPr>
        <w:tab/>
        <w:t>8</w:t>
      </w:r>
    </w:p>
    <w:p w14:paraId="1F65CE33" w14:textId="5819F263" w:rsidR="008B145E" w:rsidRDefault="008B145E" w:rsidP="008B145E">
      <w:pPr>
        <w:pStyle w:val="Index1"/>
        <w:tabs>
          <w:tab w:val="right" w:leader="dot" w:pos="3423"/>
        </w:tabs>
        <w:rPr>
          <w:noProof/>
        </w:rPr>
      </w:pPr>
      <w:r>
        <w:rPr>
          <w:noProof/>
        </w:rPr>
        <w:t>Coalite</w:t>
      </w:r>
      <w:r>
        <w:rPr>
          <w:noProof/>
        </w:rPr>
        <w:tab/>
        <w:t>8, 9, 39</w:t>
      </w:r>
    </w:p>
    <w:p w14:paraId="7B4BAE17" w14:textId="76749B86" w:rsidR="008B145E" w:rsidRDefault="008B145E" w:rsidP="008B145E">
      <w:pPr>
        <w:pStyle w:val="Index1"/>
        <w:tabs>
          <w:tab w:val="right" w:leader="dot" w:pos="3423"/>
        </w:tabs>
        <w:rPr>
          <w:noProof/>
        </w:rPr>
      </w:pPr>
      <w:r>
        <w:rPr>
          <w:noProof/>
        </w:rPr>
        <w:t>compression ratio</w:t>
      </w:r>
      <w:r>
        <w:rPr>
          <w:noProof/>
        </w:rPr>
        <w:tab/>
        <w:t>13, 23</w:t>
      </w:r>
    </w:p>
    <w:p w14:paraId="5DC74BB4" w14:textId="77777777" w:rsidR="008B145E" w:rsidRDefault="008B145E" w:rsidP="008B145E">
      <w:pPr>
        <w:pStyle w:val="Index1"/>
        <w:tabs>
          <w:tab w:val="right" w:leader="dot" w:pos="3423"/>
        </w:tabs>
        <w:rPr>
          <w:noProof/>
        </w:rPr>
      </w:pPr>
      <w:r>
        <w:rPr>
          <w:noProof/>
        </w:rPr>
        <w:t>Co-operative Fuel Research Committee</w:t>
      </w:r>
      <w:r>
        <w:rPr>
          <w:noProof/>
        </w:rPr>
        <w:tab/>
        <w:t>23</w:t>
      </w:r>
    </w:p>
    <w:p w14:paraId="41B010A8" w14:textId="77777777" w:rsidR="008B145E" w:rsidRDefault="008B145E" w:rsidP="008B145E">
      <w:pPr>
        <w:pStyle w:val="Index1"/>
        <w:tabs>
          <w:tab w:val="right" w:leader="dot" w:pos="3423"/>
        </w:tabs>
        <w:rPr>
          <w:noProof/>
        </w:rPr>
      </w:pPr>
      <w:r>
        <w:rPr>
          <w:noProof/>
        </w:rPr>
        <w:t>Copper Dish</w:t>
      </w:r>
      <w:r>
        <w:rPr>
          <w:noProof/>
        </w:rPr>
        <w:tab/>
        <w:t>17, 19, 20</w:t>
      </w:r>
    </w:p>
    <w:p w14:paraId="1BC6BC7F" w14:textId="36E46520" w:rsidR="008B145E" w:rsidRDefault="008B145E" w:rsidP="008B145E">
      <w:pPr>
        <w:pStyle w:val="Index1"/>
        <w:tabs>
          <w:tab w:val="right" w:leader="dot" w:pos="3423"/>
        </w:tabs>
        <w:rPr>
          <w:noProof/>
        </w:rPr>
      </w:pPr>
      <w:r>
        <w:rPr>
          <w:noProof/>
        </w:rPr>
        <w:t>corrosion</w:t>
      </w:r>
      <w:r>
        <w:rPr>
          <w:noProof/>
        </w:rPr>
        <w:tab/>
        <w:t>5, 17, 19, 20</w:t>
      </w:r>
    </w:p>
    <w:p w14:paraId="323A1A7F" w14:textId="77777777" w:rsidR="008B145E" w:rsidRDefault="008B145E" w:rsidP="008B145E">
      <w:pPr>
        <w:pStyle w:val="Index1"/>
        <w:tabs>
          <w:tab w:val="right" w:leader="dot" w:pos="3423"/>
        </w:tabs>
        <w:rPr>
          <w:noProof/>
        </w:rPr>
      </w:pPr>
      <w:r>
        <w:rPr>
          <w:noProof/>
        </w:rPr>
        <w:t>Cottrell boiler</w:t>
      </w:r>
      <w:r>
        <w:rPr>
          <w:noProof/>
        </w:rPr>
        <w:tab/>
        <w:t>4</w:t>
      </w:r>
    </w:p>
    <w:p w14:paraId="7A17431D" w14:textId="77777777" w:rsidR="008B145E" w:rsidRDefault="008B145E" w:rsidP="008B145E">
      <w:pPr>
        <w:pStyle w:val="Index1"/>
        <w:tabs>
          <w:tab w:val="right" w:leader="dot" w:pos="3423"/>
        </w:tabs>
        <w:rPr>
          <w:noProof/>
        </w:rPr>
      </w:pPr>
      <w:r>
        <w:rPr>
          <w:noProof/>
        </w:rPr>
        <w:t>cracked (olefinic) gasoline</w:t>
      </w:r>
      <w:r>
        <w:rPr>
          <w:noProof/>
        </w:rPr>
        <w:tab/>
        <w:t>12</w:t>
      </w:r>
    </w:p>
    <w:p w14:paraId="6976AC97" w14:textId="77777777" w:rsidR="008B145E" w:rsidRDefault="008B145E" w:rsidP="008B145E">
      <w:pPr>
        <w:pStyle w:val="Index1"/>
        <w:tabs>
          <w:tab w:val="right" w:leader="dot" w:pos="3423"/>
        </w:tabs>
        <w:rPr>
          <w:noProof/>
        </w:rPr>
      </w:pPr>
      <w:r>
        <w:rPr>
          <w:noProof/>
        </w:rPr>
        <w:t>cracked gasoline</w:t>
      </w:r>
      <w:r>
        <w:rPr>
          <w:noProof/>
        </w:rPr>
        <w:tab/>
        <w:t>19</w:t>
      </w:r>
    </w:p>
    <w:p w14:paraId="08C7FCD8" w14:textId="77777777" w:rsidR="008B145E" w:rsidRDefault="008B145E" w:rsidP="008B145E">
      <w:pPr>
        <w:pStyle w:val="Index1"/>
        <w:tabs>
          <w:tab w:val="right" w:leader="dot" w:pos="3423"/>
        </w:tabs>
        <w:rPr>
          <w:noProof/>
        </w:rPr>
      </w:pPr>
      <w:r>
        <w:rPr>
          <w:noProof/>
        </w:rPr>
        <w:t>Critical Solution Temperature</w:t>
      </w:r>
      <w:r>
        <w:rPr>
          <w:noProof/>
        </w:rPr>
        <w:tab/>
        <w:t>29</w:t>
      </w:r>
    </w:p>
    <w:p w14:paraId="7B3B91BA" w14:textId="77777777" w:rsidR="008B145E" w:rsidRDefault="008B145E" w:rsidP="008B145E">
      <w:pPr>
        <w:pStyle w:val="Index1"/>
        <w:tabs>
          <w:tab w:val="right" w:leader="dot" w:pos="3423"/>
        </w:tabs>
        <w:rPr>
          <w:noProof/>
        </w:rPr>
      </w:pPr>
      <w:r>
        <w:rPr>
          <w:noProof/>
        </w:rPr>
        <w:t>crystallisation</w:t>
      </w:r>
      <w:r>
        <w:rPr>
          <w:noProof/>
        </w:rPr>
        <w:tab/>
        <w:t>4</w:t>
      </w:r>
    </w:p>
    <w:p w14:paraId="375293AB" w14:textId="77777777" w:rsidR="008B145E" w:rsidRDefault="008B145E" w:rsidP="008B145E">
      <w:pPr>
        <w:pStyle w:val="Index1"/>
        <w:tabs>
          <w:tab w:val="right" w:leader="dot" w:pos="3423"/>
        </w:tabs>
        <w:rPr>
          <w:noProof/>
        </w:rPr>
      </w:pPr>
      <w:r>
        <w:rPr>
          <w:noProof/>
        </w:rPr>
        <w:t>Cummings</w:t>
      </w:r>
      <w:r>
        <w:rPr>
          <w:noProof/>
        </w:rPr>
        <w:tab/>
        <w:t>22</w:t>
      </w:r>
    </w:p>
    <w:p w14:paraId="75F7CDC7" w14:textId="77777777" w:rsidR="008B145E" w:rsidRDefault="008B145E" w:rsidP="008B145E">
      <w:pPr>
        <w:pStyle w:val="Index1"/>
        <w:tabs>
          <w:tab w:val="right" w:leader="dot" w:pos="3423"/>
        </w:tabs>
        <w:rPr>
          <w:noProof/>
        </w:rPr>
      </w:pPr>
      <w:r>
        <w:rPr>
          <w:noProof/>
        </w:rPr>
        <w:t>Curtiss Aero &amp; Motor Company Inc.</w:t>
      </w:r>
      <w:r>
        <w:rPr>
          <w:noProof/>
        </w:rPr>
        <w:tab/>
        <w:t>14</w:t>
      </w:r>
    </w:p>
    <w:p w14:paraId="3E9E3026" w14:textId="77777777" w:rsidR="008B145E" w:rsidRDefault="008B145E" w:rsidP="008B145E">
      <w:pPr>
        <w:pStyle w:val="Index1"/>
        <w:tabs>
          <w:tab w:val="right" w:leader="dot" w:pos="3423"/>
        </w:tabs>
        <w:rPr>
          <w:noProof/>
        </w:rPr>
      </w:pPr>
      <w:r>
        <w:rPr>
          <w:noProof/>
        </w:rPr>
        <w:t>Curtiss P-12 Pursuit</w:t>
      </w:r>
      <w:r>
        <w:rPr>
          <w:noProof/>
        </w:rPr>
        <w:tab/>
        <w:t>21</w:t>
      </w:r>
    </w:p>
    <w:p w14:paraId="55A9E803" w14:textId="77777777" w:rsidR="008B145E" w:rsidRDefault="008B145E" w:rsidP="008B145E">
      <w:pPr>
        <w:pStyle w:val="Index1"/>
        <w:tabs>
          <w:tab w:val="right" w:leader="dot" w:pos="3423"/>
        </w:tabs>
        <w:rPr>
          <w:noProof/>
        </w:rPr>
      </w:pPr>
      <w:r>
        <w:rPr>
          <w:noProof/>
        </w:rPr>
        <w:t>Curtiss P-12E</w:t>
      </w:r>
      <w:r>
        <w:rPr>
          <w:noProof/>
        </w:rPr>
        <w:tab/>
        <w:t>21</w:t>
      </w:r>
    </w:p>
    <w:p w14:paraId="72369C7E" w14:textId="77777777" w:rsidR="008B145E" w:rsidRDefault="008B145E" w:rsidP="008B145E">
      <w:pPr>
        <w:pStyle w:val="Index1"/>
        <w:tabs>
          <w:tab w:val="right" w:leader="dot" w:pos="3423"/>
        </w:tabs>
        <w:rPr>
          <w:noProof/>
        </w:rPr>
      </w:pPr>
      <w:r>
        <w:rPr>
          <w:noProof/>
        </w:rPr>
        <w:t>Cyclohexane</w:t>
      </w:r>
      <w:r>
        <w:rPr>
          <w:noProof/>
        </w:rPr>
        <w:tab/>
        <w:t>6</w:t>
      </w:r>
    </w:p>
    <w:p w14:paraId="341E9312" w14:textId="77777777" w:rsidR="008B145E" w:rsidRDefault="008B145E" w:rsidP="008B145E">
      <w:pPr>
        <w:pStyle w:val="Index1"/>
        <w:tabs>
          <w:tab w:val="right" w:leader="dot" w:pos="3423"/>
        </w:tabs>
        <w:rPr>
          <w:noProof/>
        </w:rPr>
      </w:pPr>
      <w:r>
        <w:rPr>
          <w:noProof/>
        </w:rPr>
        <w:t>cylinder rusting</w:t>
      </w:r>
      <w:r>
        <w:rPr>
          <w:noProof/>
        </w:rPr>
        <w:tab/>
        <w:t>16</w:t>
      </w:r>
    </w:p>
    <w:p w14:paraId="13FCF8C7"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D</w:t>
      </w:r>
    </w:p>
    <w:p w14:paraId="6AE09899" w14:textId="77777777" w:rsidR="008B145E" w:rsidRDefault="008B145E" w:rsidP="008B145E">
      <w:pPr>
        <w:pStyle w:val="Index1"/>
        <w:tabs>
          <w:tab w:val="right" w:leader="dot" w:pos="3423"/>
        </w:tabs>
        <w:rPr>
          <w:noProof/>
        </w:rPr>
      </w:pPr>
      <w:r>
        <w:rPr>
          <w:noProof/>
        </w:rPr>
        <w:t>Darier</w:t>
      </w:r>
      <w:r>
        <w:rPr>
          <w:noProof/>
        </w:rPr>
        <w:tab/>
        <w:t>30</w:t>
      </w:r>
    </w:p>
    <w:p w14:paraId="454B0929" w14:textId="77777777" w:rsidR="008B145E" w:rsidRDefault="008B145E" w:rsidP="008B145E">
      <w:pPr>
        <w:pStyle w:val="Index1"/>
        <w:tabs>
          <w:tab w:val="right" w:leader="dot" w:pos="3423"/>
        </w:tabs>
        <w:rPr>
          <w:noProof/>
        </w:rPr>
      </w:pPr>
      <w:r>
        <w:rPr>
          <w:noProof/>
        </w:rPr>
        <w:t>de Havilland DH-66</w:t>
      </w:r>
      <w:r>
        <w:rPr>
          <w:noProof/>
        </w:rPr>
        <w:tab/>
        <w:t>32</w:t>
      </w:r>
    </w:p>
    <w:p w14:paraId="6AAB532B" w14:textId="77777777" w:rsidR="008B145E" w:rsidRDefault="008B145E" w:rsidP="008B145E">
      <w:pPr>
        <w:pStyle w:val="Index1"/>
        <w:tabs>
          <w:tab w:val="right" w:leader="dot" w:pos="3423"/>
        </w:tabs>
        <w:rPr>
          <w:noProof/>
        </w:rPr>
      </w:pPr>
      <w:r>
        <w:rPr>
          <w:noProof/>
        </w:rPr>
        <w:t>Detroit</w:t>
      </w:r>
      <w:r>
        <w:rPr>
          <w:noProof/>
        </w:rPr>
        <w:tab/>
        <w:t>25</w:t>
      </w:r>
    </w:p>
    <w:p w14:paraId="49A27A54" w14:textId="77777777" w:rsidR="008B145E" w:rsidRDefault="008B145E" w:rsidP="008B145E">
      <w:pPr>
        <w:pStyle w:val="Index1"/>
        <w:tabs>
          <w:tab w:val="right" w:leader="dot" w:pos="3423"/>
        </w:tabs>
        <w:rPr>
          <w:noProof/>
        </w:rPr>
      </w:pPr>
      <w:r>
        <w:rPr>
          <w:noProof/>
        </w:rPr>
        <w:t>Dibromo Ethylene</w:t>
      </w:r>
      <w:r>
        <w:rPr>
          <w:noProof/>
        </w:rPr>
        <w:tab/>
        <w:t>27</w:t>
      </w:r>
    </w:p>
    <w:p w14:paraId="793BBCF5" w14:textId="77777777" w:rsidR="008B145E" w:rsidRDefault="008B145E" w:rsidP="008B145E">
      <w:pPr>
        <w:pStyle w:val="Index1"/>
        <w:tabs>
          <w:tab w:val="right" w:leader="dot" w:pos="3423"/>
        </w:tabs>
        <w:rPr>
          <w:noProof/>
        </w:rPr>
      </w:pPr>
      <w:r>
        <w:rPr>
          <w:noProof/>
        </w:rPr>
        <w:t>Dickinson</w:t>
      </w:r>
      <w:r>
        <w:rPr>
          <w:noProof/>
        </w:rPr>
        <w:tab/>
        <w:t>6</w:t>
      </w:r>
    </w:p>
    <w:p w14:paraId="03CCF80C" w14:textId="77777777" w:rsidR="008B145E" w:rsidRDefault="008B145E" w:rsidP="008B145E">
      <w:pPr>
        <w:pStyle w:val="Index1"/>
        <w:tabs>
          <w:tab w:val="right" w:leader="dot" w:pos="3423"/>
        </w:tabs>
        <w:rPr>
          <w:noProof/>
        </w:rPr>
      </w:pPr>
      <w:r>
        <w:rPr>
          <w:noProof/>
        </w:rPr>
        <w:t>diesel fuel</w:t>
      </w:r>
      <w:r>
        <w:rPr>
          <w:noProof/>
        </w:rPr>
        <w:tab/>
        <w:t>15</w:t>
      </w:r>
    </w:p>
    <w:p w14:paraId="6BB990C7" w14:textId="2746B361" w:rsidR="008B145E" w:rsidRDefault="008B145E" w:rsidP="008B145E">
      <w:pPr>
        <w:pStyle w:val="Index1"/>
        <w:tabs>
          <w:tab w:val="right" w:leader="dot" w:pos="3423"/>
        </w:tabs>
        <w:rPr>
          <w:noProof/>
        </w:rPr>
      </w:pPr>
      <w:r>
        <w:rPr>
          <w:noProof/>
        </w:rPr>
        <w:t>Doctor Test</w:t>
      </w:r>
      <w:r>
        <w:rPr>
          <w:noProof/>
        </w:rPr>
        <w:tab/>
        <w:t>17, 19, 20, 21</w:t>
      </w:r>
    </w:p>
    <w:p w14:paraId="48F4056C" w14:textId="77777777" w:rsidR="008B145E" w:rsidRDefault="008B145E" w:rsidP="008B145E">
      <w:pPr>
        <w:pStyle w:val="Index1"/>
        <w:tabs>
          <w:tab w:val="right" w:leader="dot" w:pos="3423"/>
        </w:tabs>
        <w:rPr>
          <w:noProof/>
        </w:rPr>
      </w:pPr>
      <w:r>
        <w:rPr>
          <w:noProof/>
        </w:rPr>
        <w:t>Domestic Aviation Gasoline</w:t>
      </w:r>
      <w:r>
        <w:rPr>
          <w:noProof/>
        </w:rPr>
        <w:tab/>
        <w:t>14, 15, 17, 22, 25</w:t>
      </w:r>
    </w:p>
    <w:p w14:paraId="5480E610" w14:textId="77777777" w:rsidR="008B145E" w:rsidRDefault="008B145E" w:rsidP="008B145E">
      <w:pPr>
        <w:pStyle w:val="Index1"/>
        <w:tabs>
          <w:tab w:val="right" w:leader="dot" w:pos="3423"/>
        </w:tabs>
        <w:rPr>
          <w:noProof/>
        </w:rPr>
      </w:pPr>
      <w:r>
        <w:rPr>
          <w:noProof/>
        </w:rPr>
        <w:t>domestic aviation grade</w:t>
      </w:r>
      <w:r>
        <w:rPr>
          <w:noProof/>
        </w:rPr>
        <w:tab/>
        <w:t>13, 15</w:t>
      </w:r>
    </w:p>
    <w:p w14:paraId="7006C7E1" w14:textId="77777777" w:rsidR="008B145E" w:rsidRDefault="008B145E" w:rsidP="008B145E">
      <w:pPr>
        <w:pStyle w:val="Index1"/>
        <w:tabs>
          <w:tab w:val="right" w:leader="dot" w:pos="3423"/>
        </w:tabs>
        <w:rPr>
          <w:noProof/>
        </w:rPr>
      </w:pPr>
      <w:r>
        <w:rPr>
          <w:noProof/>
        </w:rPr>
        <w:t>Domestic grades</w:t>
      </w:r>
      <w:r>
        <w:rPr>
          <w:noProof/>
        </w:rPr>
        <w:tab/>
        <w:t>19</w:t>
      </w:r>
    </w:p>
    <w:p w14:paraId="4F2EFB4C" w14:textId="5E5C60A3" w:rsidR="008B145E" w:rsidRDefault="008B145E" w:rsidP="008B145E">
      <w:pPr>
        <w:pStyle w:val="Index1"/>
        <w:tabs>
          <w:tab w:val="right" w:leader="dot" w:pos="3423"/>
        </w:tabs>
        <w:rPr>
          <w:noProof/>
        </w:rPr>
      </w:pPr>
      <w:r>
        <w:rPr>
          <w:noProof/>
        </w:rPr>
        <w:t>dope</w:t>
      </w:r>
      <w:r>
        <w:rPr>
          <w:noProof/>
        </w:rPr>
        <w:tab/>
        <w:t>13, 14, 16, 26, 27</w:t>
      </w:r>
    </w:p>
    <w:p w14:paraId="72E60783" w14:textId="77777777" w:rsidR="008B145E" w:rsidRDefault="008B145E" w:rsidP="008B145E">
      <w:pPr>
        <w:pStyle w:val="Index1"/>
        <w:tabs>
          <w:tab w:val="right" w:leader="dot" w:pos="3423"/>
        </w:tabs>
        <w:rPr>
          <w:noProof/>
        </w:rPr>
      </w:pPr>
      <w:r>
        <w:rPr>
          <w:noProof/>
        </w:rPr>
        <w:t>Dry point</w:t>
      </w:r>
      <w:r>
        <w:rPr>
          <w:noProof/>
        </w:rPr>
        <w:tab/>
        <w:t>5, 7, 9</w:t>
      </w:r>
    </w:p>
    <w:p w14:paraId="7DBB2D03" w14:textId="77777777" w:rsidR="008B145E" w:rsidRDefault="008B145E" w:rsidP="008B145E">
      <w:pPr>
        <w:pStyle w:val="Index1"/>
        <w:tabs>
          <w:tab w:val="right" w:leader="dot" w:pos="3423"/>
        </w:tabs>
        <w:rPr>
          <w:noProof/>
        </w:rPr>
      </w:pPr>
      <w:r>
        <w:rPr>
          <w:noProof/>
        </w:rPr>
        <w:t>Dufton Column</w:t>
      </w:r>
      <w:r>
        <w:rPr>
          <w:noProof/>
        </w:rPr>
        <w:tab/>
        <w:t>30</w:t>
      </w:r>
    </w:p>
    <w:p w14:paraId="10BAD908" w14:textId="77777777" w:rsidR="008B145E" w:rsidRDefault="008B145E" w:rsidP="008B145E">
      <w:pPr>
        <w:pStyle w:val="Index1"/>
        <w:tabs>
          <w:tab w:val="right" w:leader="dot" w:pos="3423"/>
        </w:tabs>
        <w:rPr>
          <w:noProof/>
        </w:rPr>
      </w:pPr>
      <w:r>
        <w:rPr>
          <w:noProof/>
        </w:rPr>
        <w:lastRenderedPageBreak/>
        <w:t>duralumin</w:t>
      </w:r>
      <w:r>
        <w:rPr>
          <w:noProof/>
        </w:rPr>
        <w:tab/>
        <w:t>8</w:t>
      </w:r>
    </w:p>
    <w:p w14:paraId="6B24D501" w14:textId="77777777" w:rsidR="008B145E" w:rsidRDefault="008B145E" w:rsidP="008B145E">
      <w:pPr>
        <w:pStyle w:val="Index1"/>
        <w:tabs>
          <w:tab w:val="right" w:leader="dot" w:pos="3423"/>
        </w:tabs>
        <w:rPr>
          <w:noProof/>
        </w:rPr>
      </w:pPr>
      <w:r>
        <w:rPr>
          <w:noProof/>
        </w:rPr>
        <w:t>Dutch East Indies</w:t>
      </w:r>
      <w:r>
        <w:rPr>
          <w:noProof/>
        </w:rPr>
        <w:tab/>
        <w:t>31</w:t>
      </w:r>
    </w:p>
    <w:p w14:paraId="7F0C840A"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E</w:t>
      </w:r>
    </w:p>
    <w:p w14:paraId="1E327D6E" w14:textId="77777777" w:rsidR="008B145E" w:rsidRDefault="008B145E" w:rsidP="008B145E">
      <w:pPr>
        <w:pStyle w:val="Index1"/>
        <w:tabs>
          <w:tab w:val="right" w:leader="dot" w:pos="3423"/>
        </w:tabs>
        <w:rPr>
          <w:noProof/>
        </w:rPr>
      </w:pPr>
      <w:r>
        <w:rPr>
          <w:noProof/>
        </w:rPr>
        <w:t>Edgar</w:t>
      </w:r>
      <w:r>
        <w:rPr>
          <w:noProof/>
        </w:rPr>
        <w:tab/>
        <w:t>10, 16, 24</w:t>
      </w:r>
    </w:p>
    <w:p w14:paraId="120299F0" w14:textId="77777777" w:rsidR="008B145E" w:rsidRDefault="008B145E" w:rsidP="008B145E">
      <w:pPr>
        <w:pStyle w:val="Index1"/>
        <w:tabs>
          <w:tab w:val="right" w:leader="dot" w:pos="3423"/>
        </w:tabs>
        <w:rPr>
          <w:noProof/>
        </w:rPr>
      </w:pPr>
      <w:r>
        <w:rPr>
          <w:noProof/>
        </w:rPr>
        <w:t>End Point</w:t>
      </w:r>
      <w:r>
        <w:rPr>
          <w:noProof/>
        </w:rPr>
        <w:tab/>
        <w:t>17</w:t>
      </w:r>
    </w:p>
    <w:p w14:paraId="08D84FC7" w14:textId="77777777" w:rsidR="008B145E" w:rsidRDefault="008B145E" w:rsidP="008B145E">
      <w:pPr>
        <w:pStyle w:val="Index1"/>
        <w:tabs>
          <w:tab w:val="right" w:leader="dot" w:pos="3423"/>
        </w:tabs>
        <w:rPr>
          <w:noProof/>
        </w:rPr>
      </w:pPr>
      <w:r>
        <w:rPr>
          <w:noProof/>
        </w:rPr>
        <w:t>engine manufacturers</w:t>
      </w:r>
      <w:r>
        <w:rPr>
          <w:noProof/>
        </w:rPr>
        <w:tab/>
        <w:t>13, 15, 24</w:t>
      </w:r>
    </w:p>
    <w:p w14:paraId="6D79329F" w14:textId="77777777" w:rsidR="008B145E" w:rsidRDefault="008B145E" w:rsidP="008B145E">
      <w:pPr>
        <w:pStyle w:val="Index1"/>
        <w:tabs>
          <w:tab w:val="right" w:leader="dot" w:pos="3423"/>
        </w:tabs>
        <w:rPr>
          <w:noProof/>
        </w:rPr>
      </w:pPr>
      <w:r>
        <w:rPr>
          <w:noProof/>
        </w:rPr>
        <w:t>Ether</w:t>
      </w:r>
      <w:r>
        <w:rPr>
          <w:noProof/>
        </w:rPr>
        <w:tab/>
        <w:t>4, 5</w:t>
      </w:r>
    </w:p>
    <w:p w14:paraId="5D97F9D7" w14:textId="77777777" w:rsidR="008B145E" w:rsidRDefault="008B145E" w:rsidP="008B145E">
      <w:pPr>
        <w:pStyle w:val="Index1"/>
        <w:tabs>
          <w:tab w:val="right" w:leader="dot" w:pos="3423"/>
        </w:tabs>
        <w:rPr>
          <w:noProof/>
        </w:rPr>
      </w:pPr>
      <w:r>
        <w:rPr>
          <w:noProof/>
        </w:rPr>
        <w:t>Ethyl 3J Fluid</w:t>
      </w:r>
      <w:r>
        <w:rPr>
          <w:noProof/>
        </w:rPr>
        <w:tab/>
        <w:t>16</w:t>
      </w:r>
    </w:p>
    <w:p w14:paraId="2A58A584" w14:textId="77777777" w:rsidR="008B145E" w:rsidRDefault="008B145E" w:rsidP="008B145E">
      <w:pPr>
        <w:pStyle w:val="Index1"/>
        <w:tabs>
          <w:tab w:val="right" w:leader="dot" w:pos="3423"/>
        </w:tabs>
        <w:rPr>
          <w:noProof/>
        </w:rPr>
      </w:pPr>
      <w:r>
        <w:rPr>
          <w:noProof/>
        </w:rPr>
        <w:t>Ethyl Fluid</w:t>
      </w:r>
      <w:r>
        <w:rPr>
          <w:noProof/>
        </w:rPr>
        <w:tab/>
        <w:t>27</w:t>
      </w:r>
    </w:p>
    <w:p w14:paraId="19BDEE46" w14:textId="77777777" w:rsidR="008B145E" w:rsidRDefault="008B145E" w:rsidP="008B145E">
      <w:pPr>
        <w:pStyle w:val="Index1"/>
        <w:tabs>
          <w:tab w:val="right" w:leader="dot" w:pos="3423"/>
        </w:tabs>
        <w:rPr>
          <w:noProof/>
        </w:rPr>
      </w:pPr>
      <w:r>
        <w:rPr>
          <w:noProof/>
        </w:rPr>
        <w:t>Ethyl Gasoline</w:t>
      </w:r>
      <w:r>
        <w:rPr>
          <w:noProof/>
        </w:rPr>
        <w:tab/>
        <w:t>13, 14, 16</w:t>
      </w:r>
    </w:p>
    <w:p w14:paraId="266AC10F" w14:textId="77777777" w:rsidR="008B145E" w:rsidRDefault="008B145E" w:rsidP="008B145E">
      <w:pPr>
        <w:pStyle w:val="Index1"/>
        <w:tabs>
          <w:tab w:val="right" w:leader="dot" w:pos="3423"/>
        </w:tabs>
        <w:rPr>
          <w:noProof/>
        </w:rPr>
      </w:pPr>
      <w:r>
        <w:rPr>
          <w:noProof/>
        </w:rPr>
        <w:t>Ethyl Gasoline Corporation</w:t>
      </w:r>
      <w:r>
        <w:rPr>
          <w:noProof/>
        </w:rPr>
        <w:tab/>
        <w:t>16</w:t>
      </w:r>
    </w:p>
    <w:p w14:paraId="21E13CE0" w14:textId="276DB28C" w:rsidR="008B145E" w:rsidRDefault="008B145E" w:rsidP="008B145E">
      <w:pPr>
        <w:pStyle w:val="Index1"/>
        <w:tabs>
          <w:tab w:val="right" w:leader="dot" w:pos="3423"/>
        </w:tabs>
        <w:rPr>
          <w:noProof/>
        </w:rPr>
      </w:pPr>
      <w:r>
        <w:rPr>
          <w:noProof/>
        </w:rPr>
        <w:t>Export Gasoline</w:t>
      </w:r>
      <w:r>
        <w:rPr>
          <w:noProof/>
        </w:rPr>
        <w:tab/>
      </w:r>
      <w:r w:rsidR="00666F89">
        <w:rPr>
          <w:noProof/>
        </w:rPr>
        <w:t xml:space="preserve">6, </w:t>
      </w:r>
      <w:r>
        <w:rPr>
          <w:noProof/>
        </w:rPr>
        <w:t>17</w:t>
      </w:r>
    </w:p>
    <w:p w14:paraId="58E914E5" w14:textId="77777777" w:rsidR="008B145E" w:rsidRDefault="008B145E" w:rsidP="008B145E">
      <w:pPr>
        <w:pStyle w:val="Index1"/>
        <w:tabs>
          <w:tab w:val="right" w:leader="dot" w:pos="3423"/>
        </w:tabs>
        <w:rPr>
          <w:noProof/>
        </w:rPr>
      </w:pPr>
      <w:r>
        <w:rPr>
          <w:noProof/>
        </w:rPr>
        <w:t>Export Grade</w:t>
      </w:r>
      <w:r>
        <w:rPr>
          <w:noProof/>
        </w:rPr>
        <w:tab/>
        <w:t>4, 5, 6, 7</w:t>
      </w:r>
    </w:p>
    <w:p w14:paraId="00D385E3" w14:textId="77777777" w:rsidR="008B145E" w:rsidRDefault="008B145E" w:rsidP="008B145E">
      <w:pPr>
        <w:pStyle w:val="Index1"/>
        <w:tabs>
          <w:tab w:val="right" w:leader="dot" w:pos="3423"/>
        </w:tabs>
        <w:rPr>
          <w:noProof/>
        </w:rPr>
      </w:pPr>
      <w:r>
        <w:rPr>
          <w:noProof/>
        </w:rPr>
        <w:t>extraction</w:t>
      </w:r>
      <w:r>
        <w:rPr>
          <w:noProof/>
        </w:rPr>
        <w:tab/>
        <w:t>4</w:t>
      </w:r>
    </w:p>
    <w:p w14:paraId="4DC41022" w14:textId="77777777" w:rsidR="008B145E" w:rsidRDefault="008B145E" w:rsidP="008B145E">
      <w:pPr>
        <w:pStyle w:val="Index1"/>
        <w:tabs>
          <w:tab w:val="right" w:leader="dot" w:pos="3423"/>
        </w:tabs>
        <w:rPr>
          <w:noProof/>
        </w:rPr>
      </w:pPr>
      <w:r>
        <w:rPr>
          <w:noProof/>
        </w:rPr>
        <w:t>Exxon</w:t>
      </w:r>
      <w:r>
        <w:rPr>
          <w:noProof/>
        </w:rPr>
        <w:tab/>
        <w:t>14</w:t>
      </w:r>
    </w:p>
    <w:p w14:paraId="75ABCACE"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F</w:t>
      </w:r>
    </w:p>
    <w:p w14:paraId="5A904010" w14:textId="77777777" w:rsidR="008B145E" w:rsidRDefault="008B145E" w:rsidP="008B145E">
      <w:pPr>
        <w:pStyle w:val="Index1"/>
        <w:tabs>
          <w:tab w:val="right" w:leader="dot" w:pos="3423"/>
        </w:tabs>
        <w:rPr>
          <w:noProof/>
        </w:rPr>
      </w:pPr>
      <w:r>
        <w:rPr>
          <w:noProof/>
        </w:rPr>
        <w:t>Federal Specification Board</w:t>
      </w:r>
      <w:r>
        <w:rPr>
          <w:noProof/>
        </w:rPr>
        <w:tab/>
        <w:t>22, 23</w:t>
      </w:r>
    </w:p>
    <w:p w14:paraId="362C3E29" w14:textId="568292E9" w:rsidR="008B145E" w:rsidRDefault="008B145E" w:rsidP="008B145E">
      <w:pPr>
        <w:pStyle w:val="Index1"/>
        <w:tabs>
          <w:tab w:val="right" w:leader="dot" w:pos="3423"/>
        </w:tabs>
        <w:rPr>
          <w:noProof/>
        </w:rPr>
      </w:pPr>
      <w:r>
        <w:rPr>
          <w:noProof/>
        </w:rPr>
        <w:t>Fighting Grade</w:t>
      </w:r>
      <w:r>
        <w:rPr>
          <w:noProof/>
        </w:rPr>
        <w:tab/>
        <w:t xml:space="preserve">14, 15, 18, </w:t>
      </w:r>
      <w:r w:rsidR="001D196B">
        <w:rPr>
          <w:noProof/>
        </w:rPr>
        <w:t xml:space="preserve">19, </w:t>
      </w:r>
      <w:r>
        <w:rPr>
          <w:noProof/>
        </w:rPr>
        <w:t>22</w:t>
      </w:r>
    </w:p>
    <w:p w14:paraId="5A597E10" w14:textId="602346EC" w:rsidR="008B145E" w:rsidRDefault="008B145E" w:rsidP="008B145E">
      <w:pPr>
        <w:pStyle w:val="Index1"/>
        <w:tabs>
          <w:tab w:val="right" w:leader="dot" w:pos="3423"/>
        </w:tabs>
        <w:rPr>
          <w:noProof/>
        </w:rPr>
      </w:pPr>
      <w:r>
        <w:rPr>
          <w:noProof/>
        </w:rPr>
        <w:t>Fighting Grade Gasoline</w:t>
      </w:r>
      <w:r>
        <w:rPr>
          <w:noProof/>
        </w:rPr>
        <w:tab/>
        <w:t>15</w:t>
      </w:r>
      <w:r w:rsidR="005D0C3B">
        <w:rPr>
          <w:noProof/>
        </w:rPr>
        <w:t>, 17</w:t>
      </w:r>
    </w:p>
    <w:p w14:paraId="36461D7B" w14:textId="77777777" w:rsidR="008B145E" w:rsidRDefault="008B145E" w:rsidP="008B145E">
      <w:pPr>
        <w:pStyle w:val="Index1"/>
        <w:tabs>
          <w:tab w:val="right" w:leader="dot" w:pos="3423"/>
        </w:tabs>
        <w:rPr>
          <w:noProof/>
        </w:rPr>
      </w:pPr>
      <w:r>
        <w:rPr>
          <w:noProof/>
        </w:rPr>
        <w:t>Final Boiling Point</w:t>
      </w:r>
      <w:r>
        <w:rPr>
          <w:noProof/>
        </w:rPr>
        <w:tab/>
        <w:t>28</w:t>
      </w:r>
    </w:p>
    <w:p w14:paraId="3AE5C037" w14:textId="77777777" w:rsidR="008B145E" w:rsidRDefault="008B145E" w:rsidP="008B145E">
      <w:pPr>
        <w:pStyle w:val="Index1"/>
        <w:tabs>
          <w:tab w:val="right" w:leader="dot" w:pos="3423"/>
        </w:tabs>
        <w:rPr>
          <w:noProof/>
        </w:rPr>
      </w:pPr>
      <w:r>
        <w:rPr>
          <w:noProof/>
        </w:rPr>
        <w:t>Fliedner</w:t>
      </w:r>
      <w:r>
        <w:rPr>
          <w:noProof/>
        </w:rPr>
        <w:tab/>
        <w:t>15, 25</w:t>
      </w:r>
    </w:p>
    <w:p w14:paraId="1B0BD13A" w14:textId="77777777" w:rsidR="008B145E" w:rsidRDefault="008B145E" w:rsidP="008B145E">
      <w:pPr>
        <w:pStyle w:val="Index1"/>
        <w:tabs>
          <w:tab w:val="right" w:leader="dot" w:pos="3423"/>
        </w:tabs>
        <w:rPr>
          <w:noProof/>
        </w:rPr>
      </w:pPr>
      <w:r>
        <w:rPr>
          <w:noProof/>
        </w:rPr>
        <w:t>Fokker</w:t>
      </w:r>
      <w:r>
        <w:rPr>
          <w:noProof/>
        </w:rPr>
        <w:tab/>
        <w:t>12</w:t>
      </w:r>
    </w:p>
    <w:p w14:paraId="2F667058" w14:textId="77777777" w:rsidR="008B145E" w:rsidRDefault="008B145E" w:rsidP="008B145E">
      <w:pPr>
        <w:pStyle w:val="Index1"/>
        <w:tabs>
          <w:tab w:val="right" w:leader="dot" w:pos="3423"/>
        </w:tabs>
        <w:rPr>
          <w:noProof/>
        </w:rPr>
      </w:pPr>
      <w:r>
        <w:rPr>
          <w:noProof/>
        </w:rPr>
        <w:t>Ford</w:t>
      </w:r>
      <w:r>
        <w:rPr>
          <w:noProof/>
        </w:rPr>
        <w:tab/>
        <w:t>12</w:t>
      </w:r>
    </w:p>
    <w:p w14:paraId="07F0A462" w14:textId="77777777" w:rsidR="008B145E" w:rsidRDefault="008B145E" w:rsidP="008B145E">
      <w:pPr>
        <w:pStyle w:val="Index1"/>
        <w:tabs>
          <w:tab w:val="right" w:leader="dot" w:pos="3423"/>
        </w:tabs>
        <w:rPr>
          <w:noProof/>
        </w:rPr>
      </w:pPr>
      <w:r>
        <w:rPr>
          <w:noProof/>
        </w:rPr>
        <w:t>Foulais</w:t>
      </w:r>
      <w:r>
        <w:rPr>
          <w:noProof/>
        </w:rPr>
        <w:tab/>
        <w:t>13</w:t>
      </w:r>
    </w:p>
    <w:p w14:paraId="35DEF0DC" w14:textId="77777777" w:rsidR="008B145E" w:rsidRDefault="008B145E" w:rsidP="008B145E">
      <w:pPr>
        <w:pStyle w:val="Index1"/>
        <w:tabs>
          <w:tab w:val="right" w:leader="dot" w:pos="3423"/>
        </w:tabs>
        <w:rPr>
          <w:noProof/>
        </w:rPr>
      </w:pPr>
      <w:r>
        <w:rPr>
          <w:noProof/>
        </w:rPr>
        <w:t>fractionation</w:t>
      </w:r>
      <w:r>
        <w:rPr>
          <w:noProof/>
        </w:rPr>
        <w:tab/>
        <w:t>4</w:t>
      </w:r>
    </w:p>
    <w:p w14:paraId="44CAF6AC" w14:textId="4CE1B4B8" w:rsidR="008B145E" w:rsidRDefault="008B145E" w:rsidP="008B145E">
      <w:pPr>
        <w:pStyle w:val="Index1"/>
        <w:tabs>
          <w:tab w:val="right" w:leader="dot" w:pos="3423"/>
        </w:tabs>
        <w:rPr>
          <w:noProof/>
        </w:rPr>
      </w:pPr>
      <w:r>
        <w:rPr>
          <w:noProof/>
        </w:rPr>
        <w:t>freezing point</w:t>
      </w:r>
      <w:r>
        <w:rPr>
          <w:noProof/>
        </w:rPr>
        <w:tab/>
        <w:t xml:space="preserve">5, 6, </w:t>
      </w:r>
      <w:r w:rsidR="00666F89">
        <w:rPr>
          <w:noProof/>
        </w:rPr>
        <w:t xml:space="preserve">9, 28, 29, </w:t>
      </w:r>
      <w:r>
        <w:rPr>
          <w:noProof/>
        </w:rPr>
        <w:t>32</w:t>
      </w:r>
      <w:r w:rsidR="00666F89">
        <w:rPr>
          <w:noProof/>
        </w:rPr>
        <w:t>, 33</w:t>
      </w:r>
    </w:p>
    <w:p w14:paraId="771F3E65"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G</w:t>
      </w:r>
    </w:p>
    <w:p w14:paraId="04A9B14A" w14:textId="77777777" w:rsidR="008B145E" w:rsidRDefault="008B145E" w:rsidP="008B145E">
      <w:pPr>
        <w:pStyle w:val="Index1"/>
        <w:tabs>
          <w:tab w:val="right" w:leader="dot" w:pos="3423"/>
        </w:tabs>
        <w:rPr>
          <w:noProof/>
        </w:rPr>
      </w:pPr>
      <w:r>
        <w:rPr>
          <w:noProof/>
        </w:rPr>
        <w:t>Gage</w:t>
      </w:r>
      <w:r>
        <w:rPr>
          <w:noProof/>
        </w:rPr>
        <w:tab/>
        <w:t>4, 6</w:t>
      </w:r>
    </w:p>
    <w:p w14:paraId="7D031C73" w14:textId="77777777" w:rsidR="008B145E" w:rsidRDefault="008B145E" w:rsidP="008B145E">
      <w:pPr>
        <w:pStyle w:val="Index1"/>
        <w:tabs>
          <w:tab w:val="right" w:leader="dot" w:pos="3423"/>
        </w:tabs>
        <w:rPr>
          <w:noProof/>
        </w:rPr>
      </w:pPr>
      <w:r>
        <w:rPr>
          <w:noProof/>
        </w:rPr>
        <w:t>gasoline</w:t>
      </w:r>
      <w:r>
        <w:rPr>
          <w:noProof/>
        </w:rPr>
        <w:tab/>
        <w:t>5</w:t>
      </w:r>
    </w:p>
    <w:p w14:paraId="7B676D4C" w14:textId="77777777" w:rsidR="008B145E" w:rsidRDefault="008B145E" w:rsidP="008B145E">
      <w:pPr>
        <w:pStyle w:val="Index1"/>
        <w:tabs>
          <w:tab w:val="right" w:leader="dot" w:pos="3423"/>
        </w:tabs>
        <w:rPr>
          <w:noProof/>
        </w:rPr>
      </w:pPr>
      <w:r>
        <w:rPr>
          <w:noProof/>
        </w:rPr>
        <w:t>General Motors Company</w:t>
      </w:r>
      <w:r>
        <w:rPr>
          <w:noProof/>
        </w:rPr>
        <w:tab/>
        <w:t>6</w:t>
      </w:r>
    </w:p>
    <w:p w14:paraId="49D8F0AC" w14:textId="77777777" w:rsidR="008B145E" w:rsidRDefault="008B145E" w:rsidP="008B145E">
      <w:pPr>
        <w:pStyle w:val="Index1"/>
        <w:tabs>
          <w:tab w:val="right" w:leader="dot" w:pos="3423"/>
        </w:tabs>
        <w:rPr>
          <w:noProof/>
        </w:rPr>
      </w:pPr>
      <w:r>
        <w:rPr>
          <w:noProof/>
        </w:rPr>
        <w:t>German Navy</w:t>
      </w:r>
      <w:r>
        <w:rPr>
          <w:noProof/>
        </w:rPr>
        <w:tab/>
        <w:t>15</w:t>
      </w:r>
    </w:p>
    <w:p w14:paraId="2295DE43" w14:textId="77777777" w:rsidR="008B145E" w:rsidRDefault="008B145E" w:rsidP="008B145E">
      <w:pPr>
        <w:pStyle w:val="Index1"/>
        <w:tabs>
          <w:tab w:val="right" w:leader="dot" w:pos="3423"/>
        </w:tabs>
        <w:rPr>
          <w:noProof/>
        </w:rPr>
      </w:pPr>
      <w:r>
        <w:rPr>
          <w:noProof/>
        </w:rPr>
        <w:t>Gibson</w:t>
      </w:r>
      <w:r>
        <w:rPr>
          <w:noProof/>
        </w:rPr>
        <w:tab/>
        <w:t>11</w:t>
      </w:r>
    </w:p>
    <w:p w14:paraId="6A7C79C4" w14:textId="77777777" w:rsidR="008B145E" w:rsidRDefault="008B145E" w:rsidP="008B145E">
      <w:pPr>
        <w:pStyle w:val="Index1"/>
        <w:tabs>
          <w:tab w:val="right" w:leader="dot" w:pos="3423"/>
        </w:tabs>
        <w:rPr>
          <w:noProof/>
        </w:rPr>
      </w:pPr>
      <w:r>
        <w:rPr>
          <w:noProof/>
        </w:rPr>
        <w:t>Gnome-Rhone Jupiter</w:t>
      </w:r>
      <w:r>
        <w:rPr>
          <w:noProof/>
        </w:rPr>
        <w:tab/>
        <w:t>27</w:t>
      </w:r>
    </w:p>
    <w:p w14:paraId="445854B5" w14:textId="77777777" w:rsidR="008B145E" w:rsidRDefault="008B145E" w:rsidP="008B145E">
      <w:pPr>
        <w:pStyle w:val="Index1"/>
        <w:tabs>
          <w:tab w:val="right" w:leader="dot" w:pos="3423"/>
        </w:tabs>
        <w:rPr>
          <w:noProof/>
        </w:rPr>
      </w:pPr>
      <w:r>
        <w:rPr>
          <w:noProof/>
        </w:rPr>
        <w:t>Gulf Coast</w:t>
      </w:r>
      <w:r>
        <w:rPr>
          <w:noProof/>
        </w:rPr>
        <w:tab/>
        <w:t>3</w:t>
      </w:r>
    </w:p>
    <w:p w14:paraId="0BB66AF0" w14:textId="4506CF17" w:rsidR="008B145E" w:rsidRDefault="008B145E" w:rsidP="008B145E">
      <w:pPr>
        <w:pStyle w:val="Index1"/>
        <w:tabs>
          <w:tab w:val="right" w:leader="dot" w:pos="3423"/>
        </w:tabs>
        <w:rPr>
          <w:noProof/>
        </w:rPr>
      </w:pPr>
      <w:r>
        <w:rPr>
          <w:noProof/>
        </w:rPr>
        <w:t>gum</w:t>
      </w:r>
      <w:r>
        <w:rPr>
          <w:noProof/>
        </w:rPr>
        <w:tab/>
      </w:r>
      <w:r w:rsidR="00666F89">
        <w:rPr>
          <w:noProof/>
        </w:rPr>
        <w:t xml:space="preserve">5, </w:t>
      </w:r>
      <w:r>
        <w:rPr>
          <w:noProof/>
        </w:rPr>
        <w:t xml:space="preserve">17, </w:t>
      </w:r>
      <w:r w:rsidR="00666F89">
        <w:rPr>
          <w:noProof/>
        </w:rPr>
        <w:t xml:space="preserve">19, </w:t>
      </w:r>
      <w:r>
        <w:rPr>
          <w:noProof/>
        </w:rPr>
        <w:t>25</w:t>
      </w:r>
    </w:p>
    <w:p w14:paraId="2CC16272" w14:textId="77777777" w:rsidR="008B145E" w:rsidRDefault="008B145E" w:rsidP="008B145E">
      <w:pPr>
        <w:pStyle w:val="Index1"/>
        <w:tabs>
          <w:tab w:val="right" w:leader="dot" w:pos="3423"/>
        </w:tabs>
        <w:rPr>
          <w:noProof/>
        </w:rPr>
      </w:pPr>
      <w:r>
        <w:rPr>
          <w:noProof/>
        </w:rPr>
        <w:t>gum deposits</w:t>
      </w:r>
      <w:r>
        <w:rPr>
          <w:noProof/>
        </w:rPr>
        <w:tab/>
        <w:t>8, 17</w:t>
      </w:r>
    </w:p>
    <w:p w14:paraId="11EA6D15" w14:textId="77777777" w:rsidR="008B145E" w:rsidRDefault="008B145E" w:rsidP="008B145E">
      <w:pPr>
        <w:pStyle w:val="Index1"/>
        <w:tabs>
          <w:tab w:val="right" w:leader="dot" w:pos="3423"/>
        </w:tabs>
        <w:rPr>
          <w:noProof/>
        </w:rPr>
      </w:pPr>
      <w:r>
        <w:rPr>
          <w:noProof/>
        </w:rPr>
        <w:t>gum formation</w:t>
      </w:r>
      <w:r>
        <w:rPr>
          <w:noProof/>
        </w:rPr>
        <w:tab/>
        <w:t>19</w:t>
      </w:r>
    </w:p>
    <w:p w14:paraId="696784E9"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H</w:t>
      </w:r>
    </w:p>
    <w:p w14:paraId="4362C705" w14:textId="77777777" w:rsidR="008B145E" w:rsidRDefault="008B145E" w:rsidP="008B145E">
      <w:pPr>
        <w:pStyle w:val="Index1"/>
        <w:tabs>
          <w:tab w:val="right" w:leader="dot" w:pos="3423"/>
        </w:tabs>
        <w:rPr>
          <w:noProof/>
        </w:rPr>
      </w:pPr>
      <w:r>
        <w:rPr>
          <w:noProof/>
        </w:rPr>
        <w:t>Harper</w:t>
      </w:r>
      <w:r>
        <w:rPr>
          <w:noProof/>
        </w:rPr>
        <w:tab/>
        <w:t>4</w:t>
      </w:r>
    </w:p>
    <w:p w14:paraId="3F79E5A1" w14:textId="77777777" w:rsidR="008B145E" w:rsidRDefault="008B145E" w:rsidP="008B145E">
      <w:pPr>
        <w:pStyle w:val="Index1"/>
        <w:tabs>
          <w:tab w:val="right" w:leader="dot" w:pos="3423"/>
        </w:tabs>
        <w:rPr>
          <w:noProof/>
        </w:rPr>
      </w:pPr>
      <w:r>
        <w:rPr>
          <w:noProof/>
        </w:rPr>
        <w:t>Heat Value</w:t>
      </w:r>
      <w:r>
        <w:rPr>
          <w:noProof/>
        </w:rPr>
        <w:tab/>
        <w:t>5, 7</w:t>
      </w:r>
    </w:p>
    <w:p w14:paraId="426B3106" w14:textId="77777777" w:rsidR="008B145E" w:rsidRDefault="008B145E" w:rsidP="008B145E">
      <w:pPr>
        <w:pStyle w:val="Index1"/>
        <w:tabs>
          <w:tab w:val="right" w:leader="dot" w:pos="3423"/>
        </w:tabs>
        <w:rPr>
          <w:noProof/>
        </w:rPr>
      </w:pPr>
      <w:r>
        <w:rPr>
          <w:noProof/>
        </w:rPr>
        <w:t>Hecter Fuel</w:t>
      </w:r>
      <w:r>
        <w:rPr>
          <w:noProof/>
        </w:rPr>
        <w:tab/>
        <w:t>6</w:t>
      </w:r>
    </w:p>
    <w:p w14:paraId="25447D5C" w14:textId="77777777" w:rsidR="008B145E" w:rsidRDefault="008B145E" w:rsidP="008B145E">
      <w:pPr>
        <w:pStyle w:val="Index1"/>
        <w:tabs>
          <w:tab w:val="right" w:leader="dot" w:pos="3423"/>
        </w:tabs>
        <w:rPr>
          <w:noProof/>
        </w:rPr>
      </w:pPr>
      <w:r>
        <w:rPr>
          <w:noProof/>
        </w:rPr>
        <w:t>Hector Fuel</w:t>
      </w:r>
      <w:r>
        <w:rPr>
          <w:noProof/>
        </w:rPr>
        <w:tab/>
        <w:t>4, 6, 7</w:t>
      </w:r>
    </w:p>
    <w:p w14:paraId="4F8A0584" w14:textId="77777777" w:rsidR="008B145E" w:rsidRDefault="008B145E" w:rsidP="008B145E">
      <w:pPr>
        <w:pStyle w:val="Index1"/>
        <w:tabs>
          <w:tab w:val="right" w:leader="dot" w:pos="3423"/>
        </w:tabs>
        <w:rPr>
          <w:noProof/>
        </w:rPr>
      </w:pPr>
      <w:r>
        <w:rPr>
          <w:noProof/>
        </w:rPr>
        <w:t>Heron</w:t>
      </w:r>
      <w:r>
        <w:rPr>
          <w:noProof/>
        </w:rPr>
        <w:tab/>
        <w:t>11, 12, 15, 16, 22, 24, 25</w:t>
      </w:r>
    </w:p>
    <w:p w14:paraId="7D0283A6" w14:textId="77777777" w:rsidR="008B145E" w:rsidRDefault="008B145E" w:rsidP="008B145E">
      <w:pPr>
        <w:pStyle w:val="Index1"/>
        <w:tabs>
          <w:tab w:val="right" w:leader="dot" w:pos="3423"/>
        </w:tabs>
        <w:rPr>
          <w:noProof/>
        </w:rPr>
      </w:pPr>
      <w:r>
        <w:rPr>
          <w:noProof/>
        </w:rPr>
        <w:t>Howard</w:t>
      </w:r>
      <w:r>
        <w:rPr>
          <w:noProof/>
        </w:rPr>
        <w:tab/>
        <w:t>13, 14, 15, 16, 24</w:t>
      </w:r>
    </w:p>
    <w:p w14:paraId="64816A51" w14:textId="77777777" w:rsidR="008B145E" w:rsidRDefault="008B145E" w:rsidP="008B145E">
      <w:pPr>
        <w:pStyle w:val="Index1"/>
        <w:tabs>
          <w:tab w:val="right" w:leader="dot" w:pos="3423"/>
        </w:tabs>
        <w:rPr>
          <w:noProof/>
        </w:rPr>
      </w:pPr>
      <w:r>
        <w:rPr>
          <w:noProof/>
        </w:rPr>
        <w:t>hydro-aromatic</w:t>
      </w:r>
      <w:r>
        <w:rPr>
          <w:noProof/>
        </w:rPr>
        <w:tab/>
        <w:t>8</w:t>
      </w:r>
    </w:p>
    <w:p w14:paraId="384E6F0F" w14:textId="77777777" w:rsidR="008B145E" w:rsidRDefault="008B145E" w:rsidP="008B145E">
      <w:pPr>
        <w:pStyle w:val="Index1"/>
        <w:tabs>
          <w:tab w:val="right" w:leader="dot" w:pos="3423"/>
        </w:tabs>
        <w:rPr>
          <w:noProof/>
        </w:rPr>
      </w:pPr>
      <w:r>
        <w:rPr>
          <w:noProof/>
        </w:rPr>
        <w:t>Hydrogen Sulphide</w:t>
      </w:r>
      <w:r>
        <w:rPr>
          <w:noProof/>
        </w:rPr>
        <w:tab/>
        <w:t>17, 32</w:t>
      </w:r>
    </w:p>
    <w:p w14:paraId="34076758" w14:textId="77777777" w:rsidR="008B145E" w:rsidRDefault="008B145E" w:rsidP="008B145E">
      <w:pPr>
        <w:pStyle w:val="Index1"/>
        <w:tabs>
          <w:tab w:val="right" w:leader="dot" w:pos="3423"/>
        </w:tabs>
        <w:rPr>
          <w:noProof/>
        </w:rPr>
      </w:pPr>
      <w:r>
        <w:rPr>
          <w:noProof/>
        </w:rPr>
        <w:t>hydrogenation</w:t>
      </w:r>
      <w:r>
        <w:rPr>
          <w:noProof/>
        </w:rPr>
        <w:tab/>
        <w:t>6</w:t>
      </w:r>
    </w:p>
    <w:p w14:paraId="1B146D18"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I</w:t>
      </w:r>
    </w:p>
    <w:p w14:paraId="79A9E830" w14:textId="77777777" w:rsidR="008B145E" w:rsidRDefault="008B145E" w:rsidP="008B145E">
      <w:pPr>
        <w:pStyle w:val="Index1"/>
        <w:tabs>
          <w:tab w:val="right" w:leader="dot" w:pos="3423"/>
        </w:tabs>
        <w:rPr>
          <w:noProof/>
        </w:rPr>
      </w:pPr>
      <w:r>
        <w:rPr>
          <w:noProof/>
        </w:rPr>
        <w:t>Imperial Airways</w:t>
      </w:r>
      <w:r>
        <w:rPr>
          <w:noProof/>
        </w:rPr>
        <w:tab/>
        <w:t>32</w:t>
      </w:r>
    </w:p>
    <w:p w14:paraId="063D7BAB" w14:textId="77777777" w:rsidR="008B145E" w:rsidRDefault="008B145E" w:rsidP="008B145E">
      <w:pPr>
        <w:pStyle w:val="Index1"/>
        <w:tabs>
          <w:tab w:val="right" w:leader="dot" w:pos="3423"/>
        </w:tabs>
        <w:rPr>
          <w:noProof/>
        </w:rPr>
      </w:pPr>
      <w:r>
        <w:rPr>
          <w:noProof/>
        </w:rPr>
        <w:t>Industrial Alcohol Co.</w:t>
      </w:r>
      <w:r>
        <w:rPr>
          <w:noProof/>
        </w:rPr>
        <w:tab/>
        <w:t>4</w:t>
      </w:r>
    </w:p>
    <w:p w14:paraId="7FBDF6C1" w14:textId="77777777" w:rsidR="008B145E" w:rsidRDefault="008B145E" w:rsidP="008B145E">
      <w:pPr>
        <w:pStyle w:val="Index1"/>
        <w:tabs>
          <w:tab w:val="right" w:leader="dot" w:pos="3423"/>
        </w:tabs>
        <w:rPr>
          <w:noProof/>
        </w:rPr>
      </w:pPr>
      <w:r>
        <w:rPr>
          <w:noProof/>
        </w:rPr>
        <w:t>Initial Boiling Point</w:t>
      </w:r>
      <w:r>
        <w:rPr>
          <w:noProof/>
        </w:rPr>
        <w:tab/>
        <w:t>30</w:t>
      </w:r>
    </w:p>
    <w:p w14:paraId="35B04DB0" w14:textId="18F4233C" w:rsidR="008B145E" w:rsidRDefault="008B145E" w:rsidP="008B145E">
      <w:pPr>
        <w:pStyle w:val="Index1"/>
        <w:tabs>
          <w:tab w:val="right" w:leader="dot" w:pos="3423"/>
        </w:tabs>
        <w:rPr>
          <w:noProof/>
        </w:rPr>
      </w:pPr>
      <w:r>
        <w:rPr>
          <w:noProof/>
        </w:rPr>
        <w:t>Institute of Petroleum Technologists</w:t>
      </w:r>
      <w:r>
        <w:rPr>
          <w:noProof/>
        </w:rPr>
        <w:tab/>
        <w:t>28, 31</w:t>
      </w:r>
    </w:p>
    <w:p w14:paraId="0DEC508E" w14:textId="77777777" w:rsidR="008B145E" w:rsidRDefault="008B145E" w:rsidP="008B145E">
      <w:pPr>
        <w:pStyle w:val="Index1"/>
        <w:tabs>
          <w:tab w:val="right" w:leader="dot" w:pos="3423"/>
        </w:tabs>
        <w:rPr>
          <w:noProof/>
        </w:rPr>
      </w:pPr>
      <w:r>
        <w:rPr>
          <w:noProof/>
        </w:rPr>
        <w:t>Interdepartmental Petroleum Specification Committee</w:t>
      </w:r>
      <w:r>
        <w:rPr>
          <w:noProof/>
        </w:rPr>
        <w:tab/>
        <w:t>19</w:t>
      </w:r>
    </w:p>
    <w:p w14:paraId="3DDB104F" w14:textId="77777777" w:rsidR="008B145E" w:rsidRDefault="008B145E" w:rsidP="008B145E">
      <w:pPr>
        <w:pStyle w:val="Index1"/>
        <w:tabs>
          <w:tab w:val="right" w:leader="dot" w:pos="3423"/>
        </w:tabs>
        <w:rPr>
          <w:noProof/>
        </w:rPr>
      </w:pPr>
      <w:r>
        <w:rPr>
          <w:noProof/>
        </w:rPr>
        <w:t>iron</w:t>
      </w:r>
      <w:r>
        <w:rPr>
          <w:noProof/>
        </w:rPr>
        <w:tab/>
        <w:t>8</w:t>
      </w:r>
    </w:p>
    <w:p w14:paraId="180D6D6F" w14:textId="77777777" w:rsidR="008B145E" w:rsidRDefault="008B145E" w:rsidP="008B145E">
      <w:pPr>
        <w:pStyle w:val="Index1"/>
        <w:tabs>
          <w:tab w:val="right" w:leader="dot" w:pos="3423"/>
        </w:tabs>
        <w:rPr>
          <w:noProof/>
        </w:rPr>
      </w:pPr>
      <w:r>
        <w:rPr>
          <w:noProof/>
        </w:rPr>
        <w:t>iron oxide</w:t>
      </w:r>
      <w:r>
        <w:rPr>
          <w:noProof/>
        </w:rPr>
        <w:tab/>
        <w:t>16</w:t>
      </w:r>
    </w:p>
    <w:p w14:paraId="562C00C8" w14:textId="77777777" w:rsidR="008B145E" w:rsidRDefault="008B145E" w:rsidP="008B145E">
      <w:pPr>
        <w:pStyle w:val="Index1"/>
        <w:tabs>
          <w:tab w:val="right" w:leader="dot" w:pos="3423"/>
        </w:tabs>
        <w:rPr>
          <w:noProof/>
        </w:rPr>
      </w:pPr>
      <w:r>
        <w:rPr>
          <w:noProof/>
        </w:rPr>
        <w:t>iso-octane</w:t>
      </w:r>
      <w:r>
        <w:rPr>
          <w:noProof/>
        </w:rPr>
        <w:tab/>
        <w:t>22</w:t>
      </w:r>
    </w:p>
    <w:p w14:paraId="7126E11B"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J</w:t>
      </w:r>
    </w:p>
    <w:p w14:paraId="7B96AA96" w14:textId="77777777" w:rsidR="008B145E" w:rsidRDefault="008B145E" w:rsidP="008B145E">
      <w:pPr>
        <w:pStyle w:val="Index1"/>
        <w:tabs>
          <w:tab w:val="right" w:leader="dot" w:pos="3423"/>
        </w:tabs>
        <w:rPr>
          <w:noProof/>
        </w:rPr>
      </w:pPr>
      <w:r>
        <w:rPr>
          <w:noProof/>
        </w:rPr>
        <w:t>Japanese</w:t>
      </w:r>
      <w:r>
        <w:rPr>
          <w:noProof/>
        </w:rPr>
        <w:tab/>
        <w:t>15</w:t>
      </w:r>
    </w:p>
    <w:p w14:paraId="5E1B3E57" w14:textId="77777777" w:rsidR="008B145E" w:rsidRDefault="008B145E" w:rsidP="008B145E">
      <w:pPr>
        <w:pStyle w:val="Index1"/>
        <w:tabs>
          <w:tab w:val="right" w:leader="dot" w:pos="3423"/>
        </w:tabs>
        <w:rPr>
          <w:noProof/>
        </w:rPr>
      </w:pPr>
      <w:r>
        <w:rPr>
          <w:noProof/>
        </w:rPr>
        <w:t>Jupiter IV Engine</w:t>
      </w:r>
      <w:r>
        <w:rPr>
          <w:noProof/>
        </w:rPr>
        <w:tab/>
        <w:t>27</w:t>
      </w:r>
    </w:p>
    <w:p w14:paraId="56338791"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K</w:t>
      </w:r>
    </w:p>
    <w:p w14:paraId="11E4981A" w14:textId="77777777" w:rsidR="008B145E" w:rsidRDefault="008B145E" w:rsidP="008B145E">
      <w:pPr>
        <w:pStyle w:val="Index1"/>
        <w:tabs>
          <w:tab w:val="right" w:leader="dot" w:pos="3423"/>
        </w:tabs>
        <w:rPr>
          <w:noProof/>
        </w:rPr>
      </w:pPr>
      <w:r>
        <w:rPr>
          <w:noProof/>
        </w:rPr>
        <w:t>Kerley</w:t>
      </w:r>
      <w:r>
        <w:rPr>
          <w:noProof/>
        </w:rPr>
        <w:tab/>
        <w:t>22, 24</w:t>
      </w:r>
    </w:p>
    <w:p w14:paraId="09ABC96F"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L</w:t>
      </w:r>
    </w:p>
    <w:p w14:paraId="1E5B4C57" w14:textId="77777777" w:rsidR="008B145E" w:rsidRDefault="008B145E" w:rsidP="008B145E">
      <w:pPr>
        <w:pStyle w:val="Index1"/>
        <w:tabs>
          <w:tab w:val="right" w:leader="dot" w:pos="3423"/>
        </w:tabs>
        <w:rPr>
          <w:noProof/>
        </w:rPr>
      </w:pPr>
      <w:r>
        <w:rPr>
          <w:noProof/>
        </w:rPr>
        <w:t>Lawrance</w:t>
      </w:r>
      <w:r>
        <w:rPr>
          <w:noProof/>
        </w:rPr>
        <w:tab/>
        <w:t>11</w:t>
      </w:r>
    </w:p>
    <w:p w14:paraId="2F8C751B" w14:textId="77777777" w:rsidR="008B145E" w:rsidRDefault="008B145E" w:rsidP="008B145E">
      <w:pPr>
        <w:pStyle w:val="Index1"/>
        <w:tabs>
          <w:tab w:val="right" w:leader="dot" w:pos="3423"/>
        </w:tabs>
        <w:rPr>
          <w:noProof/>
        </w:rPr>
      </w:pPr>
      <w:r>
        <w:rPr>
          <w:noProof/>
        </w:rPr>
        <w:t>lead</w:t>
      </w:r>
      <w:r>
        <w:rPr>
          <w:noProof/>
        </w:rPr>
        <w:tab/>
        <w:t>12, 13, 23</w:t>
      </w:r>
    </w:p>
    <w:p w14:paraId="3A755BEF" w14:textId="77777777" w:rsidR="008B145E" w:rsidRDefault="008B145E" w:rsidP="008B145E">
      <w:pPr>
        <w:pStyle w:val="Index1"/>
        <w:tabs>
          <w:tab w:val="right" w:leader="dot" w:pos="3423"/>
        </w:tabs>
        <w:rPr>
          <w:noProof/>
        </w:rPr>
      </w:pPr>
      <w:r>
        <w:rPr>
          <w:noProof/>
        </w:rPr>
        <w:t>Lead Bromide</w:t>
      </w:r>
      <w:r>
        <w:rPr>
          <w:noProof/>
        </w:rPr>
        <w:tab/>
        <w:t>16</w:t>
      </w:r>
    </w:p>
    <w:p w14:paraId="4354B278" w14:textId="77777777" w:rsidR="008B145E" w:rsidRDefault="008B145E" w:rsidP="008B145E">
      <w:pPr>
        <w:pStyle w:val="Index1"/>
        <w:tabs>
          <w:tab w:val="right" w:leader="dot" w:pos="3423"/>
        </w:tabs>
        <w:rPr>
          <w:noProof/>
        </w:rPr>
      </w:pPr>
      <w:r>
        <w:rPr>
          <w:noProof/>
        </w:rPr>
        <w:t>Lead Tetra Ethide</w:t>
      </w:r>
      <w:r>
        <w:rPr>
          <w:noProof/>
        </w:rPr>
        <w:tab/>
        <w:t>26, 27</w:t>
      </w:r>
    </w:p>
    <w:p w14:paraId="234F8CD9" w14:textId="77777777" w:rsidR="008B145E" w:rsidRDefault="008B145E" w:rsidP="008B145E">
      <w:pPr>
        <w:pStyle w:val="Index1"/>
        <w:tabs>
          <w:tab w:val="right" w:leader="dot" w:pos="3423"/>
        </w:tabs>
        <w:rPr>
          <w:noProof/>
        </w:rPr>
      </w:pPr>
      <w:r>
        <w:rPr>
          <w:noProof/>
        </w:rPr>
        <w:t>leaded gasoline</w:t>
      </w:r>
      <w:r>
        <w:rPr>
          <w:noProof/>
        </w:rPr>
        <w:tab/>
        <w:t>16</w:t>
      </w:r>
    </w:p>
    <w:p w14:paraId="1A619875" w14:textId="77777777" w:rsidR="008B145E" w:rsidRDefault="008B145E" w:rsidP="008B145E">
      <w:pPr>
        <w:pStyle w:val="Index1"/>
        <w:tabs>
          <w:tab w:val="right" w:leader="dot" w:pos="3423"/>
        </w:tabs>
        <w:rPr>
          <w:noProof/>
        </w:rPr>
      </w:pPr>
      <w:r>
        <w:rPr>
          <w:noProof/>
        </w:rPr>
        <w:t>Liberty</w:t>
      </w:r>
      <w:r>
        <w:rPr>
          <w:noProof/>
        </w:rPr>
        <w:tab/>
        <w:t>5, 6</w:t>
      </w:r>
    </w:p>
    <w:p w14:paraId="2D228511" w14:textId="77777777" w:rsidR="008B145E" w:rsidRDefault="008B145E" w:rsidP="008B145E">
      <w:pPr>
        <w:pStyle w:val="Index1"/>
        <w:tabs>
          <w:tab w:val="right" w:leader="dot" w:pos="3423"/>
        </w:tabs>
        <w:rPr>
          <w:noProof/>
        </w:rPr>
      </w:pPr>
      <w:r>
        <w:rPr>
          <w:noProof/>
        </w:rPr>
        <w:t>Lindbergh</w:t>
      </w:r>
      <w:r>
        <w:rPr>
          <w:noProof/>
        </w:rPr>
        <w:tab/>
        <w:t>12, 15</w:t>
      </w:r>
    </w:p>
    <w:p w14:paraId="2057985F" w14:textId="77777777" w:rsidR="008B145E" w:rsidRDefault="008B145E" w:rsidP="008B145E">
      <w:pPr>
        <w:pStyle w:val="Index1"/>
        <w:tabs>
          <w:tab w:val="right" w:leader="dot" w:pos="3423"/>
        </w:tabs>
        <w:rPr>
          <w:noProof/>
        </w:rPr>
      </w:pPr>
      <w:r>
        <w:rPr>
          <w:noProof/>
        </w:rPr>
        <w:t>Low Temperature Carbonisation Company Ltd.</w:t>
      </w:r>
      <w:r>
        <w:rPr>
          <w:noProof/>
        </w:rPr>
        <w:tab/>
        <w:t>8</w:t>
      </w:r>
    </w:p>
    <w:p w14:paraId="5B7D3B05" w14:textId="77777777" w:rsidR="008B145E" w:rsidRDefault="008B145E" w:rsidP="008B145E">
      <w:pPr>
        <w:pStyle w:val="Index1"/>
        <w:tabs>
          <w:tab w:val="right" w:leader="dot" w:pos="3423"/>
        </w:tabs>
        <w:rPr>
          <w:noProof/>
        </w:rPr>
      </w:pPr>
      <w:r>
        <w:rPr>
          <w:noProof/>
        </w:rPr>
        <w:t>lubricating oils</w:t>
      </w:r>
      <w:r>
        <w:rPr>
          <w:noProof/>
        </w:rPr>
        <w:tab/>
        <w:t>23</w:t>
      </w:r>
    </w:p>
    <w:p w14:paraId="6E4E05BB"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M</w:t>
      </w:r>
    </w:p>
    <w:p w14:paraId="423ECBBF" w14:textId="77777777" w:rsidR="008B145E" w:rsidRDefault="008B145E" w:rsidP="008B145E">
      <w:pPr>
        <w:pStyle w:val="Index1"/>
        <w:tabs>
          <w:tab w:val="right" w:leader="dot" w:pos="3423"/>
        </w:tabs>
        <w:rPr>
          <w:noProof/>
        </w:rPr>
      </w:pPr>
      <w:r>
        <w:rPr>
          <w:noProof/>
        </w:rPr>
        <w:t>Mardles</w:t>
      </w:r>
      <w:r>
        <w:rPr>
          <w:noProof/>
        </w:rPr>
        <w:tab/>
        <w:t>8</w:t>
      </w:r>
    </w:p>
    <w:p w14:paraId="7E1B3F1E" w14:textId="77777777" w:rsidR="008B145E" w:rsidRDefault="008B145E" w:rsidP="008B145E">
      <w:pPr>
        <w:pStyle w:val="Index1"/>
        <w:tabs>
          <w:tab w:val="right" w:leader="dot" w:pos="3423"/>
        </w:tabs>
        <w:rPr>
          <w:noProof/>
        </w:rPr>
      </w:pPr>
      <w:r>
        <w:rPr>
          <w:noProof/>
        </w:rPr>
        <w:t>Marland Oil Company</w:t>
      </w:r>
      <w:r>
        <w:rPr>
          <w:noProof/>
        </w:rPr>
        <w:tab/>
        <w:t>3</w:t>
      </w:r>
    </w:p>
    <w:p w14:paraId="76514ED7" w14:textId="77777777" w:rsidR="008B145E" w:rsidRDefault="008B145E" w:rsidP="008B145E">
      <w:pPr>
        <w:pStyle w:val="Index1"/>
        <w:tabs>
          <w:tab w:val="right" w:leader="dot" w:pos="3423"/>
        </w:tabs>
        <w:rPr>
          <w:noProof/>
        </w:rPr>
      </w:pPr>
      <w:r>
        <w:rPr>
          <w:noProof/>
        </w:rPr>
        <w:t>Materiel Division</w:t>
      </w:r>
      <w:r>
        <w:rPr>
          <w:noProof/>
        </w:rPr>
        <w:tab/>
        <w:t>14, 22</w:t>
      </w:r>
    </w:p>
    <w:p w14:paraId="284A925B" w14:textId="77777777" w:rsidR="008B145E" w:rsidRDefault="008B145E" w:rsidP="008B145E">
      <w:pPr>
        <w:pStyle w:val="Index1"/>
        <w:tabs>
          <w:tab w:val="right" w:leader="dot" w:pos="3423"/>
        </w:tabs>
        <w:rPr>
          <w:noProof/>
        </w:rPr>
      </w:pPr>
      <w:r>
        <w:rPr>
          <w:noProof/>
        </w:rPr>
        <w:t>McCook Field</w:t>
      </w:r>
      <w:r>
        <w:rPr>
          <w:noProof/>
        </w:rPr>
        <w:tab/>
        <w:t>10, 11, 39</w:t>
      </w:r>
    </w:p>
    <w:p w14:paraId="7E3CD1DD" w14:textId="3B746AB3" w:rsidR="008B145E" w:rsidRDefault="008B145E" w:rsidP="008B145E">
      <w:pPr>
        <w:pStyle w:val="Index1"/>
        <w:tabs>
          <w:tab w:val="right" w:leader="dot" w:pos="3423"/>
        </w:tabs>
        <w:rPr>
          <w:noProof/>
        </w:rPr>
      </w:pPr>
      <w:r>
        <w:rPr>
          <w:noProof/>
        </w:rPr>
        <w:t>mercaptan</w:t>
      </w:r>
      <w:r>
        <w:rPr>
          <w:noProof/>
        </w:rPr>
        <w:tab/>
      </w:r>
      <w:r w:rsidR="00666F89">
        <w:rPr>
          <w:noProof/>
        </w:rPr>
        <w:t xml:space="preserve">17, </w:t>
      </w:r>
      <w:r>
        <w:rPr>
          <w:noProof/>
        </w:rPr>
        <w:t>20, 21</w:t>
      </w:r>
    </w:p>
    <w:p w14:paraId="7E4C0FFB" w14:textId="77777777" w:rsidR="008B145E" w:rsidRDefault="008B145E" w:rsidP="008B145E">
      <w:pPr>
        <w:pStyle w:val="Index1"/>
        <w:tabs>
          <w:tab w:val="right" w:leader="dot" w:pos="3423"/>
        </w:tabs>
        <w:rPr>
          <w:noProof/>
        </w:rPr>
      </w:pPr>
      <w:r>
        <w:rPr>
          <w:noProof/>
        </w:rPr>
        <w:t>Method 10.1</w:t>
      </w:r>
      <w:r>
        <w:rPr>
          <w:noProof/>
        </w:rPr>
        <w:tab/>
        <w:t>17</w:t>
      </w:r>
    </w:p>
    <w:p w14:paraId="470E0466" w14:textId="77777777" w:rsidR="008B145E" w:rsidRDefault="008B145E" w:rsidP="008B145E">
      <w:pPr>
        <w:pStyle w:val="Index1"/>
        <w:tabs>
          <w:tab w:val="right" w:leader="dot" w:pos="3423"/>
        </w:tabs>
        <w:rPr>
          <w:noProof/>
        </w:rPr>
      </w:pPr>
      <w:r>
        <w:rPr>
          <w:noProof/>
        </w:rPr>
        <w:t>Method 100.1</w:t>
      </w:r>
      <w:r>
        <w:rPr>
          <w:noProof/>
        </w:rPr>
        <w:tab/>
        <w:t>17</w:t>
      </w:r>
    </w:p>
    <w:p w14:paraId="7FCB8C66" w14:textId="77777777" w:rsidR="008B145E" w:rsidRDefault="008B145E" w:rsidP="008B145E">
      <w:pPr>
        <w:pStyle w:val="Index1"/>
        <w:tabs>
          <w:tab w:val="right" w:leader="dot" w:pos="3423"/>
        </w:tabs>
        <w:rPr>
          <w:noProof/>
        </w:rPr>
      </w:pPr>
      <w:r>
        <w:rPr>
          <w:noProof/>
        </w:rPr>
        <w:t>Method 520.3</w:t>
      </w:r>
      <w:r>
        <w:rPr>
          <w:noProof/>
        </w:rPr>
        <w:tab/>
        <w:t>17</w:t>
      </w:r>
    </w:p>
    <w:p w14:paraId="3ED632F8" w14:textId="77777777" w:rsidR="008B145E" w:rsidRDefault="008B145E" w:rsidP="008B145E">
      <w:pPr>
        <w:pStyle w:val="Index1"/>
        <w:tabs>
          <w:tab w:val="right" w:leader="dot" w:pos="3423"/>
        </w:tabs>
        <w:rPr>
          <w:noProof/>
        </w:rPr>
      </w:pPr>
      <w:r>
        <w:rPr>
          <w:noProof/>
        </w:rPr>
        <w:t>Method 530.1</w:t>
      </w:r>
      <w:r>
        <w:rPr>
          <w:noProof/>
        </w:rPr>
        <w:tab/>
        <w:t>17</w:t>
      </w:r>
    </w:p>
    <w:p w14:paraId="3A6E2EFC" w14:textId="77777777" w:rsidR="008B145E" w:rsidRDefault="008B145E" w:rsidP="008B145E">
      <w:pPr>
        <w:pStyle w:val="Index1"/>
        <w:tabs>
          <w:tab w:val="right" w:leader="dot" w:pos="3423"/>
        </w:tabs>
        <w:rPr>
          <w:noProof/>
        </w:rPr>
      </w:pPr>
      <w:r>
        <w:rPr>
          <w:noProof/>
        </w:rPr>
        <w:t>Method 550.1</w:t>
      </w:r>
      <w:r>
        <w:rPr>
          <w:noProof/>
        </w:rPr>
        <w:tab/>
        <w:t>18</w:t>
      </w:r>
    </w:p>
    <w:p w14:paraId="300D39B0" w14:textId="77777777" w:rsidR="008B145E" w:rsidRDefault="008B145E" w:rsidP="008B145E">
      <w:pPr>
        <w:pStyle w:val="Index1"/>
        <w:tabs>
          <w:tab w:val="right" w:leader="dot" w:pos="3423"/>
        </w:tabs>
        <w:rPr>
          <w:noProof/>
        </w:rPr>
      </w:pPr>
      <w:r>
        <w:rPr>
          <w:noProof/>
        </w:rPr>
        <w:t>Mid Continent mixed base crude</w:t>
      </w:r>
      <w:r>
        <w:rPr>
          <w:noProof/>
        </w:rPr>
        <w:tab/>
        <w:t>3</w:t>
      </w:r>
    </w:p>
    <w:p w14:paraId="066ADB00" w14:textId="19A22B42" w:rsidR="008B145E" w:rsidRDefault="008B145E" w:rsidP="008B145E">
      <w:pPr>
        <w:pStyle w:val="Index1"/>
        <w:tabs>
          <w:tab w:val="right" w:leader="dot" w:pos="3423"/>
        </w:tabs>
        <w:rPr>
          <w:noProof/>
        </w:rPr>
      </w:pPr>
      <w:r>
        <w:rPr>
          <w:noProof/>
        </w:rPr>
        <w:t>Mid-Continental Aviation Gasoline</w:t>
      </w:r>
      <w:r>
        <w:rPr>
          <w:noProof/>
        </w:rPr>
        <w:tab/>
      </w:r>
      <w:r w:rsidR="00666F89">
        <w:rPr>
          <w:noProof/>
        </w:rPr>
        <w:t xml:space="preserve">13, </w:t>
      </w:r>
      <w:r>
        <w:rPr>
          <w:noProof/>
        </w:rPr>
        <w:t>18</w:t>
      </w:r>
    </w:p>
    <w:p w14:paraId="22EEBEFD" w14:textId="77777777" w:rsidR="008B145E" w:rsidRDefault="008B145E" w:rsidP="008B145E">
      <w:pPr>
        <w:pStyle w:val="Index1"/>
        <w:tabs>
          <w:tab w:val="right" w:leader="dot" w:pos="3423"/>
        </w:tabs>
        <w:rPr>
          <w:noProof/>
        </w:rPr>
      </w:pPr>
      <w:r>
        <w:rPr>
          <w:noProof/>
        </w:rPr>
        <w:t>Midgely</w:t>
      </w:r>
      <w:r>
        <w:rPr>
          <w:noProof/>
        </w:rPr>
        <w:tab/>
        <w:t>10</w:t>
      </w:r>
    </w:p>
    <w:p w14:paraId="3C21A7F5" w14:textId="77777777" w:rsidR="008B145E" w:rsidRDefault="008B145E" w:rsidP="008B145E">
      <w:pPr>
        <w:pStyle w:val="Index1"/>
        <w:tabs>
          <w:tab w:val="right" w:leader="dot" w:pos="3423"/>
        </w:tabs>
        <w:rPr>
          <w:noProof/>
        </w:rPr>
      </w:pPr>
      <w:r>
        <w:rPr>
          <w:noProof/>
        </w:rPr>
        <w:t>mineral acid</w:t>
      </w:r>
      <w:r>
        <w:rPr>
          <w:noProof/>
        </w:rPr>
        <w:tab/>
        <w:t>28, 29</w:t>
      </w:r>
    </w:p>
    <w:p w14:paraId="723536BF" w14:textId="77777777" w:rsidR="008B145E" w:rsidRDefault="008B145E" w:rsidP="008B145E">
      <w:pPr>
        <w:pStyle w:val="Index1"/>
        <w:tabs>
          <w:tab w:val="right" w:leader="dot" w:pos="3423"/>
        </w:tabs>
        <w:rPr>
          <w:noProof/>
        </w:rPr>
      </w:pPr>
      <w:r>
        <w:rPr>
          <w:noProof/>
        </w:rPr>
        <w:t>Mobil</w:t>
      </w:r>
      <w:r>
        <w:rPr>
          <w:noProof/>
        </w:rPr>
        <w:tab/>
        <w:t>6</w:t>
      </w:r>
    </w:p>
    <w:p w14:paraId="7E8227EE" w14:textId="04D27A15" w:rsidR="008B145E" w:rsidRDefault="008B145E" w:rsidP="008B145E">
      <w:pPr>
        <w:pStyle w:val="Index1"/>
        <w:tabs>
          <w:tab w:val="right" w:leader="dot" w:pos="3423"/>
        </w:tabs>
        <w:rPr>
          <w:noProof/>
        </w:rPr>
      </w:pPr>
      <w:r>
        <w:rPr>
          <w:noProof/>
        </w:rPr>
        <w:t>motor gasoline</w:t>
      </w:r>
      <w:r>
        <w:rPr>
          <w:noProof/>
        </w:rPr>
        <w:tab/>
      </w:r>
      <w:r w:rsidR="00666F89">
        <w:rPr>
          <w:noProof/>
        </w:rPr>
        <w:t xml:space="preserve">4, </w:t>
      </w:r>
      <w:r>
        <w:rPr>
          <w:noProof/>
        </w:rPr>
        <w:t>19, 22</w:t>
      </w:r>
    </w:p>
    <w:p w14:paraId="3ABAD91B" w14:textId="31437B00" w:rsidR="008B145E" w:rsidRDefault="008B145E" w:rsidP="008B145E">
      <w:pPr>
        <w:pStyle w:val="Index1"/>
        <w:tabs>
          <w:tab w:val="right" w:leader="dot" w:pos="3423"/>
        </w:tabs>
        <w:rPr>
          <w:noProof/>
        </w:rPr>
      </w:pPr>
      <w:r>
        <w:rPr>
          <w:noProof/>
        </w:rPr>
        <w:t>motor spirit</w:t>
      </w:r>
      <w:r>
        <w:rPr>
          <w:noProof/>
        </w:rPr>
        <w:tab/>
        <w:t>28</w:t>
      </w:r>
      <w:r w:rsidR="00666F89">
        <w:rPr>
          <w:noProof/>
        </w:rPr>
        <w:t>, 30</w:t>
      </w:r>
    </w:p>
    <w:p w14:paraId="6883A039"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N</w:t>
      </w:r>
    </w:p>
    <w:p w14:paraId="1CA6A60B" w14:textId="77777777" w:rsidR="008B145E" w:rsidRDefault="008B145E" w:rsidP="008B145E">
      <w:pPr>
        <w:pStyle w:val="Index1"/>
        <w:tabs>
          <w:tab w:val="right" w:leader="dot" w:pos="3423"/>
        </w:tabs>
        <w:rPr>
          <w:noProof/>
        </w:rPr>
      </w:pPr>
      <w:r>
        <w:rPr>
          <w:noProof/>
        </w:rPr>
        <w:t>naphthenes</w:t>
      </w:r>
      <w:r>
        <w:rPr>
          <w:noProof/>
        </w:rPr>
        <w:tab/>
        <w:t>8</w:t>
      </w:r>
    </w:p>
    <w:p w14:paraId="71D4DFEB" w14:textId="77777777" w:rsidR="008B145E" w:rsidRDefault="008B145E" w:rsidP="008B145E">
      <w:pPr>
        <w:pStyle w:val="Index1"/>
        <w:tabs>
          <w:tab w:val="right" w:leader="dot" w:pos="3423"/>
        </w:tabs>
        <w:rPr>
          <w:noProof/>
        </w:rPr>
      </w:pPr>
      <w:r>
        <w:rPr>
          <w:noProof/>
        </w:rPr>
        <w:t>naphthenic</w:t>
      </w:r>
      <w:r>
        <w:rPr>
          <w:noProof/>
        </w:rPr>
        <w:tab/>
        <w:t>3, 14</w:t>
      </w:r>
    </w:p>
    <w:p w14:paraId="0E9F3CF9" w14:textId="77777777" w:rsidR="008B145E" w:rsidRDefault="008B145E" w:rsidP="008B145E">
      <w:pPr>
        <w:pStyle w:val="Index1"/>
        <w:tabs>
          <w:tab w:val="right" w:leader="dot" w:pos="3423"/>
        </w:tabs>
        <w:rPr>
          <w:noProof/>
        </w:rPr>
      </w:pPr>
      <w:r>
        <w:rPr>
          <w:noProof/>
        </w:rPr>
        <w:t>Napier Lion Engine</w:t>
      </w:r>
      <w:r>
        <w:rPr>
          <w:noProof/>
        </w:rPr>
        <w:tab/>
        <w:t>26</w:t>
      </w:r>
    </w:p>
    <w:p w14:paraId="0DF2E704" w14:textId="77777777" w:rsidR="008B145E" w:rsidRDefault="008B145E" w:rsidP="008B145E">
      <w:pPr>
        <w:pStyle w:val="Index1"/>
        <w:tabs>
          <w:tab w:val="right" w:leader="dot" w:pos="3423"/>
        </w:tabs>
        <w:rPr>
          <w:noProof/>
        </w:rPr>
      </w:pPr>
      <w:r>
        <w:rPr>
          <w:noProof/>
        </w:rPr>
        <w:t>National Bureau of Standards</w:t>
      </w:r>
      <w:r>
        <w:rPr>
          <w:noProof/>
        </w:rPr>
        <w:tab/>
        <w:t>25</w:t>
      </w:r>
    </w:p>
    <w:p w14:paraId="3A952DAA" w14:textId="77777777" w:rsidR="008B145E" w:rsidRDefault="008B145E" w:rsidP="008B145E">
      <w:pPr>
        <w:pStyle w:val="Index1"/>
        <w:tabs>
          <w:tab w:val="right" w:leader="dot" w:pos="3423"/>
        </w:tabs>
        <w:rPr>
          <w:noProof/>
        </w:rPr>
      </w:pPr>
      <w:r>
        <w:rPr>
          <w:noProof/>
        </w:rPr>
        <w:t>Navy Department</w:t>
      </w:r>
      <w:r>
        <w:rPr>
          <w:noProof/>
        </w:rPr>
        <w:tab/>
        <w:t>4</w:t>
      </w:r>
    </w:p>
    <w:p w14:paraId="0805A8DB" w14:textId="77777777" w:rsidR="008B145E" w:rsidRDefault="008B145E" w:rsidP="008B145E">
      <w:pPr>
        <w:pStyle w:val="Index1"/>
        <w:tabs>
          <w:tab w:val="right" w:leader="dot" w:pos="3423"/>
        </w:tabs>
        <w:rPr>
          <w:noProof/>
        </w:rPr>
      </w:pPr>
      <w:r>
        <w:rPr>
          <w:noProof/>
        </w:rPr>
        <w:t>n-Heptane</w:t>
      </w:r>
      <w:r>
        <w:rPr>
          <w:noProof/>
        </w:rPr>
        <w:tab/>
        <w:t>22</w:t>
      </w:r>
    </w:p>
    <w:p w14:paraId="5C2B81B8" w14:textId="77777777" w:rsidR="008B145E" w:rsidRDefault="008B145E" w:rsidP="008B145E">
      <w:pPr>
        <w:pStyle w:val="Index1"/>
        <w:tabs>
          <w:tab w:val="right" w:leader="dot" w:pos="3423"/>
        </w:tabs>
        <w:rPr>
          <w:noProof/>
        </w:rPr>
      </w:pPr>
      <w:r>
        <w:rPr>
          <w:noProof/>
        </w:rPr>
        <w:t>nickel-chrome steel</w:t>
      </w:r>
      <w:r>
        <w:rPr>
          <w:noProof/>
        </w:rPr>
        <w:tab/>
        <w:t>16</w:t>
      </w:r>
    </w:p>
    <w:p w14:paraId="0C1C5779" w14:textId="7D623C38" w:rsidR="008B145E" w:rsidRDefault="008B145E" w:rsidP="008B145E">
      <w:pPr>
        <w:pStyle w:val="Index1"/>
        <w:tabs>
          <w:tab w:val="right" w:leader="dot" w:pos="3423"/>
        </w:tabs>
        <w:rPr>
          <w:noProof/>
        </w:rPr>
      </w:pPr>
      <w:r>
        <w:rPr>
          <w:noProof/>
        </w:rPr>
        <w:t>nitration</w:t>
      </w:r>
      <w:r>
        <w:rPr>
          <w:noProof/>
        </w:rPr>
        <w:tab/>
        <w:t>4, 14</w:t>
      </w:r>
      <w:r w:rsidR="00666F89">
        <w:rPr>
          <w:noProof/>
        </w:rPr>
        <w:t>, 20</w:t>
      </w:r>
    </w:p>
    <w:p w14:paraId="619DB628" w14:textId="77777777" w:rsidR="008B145E" w:rsidRDefault="008B145E" w:rsidP="008B145E">
      <w:pPr>
        <w:pStyle w:val="Index1"/>
        <w:tabs>
          <w:tab w:val="right" w:leader="dot" w:pos="3423"/>
        </w:tabs>
        <w:rPr>
          <w:noProof/>
        </w:rPr>
      </w:pPr>
      <w:r>
        <w:rPr>
          <w:noProof/>
        </w:rPr>
        <w:t>Nitric Acid</w:t>
      </w:r>
      <w:r>
        <w:rPr>
          <w:noProof/>
        </w:rPr>
        <w:tab/>
        <w:t>32</w:t>
      </w:r>
    </w:p>
    <w:p w14:paraId="7A620953" w14:textId="77777777" w:rsidR="008B145E" w:rsidRDefault="008B145E" w:rsidP="008B145E">
      <w:pPr>
        <w:pStyle w:val="Index1"/>
        <w:tabs>
          <w:tab w:val="right" w:leader="dot" w:pos="3423"/>
        </w:tabs>
        <w:rPr>
          <w:noProof/>
        </w:rPr>
      </w:pPr>
      <w:r>
        <w:rPr>
          <w:noProof/>
        </w:rPr>
        <w:t>nitric-sulfuric acid</w:t>
      </w:r>
      <w:r>
        <w:rPr>
          <w:noProof/>
        </w:rPr>
        <w:tab/>
        <w:t>22</w:t>
      </w:r>
    </w:p>
    <w:p w14:paraId="1E0CAB77"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O</w:t>
      </w:r>
    </w:p>
    <w:p w14:paraId="671AC6E0" w14:textId="77777777" w:rsidR="008B145E" w:rsidRDefault="008B145E" w:rsidP="008B145E">
      <w:pPr>
        <w:pStyle w:val="Index1"/>
        <w:tabs>
          <w:tab w:val="right" w:leader="dot" w:pos="3423"/>
        </w:tabs>
        <w:rPr>
          <w:noProof/>
        </w:rPr>
      </w:pPr>
      <w:r>
        <w:rPr>
          <w:noProof/>
        </w:rPr>
        <w:t>Octane</w:t>
      </w:r>
      <w:r>
        <w:rPr>
          <w:noProof/>
        </w:rPr>
        <w:tab/>
        <w:t>22</w:t>
      </w:r>
    </w:p>
    <w:p w14:paraId="094C66A1" w14:textId="77777777" w:rsidR="008B145E" w:rsidRDefault="008B145E" w:rsidP="008B145E">
      <w:pPr>
        <w:pStyle w:val="Index1"/>
        <w:tabs>
          <w:tab w:val="right" w:leader="dot" w:pos="3423"/>
        </w:tabs>
        <w:rPr>
          <w:noProof/>
        </w:rPr>
      </w:pPr>
      <w:r>
        <w:rPr>
          <w:noProof/>
        </w:rPr>
        <w:t>octane number</w:t>
      </w:r>
      <w:r>
        <w:rPr>
          <w:noProof/>
        </w:rPr>
        <w:tab/>
        <w:t>12, 15, 23</w:t>
      </w:r>
    </w:p>
    <w:p w14:paraId="3EE93E7D" w14:textId="34CDAFE5" w:rsidR="008B145E" w:rsidRDefault="008B145E" w:rsidP="008B145E">
      <w:pPr>
        <w:pStyle w:val="Index1"/>
        <w:tabs>
          <w:tab w:val="right" w:leader="dot" w:pos="3423"/>
        </w:tabs>
        <w:rPr>
          <w:noProof/>
        </w:rPr>
      </w:pPr>
      <w:r>
        <w:rPr>
          <w:noProof/>
        </w:rPr>
        <w:t>Octane scale</w:t>
      </w:r>
      <w:r>
        <w:rPr>
          <w:noProof/>
        </w:rPr>
        <w:tab/>
        <w:t xml:space="preserve">3, 10, </w:t>
      </w:r>
      <w:r w:rsidR="005D0C3B">
        <w:rPr>
          <w:noProof/>
        </w:rPr>
        <w:t xml:space="preserve">16, </w:t>
      </w:r>
      <w:r>
        <w:rPr>
          <w:noProof/>
        </w:rPr>
        <w:t>20</w:t>
      </w:r>
    </w:p>
    <w:p w14:paraId="150F05F9" w14:textId="77777777" w:rsidR="008B145E" w:rsidRDefault="008B145E" w:rsidP="008B145E">
      <w:pPr>
        <w:pStyle w:val="Index1"/>
        <w:tabs>
          <w:tab w:val="right" w:leader="dot" w:pos="3423"/>
        </w:tabs>
        <w:rPr>
          <w:noProof/>
        </w:rPr>
      </w:pPr>
      <w:r>
        <w:rPr>
          <w:noProof/>
        </w:rPr>
        <w:t>Odour</w:t>
      </w:r>
      <w:r>
        <w:rPr>
          <w:noProof/>
        </w:rPr>
        <w:tab/>
        <w:t>5, 9</w:t>
      </w:r>
    </w:p>
    <w:p w14:paraId="7C64DCA6" w14:textId="77777777" w:rsidR="008B145E" w:rsidRDefault="008B145E" w:rsidP="008B145E">
      <w:pPr>
        <w:pStyle w:val="Index1"/>
        <w:tabs>
          <w:tab w:val="right" w:leader="dot" w:pos="3423"/>
        </w:tabs>
        <w:rPr>
          <w:noProof/>
        </w:rPr>
      </w:pPr>
      <w:r>
        <w:rPr>
          <w:noProof/>
        </w:rPr>
        <w:t>oil companies</w:t>
      </w:r>
      <w:r>
        <w:rPr>
          <w:noProof/>
        </w:rPr>
        <w:tab/>
        <w:t>12</w:t>
      </w:r>
    </w:p>
    <w:p w14:paraId="4471B92D" w14:textId="77777777" w:rsidR="008B145E" w:rsidRDefault="008B145E" w:rsidP="008B145E">
      <w:pPr>
        <w:pStyle w:val="Index1"/>
        <w:tabs>
          <w:tab w:val="right" w:leader="dot" w:pos="3423"/>
        </w:tabs>
        <w:rPr>
          <w:noProof/>
        </w:rPr>
      </w:pPr>
      <w:r>
        <w:rPr>
          <w:noProof/>
        </w:rPr>
        <w:t>olefine</w:t>
      </w:r>
      <w:r>
        <w:rPr>
          <w:noProof/>
        </w:rPr>
        <w:tab/>
        <w:t>29</w:t>
      </w:r>
    </w:p>
    <w:p w14:paraId="59D9CA57" w14:textId="77777777" w:rsidR="008B145E" w:rsidRDefault="008B145E" w:rsidP="008B145E">
      <w:pPr>
        <w:pStyle w:val="Index1"/>
        <w:tabs>
          <w:tab w:val="right" w:leader="dot" w:pos="3423"/>
        </w:tabs>
        <w:rPr>
          <w:noProof/>
        </w:rPr>
      </w:pPr>
      <w:r>
        <w:rPr>
          <w:noProof/>
        </w:rPr>
        <w:t>olefins</w:t>
      </w:r>
      <w:r>
        <w:rPr>
          <w:noProof/>
        </w:rPr>
        <w:tab/>
        <w:t>8</w:t>
      </w:r>
    </w:p>
    <w:p w14:paraId="56AF5FB7" w14:textId="77777777" w:rsidR="008B145E" w:rsidRDefault="008B145E" w:rsidP="008B145E">
      <w:pPr>
        <w:pStyle w:val="Index1"/>
        <w:tabs>
          <w:tab w:val="right" w:leader="dot" w:pos="3423"/>
        </w:tabs>
        <w:rPr>
          <w:noProof/>
        </w:rPr>
      </w:pPr>
      <w:r>
        <w:rPr>
          <w:noProof/>
        </w:rPr>
        <w:t>ortho-toluidine</w:t>
      </w:r>
      <w:r>
        <w:rPr>
          <w:noProof/>
        </w:rPr>
        <w:tab/>
        <w:t>10</w:t>
      </w:r>
    </w:p>
    <w:p w14:paraId="20F7D5D6" w14:textId="77777777" w:rsidR="008B145E" w:rsidRDefault="008B145E" w:rsidP="008B145E">
      <w:pPr>
        <w:pStyle w:val="Index1"/>
        <w:tabs>
          <w:tab w:val="right" w:leader="dot" w:pos="3423"/>
        </w:tabs>
        <w:rPr>
          <w:noProof/>
        </w:rPr>
      </w:pPr>
      <w:r>
        <w:rPr>
          <w:noProof/>
        </w:rPr>
        <w:t>oxidation bomb test</w:t>
      </w:r>
      <w:r>
        <w:rPr>
          <w:noProof/>
        </w:rPr>
        <w:tab/>
        <w:t>8</w:t>
      </w:r>
    </w:p>
    <w:p w14:paraId="5ED32ADD" w14:textId="77777777" w:rsidR="008B145E" w:rsidRDefault="008B145E" w:rsidP="008B145E">
      <w:pPr>
        <w:pStyle w:val="Index1"/>
        <w:tabs>
          <w:tab w:val="right" w:leader="dot" w:pos="3423"/>
        </w:tabs>
        <w:rPr>
          <w:noProof/>
        </w:rPr>
      </w:pPr>
      <w:r>
        <w:rPr>
          <w:noProof/>
        </w:rPr>
        <w:t>oxygen bomb test</w:t>
      </w:r>
      <w:r>
        <w:rPr>
          <w:noProof/>
        </w:rPr>
        <w:tab/>
        <w:t>25</w:t>
      </w:r>
    </w:p>
    <w:p w14:paraId="66203BFF"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P</w:t>
      </w:r>
    </w:p>
    <w:p w14:paraId="7DAA8C0F" w14:textId="77777777" w:rsidR="008B145E" w:rsidRDefault="008B145E" w:rsidP="008B145E">
      <w:pPr>
        <w:pStyle w:val="Index1"/>
        <w:tabs>
          <w:tab w:val="right" w:leader="dot" w:pos="3423"/>
        </w:tabs>
        <w:rPr>
          <w:noProof/>
        </w:rPr>
      </w:pPr>
      <w:r>
        <w:rPr>
          <w:noProof/>
        </w:rPr>
        <w:t>paraffin</w:t>
      </w:r>
      <w:r>
        <w:rPr>
          <w:noProof/>
        </w:rPr>
        <w:tab/>
        <w:t>8</w:t>
      </w:r>
    </w:p>
    <w:p w14:paraId="12CC2745" w14:textId="77777777" w:rsidR="008B145E" w:rsidRDefault="008B145E" w:rsidP="008B145E">
      <w:pPr>
        <w:pStyle w:val="Index1"/>
        <w:tabs>
          <w:tab w:val="right" w:leader="dot" w:pos="3423"/>
        </w:tabs>
        <w:rPr>
          <w:noProof/>
        </w:rPr>
      </w:pPr>
      <w:r>
        <w:rPr>
          <w:noProof/>
        </w:rPr>
        <w:t>paraffinic</w:t>
      </w:r>
      <w:r>
        <w:rPr>
          <w:noProof/>
        </w:rPr>
        <w:tab/>
        <w:t>3</w:t>
      </w:r>
    </w:p>
    <w:p w14:paraId="71BBAB0C" w14:textId="77777777" w:rsidR="008B145E" w:rsidRDefault="008B145E" w:rsidP="008B145E">
      <w:pPr>
        <w:pStyle w:val="Index1"/>
        <w:tabs>
          <w:tab w:val="right" w:leader="dot" w:pos="3423"/>
        </w:tabs>
        <w:rPr>
          <w:noProof/>
        </w:rPr>
      </w:pPr>
      <w:r>
        <w:rPr>
          <w:noProof/>
        </w:rPr>
        <w:t>Pennsylvania crude</w:t>
      </w:r>
      <w:r>
        <w:rPr>
          <w:noProof/>
        </w:rPr>
        <w:tab/>
        <w:t>3, 4, 6</w:t>
      </w:r>
    </w:p>
    <w:p w14:paraId="479DCD4A" w14:textId="77777777" w:rsidR="008B145E" w:rsidRDefault="008B145E" w:rsidP="008B145E">
      <w:pPr>
        <w:pStyle w:val="Index1"/>
        <w:tabs>
          <w:tab w:val="right" w:leader="dot" w:pos="3423"/>
        </w:tabs>
        <w:rPr>
          <w:noProof/>
        </w:rPr>
      </w:pPr>
      <w:r>
        <w:rPr>
          <w:noProof/>
        </w:rPr>
        <w:t>Pennsylvania gasoline</w:t>
      </w:r>
      <w:r>
        <w:rPr>
          <w:noProof/>
        </w:rPr>
        <w:tab/>
        <w:t>23</w:t>
      </w:r>
    </w:p>
    <w:p w14:paraId="0BD9794F" w14:textId="77777777" w:rsidR="008B145E" w:rsidRDefault="008B145E" w:rsidP="008B145E">
      <w:pPr>
        <w:pStyle w:val="Index1"/>
        <w:tabs>
          <w:tab w:val="right" w:leader="dot" w:pos="3423"/>
        </w:tabs>
        <w:rPr>
          <w:noProof/>
        </w:rPr>
      </w:pPr>
      <w:r>
        <w:rPr>
          <w:noProof/>
        </w:rPr>
        <w:t>Pershing</w:t>
      </w:r>
      <w:r>
        <w:rPr>
          <w:noProof/>
        </w:rPr>
        <w:tab/>
        <w:t>13</w:t>
      </w:r>
    </w:p>
    <w:p w14:paraId="310F94FB" w14:textId="77777777" w:rsidR="008B145E" w:rsidRDefault="008B145E" w:rsidP="008B145E">
      <w:pPr>
        <w:pStyle w:val="Index1"/>
        <w:tabs>
          <w:tab w:val="right" w:leader="dot" w:pos="3423"/>
        </w:tabs>
        <w:rPr>
          <w:noProof/>
        </w:rPr>
      </w:pPr>
      <w:r>
        <w:rPr>
          <w:noProof/>
        </w:rPr>
        <w:t>polymerisation</w:t>
      </w:r>
      <w:r>
        <w:rPr>
          <w:noProof/>
        </w:rPr>
        <w:tab/>
        <w:t>8</w:t>
      </w:r>
    </w:p>
    <w:p w14:paraId="3DD32D63" w14:textId="77777777" w:rsidR="008B145E" w:rsidRDefault="008B145E" w:rsidP="008B145E">
      <w:pPr>
        <w:pStyle w:val="Index1"/>
        <w:tabs>
          <w:tab w:val="right" w:leader="dot" w:pos="3423"/>
        </w:tabs>
        <w:rPr>
          <w:noProof/>
        </w:rPr>
      </w:pPr>
      <w:r>
        <w:rPr>
          <w:noProof/>
        </w:rPr>
        <w:t>PONA Distribution</w:t>
      </w:r>
      <w:r>
        <w:rPr>
          <w:noProof/>
        </w:rPr>
        <w:tab/>
        <w:t>8</w:t>
      </w:r>
    </w:p>
    <w:p w14:paraId="6980FE63" w14:textId="77777777" w:rsidR="008B145E" w:rsidRDefault="008B145E" w:rsidP="008B145E">
      <w:pPr>
        <w:pStyle w:val="Index1"/>
        <w:tabs>
          <w:tab w:val="right" w:leader="dot" w:pos="3423"/>
        </w:tabs>
        <w:rPr>
          <w:noProof/>
        </w:rPr>
      </w:pPr>
      <w:r>
        <w:rPr>
          <w:noProof/>
        </w:rPr>
        <w:lastRenderedPageBreak/>
        <w:t>Power Plant Laboratory</w:t>
      </w:r>
      <w:r>
        <w:rPr>
          <w:noProof/>
        </w:rPr>
        <w:tab/>
        <w:t>12</w:t>
      </w:r>
    </w:p>
    <w:p w14:paraId="14AC0A7D" w14:textId="77777777" w:rsidR="008B145E" w:rsidRDefault="008B145E" w:rsidP="008B145E">
      <w:pPr>
        <w:pStyle w:val="Index1"/>
        <w:tabs>
          <w:tab w:val="right" w:leader="dot" w:pos="3423"/>
        </w:tabs>
        <w:rPr>
          <w:noProof/>
        </w:rPr>
      </w:pPr>
      <w:r>
        <w:rPr>
          <w:noProof/>
        </w:rPr>
        <w:t>Pratt &amp; Whitney</w:t>
      </w:r>
      <w:r>
        <w:rPr>
          <w:noProof/>
        </w:rPr>
        <w:tab/>
        <w:t>14</w:t>
      </w:r>
    </w:p>
    <w:p w14:paraId="271B0DD1"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R</w:t>
      </w:r>
    </w:p>
    <w:p w14:paraId="46C60FB8" w14:textId="522BFE65" w:rsidR="008B145E" w:rsidRDefault="008B145E" w:rsidP="008B145E">
      <w:pPr>
        <w:pStyle w:val="Index1"/>
        <w:tabs>
          <w:tab w:val="right" w:leader="dot" w:pos="3423"/>
        </w:tabs>
        <w:rPr>
          <w:noProof/>
        </w:rPr>
      </w:pPr>
      <w:r>
        <w:rPr>
          <w:noProof/>
        </w:rPr>
        <w:t>radial engine</w:t>
      </w:r>
      <w:r>
        <w:rPr>
          <w:noProof/>
        </w:rPr>
        <w:tab/>
        <w:t>10, 11, 12, 26</w:t>
      </w:r>
      <w:r w:rsidR="00666F89">
        <w:rPr>
          <w:noProof/>
        </w:rPr>
        <w:t>, 27</w:t>
      </w:r>
    </w:p>
    <w:p w14:paraId="3755EEE5" w14:textId="77777777" w:rsidR="008B145E" w:rsidRDefault="008B145E" w:rsidP="008B145E">
      <w:pPr>
        <w:pStyle w:val="Index1"/>
        <w:tabs>
          <w:tab w:val="right" w:leader="dot" w:pos="3423"/>
        </w:tabs>
        <w:rPr>
          <w:noProof/>
        </w:rPr>
      </w:pPr>
      <w:r>
        <w:rPr>
          <w:noProof/>
        </w:rPr>
        <w:t>Red Crown Fighting Grade</w:t>
      </w:r>
      <w:r>
        <w:rPr>
          <w:noProof/>
        </w:rPr>
        <w:tab/>
        <w:t>15</w:t>
      </w:r>
    </w:p>
    <w:p w14:paraId="76BA93FD" w14:textId="77777777" w:rsidR="008B145E" w:rsidRDefault="008B145E" w:rsidP="008B145E">
      <w:pPr>
        <w:pStyle w:val="Index1"/>
        <w:tabs>
          <w:tab w:val="right" w:leader="dot" w:pos="3423"/>
        </w:tabs>
        <w:rPr>
          <w:noProof/>
        </w:rPr>
      </w:pPr>
      <w:r>
        <w:rPr>
          <w:noProof/>
        </w:rPr>
        <w:t>Red Crown Gasoline</w:t>
      </w:r>
      <w:r>
        <w:rPr>
          <w:noProof/>
        </w:rPr>
        <w:tab/>
        <w:t>15</w:t>
      </w:r>
    </w:p>
    <w:p w14:paraId="6ECC5814" w14:textId="77777777" w:rsidR="008B145E" w:rsidRDefault="008B145E" w:rsidP="008B145E">
      <w:pPr>
        <w:pStyle w:val="Index1"/>
        <w:tabs>
          <w:tab w:val="right" w:leader="dot" w:pos="3423"/>
        </w:tabs>
        <w:rPr>
          <w:noProof/>
        </w:rPr>
      </w:pPr>
      <w:r>
        <w:rPr>
          <w:noProof/>
        </w:rPr>
        <w:t>redistillation</w:t>
      </w:r>
      <w:r>
        <w:rPr>
          <w:noProof/>
        </w:rPr>
        <w:tab/>
        <w:t>4</w:t>
      </w:r>
    </w:p>
    <w:p w14:paraId="305BEB2E" w14:textId="77777777" w:rsidR="008B145E" w:rsidRDefault="008B145E" w:rsidP="008B145E">
      <w:pPr>
        <w:pStyle w:val="Index1"/>
        <w:tabs>
          <w:tab w:val="right" w:leader="dot" w:pos="3423"/>
        </w:tabs>
        <w:rPr>
          <w:noProof/>
        </w:rPr>
      </w:pPr>
      <w:r>
        <w:rPr>
          <w:noProof/>
        </w:rPr>
        <w:t>refineries</w:t>
      </w:r>
      <w:r>
        <w:rPr>
          <w:noProof/>
        </w:rPr>
        <w:tab/>
        <w:t>24</w:t>
      </w:r>
    </w:p>
    <w:p w14:paraId="515A1D8D" w14:textId="77777777" w:rsidR="008B145E" w:rsidRDefault="008B145E" w:rsidP="008B145E">
      <w:pPr>
        <w:pStyle w:val="Index1"/>
        <w:tabs>
          <w:tab w:val="right" w:leader="dot" w:pos="3423"/>
        </w:tabs>
        <w:rPr>
          <w:noProof/>
        </w:rPr>
      </w:pPr>
      <w:r>
        <w:rPr>
          <w:noProof/>
        </w:rPr>
        <w:t>refiners</w:t>
      </w:r>
      <w:r>
        <w:rPr>
          <w:noProof/>
        </w:rPr>
        <w:tab/>
        <w:t>19</w:t>
      </w:r>
    </w:p>
    <w:p w14:paraId="092C7BE6" w14:textId="7CCB3CD5" w:rsidR="008B145E" w:rsidRDefault="008B145E" w:rsidP="008B145E">
      <w:pPr>
        <w:pStyle w:val="Index1"/>
        <w:tabs>
          <w:tab w:val="right" w:leader="dot" w:pos="3423"/>
        </w:tabs>
        <w:rPr>
          <w:noProof/>
        </w:rPr>
      </w:pPr>
      <w:r>
        <w:rPr>
          <w:noProof/>
        </w:rPr>
        <w:t>Reid vapour pressure</w:t>
      </w:r>
      <w:r>
        <w:rPr>
          <w:noProof/>
        </w:rPr>
        <w:tab/>
        <w:t>23</w:t>
      </w:r>
      <w:r w:rsidR="00666F89">
        <w:rPr>
          <w:noProof/>
        </w:rPr>
        <w:t>, 24</w:t>
      </w:r>
    </w:p>
    <w:p w14:paraId="4B3CF75B" w14:textId="77777777" w:rsidR="008B145E" w:rsidRDefault="008B145E" w:rsidP="008B145E">
      <w:pPr>
        <w:pStyle w:val="Index1"/>
        <w:tabs>
          <w:tab w:val="right" w:leader="dot" w:pos="3423"/>
        </w:tabs>
        <w:rPr>
          <w:noProof/>
        </w:rPr>
      </w:pPr>
      <w:r>
        <w:rPr>
          <w:noProof/>
        </w:rPr>
        <w:t>resinous material</w:t>
      </w:r>
      <w:r>
        <w:rPr>
          <w:noProof/>
        </w:rPr>
        <w:tab/>
        <w:t>8</w:t>
      </w:r>
    </w:p>
    <w:p w14:paraId="7CEA29CF" w14:textId="77777777" w:rsidR="008B145E" w:rsidRDefault="008B145E" w:rsidP="008B145E">
      <w:pPr>
        <w:pStyle w:val="Index1"/>
        <w:tabs>
          <w:tab w:val="right" w:leader="dot" w:pos="3423"/>
        </w:tabs>
        <w:rPr>
          <w:noProof/>
        </w:rPr>
      </w:pPr>
      <w:r>
        <w:rPr>
          <w:noProof/>
        </w:rPr>
        <w:t>Ricardo</w:t>
      </w:r>
      <w:r>
        <w:rPr>
          <w:noProof/>
        </w:rPr>
        <w:tab/>
        <w:t>13, 28</w:t>
      </w:r>
    </w:p>
    <w:p w14:paraId="3E52DC8A" w14:textId="77777777" w:rsidR="008B145E" w:rsidRDefault="008B145E" w:rsidP="008B145E">
      <w:pPr>
        <w:pStyle w:val="Index1"/>
        <w:tabs>
          <w:tab w:val="right" w:leader="dot" w:pos="3423"/>
        </w:tabs>
        <w:rPr>
          <w:noProof/>
        </w:rPr>
      </w:pPr>
      <w:r>
        <w:rPr>
          <w:noProof/>
        </w:rPr>
        <w:t>Richfield</w:t>
      </w:r>
      <w:r>
        <w:rPr>
          <w:noProof/>
        </w:rPr>
        <w:tab/>
        <w:t>13</w:t>
      </w:r>
    </w:p>
    <w:p w14:paraId="0BE37B05" w14:textId="77777777" w:rsidR="008B145E" w:rsidRDefault="008B145E" w:rsidP="008B145E">
      <w:pPr>
        <w:pStyle w:val="Index1"/>
        <w:tabs>
          <w:tab w:val="right" w:leader="dot" w:pos="3423"/>
        </w:tabs>
        <w:rPr>
          <w:noProof/>
        </w:rPr>
      </w:pPr>
      <w:r>
        <w:rPr>
          <w:noProof/>
        </w:rPr>
        <w:t>Rossini</w:t>
      </w:r>
      <w:r>
        <w:rPr>
          <w:noProof/>
        </w:rPr>
        <w:tab/>
        <w:t>1</w:t>
      </w:r>
    </w:p>
    <w:p w14:paraId="30F31CF9" w14:textId="77777777" w:rsidR="008B145E" w:rsidRDefault="008B145E" w:rsidP="008B145E">
      <w:pPr>
        <w:pStyle w:val="Index1"/>
        <w:tabs>
          <w:tab w:val="right" w:leader="dot" w:pos="3423"/>
        </w:tabs>
        <w:rPr>
          <w:noProof/>
        </w:rPr>
      </w:pPr>
      <w:r>
        <w:rPr>
          <w:noProof/>
        </w:rPr>
        <w:t>Royal Aircraft Establishment</w:t>
      </w:r>
      <w:r>
        <w:rPr>
          <w:noProof/>
        </w:rPr>
        <w:tab/>
        <w:t>8, 25, 26, 27, 33, 39</w:t>
      </w:r>
    </w:p>
    <w:p w14:paraId="79AB5219" w14:textId="77777777" w:rsidR="008B145E" w:rsidRDefault="008B145E" w:rsidP="008B145E">
      <w:pPr>
        <w:pStyle w:val="Index1"/>
        <w:tabs>
          <w:tab w:val="right" w:leader="dot" w:pos="3423"/>
        </w:tabs>
        <w:rPr>
          <w:noProof/>
        </w:rPr>
      </w:pPr>
      <w:r>
        <w:rPr>
          <w:noProof/>
        </w:rPr>
        <w:t>Royal Aircraft Factory</w:t>
      </w:r>
      <w:r>
        <w:rPr>
          <w:noProof/>
        </w:rPr>
        <w:tab/>
        <w:t>11</w:t>
      </w:r>
    </w:p>
    <w:p w14:paraId="3C797A86"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S</w:t>
      </w:r>
    </w:p>
    <w:p w14:paraId="1B5E40AC" w14:textId="77777777" w:rsidR="008B145E" w:rsidRDefault="008B145E" w:rsidP="008B145E">
      <w:pPr>
        <w:pStyle w:val="Index1"/>
        <w:tabs>
          <w:tab w:val="right" w:leader="dot" w:pos="3423"/>
        </w:tabs>
        <w:rPr>
          <w:noProof/>
        </w:rPr>
      </w:pPr>
      <w:r>
        <w:rPr>
          <w:noProof/>
        </w:rPr>
        <w:t>Saybolt</w:t>
      </w:r>
      <w:r>
        <w:rPr>
          <w:noProof/>
        </w:rPr>
        <w:tab/>
        <w:t>19, 20</w:t>
      </w:r>
    </w:p>
    <w:p w14:paraId="09E3BFBC" w14:textId="77777777" w:rsidR="008B145E" w:rsidRDefault="008B145E" w:rsidP="008B145E">
      <w:pPr>
        <w:pStyle w:val="Index1"/>
        <w:tabs>
          <w:tab w:val="right" w:leader="dot" w:pos="3423"/>
        </w:tabs>
        <w:rPr>
          <w:noProof/>
        </w:rPr>
      </w:pPr>
      <w:r>
        <w:rPr>
          <w:noProof/>
        </w:rPr>
        <w:t>Schneider Trophy</w:t>
      </w:r>
      <w:r>
        <w:rPr>
          <w:noProof/>
        </w:rPr>
        <w:tab/>
        <w:t>16, 26</w:t>
      </w:r>
    </w:p>
    <w:p w14:paraId="013F3A16" w14:textId="77777777" w:rsidR="008B145E" w:rsidRDefault="008B145E" w:rsidP="008B145E">
      <w:pPr>
        <w:pStyle w:val="Index1"/>
        <w:tabs>
          <w:tab w:val="right" w:leader="dot" w:pos="3423"/>
        </w:tabs>
        <w:rPr>
          <w:noProof/>
        </w:rPr>
      </w:pPr>
      <w:r>
        <w:rPr>
          <w:noProof/>
        </w:rPr>
        <w:t>Selfridge Field</w:t>
      </w:r>
      <w:r>
        <w:rPr>
          <w:noProof/>
        </w:rPr>
        <w:tab/>
        <w:t>13</w:t>
      </w:r>
    </w:p>
    <w:p w14:paraId="71A4069A" w14:textId="77777777" w:rsidR="008B145E" w:rsidRDefault="008B145E" w:rsidP="008B145E">
      <w:pPr>
        <w:pStyle w:val="Index1"/>
        <w:tabs>
          <w:tab w:val="right" w:leader="dot" w:pos="3423"/>
        </w:tabs>
        <w:rPr>
          <w:noProof/>
        </w:rPr>
      </w:pPr>
      <w:r>
        <w:rPr>
          <w:noProof/>
        </w:rPr>
        <w:t>Shell Aviation Spirit</w:t>
      </w:r>
      <w:r>
        <w:rPr>
          <w:noProof/>
        </w:rPr>
        <w:tab/>
        <w:t>26, 27</w:t>
      </w:r>
    </w:p>
    <w:p w14:paraId="3C9E2D05" w14:textId="77777777" w:rsidR="008B145E" w:rsidRDefault="008B145E" w:rsidP="008B145E">
      <w:pPr>
        <w:pStyle w:val="Index1"/>
        <w:tabs>
          <w:tab w:val="right" w:leader="dot" w:pos="3423"/>
        </w:tabs>
        <w:rPr>
          <w:noProof/>
        </w:rPr>
      </w:pPr>
      <w:r>
        <w:rPr>
          <w:noProof/>
        </w:rPr>
        <w:t>Shell Company</w:t>
      </w:r>
      <w:r>
        <w:rPr>
          <w:noProof/>
        </w:rPr>
        <w:tab/>
        <w:t>33</w:t>
      </w:r>
    </w:p>
    <w:p w14:paraId="1B31ED6A" w14:textId="77777777" w:rsidR="008B145E" w:rsidRDefault="008B145E" w:rsidP="008B145E">
      <w:pPr>
        <w:pStyle w:val="Index1"/>
        <w:tabs>
          <w:tab w:val="right" w:leader="dot" w:pos="3423"/>
        </w:tabs>
        <w:rPr>
          <w:noProof/>
        </w:rPr>
      </w:pPr>
      <w:r>
        <w:rPr>
          <w:noProof/>
        </w:rPr>
        <w:t>Shell-Mex</w:t>
      </w:r>
      <w:r>
        <w:rPr>
          <w:noProof/>
        </w:rPr>
        <w:tab/>
        <w:t>33, 34</w:t>
      </w:r>
    </w:p>
    <w:p w14:paraId="656DB1C1" w14:textId="77777777" w:rsidR="008B145E" w:rsidRDefault="008B145E" w:rsidP="008B145E">
      <w:pPr>
        <w:pStyle w:val="Index1"/>
        <w:tabs>
          <w:tab w:val="right" w:leader="dot" w:pos="3423"/>
        </w:tabs>
        <w:rPr>
          <w:noProof/>
        </w:rPr>
      </w:pPr>
      <w:r>
        <w:rPr>
          <w:noProof/>
        </w:rPr>
        <w:t>Society of Automotive Engineers</w:t>
      </w:r>
      <w:r>
        <w:rPr>
          <w:noProof/>
        </w:rPr>
        <w:tab/>
        <w:t>25</w:t>
      </w:r>
    </w:p>
    <w:p w14:paraId="3C49266F" w14:textId="39A00158" w:rsidR="008B145E" w:rsidRDefault="008B145E" w:rsidP="008B145E">
      <w:pPr>
        <w:pStyle w:val="Index1"/>
        <w:tabs>
          <w:tab w:val="right" w:leader="dot" w:pos="3423"/>
        </w:tabs>
        <w:rPr>
          <w:noProof/>
        </w:rPr>
      </w:pPr>
      <w:r>
        <w:rPr>
          <w:noProof/>
        </w:rPr>
        <w:t>sodium</w:t>
      </w:r>
      <w:r>
        <w:rPr>
          <w:noProof/>
        </w:rPr>
        <w:tab/>
      </w:r>
      <w:r w:rsidR="007D1B54">
        <w:rPr>
          <w:noProof/>
        </w:rPr>
        <w:t xml:space="preserve">10, </w:t>
      </w:r>
      <w:r>
        <w:rPr>
          <w:noProof/>
        </w:rPr>
        <w:t>11</w:t>
      </w:r>
    </w:p>
    <w:p w14:paraId="05C21E07" w14:textId="77777777" w:rsidR="008B145E" w:rsidRDefault="008B145E" w:rsidP="008B145E">
      <w:pPr>
        <w:pStyle w:val="Index1"/>
        <w:tabs>
          <w:tab w:val="right" w:leader="dot" w:pos="3423"/>
        </w:tabs>
        <w:rPr>
          <w:noProof/>
        </w:rPr>
      </w:pPr>
      <w:r>
        <w:rPr>
          <w:noProof/>
        </w:rPr>
        <w:t>Sodium Plumbite</w:t>
      </w:r>
      <w:r>
        <w:rPr>
          <w:noProof/>
        </w:rPr>
        <w:tab/>
        <w:t>21</w:t>
      </w:r>
    </w:p>
    <w:p w14:paraId="0306AF17" w14:textId="77777777" w:rsidR="008B145E" w:rsidRDefault="008B145E" w:rsidP="008B145E">
      <w:pPr>
        <w:pStyle w:val="Index1"/>
        <w:tabs>
          <w:tab w:val="right" w:leader="dot" w:pos="3423"/>
        </w:tabs>
        <w:rPr>
          <w:noProof/>
        </w:rPr>
      </w:pPr>
      <w:r>
        <w:rPr>
          <w:noProof/>
        </w:rPr>
        <w:t>sodium/potassium salt</w:t>
      </w:r>
      <w:r>
        <w:rPr>
          <w:noProof/>
        </w:rPr>
        <w:tab/>
        <w:t>12</w:t>
      </w:r>
    </w:p>
    <w:p w14:paraId="3277AFD7" w14:textId="77777777" w:rsidR="008B145E" w:rsidRDefault="008B145E" w:rsidP="008B145E">
      <w:pPr>
        <w:pStyle w:val="Index1"/>
        <w:tabs>
          <w:tab w:val="right" w:leader="dot" w:pos="3423"/>
        </w:tabs>
        <w:rPr>
          <w:noProof/>
        </w:rPr>
      </w:pPr>
      <w:r>
        <w:rPr>
          <w:noProof/>
        </w:rPr>
        <w:t>South American crudes</w:t>
      </w:r>
      <w:r>
        <w:rPr>
          <w:noProof/>
        </w:rPr>
        <w:tab/>
        <w:t>14</w:t>
      </w:r>
    </w:p>
    <w:p w14:paraId="34A1A493" w14:textId="77777777" w:rsidR="008B145E" w:rsidRDefault="008B145E" w:rsidP="008B145E">
      <w:pPr>
        <w:pStyle w:val="Index1"/>
        <w:tabs>
          <w:tab w:val="right" w:leader="dot" w:pos="3423"/>
        </w:tabs>
        <w:rPr>
          <w:noProof/>
        </w:rPr>
      </w:pPr>
      <w:r>
        <w:rPr>
          <w:noProof/>
        </w:rPr>
        <w:t>South Ponca Field</w:t>
      </w:r>
      <w:r>
        <w:rPr>
          <w:noProof/>
        </w:rPr>
        <w:tab/>
        <w:t>3</w:t>
      </w:r>
    </w:p>
    <w:p w14:paraId="3833613C" w14:textId="77777777" w:rsidR="008B145E" w:rsidRDefault="008B145E" w:rsidP="008B145E">
      <w:pPr>
        <w:pStyle w:val="Index1"/>
        <w:tabs>
          <w:tab w:val="right" w:leader="dot" w:pos="3423"/>
        </w:tabs>
        <w:rPr>
          <w:noProof/>
        </w:rPr>
      </w:pPr>
      <w:r>
        <w:rPr>
          <w:noProof/>
        </w:rPr>
        <w:t>Soviet Union</w:t>
      </w:r>
      <w:r>
        <w:rPr>
          <w:noProof/>
        </w:rPr>
        <w:tab/>
        <w:t>27</w:t>
      </w:r>
    </w:p>
    <w:p w14:paraId="26261FBA" w14:textId="77777777" w:rsidR="008B145E" w:rsidRDefault="008B145E" w:rsidP="008B145E">
      <w:pPr>
        <w:pStyle w:val="Index1"/>
        <w:tabs>
          <w:tab w:val="right" w:leader="dot" w:pos="3423"/>
        </w:tabs>
        <w:rPr>
          <w:noProof/>
        </w:rPr>
      </w:pPr>
      <w:r>
        <w:rPr>
          <w:noProof/>
        </w:rPr>
        <w:t>Sparrow</w:t>
      </w:r>
      <w:r>
        <w:rPr>
          <w:noProof/>
        </w:rPr>
        <w:tab/>
        <w:t>4, 6</w:t>
      </w:r>
    </w:p>
    <w:p w14:paraId="3C494FAC" w14:textId="1945B387" w:rsidR="008B145E" w:rsidRDefault="007D1B54" w:rsidP="008B145E">
      <w:pPr>
        <w:pStyle w:val="Index1"/>
        <w:tabs>
          <w:tab w:val="right" w:leader="dot" w:pos="3423"/>
        </w:tabs>
        <w:rPr>
          <w:noProof/>
        </w:rPr>
      </w:pPr>
      <w:r>
        <w:rPr>
          <w:noProof/>
        </w:rPr>
        <w:t>s</w:t>
      </w:r>
      <w:r w:rsidR="008B145E">
        <w:rPr>
          <w:noProof/>
        </w:rPr>
        <w:t xml:space="preserve">pecific </w:t>
      </w:r>
      <w:r>
        <w:rPr>
          <w:noProof/>
        </w:rPr>
        <w:t>g</w:t>
      </w:r>
      <w:r w:rsidR="008B145E">
        <w:rPr>
          <w:noProof/>
        </w:rPr>
        <w:t>ravity</w:t>
      </w:r>
      <w:r w:rsidR="008B145E">
        <w:rPr>
          <w:noProof/>
        </w:rPr>
        <w:tab/>
        <w:t xml:space="preserve">5, 9, </w:t>
      </w:r>
      <w:r>
        <w:rPr>
          <w:noProof/>
        </w:rPr>
        <w:t xml:space="preserve">18, </w:t>
      </w:r>
      <w:r w:rsidR="008B145E">
        <w:rPr>
          <w:noProof/>
        </w:rPr>
        <w:t xml:space="preserve">20, 28, 29, 30, </w:t>
      </w:r>
      <w:r>
        <w:rPr>
          <w:noProof/>
        </w:rPr>
        <w:t xml:space="preserve">31, </w:t>
      </w:r>
      <w:r w:rsidR="008B145E">
        <w:rPr>
          <w:noProof/>
        </w:rPr>
        <w:t>33</w:t>
      </w:r>
    </w:p>
    <w:p w14:paraId="638258CB" w14:textId="77777777" w:rsidR="008B145E" w:rsidRDefault="008B145E" w:rsidP="008B145E">
      <w:pPr>
        <w:pStyle w:val="Index1"/>
        <w:tabs>
          <w:tab w:val="right" w:leader="dot" w:pos="3423"/>
        </w:tabs>
        <w:rPr>
          <w:noProof/>
        </w:rPr>
      </w:pPr>
      <w:r>
        <w:rPr>
          <w:noProof/>
        </w:rPr>
        <w:t>Specification B</w:t>
      </w:r>
      <w:r>
        <w:rPr>
          <w:noProof/>
        </w:rPr>
        <w:tab/>
        <w:t>28</w:t>
      </w:r>
    </w:p>
    <w:p w14:paraId="1A953F63" w14:textId="77777777" w:rsidR="008B145E" w:rsidRDefault="008B145E" w:rsidP="008B145E">
      <w:pPr>
        <w:pStyle w:val="Index1"/>
        <w:tabs>
          <w:tab w:val="right" w:leader="dot" w:pos="3423"/>
        </w:tabs>
        <w:rPr>
          <w:noProof/>
        </w:rPr>
      </w:pPr>
      <w:r>
        <w:rPr>
          <w:noProof/>
        </w:rPr>
        <w:t>Specification C</w:t>
      </w:r>
      <w:r>
        <w:rPr>
          <w:noProof/>
        </w:rPr>
        <w:tab/>
        <w:t>28, 29</w:t>
      </w:r>
    </w:p>
    <w:p w14:paraId="6AAD720F" w14:textId="77777777" w:rsidR="008B145E" w:rsidRDefault="008B145E" w:rsidP="008B145E">
      <w:pPr>
        <w:pStyle w:val="Index1"/>
        <w:tabs>
          <w:tab w:val="right" w:leader="dot" w:pos="3423"/>
        </w:tabs>
        <w:rPr>
          <w:noProof/>
        </w:rPr>
      </w:pPr>
      <w:r>
        <w:rPr>
          <w:noProof/>
        </w:rPr>
        <w:t>Specification Y-3557-D</w:t>
      </w:r>
      <w:r>
        <w:rPr>
          <w:noProof/>
        </w:rPr>
        <w:tab/>
        <w:t>25</w:t>
      </w:r>
    </w:p>
    <w:p w14:paraId="1AFD9307" w14:textId="77777777" w:rsidR="008B145E" w:rsidRDefault="008B145E" w:rsidP="008B145E">
      <w:pPr>
        <w:pStyle w:val="Index1"/>
        <w:tabs>
          <w:tab w:val="right" w:leader="dot" w:pos="3423"/>
        </w:tabs>
        <w:rPr>
          <w:noProof/>
        </w:rPr>
      </w:pPr>
      <w:r>
        <w:rPr>
          <w:noProof/>
        </w:rPr>
        <w:t>Standard Oil Company of California</w:t>
      </w:r>
      <w:r>
        <w:rPr>
          <w:noProof/>
        </w:rPr>
        <w:tab/>
        <w:t>13, 15</w:t>
      </w:r>
    </w:p>
    <w:p w14:paraId="0CFE2466" w14:textId="77777777" w:rsidR="008B145E" w:rsidRDefault="008B145E" w:rsidP="008B145E">
      <w:pPr>
        <w:pStyle w:val="Index1"/>
        <w:tabs>
          <w:tab w:val="right" w:leader="dot" w:pos="3423"/>
        </w:tabs>
        <w:rPr>
          <w:noProof/>
        </w:rPr>
      </w:pPr>
      <w:r>
        <w:rPr>
          <w:noProof/>
        </w:rPr>
        <w:t>Standard Oil Company of Indiana</w:t>
      </w:r>
      <w:r>
        <w:rPr>
          <w:noProof/>
        </w:rPr>
        <w:tab/>
        <w:t>14, 25</w:t>
      </w:r>
    </w:p>
    <w:p w14:paraId="0CC72105" w14:textId="77777777" w:rsidR="008B145E" w:rsidRDefault="008B145E" w:rsidP="008B145E">
      <w:pPr>
        <w:pStyle w:val="Index1"/>
        <w:tabs>
          <w:tab w:val="right" w:leader="dot" w:pos="3423"/>
        </w:tabs>
        <w:rPr>
          <w:noProof/>
        </w:rPr>
      </w:pPr>
      <w:r>
        <w:rPr>
          <w:noProof/>
        </w:rPr>
        <w:t>Standard Oil Development</w:t>
      </w:r>
      <w:r>
        <w:rPr>
          <w:noProof/>
        </w:rPr>
        <w:tab/>
        <w:t>14</w:t>
      </w:r>
    </w:p>
    <w:p w14:paraId="4E4A66A0" w14:textId="77777777" w:rsidR="008B145E" w:rsidRDefault="008B145E" w:rsidP="008B145E">
      <w:pPr>
        <w:pStyle w:val="Index1"/>
        <w:tabs>
          <w:tab w:val="right" w:leader="dot" w:pos="3423"/>
        </w:tabs>
        <w:rPr>
          <w:noProof/>
        </w:rPr>
      </w:pPr>
      <w:r>
        <w:rPr>
          <w:noProof/>
        </w:rPr>
        <w:t>Standard Oil of New Jersey</w:t>
      </w:r>
      <w:r>
        <w:rPr>
          <w:noProof/>
        </w:rPr>
        <w:tab/>
        <w:t>14</w:t>
      </w:r>
    </w:p>
    <w:p w14:paraId="174FEF9B" w14:textId="77777777" w:rsidR="008B145E" w:rsidRDefault="008B145E" w:rsidP="008B145E">
      <w:pPr>
        <w:pStyle w:val="Index1"/>
        <w:tabs>
          <w:tab w:val="right" w:leader="dot" w:pos="3423"/>
        </w:tabs>
        <w:rPr>
          <w:noProof/>
        </w:rPr>
      </w:pPr>
      <w:r>
        <w:rPr>
          <w:noProof/>
        </w:rPr>
        <w:t>steel</w:t>
      </w:r>
      <w:r>
        <w:rPr>
          <w:noProof/>
        </w:rPr>
        <w:tab/>
        <w:t>8</w:t>
      </w:r>
    </w:p>
    <w:p w14:paraId="70A7BADD" w14:textId="77777777" w:rsidR="008B145E" w:rsidRDefault="008B145E" w:rsidP="008B145E">
      <w:pPr>
        <w:pStyle w:val="Index1"/>
        <w:tabs>
          <w:tab w:val="right" w:leader="dot" w:pos="3423"/>
        </w:tabs>
        <w:rPr>
          <w:noProof/>
        </w:rPr>
      </w:pPr>
      <w:r>
        <w:rPr>
          <w:noProof/>
        </w:rPr>
        <w:t>straight run gasoline</w:t>
      </w:r>
      <w:r>
        <w:rPr>
          <w:noProof/>
        </w:rPr>
        <w:tab/>
        <w:t>12</w:t>
      </w:r>
    </w:p>
    <w:p w14:paraId="5E1BA267" w14:textId="77777777" w:rsidR="008B145E" w:rsidRDefault="008B145E" w:rsidP="008B145E">
      <w:pPr>
        <w:pStyle w:val="Index1"/>
        <w:tabs>
          <w:tab w:val="right" w:leader="dot" w:pos="3423"/>
        </w:tabs>
        <w:rPr>
          <w:noProof/>
        </w:rPr>
      </w:pPr>
      <w:r>
        <w:rPr>
          <w:noProof/>
        </w:rPr>
        <w:t>submarine</w:t>
      </w:r>
      <w:r>
        <w:rPr>
          <w:noProof/>
        </w:rPr>
        <w:tab/>
        <w:t>15</w:t>
      </w:r>
    </w:p>
    <w:p w14:paraId="65322773" w14:textId="77777777" w:rsidR="008B145E" w:rsidRDefault="008B145E" w:rsidP="008B145E">
      <w:pPr>
        <w:pStyle w:val="Index1"/>
        <w:tabs>
          <w:tab w:val="right" w:leader="dot" w:pos="3423"/>
        </w:tabs>
        <w:rPr>
          <w:noProof/>
        </w:rPr>
      </w:pPr>
      <w:r>
        <w:rPr>
          <w:noProof/>
        </w:rPr>
        <w:t>sulphides</w:t>
      </w:r>
      <w:r>
        <w:rPr>
          <w:noProof/>
        </w:rPr>
        <w:tab/>
        <w:t>20</w:t>
      </w:r>
    </w:p>
    <w:p w14:paraId="50206568" w14:textId="77777777" w:rsidR="008B145E" w:rsidRDefault="008B145E" w:rsidP="008B145E">
      <w:pPr>
        <w:pStyle w:val="Index1"/>
        <w:tabs>
          <w:tab w:val="right" w:leader="dot" w:pos="3423"/>
        </w:tabs>
        <w:rPr>
          <w:noProof/>
        </w:rPr>
      </w:pPr>
      <w:r>
        <w:rPr>
          <w:noProof/>
        </w:rPr>
        <w:t>sulphonation</w:t>
      </w:r>
      <w:r>
        <w:rPr>
          <w:noProof/>
        </w:rPr>
        <w:tab/>
        <w:t>4, 29</w:t>
      </w:r>
    </w:p>
    <w:p w14:paraId="5BCB073E" w14:textId="3CAD27DB" w:rsidR="008B145E" w:rsidRDefault="008B145E" w:rsidP="008B145E">
      <w:pPr>
        <w:pStyle w:val="Index1"/>
        <w:tabs>
          <w:tab w:val="right" w:leader="dot" w:pos="3423"/>
        </w:tabs>
        <w:rPr>
          <w:noProof/>
        </w:rPr>
      </w:pPr>
      <w:r>
        <w:rPr>
          <w:noProof/>
        </w:rPr>
        <w:t>Sulphur</w:t>
      </w:r>
      <w:r>
        <w:rPr>
          <w:noProof/>
        </w:rPr>
        <w:tab/>
        <w:t xml:space="preserve">8, </w:t>
      </w:r>
      <w:r w:rsidR="00666F89">
        <w:rPr>
          <w:noProof/>
        </w:rPr>
        <w:t xml:space="preserve">17, </w:t>
      </w:r>
      <w:r>
        <w:rPr>
          <w:noProof/>
        </w:rPr>
        <w:t>19, 20, 29, 32</w:t>
      </w:r>
    </w:p>
    <w:p w14:paraId="16E1C23F" w14:textId="59DECB9B" w:rsidR="008B145E" w:rsidRDefault="008B145E" w:rsidP="008B145E">
      <w:pPr>
        <w:pStyle w:val="Index1"/>
        <w:tabs>
          <w:tab w:val="right" w:leader="dot" w:pos="3423"/>
        </w:tabs>
        <w:rPr>
          <w:noProof/>
        </w:rPr>
      </w:pPr>
      <w:r>
        <w:rPr>
          <w:noProof/>
        </w:rPr>
        <w:t>sulphur dioxide</w:t>
      </w:r>
      <w:r>
        <w:rPr>
          <w:noProof/>
        </w:rPr>
        <w:tab/>
        <w:t>4</w:t>
      </w:r>
      <w:r w:rsidR="00666F89">
        <w:rPr>
          <w:noProof/>
        </w:rPr>
        <w:t>, 20</w:t>
      </w:r>
    </w:p>
    <w:p w14:paraId="20322258" w14:textId="77777777" w:rsidR="008B145E" w:rsidRDefault="008B145E" w:rsidP="008B145E">
      <w:pPr>
        <w:pStyle w:val="Index1"/>
        <w:tabs>
          <w:tab w:val="right" w:leader="dot" w:pos="3423"/>
        </w:tabs>
        <w:rPr>
          <w:noProof/>
        </w:rPr>
      </w:pPr>
      <w:r>
        <w:rPr>
          <w:noProof/>
        </w:rPr>
        <w:t>Sulphuric Acid</w:t>
      </w:r>
      <w:r>
        <w:rPr>
          <w:noProof/>
        </w:rPr>
        <w:tab/>
        <w:t>18, 19, 30, 32</w:t>
      </w:r>
    </w:p>
    <w:p w14:paraId="3E5C4397" w14:textId="77777777" w:rsidR="008B145E" w:rsidRDefault="008B145E" w:rsidP="008B145E">
      <w:pPr>
        <w:pStyle w:val="Index1"/>
        <w:tabs>
          <w:tab w:val="right" w:leader="dot" w:pos="3423"/>
        </w:tabs>
        <w:rPr>
          <w:noProof/>
        </w:rPr>
      </w:pPr>
      <w:r>
        <w:rPr>
          <w:noProof/>
        </w:rPr>
        <w:t>Sumatra</w:t>
      </w:r>
      <w:r>
        <w:rPr>
          <w:noProof/>
        </w:rPr>
        <w:tab/>
        <w:t>14</w:t>
      </w:r>
    </w:p>
    <w:p w14:paraId="4A39E06A" w14:textId="77777777" w:rsidR="008B145E" w:rsidRDefault="008B145E" w:rsidP="008B145E">
      <w:pPr>
        <w:pStyle w:val="Index1"/>
        <w:tabs>
          <w:tab w:val="right" w:leader="dot" w:pos="3423"/>
        </w:tabs>
        <w:rPr>
          <w:noProof/>
        </w:rPr>
      </w:pPr>
      <w:r>
        <w:rPr>
          <w:noProof/>
        </w:rPr>
        <w:t>superchargers</w:t>
      </w:r>
      <w:r>
        <w:rPr>
          <w:noProof/>
        </w:rPr>
        <w:tab/>
        <w:t>10, 12</w:t>
      </w:r>
    </w:p>
    <w:p w14:paraId="29632F88" w14:textId="77777777" w:rsidR="008B145E" w:rsidRDefault="008B145E" w:rsidP="008B145E">
      <w:pPr>
        <w:pStyle w:val="Index1"/>
        <w:tabs>
          <w:tab w:val="right" w:leader="dot" w:pos="3423"/>
        </w:tabs>
        <w:rPr>
          <w:noProof/>
        </w:rPr>
      </w:pPr>
      <w:r>
        <w:rPr>
          <w:noProof/>
        </w:rPr>
        <w:t>supercharging</w:t>
      </w:r>
      <w:r>
        <w:rPr>
          <w:noProof/>
        </w:rPr>
        <w:tab/>
        <w:t>13</w:t>
      </w:r>
    </w:p>
    <w:p w14:paraId="5D2332E5" w14:textId="77777777" w:rsidR="008B145E" w:rsidRDefault="008B145E" w:rsidP="008B145E">
      <w:pPr>
        <w:pStyle w:val="Index1"/>
        <w:tabs>
          <w:tab w:val="right" w:leader="dot" w:pos="3423"/>
        </w:tabs>
        <w:rPr>
          <w:noProof/>
        </w:rPr>
      </w:pPr>
      <w:r>
        <w:rPr>
          <w:noProof/>
        </w:rPr>
        <w:t>suppliers</w:t>
      </w:r>
      <w:r>
        <w:rPr>
          <w:noProof/>
        </w:rPr>
        <w:tab/>
        <w:t>13</w:t>
      </w:r>
    </w:p>
    <w:p w14:paraId="2A6467C4"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T</w:t>
      </w:r>
    </w:p>
    <w:p w14:paraId="68ED853F" w14:textId="77777777" w:rsidR="008B145E" w:rsidRDefault="008B145E" w:rsidP="008B145E">
      <w:pPr>
        <w:pStyle w:val="Index1"/>
        <w:tabs>
          <w:tab w:val="right" w:leader="dot" w:pos="3423"/>
        </w:tabs>
        <w:rPr>
          <w:noProof/>
        </w:rPr>
      </w:pPr>
      <w:r>
        <w:rPr>
          <w:noProof/>
        </w:rPr>
        <w:t>tanker</w:t>
      </w:r>
      <w:r>
        <w:rPr>
          <w:noProof/>
        </w:rPr>
        <w:tab/>
        <w:t>15</w:t>
      </w:r>
    </w:p>
    <w:p w14:paraId="3AAF7773" w14:textId="77777777" w:rsidR="008B145E" w:rsidRDefault="008B145E" w:rsidP="008B145E">
      <w:pPr>
        <w:pStyle w:val="Index1"/>
        <w:tabs>
          <w:tab w:val="right" w:leader="dot" w:pos="3423"/>
        </w:tabs>
        <w:rPr>
          <w:noProof/>
        </w:rPr>
      </w:pPr>
      <w:r>
        <w:rPr>
          <w:noProof/>
        </w:rPr>
        <w:t>Taylor Fuel</w:t>
      </w:r>
      <w:r>
        <w:rPr>
          <w:noProof/>
        </w:rPr>
        <w:tab/>
        <w:t>5</w:t>
      </w:r>
    </w:p>
    <w:p w14:paraId="7886447A" w14:textId="77777777" w:rsidR="008B145E" w:rsidRDefault="008B145E" w:rsidP="008B145E">
      <w:pPr>
        <w:pStyle w:val="Index1"/>
        <w:tabs>
          <w:tab w:val="right" w:leader="dot" w:pos="3423"/>
        </w:tabs>
        <w:rPr>
          <w:noProof/>
        </w:rPr>
      </w:pPr>
      <w:r>
        <w:rPr>
          <w:noProof/>
        </w:rPr>
        <w:t>TEL</w:t>
      </w:r>
      <w:r>
        <w:rPr>
          <w:noProof/>
        </w:rPr>
        <w:tab/>
        <w:t>10, 12, 27</w:t>
      </w:r>
    </w:p>
    <w:p w14:paraId="51FDE405" w14:textId="77777777" w:rsidR="008B145E" w:rsidRDefault="008B145E" w:rsidP="008B145E">
      <w:pPr>
        <w:pStyle w:val="Index1"/>
        <w:tabs>
          <w:tab w:val="right" w:leader="dot" w:pos="3423"/>
        </w:tabs>
        <w:rPr>
          <w:noProof/>
        </w:rPr>
      </w:pPr>
      <w:r>
        <w:rPr>
          <w:noProof/>
        </w:rPr>
        <w:t>Tetra Ethyl Lead</w:t>
      </w:r>
      <w:r>
        <w:rPr>
          <w:noProof/>
        </w:rPr>
        <w:tab/>
        <w:t>3, 10, 13, 14, 26, 27</w:t>
      </w:r>
    </w:p>
    <w:p w14:paraId="14217CA5" w14:textId="77777777" w:rsidR="008B145E" w:rsidRDefault="008B145E" w:rsidP="008B145E">
      <w:pPr>
        <w:pStyle w:val="Index1"/>
        <w:tabs>
          <w:tab w:val="right" w:leader="dot" w:pos="3423"/>
        </w:tabs>
        <w:rPr>
          <w:noProof/>
        </w:rPr>
      </w:pPr>
      <w:r>
        <w:rPr>
          <w:noProof/>
        </w:rPr>
        <w:t>Tetraethyl Lead</w:t>
      </w:r>
      <w:r>
        <w:rPr>
          <w:noProof/>
        </w:rPr>
        <w:tab/>
        <w:t>15, 16</w:t>
      </w:r>
    </w:p>
    <w:p w14:paraId="63B77DD6" w14:textId="77777777" w:rsidR="008B145E" w:rsidRDefault="008B145E" w:rsidP="008B145E">
      <w:pPr>
        <w:pStyle w:val="Index1"/>
        <w:tabs>
          <w:tab w:val="right" w:leader="dot" w:pos="3423"/>
        </w:tabs>
        <w:rPr>
          <w:noProof/>
        </w:rPr>
      </w:pPr>
      <w:r>
        <w:rPr>
          <w:noProof/>
        </w:rPr>
        <w:t>Texaco</w:t>
      </w:r>
      <w:r>
        <w:rPr>
          <w:noProof/>
        </w:rPr>
        <w:tab/>
        <w:t>14</w:t>
      </w:r>
    </w:p>
    <w:p w14:paraId="116367EA" w14:textId="77777777" w:rsidR="008B145E" w:rsidRDefault="008B145E" w:rsidP="008B145E">
      <w:pPr>
        <w:pStyle w:val="Index1"/>
        <w:tabs>
          <w:tab w:val="right" w:leader="dot" w:pos="3423"/>
        </w:tabs>
        <w:rPr>
          <w:noProof/>
        </w:rPr>
      </w:pPr>
      <w:r>
        <w:rPr>
          <w:noProof/>
        </w:rPr>
        <w:t>The Texas Corporation</w:t>
      </w:r>
      <w:r>
        <w:rPr>
          <w:noProof/>
        </w:rPr>
        <w:tab/>
        <w:t>14</w:t>
      </w:r>
    </w:p>
    <w:p w14:paraId="2D964870" w14:textId="77777777" w:rsidR="008B145E" w:rsidRDefault="008B145E" w:rsidP="008B145E">
      <w:pPr>
        <w:pStyle w:val="Index1"/>
        <w:tabs>
          <w:tab w:val="right" w:leader="dot" w:pos="3423"/>
        </w:tabs>
        <w:rPr>
          <w:noProof/>
        </w:rPr>
      </w:pPr>
      <w:r>
        <w:rPr>
          <w:noProof/>
        </w:rPr>
        <w:t>thermal decomposition</w:t>
      </w:r>
      <w:r>
        <w:rPr>
          <w:noProof/>
        </w:rPr>
        <w:tab/>
        <w:t>4</w:t>
      </w:r>
    </w:p>
    <w:p w14:paraId="4CEA1ED3" w14:textId="77777777" w:rsidR="008B145E" w:rsidRDefault="008B145E" w:rsidP="008B145E">
      <w:pPr>
        <w:pStyle w:val="Index1"/>
        <w:tabs>
          <w:tab w:val="right" w:leader="dot" w:pos="3423"/>
        </w:tabs>
        <w:rPr>
          <w:noProof/>
        </w:rPr>
      </w:pPr>
      <w:r>
        <w:rPr>
          <w:noProof/>
        </w:rPr>
        <w:t>Toluene</w:t>
      </w:r>
      <w:r>
        <w:rPr>
          <w:noProof/>
        </w:rPr>
        <w:tab/>
        <w:t>30, 31, 33</w:t>
      </w:r>
    </w:p>
    <w:p w14:paraId="31C41CCF" w14:textId="150D486C" w:rsidR="008B145E" w:rsidRDefault="008B145E" w:rsidP="008B145E">
      <w:pPr>
        <w:pStyle w:val="Index1"/>
        <w:tabs>
          <w:tab w:val="right" w:leader="dot" w:pos="3423"/>
        </w:tabs>
        <w:rPr>
          <w:noProof/>
        </w:rPr>
      </w:pPr>
      <w:r>
        <w:rPr>
          <w:noProof/>
        </w:rPr>
        <w:t>Toluene Equivalent</w:t>
      </w:r>
      <w:r>
        <w:rPr>
          <w:noProof/>
        </w:rPr>
        <w:tab/>
      </w:r>
      <w:r w:rsidR="007D1B54">
        <w:rPr>
          <w:noProof/>
        </w:rPr>
        <w:t xml:space="preserve">28, </w:t>
      </w:r>
      <w:r>
        <w:rPr>
          <w:noProof/>
        </w:rPr>
        <w:t>29, 31, 33</w:t>
      </w:r>
    </w:p>
    <w:p w14:paraId="4B9202A5" w14:textId="77777777" w:rsidR="008B145E" w:rsidRDefault="008B145E" w:rsidP="008B145E">
      <w:pPr>
        <w:pStyle w:val="Index1"/>
        <w:tabs>
          <w:tab w:val="right" w:leader="dot" w:pos="3423"/>
        </w:tabs>
        <w:rPr>
          <w:noProof/>
        </w:rPr>
      </w:pPr>
      <w:r>
        <w:rPr>
          <w:noProof/>
        </w:rPr>
        <w:t>Toluene Rating System</w:t>
      </w:r>
      <w:r>
        <w:rPr>
          <w:noProof/>
        </w:rPr>
        <w:tab/>
        <w:t>13</w:t>
      </w:r>
    </w:p>
    <w:p w14:paraId="3B7C5ECA" w14:textId="77777777" w:rsidR="008B145E" w:rsidRDefault="008B145E" w:rsidP="008B145E">
      <w:pPr>
        <w:pStyle w:val="Index1"/>
        <w:tabs>
          <w:tab w:val="right" w:leader="dot" w:pos="3423"/>
        </w:tabs>
        <w:rPr>
          <w:noProof/>
        </w:rPr>
      </w:pPr>
      <w:r>
        <w:rPr>
          <w:noProof/>
        </w:rPr>
        <w:t>Toluol</w:t>
      </w:r>
      <w:r>
        <w:rPr>
          <w:noProof/>
        </w:rPr>
        <w:tab/>
        <w:t>4, 5, 30</w:t>
      </w:r>
    </w:p>
    <w:p w14:paraId="2D4D45F9" w14:textId="77777777" w:rsidR="008B145E" w:rsidRDefault="008B145E" w:rsidP="008B145E">
      <w:pPr>
        <w:pStyle w:val="Index1"/>
        <w:tabs>
          <w:tab w:val="right" w:leader="dot" w:pos="3423"/>
        </w:tabs>
        <w:rPr>
          <w:noProof/>
        </w:rPr>
      </w:pPr>
      <w:r>
        <w:rPr>
          <w:noProof/>
        </w:rPr>
        <w:t>tungsten steel</w:t>
      </w:r>
      <w:r>
        <w:rPr>
          <w:noProof/>
        </w:rPr>
        <w:tab/>
        <w:t>12</w:t>
      </w:r>
    </w:p>
    <w:p w14:paraId="08822C17"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U</w:t>
      </w:r>
    </w:p>
    <w:p w14:paraId="04E21E8A" w14:textId="77777777" w:rsidR="008B145E" w:rsidRDefault="008B145E" w:rsidP="008B145E">
      <w:pPr>
        <w:pStyle w:val="Index1"/>
        <w:tabs>
          <w:tab w:val="right" w:leader="dot" w:pos="3423"/>
        </w:tabs>
        <w:rPr>
          <w:noProof/>
        </w:rPr>
      </w:pPr>
      <w:r>
        <w:rPr>
          <w:noProof/>
        </w:rPr>
        <w:t>U.S. National Bureau of Standards</w:t>
      </w:r>
      <w:r>
        <w:rPr>
          <w:noProof/>
        </w:rPr>
        <w:tab/>
        <w:t>3, 25</w:t>
      </w:r>
    </w:p>
    <w:p w14:paraId="71BA3FBD" w14:textId="77777777" w:rsidR="008B145E" w:rsidRDefault="008B145E" w:rsidP="008B145E">
      <w:pPr>
        <w:pStyle w:val="Index1"/>
        <w:tabs>
          <w:tab w:val="right" w:leader="dot" w:pos="3423"/>
        </w:tabs>
        <w:rPr>
          <w:noProof/>
        </w:rPr>
      </w:pPr>
      <w:r>
        <w:rPr>
          <w:noProof/>
        </w:rPr>
        <w:t>United States War Department</w:t>
      </w:r>
      <w:r>
        <w:rPr>
          <w:noProof/>
        </w:rPr>
        <w:tab/>
        <w:t>18</w:t>
      </w:r>
    </w:p>
    <w:p w14:paraId="112C2AED" w14:textId="77777777" w:rsidR="008B145E" w:rsidRDefault="008B145E" w:rsidP="008B145E">
      <w:pPr>
        <w:pStyle w:val="Index1"/>
        <w:tabs>
          <w:tab w:val="right" w:leader="dot" w:pos="3423"/>
        </w:tabs>
        <w:rPr>
          <w:noProof/>
        </w:rPr>
      </w:pPr>
      <w:r>
        <w:rPr>
          <w:noProof/>
        </w:rPr>
        <w:t>unleaded</w:t>
      </w:r>
      <w:r>
        <w:rPr>
          <w:noProof/>
        </w:rPr>
        <w:tab/>
        <w:t>13</w:t>
      </w:r>
    </w:p>
    <w:p w14:paraId="667783E9" w14:textId="77777777" w:rsidR="008B145E" w:rsidRDefault="008B145E" w:rsidP="008B145E">
      <w:pPr>
        <w:pStyle w:val="Index1"/>
        <w:tabs>
          <w:tab w:val="right" w:leader="dot" w:pos="3423"/>
        </w:tabs>
        <w:rPr>
          <w:noProof/>
        </w:rPr>
      </w:pPr>
      <w:r>
        <w:rPr>
          <w:noProof/>
        </w:rPr>
        <w:t>unleaded base</w:t>
      </w:r>
      <w:r>
        <w:rPr>
          <w:noProof/>
        </w:rPr>
        <w:tab/>
        <w:t>15</w:t>
      </w:r>
    </w:p>
    <w:p w14:paraId="120C7C3B" w14:textId="77777777" w:rsidR="008B145E" w:rsidRDefault="008B145E" w:rsidP="008B145E">
      <w:pPr>
        <w:pStyle w:val="Index1"/>
        <w:tabs>
          <w:tab w:val="right" w:leader="dot" w:pos="3423"/>
        </w:tabs>
        <w:rPr>
          <w:noProof/>
        </w:rPr>
      </w:pPr>
      <w:r>
        <w:rPr>
          <w:noProof/>
        </w:rPr>
        <w:t>unsaturated</w:t>
      </w:r>
      <w:r>
        <w:rPr>
          <w:noProof/>
        </w:rPr>
        <w:tab/>
        <w:t>19</w:t>
      </w:r>
    </w:p>
    <w:p w14:paraId="04069D35" w14:textId="77777777" w:rsidR="008B145E" w:rsidRDefault="008B145E" w:rsidP="008B145E">
      <w:pPr>
        <w:pStyle w:val="Index1"/>
        <w:tabs>
          <w:tab w:val="right" w:leader="dot" w:pos="3423"/>
        </w:tabs>
        <w:rPr>
          <w:noProof/>
        </w:rPr>
      </w:pPr>
      <w:r>
        <w:rPr>
          <w:noProof/>
        </w:rPr>
        <w:t>Unsaturated Hydrocarbons</w:t>
      </w:r>
      <w:r>
        <w:rPr>
          <w:noProof/>
        </w:rPr>
        <w:tab/>
        <w:t>19</w:t>
      </w:r>
    </w:p>
    <w:p w14:paraId="0CC9AF75" w14:textId="77777777" w:rsidR="008B145E" w:rsidRDefault="008B145E" w:rsidP="008B145E">
      <w:pPr>
        <w:pStyle w:val="Index1"/>
        <w:tabs>
          <w:tab w:val="right" w:leader="dot" w:pos="3423"/>
        </w:tabs>
        <w:rPr>
          <w:noProof/>
        </w:rPr>
      </w:pPr>
      <w:r>
        <w:rPr>
          <w:noProof/>
        </w:rPr>
        <w:t>US Air Corps</w:t>
      </w:r>
      <w:r>
        <w:rPr>
          <w:noProof/>
        </w:rPr>
        <w:tab/>
        <w:t>13, 15, 16</w:t>
      </w:r>
    </w:p>
    <w:p w14:paraId="305CCDA2" w14:textId="77777777" w:rsidR="008B145E" w:rsidRDefault="008B145E" w:rsidP="008B145E">
      <w:pPr>
        <w:pStyle w:val="Index1"/>
        <w:tabs>
          <w:tab w:val="right" w:leader="dot" w:pos="3423"/>
        </w:tabs>
        <w:rPr>
          <w:noProof/>
        </w:rPr>
      </w:pPr>
      <w:r w:rsidRPr="007D1B54">
        <w:rPr>
          <w:noProof/>
        </w:rPr>
        <w:t>US Army</w:t>
      </w:r>
      <w:r>
        <w:rPr>
          <w:noProof/>
        </w:rPr>
        <w:tab/>
        <w:t>21, 22</w:t>
      </w:r>
    </w:p>
    <w:p w14:paraId="7349872E" w14:textId="77777777" w:rsidR="008B145E" w:rsidRDefault="008B145E" w:rsidP="008B145E">
      <w:pPr>
        <w:pStyle w:val="Index1"/>
        <w:tabs>
          <w:tab w:val="right" w:leader="dot" w:pos="3423"/>
        </w:tabs>
        <w:rPr>
          <w:noProof/>
        </w:rPr>
      </w:pPr>
      <w:r>
        <w:rPr>
          <w:noProof/>
        </w:rPr>
        <w:t>US Army Air Corps</w:t>
      </w:r>
      <w:r>
        <w:rPr>
          <w:noProof/>
        </w:rPr>
        <w:tab/>
        <w:t>10, 12, 15, 16, 21, 24</w:t>
      </w:r>
    </w:p>
    <w:p w14:paraId="66D3ECEA" w14:textId="77777777" w:rsidR="008B145E" w:rsidRDefault="008B145E" w:rsidP="008B145E">
      <w:pPr>
        <w:pStyle w:val="Index1"/>
        <w:tabs>
          <w:tab w:val="right" w:leader="dot" w:pos="3423"/>
        </w:tabs>
        <w:rPr>
          <w:noProof/>
        </w:rPr>
      </w:pPr>
      <w:r>
        <w:rPr>
          <w:noProof/>
        </w:rPr>
        <w:t>US Army Aviation Gasoline specification</w:t>
      </w:r>
      <w:r>
        <w:rPr>
          <w:noProof/>
        </w:rPr>
        <w:tab/>
        <w:t>17</w:t>
      </w:r>
    </w:p>
    <w:p w14:paraId="6B34BAED" w14:textId="77777777" w:rsidR="008B145E" w:rsidRDefault="008B145E" w:rsidP="008B145E">
      <w:pPr>
        <w:pStyle w:val="Index1"/>
        <w:tabs>
          <w:tab w:val="right" w:leader="dot" w:pos="3423"/>
        </w:tabs>
        <w:rPr>
          <w:noProof/>
        </w:rPr>
      </w:pPr>
      <w:r>
        <w:rPr>
          <w:noProof/>
        </w:rPr>
        <w:t>US Army Method</w:t>
      </w:r>
      <w:r>
        <w:rPr>
          <w:noProof/>
        </w:rPr>
        <w:tab/>
        <w:t>12</w:t>
      </w:r>
    </w:p>
    <w:p w14:paraId="0BF79CF4" w14:textId="4A6069F4" w:rsidR="008B145E" w:rsidRDefault="008B145E" w:rsidP="008B145E">
      <w:pPr>
        <w:pStyle w:val="Index1"/>
        <w:tabs>
          <w:tab w:val="right" w:leader="dot" w:pos="3423"/>
        </w:tabs>
        <w:rPr>
          <w:noProof/>
        </w:rPr>
      </w:pPr>
      <w:r>
        <w:rPr>
          <w:noProof/>
        </w:rPr>
        <w:t>US Army Specification Y-3557-A</w:t>
      </w:r>
      <w:r>
        <w:rPr>
          <w:noProof/>
        </w:rPr>
        <w:tab/>
      </w:r>
      <w:r w:rsidR="007D1B54">
        <w:rPr>
          <w:noProof/>
        </w:rPr>
        <w:t xml:space="preserve">23, </w:t>
      </w:r>
      <w:r>
        <w:rPr>
          <w:noProof/>
        </w:rPr>
        <w:t>24, 25</w:t>
      </w:r>
    </w:p>
    <w:p w14:paraId="354CFC2E" w14:textId="77777777" w:rsidR="008B145E" w:rsidRDefault="008B145E" w:rsidP="008B145E">
      <w:pPr>
        <w:pStyle w:val="Index1"/>
        <w:tabs>
          <w:tab w:val="right" w:leader="dot" w:pos="3423"/>
        </w:tabs>
        <w:rPr>
          <w:noProof/>
        </w:rPr>
      </w:pPr>
      <w:r>
        <w:rPr>
          <w:noProof/>
        </w:rPr>
        <w:t>US Bureau of Mines</w:t>
      </w:r>
      <w:r>
        <w:rPr>
          <w:noProof/>
        </w:rPr>
        <w:tab/>
        <w:t>18</w:t>
      </w:r>
    </w:p>
    <w:p w14:paraId="65734BBF" w14:textId="6FCD9F70" w:rsidR="008B145E" w:rsidRDefault="008B145E" w:rsidP="008B145E">
      <w:pPr>
        <w:pStyle w:val="Index1"/>
        <w:tabs>
          <w:tab w:val="right" w:leader="dot" w:pos="3423"/>
        </w:tabs>
        <w:rPr>
          <w:noProof/>
        </w:rPr>
      </w:pPr>
      <w:r>
        <w:rPr>
          <w:noProof/>
        </w:rPr>
        <w:t>US Bureau of Standards</w:t>
      </w:r>
      <w:r>
        <w:rPr>
          <w:noProof/>
        </w:rPr>
        <w:tab/>
        <w:t>4, 6, 14, 22</w:t>
      </w:r>
      <w:r w:rsidR="007D1B54">
        <w:rPr>
          <w:noProof/>
        </w:rPr>
        <w:t>, 23</w:t>
      </w:r>
    </w:p>
    <w:p w14:paraId="132DD2D4" w14:textId="77777777" w:rsidR="008B145E" w:rsidRDefault="008B145E" w:rsidP="008B145E">
      <w:pPr>
        <w:pStyle w:val="Index1"/>
        <w:tabs>
          <w:tab w:val="right" w:leader="dot" w:pos="3423"/>
        </w:tabs>
        <w:rPr>
          <w:noProof/>
        </w:rPr>
      </w:pPr>
      <w:r>
        <w:rPr>
          <w:noProof/>
        </w:rPr>
        <w:t>US Federal Specifications Board</w:t>
      </w:r>
      <w:r>
        <w:rPr>
          <w:noProof/>
        </w:rPr>
        <w:tab/>
        <w:t>22</w:t>
      </w:r>
    </w:p>
    <w:p w14:paraId="5FFDCCD4" w14:textId="77777777" w:rsidR="008B145E" w:rsidRDefault="008B145E" w:rsidP="008B145E">
      <w:pPr>
        <w:pStyle w:val="Index1"/>
        <w:tabs>
          <w:tab w:val="right" w:leader="dot" w:pos="3423"/>
        </w:tabs>
        <w:rPr>
          <w:noProof/>
        </w:rPr>
      </w:pPr>
      <w:r>
        <w:rPr>
          <w:noProof/>
        </w:rPr>
        <w:t>US Government Specification</w:t>
      </w:r>
      <w:r>
        <w:rPr>
          <w:noProof/>
        </w:rPr>
        <w:tab/>
        <w:t>22</w:t>
      </w:r>
    </w:p>
    <w:p w14:paraId="10A05CB8" w14:textId="77777777" w:rsidR="008B145E" w:rsidRDefault="008B145E" w:rsidP="008B145E">
      <w:pPr>
        <w:pStyle w:val="Index1"/>
        <w:tabs>
          <w:tab w:val="right" w:leader="dot" w:pos="3423"/>
        </w:tabs>
        <w:rPr>
          <w:noProof/>
        </w:rPr>
      </w:pPr>
      <w:r>
        <w:rPr>
          <w:noProof/>
        </w:rPr>
        <w:t>US Navy</w:t>
      </w:r>
      <w:r>
        <w:rPr>
          <w:noProof/>
        </w:rPr>
        <w:tab/>
        <w:t>4, 10, 12, 14, 15, 16, 21, 22, 25</w:t>
      </w:r>
    </w:p>
    <w:p w14:paraId="7311B40A"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V</w:t>
      </w:r>
    </w:p>
    <w:p w14:paraId="0934E27D" w14:textId="77777777" w:rsidR="008B145E" w:rsidRDefault="008B145E" w:rsidP="008B145E">
      <w:pPr>
        <w:pStyle w:val="Index1"/>
        <w:tabs>
          <w:tab w:val="right" w:leader="dot" w:pos="3423"/>
        </w:tabs>
        <w:rPr>
          <w:noProof/>
        </w:rPr>
      </w:pPr>
      <w:r>
        <w:rPr>
          <w:noProof/>
        </w:rPr>
        <w:t>valve seat pounding</w:t>
      </w:r>
      <w:r>
        <w:rPr>
          <w:noProof/>
        </w:rPr>
        <w:tab/>
        <w:t>16</w:t>
      </w:r>
    </w:p>
    <w:p w14:paraId="4CE19CD1" w14:textId="77777777" w:rsidR="008B145E" w:rsidRDefault="008B145E" w:rsidP="008B145E">
      <w:pPr>
        <w:pStyle w:val="Index1"/>
        <w:tabs>
          <w:tab w:val="right" w:leader="dot" w:pos="3423"/>
        </w:tabs>
        <w:rPr>
          <w:noProof/>
        </w:rPr>
      </w:pPr>
      <w:r>
        <w:rPr>
          <w:noProof/>
        </w:rPr>
        <w:t>valve seat recessing</w:t>
      </w:r>
      <w:r>
        <w:rPr>
          <w:noProof/>
        </w:rPr>
        <w:tab/>
        <w:t>16</w:t>
      </w:r>
    </w:p>
    <w:p w14:paraId="0649DBBD" w14:textId="77777777" w:rsidR="008B145E" w:rsidRDefault="008B145E" w:rsidP="008B145E">
      <w:pPr>
        <w:pStyle w:val="Index1"/>
        <w:tabs>
          <w:tab w:val="right" w:leader="dot" w:pos="3423"/>
        </w:tabs>
        <w:rPr>
          <w:noProof/>
        </w:rPr>
      </w:pPr>
      <w:r>
        <w:rPr>
          <w:noProof/>
        </w:rPr>
        <w:t>valve stem rusting</w:t>
      </w:r>
      <w:r>
        <w:rPr>
          <w:noProof/>
        </w:rPr>
        <w:tab/>
        <w:t>16</w:t>
      </w:r>
    </w:p>
    <w:p w14:paraId="5A7FA505" w14:textId="77777777" w:rsidR="008B145E" w:rsidRDefault="008B145E" w:rsidP="008B145E">
      <w:pPr>
        <w:pStyle w:val="Index1"/>
        <w:tabs>
          <w:tab w:val="right" w:leader="dot" w:pos="3423"/>
        </w:tabs>
        <w:rPr>
          <w:noProof/>
        </w:rPr>
      </w:pPr>
      <w:r>
        <w:rPr>
          <w:noProof/>
        </w:rPr>
        <w:t>vapour lock</w:t>
      </w:r>
      <w:r>
        <w:rPr>
          <w:noProof/>
        </w:rPr>
        <w:tab/>
        <w:t>22, 23, 24</w:t>
      </w:r>
    </w:p>
    <w:p w14:paraId="6DEA95F8" w14:textId="77777777" w:rsidR="008B145E" w:rsidRDefault="008B145E" w:rsidP="008B145E">
      <w:pPr>
        <w:pStyle w:val="Index1"/>
        <w:tabs>
          <w:tab w:val="right" w:leader="dot" w:pos="3423"/>
        </w:tabs>
        <w:rPr>
          <w:noProof/>
        </w:rPr>
      </w:pPr>
      <w:r>
        <w:rPr>
          <w:noProof/>
        </w:rPr>
        <w:t>vapour pressure</w:t>
      </w:r>
      <w:r>
        <w:rPr>
          <w:noProof/>
        </w:rPr>
        <w:tab/>
        <w:t>23</w:t>
      </w:r>
    </w:p>
    <w:p w14:paraId="5B882D2C" w14:textId="77777777" w:rsidR="008B145E" w:rsidRDefault="008B145E" w:rsidP="008B145E">
      <w:pPr>
        <w:pStyle w:val="Index1"/>
        <w:tabs>
          <w:tab w:val="right" w:leader="dot" w:pos="3423"/>
        </w:tabs>
        <w:rPr>
          <w:noProof/>
        </w:rPr>
      </w:pPr>
      <w:r>
        <w:rPr>
          <w:noProof/>
        </w:rPr>
        <w:t>Viscosity Index</w:t>
      </w:r>
      <w:r>
        <w:rPr>
          <w:noProof/>
        </w:rPr>
        <w:tab/>
        <w:t>23</w:t>
      </w:r>
    </w:p>
    <w:p w14:paraId="1239E859" w14:textId="77777777" w:rsidR="008B145E" w:rsidRDefault="008B145E" w:rsidP="008B145E">
      <w:pPr>
        <w:pStyle w:val="Index1"/>
        <w:tabs>
          <w:tab w:val="right" w:leader="dot" w:pos="3423"/>
        </w:tabs>
        <w:rPr>
          <w:noProof/>
        </w:rPr>
      </w:pPr>
      <w:r>
        <w:rPr>
          <w:noProof/>
        </w:rPr>
        <w:t>volatility</w:t>
      </w:r>
      <w:r>
        <w:rPr>
          <w:noProof/>
        </w:rPr>
        <w:tab/>
        <w:t>3, 8, 14, 15, 19, 20, 22, 23, 24, 25</w:t>
      </w:r>
    </w:p>
    <w:p w14:paraId="52935F5E"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W</w:t>
      </w:r>
    </w:p>
    <w:p w14:paraId="7ABE8C76" w14:textId="77777777" w:rsidR="008B145E" w:rsidRDefault="008B145E" w:rsidP="008B145E">
      <w:pPr>
        <w:pStyle w:val="Index1"/>
        <w:tabs>
          <w:tab w:val="right" w:leader="dot" w:pos="3423"/>
        </w:tabs>
        <w:rPr>
          <w:noProof/>
        </w:rPr>
      </w:pPr>
      <w:r>
        <w:rPr>
          <w:noProof/>
        </w:rPr>
        <w:t>Wheeler Field</w:t>
      </w:r>
      <w:r>
        <w:rPr>
          <w:noProof/>
        </w:rPr>
        <w:tab/>
        <w:t>21</w:t>
      </w:r>
    </w:p>
    <w:p w14:paraId="7B1F799C" w14:textId="77777777" w:rsidR="008B145E" w:rsidRDefault="008B145E" w:rsidP="008B145E">
      <w:pPr>
        <w:pStyle w:val="Index1"/>
        <w:tabs>
          <w:tab w:val="right" w:leader="dot" w:pos="3423"/>
        </w:tabs>
        <w:rPr>
          <w:noProof/>
        </w:rPr>
      </w:pPr>
      <w:r>
        <w:rPr>
          <w:noProof/>
        </w:rPr>
        <w:t>Whirlwind</w:t>
      </w:r>
      <w:r>
        <w:rPr>
          <w:noProof/>
        </w:rPr>
        <w:tab/>
        <w:t>11</w:t>
      </w:r>
    </w:p>
    <w:p w14:paraId="01894159" w14:textId="77777777" w:rsidR="008B145E" w:rsidRDefault="008B145E" w:rsidP="008B145E">
      <w:pPr>
        <w:pStyle w:val="Index1"/>
        <w:tabs>
          <w:tab w:val="right" w:leader="dot" w:pos="3423"/>
        </w:tabs>
        <w:rPr>
          <w:noProof/>
        </w:rPr>
      </w:pPr>
      <w:r>
        <w:rPr>
          <w:noProof/>
        </w:rPr>
        <w:t>Wolf packs</w:t>
      </w:r>
      <w:r>
        <w:rPr>
          <w:noProof/>
        </w:rPr>
        <w:tab/>
        <w:t>15</w:t>
      </w:r>
    </w:p>
    <w:p w14:paraId="099CA790" w14:textId="22050B06" w:rsidR="008B145E" w:rsidRDefault="008B145E" w:rsidP="008B145E">
      <w:pPr>
        <w:pStyle w:val="Index1"/>
        <w:tabs>
          <w:tab w:val="right" w:leader="dot" w:pos="3423"/>
        </w:tabs>
        <w:rPr>
          <w:noProof/>
        </w:rPr>
      </w:pPr>
      <w:r>
        <w:rPr>
          <w:noProof/>
        </w:rPr>
        <w:t>Wright Aeronautical</w:t>
      </w:r>
      <w:r>
        <w:rPr>
          <w:noProof/>
        </w:rPr>
        <w:tab/>
      </w:r>
      <w:r w:rsidR="007D1B54">
        <w:rPr>
          <w:noProof/>
        </w:rPr>
        <w:t xml:space="preserve">11, </w:t>
      </w:r>
      <w:r>
        <w:rPr>
          <w:noProof/>
        </w:rPr>
        <w:t>14</w:t>
      </w:r>
    </w:p>
    <w:p w14:paraId="572B86CF" w14:textId="77777777" w:rsidR="008B145E" w:rsidRDefault="008B145E" w:rsidP="008B145E">
      <w:pPr>
        <w:pStyle w:val="Index1"/>
        <w:tabs>
          <w:tab w:val="right" w:leader="dot" w:pos="3423"/>
        </w:tabs>
        <w:rPr>
          <w:noProof/>
        </w:rPr>
      </w:pPr>
      <w:r>
        <w:rPr>
          <w:noProof/>
        </w:rPr>
        <w:t>Wright Field</w:t>
      </w:r>
      <w:r>
        <w:rPr>
          <w:noProof/>
        </w:rPr>
        <w:tab/>
        <w:t>10, 12, 16, 24, 25</w:t>
      </w:r>
    </w:p>
    <w:p w14:paraId="3BDF93DB" w14:textId="77777777" w:rsidR="008B145E" w:rsidRDefault="008B145E" w:rsidP="008B145E">
      <w:pPr>
        <w:pStyle w:val="Index1"/>
        <w:tabs>
          <w:tab w:val="right" w:leader="dot" w:pos="3423"/>
        </w:tabs>
        <w:rPr>
          <w:noProof/>
        </w:rPr>
      </w:pPr>
      <w:r>
        <w:rPr>
          <w:noProof/>
        </w:rPr>
        <w:t>Wright-Patterson Air Force Base</w:t>
      </w:r>
      <w:r>
        <w:rPr>
          <w:noProof/>
        </w:rPr>
        <w:tab/>
        <w:t>10</w:t>
      </w:r>
    </w:p>
    <w:p w14:paraId="0B381E8A"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X</w:t>
      </w:r>
    </w:p>
    <w:p w14:paraId="02F84FC8" w14:textId="3E9AB62F" w:rsidR="008B145E" w:rsidRDefault="008B145E" w:rsidP="008B145E">
      <w:pPr>
        <w:pStyle w:val="Index1"/>
        <w:tabs>
          <w:tab w:val="right" w:leader="dot" w:pos="3423"/>
        </w:tabs>
        <w:rPr>
          <w:noProof/>
        </w:rPr>
      </w:pPr>
      <w:r>
        <w:rPr>
          <w:noProof/>
        </w:rPr>
        <w:t>Xylene</w:t>
      </w:r>
      <w:r>
        <w:rPr>
          <w:noProof/>
        </w:rPr>
        <w:tab/>
      </w:r>
      <w:r w:rsidR="007D1B54">
        <w:rPr>
          <w:noProof/>
        </w:rPr>
        <w:t xml:space="preserve">30, </w:t>
      </w:r>
      <w:r>
        <w:rPr>
          <w:noProof/>
        </w:rPr>
        <w:t>31</w:t>
      </w:r>
      <w:r w:rsidR="007D1B54">
        <w:rPr>
          <w:noProof/>
        </w:rPr>
        <w:t>, 33</w:t>
      </w:r>
    </w:p>
    <w:p w14:paraId="1A0ABEBF" w14:textId="77777777" w:rsidR="008B145E" w:rsidRDefault="008B145E" w:rsidP="008B145E">
      <w:pPr>
        <w:pStyle w:val="Index1"/>
        <w:tabs>
          <w:tab w:val="right" w:leader="dot" w:pos="3423"/>
        </w:tabs>
        <w:rPr>
          <w:noProof/>
        </w:rPr>
      </w:pPr>
      <w:r>
        <w:rPr>
          <w:noProof/>
        </w:rPr>
        <w:t>Xylidene</w:t>
      </w:r>
      <w:r>
        <w:rPr>
          <w:noProof/>
        </w:rPr>
        <w:tab/>
        <w:t>10</w:t>
      </w:r>
    </w:p>
    <w:p w14:paraId="29445891" w14:textId="77777777" w:rsidR="008B145E" w:rsidRDefault="008B145E" w:rsidP="008B145E">
      <w:pPr>
        <w:pStyle w:val="IndexHeading"/>
        <w:keepNext/>
        <w:tabs>
          <w:tab w:val="right" w:leader="dot" w:pos="3423"/>
        </w:tabs>
        <w:spacing w:before="0" w:after="0"/>
        <w:rPr>
          <w:rFonts w:asciiTheme="minorHAnsi" w:eastAsiaTheme="minorEastAsia" w:hAnsiTheme="minorHAnsi" w:cstheme="minorBidi"/>
          <w:b w:val="0"/>
          <w:bCs w:val="0"/>
          <w:noProof/>
        </w:rPr>
      </w:pPr>
      <w:r>
        <w:rPr>
          <w:noProof/>
        </w:rPr>
        <w:t>Y</w:t>
      </w:r>
    </w:p>
    <w:p w14:paraId="3E06687A" w14:textId="77777777" w:rsidR="008B145E" w:rsidRDefault="008B145E" w:rsidP="008B145E">
      <w:pPr>
        <w:pStyle w:val="Index1"/>
        <w:tabs>
          <w:tab w:val="right" w:leader="dot" w:pos="3423"/>
        </w:tabs>
        <w:rPr>
          <w:noProof/>
        </w:rPr>
      </w:pPr>
      <w:r>
        <w:rPr>
          <w:noProof/>
        </w:rPr>
        <w:t>Y-3557</w:t>
      </w:r>
      <w:r>
        <w:rPr>
          <w:noProof/>
        </w:rPr>
        <w:tab/>
        <w:t>23, 24, 25</w:t>
      </w:r>
    </w:p>
    <w:p w14:paraId="6B33C345" w14:textId="77777777" w:rsidR="008B145E" w:rsidRDefault="008B145E" w:rsidP="008B145E">
      <w:pPr>
        <w:pStyle w:val="BodyText"/>
        <w:spacing w:before="0"/>
        <w:rPr>
          <w:noProof/>
        </w:rPr>
        <w:sectPr w:rsidR="008B145E" w:rsidSect="008B145E">
          <w:endnotePr>
            <w:numFmt w:val="decimal"/>
          </w:endnotePr>
          <w:type w:val="continuous"/>
          <w:pgSz w:w="11907" w:h="16839" w:code="1"/>
          <w:pgMar w:top="1800" w:right="2040" w:bottom="1800" w:left="2280" w:header="960" w:footer="960" w:gutter="0"/>
          <w:cols w:num="2" w:space="720"/>
        </w:sectPr>
      </w:pPr>
    </w:p>
    <w:p w14:paraId="1FC9B65D" w14:textId="77777777" w:rsidR="007A4B12" w:rsidRPr="00D17447" w:rsidRDefault="00D17447" w:rsidP="008B145E">
      <w:pPr>
        <w:pStyle w:val="BodyText"/>
        <w:spacing w:before="0"/>
        <w:sectPr w:rsidR="007A4B12" w:rsidRPr="00D17447" w:rsidSect="008B145E">
          <w:endnotePr>
            <w:numFmt w:val="decimal"/>
          </w:endnotePr>
          <w:type w:val="continuous"/>
          <w:pgSz w:w="11907" w:h="16839" w:code="1"/>
          <w:pgMar w:top="1800" w:right="2040" w:bottom="1800" w:left="2280" w:header="960" w:footer="960" w:gutter="0"/>
          <w:cols w:num="4" w:space="240"/>
        </w:sectPr>
      </w:pPr>
      <w:r w:rsidRPr="00D17447">
        <w:fldChar w:fldCharType="end"/>
      </w:r>
    </w:p>
    <w:p w14:paraId="1865D7F8" w14:textId="77777777" w:rsidR="007A4B12" w:rsidRDefault="007A4B12">
      <w:pPr>
        <w:pStyle w:val="Heading1"/>
      </w:pPr>
      <w:bookmarkStart w:id="10" w:name="_Toc53578270"/>
      <w:r>
        <w:lastRenderedPageBreak/>
        <w:t>References</w:t>
      </w:r>
      <w:bookmarkEnd w:id="10"/>
    </w:p>
    <w:sectPr w:rsidR="007A4B12">
      <w:headerReference w:type="default" r:id="rId30"/>
      <w:footerReference w:type="default" r:id="rId31"/>
      <w:headerReference w:type="first" r:id="rId32"/>
      <w:endnotePr>
        <w:numFmt w:val="decimal"/>
      </w:endnotePr>
      <w:pgSz w:w="11907" w:h="16839"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3B7A8" w14:textId="77777777" w:rsidR="00200613" w:rsidRDefault="00200613">
      <w:r>
        <w:separator/>
      </w:r>
    </w:p>
  </w:endnote>
  <w:endnote w:type="continuationSeparator" w:id="0">
    <w:p w14:paraId="58446850" w14:textId="77777777" w:rsidR="00200613" w:rsidRDefault="00200613">
      <w:r>
        <w:continuationSeparator/>
      </w:r>
    </w:p>
  </w:endnote>
  <w:endnote w:id="1">
    <w:p w14:paraId="68C1BFAF" w14:textId="77777777" w:rsidR="005D0C3B" w:rsidRDefault="005D0C3B">
      <w:pPr>
        <w:pStyle w:val="EndnoteText"/>
      </w:pPr>
      <w:r>
        <w:rPr>
          <w:rStyle w:val="EndnoteReference"/>
        </w:rPr>
        <w:endnoteRef/>
      </w:r>
      <w:r>
        <w:t xml:space="preserve"> American Petroleum Institute 14</w:t>
      </w:r>
      <w:r>
        <w:rPr>
          <w:vertAlign w:val="superscript"/>
        </w:rPr>
        <w:t>th</w:t>
      </w:r>
      <w:r>
        <w:t xml:space="preserve"> Annual Meeting October 23-26, 1933 “Chemical Composition of Petroleum” API Project 6</w:t>
      </w:r>
      <w:r>
        <w:fldChar w:fldCharType="begin"/>
      </w:r>
      <w:r>
        <w:instrText xml:space="preserve"> XE "</w:instrText>
      </w:r>
      <w:r w:rsidRPr="005713BE">
        <w:instrText>API Project 6</w:instrText>
      </w:r>
      <w:r>
        <w:instrText xml:space="preserve">" </w:instrText>
      </w:r>
      <w:r>
        <w:fldChar w:fldCharType="end"/>
      </w:r>
      <w:r>
        <w:t xml:space="preserve"> by Edward W. Washburn</w:t>
      </w:r>
    </w:p>
  </w:endnote>
  <w:endnote w:id="2">
    <w:p w14:paraId="6BE390DC" w14:textId="77777777" w:rsidR="005D0C3B" w:rsidRDefault="005D0C3B">
      <w:pPr>
        <w:pStyle w:val="EndnoteText"/>
      </w:pPr>
      <w:r>
        <w:rPr>
          <w:rStyle w:val="EndnoteReference"/>
        </w:rPr>
        <w:endnoteRef/>
      </w:r>
      <w:r>
        <w:t xml:space="preserve"> U.S. Library of Congress. Call Number: TL521. A33 No. 89. Main </w:t>
      </w:r>
      <w:r>
        <w:rPr>
          <w:bCs/>
        </w:rPr>
        <w:t xml:space="preserve">Title: Comparison of alcogas aviation fuel with export aviation gasoline. By </w:t>
      </w:r>
      <w:r>
        <w:t xml:space="preserve">Published/Created: Washington, Govt. print. off., 1920. Personal Name: [Gage, Victor Raymond], 1882- Description: cover-title, 14 p. diagrs. 30 cm. </w:t>
      </w:r>
    </w:p>
  </w:endnote>
  <w:endnote w:id="3">
    <w:p w14:paraId="14394488" w14:textId="790F1AEC" w:rsidR="005D0C3B" w:rsidRDefault="005D0C3B">
      <w:pPr>
        <w:pStyle w:val="EndnoteText"/>
      </w:pPr>
      <w:r>
        <w:rPr>
          <w:rStyle w:val="EndnoteReference"/>
        </w:rPr>
        <w:endnoteRef/>
      </w:r>
      <w:r>
        <w:t xml:space="preserve"> U.S. Library of Congress. Call Number: TL521. A33 No. 90. Main Title: Comparison of Hecter fuel with export aviation gasoline. Personal Name: [Dickinson, Hobart Cutler], 1875- Published/Created: Washington, Govt. print. off., </w:t>
      </w:r>
      <w:r w:rsidR="00AE3E9C">
        <w:t>1920 Description</w:t>
      </w:r>
      <w:r>
        <w:t>: cover-title, 10 p. diagrs. 29 cm.</w:t>
      </w:r>
    </w:p>
  </w:endnote>
  <w:endnote w:id="4">
    <w:p w14:paraId="7406CB94" w14:textId="44E189FF" w:rsidR="005D0C3B" w:rsidRDefault="005D0C3B">
      <w:pPr>
        <w:pStyle w:val="EndnoteText"/>
      </w:pPr>
      <w:r>
        <w:rPr>
          <w:rStyle w:val="EndnoteReference"/>
        </w:rPr>
        <w:endnoteRef/>
      </w:r>
      <w:r>
        <w:t xml:space="preserve"> UK Public Records Office- London Ref: UK PRO AVIA 6/3673 “Royal Aircraft Establishment</w:t>
      </w:r>
      <w:r>
        <w:fldChar w:fldCharType="begin"/>
      </w:r>
      <w:r>
        <w:instrText xml:space="preserve"> XE "</w:instrText>
      </w:r>
      <w:r w:rsidRPr="00370F9D">
        <w:instrText>Royal Aircraft Establishment</w:instrText>
      </w:r>
      <w:r>
        <w:instrText xml:space="preserve">" </w:instrText>
      </w:r>
      <w:r>
        <w:fldChar w:fldCharType="end"/>
      </w:r>
      <w:r>
        <w:t xml:space="preserve"> Report No. H.C.907 “Report on the Chemical Examination of a Sample of “COALITE</w:t>
      </w:r>
      <w:r>
        <w:fldChar w:fldCharType="begin"/>
      </w:r>
      <w:r>
        <w:instrText xml:space="preserve"> XE "</w:instrText>
      </w:r>
      <w:r w:rsidRPr="001D6CB2">
        <w:instrText>COALITE</w:instrText>
      </w:r>
      <w:r>
        <w:instrText xml:space="preserve">" </w:instrText>
      </w:r>
      <w:r>
        <w:fldChar w:fldCharType="end"/>
      </w:r>
      <w:r>
        <w:t>” Aviation Spirit” 4 May 1925</w:t>
      </w:r>
    </w:p>
  </w:endnote>
  <w:endnote w:id="5">
    <w:p w14:paraId="43BCD31E" w14:textId="77777777" w:rsidR="005D0C3B" w:rsidRDefault="005D0C3B">
      <w:pPr>
        <w:pStyle w:val="EndnoteText"/>
      </w:pPr>
      <w:r>
        <w:rPr>
          <w:rStyle w:val="EndnoteReference"/>
        </w:rPr>
        <w:endnoteRef/>
      </w:r>
      <w:r>
        <w:t xml:space="preserve"> Military Aviation Fuel Characteristics 1917-1945 by Robert Kerley SAE Publication SP-1008 (ISBN 1-56091-454-8)</w:t>
      </w:r>
    </w:p>
  </w:endnote>
  <w:endnote w:id="6">
    <w:p w14:paraId="3DFC0489" w14:textId="77777777" w:rsidR="005D0C3B" w:rsidRDefault="005D0C3B">
      <w:pPr>
        <w:pStyle w:val="EndnoteText"/>
      </w:pPr>
      <w:r>
        <w:rPr>
          <w:rStyle w:val="EndnoteReference"/>
        </w:rPr>
        <w:endnoteRef/>
      </w:r>
      <w:r>
        <w:t xml:space="preserve"> Wright Patterson Air Force Base Website. </w:t>
      </w:r>
      <w:hyperlink r:id="rId1" w:history="1">
        <w:r>
          <w:rPr>
            <w:rStyle w:val="Hyperlink"/>
          </w:rPr>
          <w:t>http://www.pr.afrl.af.mil/history_wpafb.html</w:t>
        </w:r>
      </w:hyperlink>
      <w:r>
        <w:t xml:space="preserve"> Accessed Jan 11, 2004</w:t>
      </w:r>
    </w:p>
  </w:endnote>
  <w:endnote w:id="7">
    <w:p w14:paraId="0846BF0F" w14:textId="77777777" w:rsidR="005D0C3B" w:rsidRDefault="005D0C3B">
      <w:pPr>
        <w:pStyle w:val="EndnoteText"/>
      </w:pPr>
      <w:r>
        <w:rPr>
          <w:rStyle w:val="EndnoteReference"/>
        </w:rPr>
        <w:endnoteRef/>
      </w:r>
      <w:r>
        <w:t xml:space="preserve"> Wright Patterson Air Force Base Website. </w:t>
      </w:r>
      <w:hyperlink r:id="rId2" w:history="1">
        <w:r>
          <w:rPr>
            <w:rStyle w:val="Hyperlink"/>
          </w:rPr>
          <w:t>http://www.pr.afrl.af.mil/history_wpafb.html</w:t>
        </w:r>
      </w:hyperlink>
      <w:r>
        <w:t xml:space="preserve"> Accessed Jan 11, 2004</w:t>
      </w:r>
    </w:p>
  </w:endnote>
  <w:endnote w:id="8">
    <w:p w14:paraId="1D1C5A46" w14:textId="77777777" w:rsidR="005D0C3B" w:rsidRDefault="005D0C3B">
      <w:pPr>
        <w:pStyle w:val="EndnoteText"/>
      </w:pPr>
      <w:r>
        <w:rPr>
          <w:rStyle w:val="EndnoteReference"/>
        </w:rPr>
        <w:endnoteRef/>
      </w:r>
      <w:r>
        <w:t xml:space="preserve"> Wright Patterson Air Force Base Website. </w:t>
      </w:r>
      <w:hyperlink r:id="rId3" w:history="1">
        <w:r>
          <w:rPr>
            <w:rStyle w:val="Hyperlink"/>
          </w:rPr>
          <w:t>http://www.pr.afrl.af.mil/history_wpafb.html</w:t>
        </w:r>
      </w:hyperlink>
      <w:r>
        <w:t xml:space="preserve"> Accessed Jan 11, 2004</w:t>
      </w:r>
    </w:p>
  </w:endnote>
  <w:endnote w:id="9">
    <w:p w14:paraId="63BFEF44" w14:textId="77777777" w:rsidR="005D0C3B" w:rsidRDefault="005D0C3B">
      <w:pPr>
        <w:pStyle w:val="EndnoteText"/>
      </w:pPr>
      <w:r>
        <w:rPr>
          <w:rStyle w:val="EndnoteReference"/>
        </w:rPr>
        <w:endnoteRef/>
      </w:r>
      <w:r>
        <w:t xml:space="preserve"> Website ?? Accessed ? HISTORY OF AVIATION FUEL DEVELOPMENT IN THE UNITED STATES - AFRL/PRSF</w:t>
      </w:r>
    </w:p>
  </w:endnote>
  <w:endnote w:id="10">
    <w:p w14:paraId="554AFA9D" w14:textId="0E1B4A21" w:rsidR="005D0C3B" w:rsidRDefault="005D0C3B">
      <w:pPr>
        <w:pStyle w:val="EndnoteText"/>
      </w:pPr>
      <w:r>
        <w:rPr>
          <w:rStyle w:val="EndnoteReference"/>
        </w:rPr>
        <w:endnoteRef/>
      </w:r>
      <w:r>
        <w:t xml:space="preserve"> U.S. Air Service Information Circular Vol. 1 August 30, 1920 No. 46 prepared by Materials Section, Engineering Division, Air Service, McCook Field</w:t>
      </w:r>
      <w:r>
        <w:fldChar w:fldCharType="begin"/>
      </w:r>
      <w:r>
        <w:instrText xml:space="preserve"> XE "</w:instrText>
      </w:r>
      <w:r w:rsidRPr="00FF4DE4">
        <w:instrText>McCook Field</w:instrText>
      </w:r>
      <w:r>
        <w:instrText xml:space="preserve">" </w:instrText>
      </w:r>
      <w:r>
        <w:fldChar w:fldCharType="end"/>
      </w:r>
      <w:r>
        <w:t xml:space="preserve">, July, 1920. (NASM B4 292100-21). </w:t>
      </w:r>
    </w:p>
  </w:endnote>
  <w:endnote w:id="11">
    <w:p w14:paraId="387D3CFE" w14:textId="77777777" w:rsidR="005D0C3B" w:rsidRDefault="005D0C3B">
      <w:pPr>
        <w:pStyle w:val="EndnoteText"/>
      </w:pPr>
      <w:r>
        <w:rPr>
          <w:rStyle w:val="EndnoteReference"/>
        </w:rPr>
        <w:endnoteRef/>
      </w:r>
      <w:r>
        <w:t xml:space="preserve"> Committee on Standardization of Petroleum Specifications Bulletin 5 effective December 29, 1920. Sourced from “A Handbook of the Petroleum Industry” – Dr. David T Day Volume II. Published by Chapman &amp; Hall Ltd. London 1922 Sourced from Institute of Petroleum – London.</w:t>
      </w:r>
    </w:p>
  </w:endnote>
  <w:endnote w:id="12">
    <w:p w14:paraId="37999B97" w14:textId="77777777" w:rsidR="005D0C3B" w:rsidRDefault="005D0C3B">
      <w:pPr>
        <w:pStyle w:val="EndnoteText"/>
      </w:pPr>
      <w:r>
        <w:rPr>
          <w:rStyle w:val="EndnoteReference"/>
        </w:rPr>
        <w:endnoteRef/>
      </w:r>
      <w:r>
        <w:t xml:space="preserve"> Motor Fuels – Their Production and Technology by Dr. Eugene H Leslie published by The Chemical Catalogue Company Inc. New York 1923</w:t>
      </w:r>
    </w:p>
  </w:endnote>
  <w:endnote w:id="13">
    <w:p w14:paraId="1AF2B5FE" w14:textId="77777777" w:rsidR="005D0C3B" w:rsidRDefault="005D0C3B">
      <w:pPr>
        <w:pStyle w:val="EndnoteText"/>
      </w:pPr>
      <w:r>
        <w:rPr>
          <w:rStyle w:val="EndnoteReference"/>
        </w:rPr>
        <w:endnoteRef/>
      </w:r>
      <w:r>
        <w:t xml:space="preserve"> Aviation Gasoline Manufacture by Matthew Van Winkle - Mineral Industries Series 1944 McGraw-Hill Book Company New York.</w:t>
      </w:r>
    </w:p>
  </w:endnote>
  <w:endnote w:id="14">
    <w:p w14:paraId="6C3C8559" w14:textId="77777777" w:rsidR="005D0C3B" w:rsidRDefault="005D0C3B">
      <w:pPr>
        <w:pStyle w:val="EndnoteText"/>
      </w:pPr>
      <w:r>
        <w:rPr>
          <w:rStyle w:val="EndnoteReference"/>
        </w:rPr>
        <w:endnoteRef/>
      </w:r>
      <w:r>
        <w:t xml:space="preserve"> Military Aviation Fuel Characteristics 1917-1945 by Robert Kerley SAE Publication SP-1008 (ISBN 1-56091-454-8)</w:t>
      </w:r>
    </w:p>
  </w:endnote>
  <w:endnote w:id="15">
    <w:p w14:paraId="68D48A63" w14:textId="77777777" w:rsidR="005D0C3B" w:rsidRDefault="005D0C3B">
      <w:pPr>
        <w:pStyle w:val="EndnoteText"/>
      </w:pPr>
      <w:r>
        <w:rPr>
          <w:rStyle w:val="EndnoteReference"/>
        </w:rPr>
        <w:endnoteRef/>
      </w:r>
      <w:r>
        <w:t xml:space="preserve"> Federal Specifications Board Specification No. 2 d Revised October 21, 1927.</w:t>
      </w:r>
    </w:p>
  </w:endnote>
  <w:endnote w:id="16">
    <w:p w14:paraId="3CCDD6E6" w14:textId="77777777" w:rsidR="005D0C3B" w:rsidRDefault="005D0C3B">
      <w:pPr>
        <w:pStyle w:val="EndnoteText"/>
      </w:pPr>
      <w:r>
        <w:rPr>
          <w:rStyle w:val="EndnoteReference"/>
        </w:rPr>
        <w:endnoteRef/>
      </w:r>
      <w:r>
        <w:t xml:space="preserve"> </w:t>
      </w:r>
      <w:r>
        <w:rPr>
          <w:bCs/>
        </w:rPr>
        <w:t>British Standard Specifications for Motor and Aviation Spirit</w:t>
      </w:r>
      <w:r>
        <w:rPr>
          <w:b/>
        </w:rPr>
        <w:t xml:space="preserve"> -</w:t>
      </w:r>
      <w:r>
        <w:t xml:space="preserve"> Published for the British Engineering Standards Association by C. Lockwood &amp; Son, 1923 London</w:t>
      </w:r>
      <w:r>
        <w:rPr>
          <w:b/>
          <w:bCs/>
        </w:rPr>
        <w:t xml:space="preserve">. </w:t>
      </w:r>
      <w:r>
        <w:t>Sourced from:</w:t>
      </w:r>
      <w:r>
        <w:rPr>
          <w:b/>
          <w:bCs/>
        </w:rPr>
        <w:t xml:space="preserve"> U.S. </w:t>
      </w:r>
      <w:r>
        <w:t>Library of Congress Call Number: TP343 B7. Type of Material: Book. Subjects: Gasoline. Fuel. Description: 7 p. 22 cm.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B2101" w14:textId="77777777" w:rsidR="005D0C3B" w:rsidRDefault="005D0C3B" w:rsidP="00CA4D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1E0E6F" w14:textId="77777777" w:rsidR="005D0C3B" w:rsidRDefault="005D0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EE18E" w14:textId="77777777" w:rsidR="005D0C3B" w:rsidRDefault="005D0C3B" w:rsidP="00AA16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8FFDC41" w14:textId="77777777" w:rsidR="005D0C3B" w:rsidRDefault="005D0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7429965"/>
      <w:docPartObj>
        <w:docPartGallery w:val="Page Numbers (Bottom of Page)"/>
        <w:docPartUnique/>
      </w:docPartObj>
    </w:sdtPr>
    <w:sdtEndPr>
      <w:rPr>
        <w:noProof/>
      </w:rPr>
    </w:sdtEndPr>
    <w:sdtContent>
      <w:p w14:paraId="079E5AFD" w14:textId="77777777" w:rsidR="005D0C3B" w:rsidRDefault="005D0C3B">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7893" w14:textId="77777777" w:rsidR="005D0C3B" w:rsidRDefault="005D0C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1C9E7" w14:textId="77777777" w:rsidR="005D0C3B" w:rsidRDefault="005D0C3B">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316B8B12" w14:textId="77777777" w:rsidR="005D0C3B" w:rsidRDefault="005D0C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1BA82" w14:textId="77777777" w:rsidR="005D0C3B" w:rsidRDefault="005D0C3B">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7D1CCBF0" w14:textId="77777777" w:rsidR="005D0C3B" w:rsidRDefault="005D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15E51" w14:textId="77777777" w:rsidR="00200613" w:rsidRDefault="00200613">
      <w:r>
        <w:separator/>
      </w:r>
    </w:p>
  </w:footnote>
  <w:footnote w:type="continuationSeparator" w:id="0">
    <w:p w14:paraId="4512464F" w14:textId="77777777" w:rsidR="00200613" w:rsidRDefault="0020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2E69" w14:textId="77777777" w:rsidR="005D0C3B" w:rsidRDefault="005D0C3B" w:rsidP="00694243">
    <w:pPr>
      <w:pStyle w:val="Header"/>
      <w:tabs>
        <w:tab w:val="left" w:pos="4395"/>
        <w:tab w:val="left" w:pos="4820"/>
      </w:tabs>
    </w:pPr>
    <w:r>
      <w:t>history of avgas</w:t>
    </w:r>
    <w:r>
      <w:tab/>
    </w:r>
    <w:r>
      <w:tab/>
    </w:r>
    <w:r>
      <w:tab/>
    </w:r>
    <w:r>
      <w:tab/>
      <w:t>© PetrOch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9AAA1" w14:textId="77777777" w:rsidR="005D0C3B" w:rsidRDefault="005D0C3B" w:rsidP="00694243">
    <w:pPr>
      <w:pStyle w:val="Header"/>
      <w:tabs>
        <w:tab w:val="left" w:pos="4395"/>
        <w:tab w:val="left" w:pos="4820"/>
      </w:tabs>
    </w:pPr>
    <w:r>
      <w:t>history of avgas</w:t>
    </w:r>
    <w:r>
      <w:tab/>
    </w:r>
    <w:r>
      <w:tab/>
    </w:r>
    <w:r>
      <w:tab/>
    </w:r>
    <w:r>
      <w:tab/>
      <w:t>© PetrOch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77E1D" w14:textId="77777777" w:rsidR="005D0C3B" w:rsidRDefault="005D0C3B">
    <w:pPr>
      <w:pStyle w:val="Header"/>
      <w:tabs>
        <w:tab w:val="left" w:pos="4395"/>
      </w:tabs>
    </w:pPr>
    <w:r>
      <w:t>history of avgas</w:t>
    </w:r>
    <w:r>
      <w:tab/>
    </w:r>
    <w:r>
      <w:tab/>
      <w:t>© PetrOch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17C0E" w14:textId="77777777" w:rsidR="005D0C3B" w:rsidRDefault="005D0C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86F7" w14:textId="77777777" w:rsidR="005D0C3B" w:rsidRDefault="005D0C3B">
    <w:pPr>
      <w:pStyle w:val="Header"/>
      <w:tabs>
        <w:tab w:val="left" w:pos="4395"/>
      </w:tabs>
    </w:pPr>
    <w:r>
      <w:t>history of avgas</w:t>
    </w:r>
    <w:r>
      <w:tab/>
    </w:r>
    <w:r>
      <w:tab/>
    </w:r>
    <w:r>
      <w:tab/>
      <w:t>© PetrOch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AC9CD" w14:textId="77777777" w:rsidR="005D0C3B" w:rsidRDefault="005D0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47F17"/>
    <w:multiLevelType w:val="hybridMultilevel"/>
    <w:tmpl w:val="6D665B26"/>
    <w:lvl w:ilvl="0" w:tplc="8F60F0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B345FD"/>
    <w:multiLevelType w:val="hybridMultilevel"/>
    <w:tmpl w:val="8E6E7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07D07"/>
    <w:multiLevelType w:val="hybridMultilevel"/>
    <w:tmpl w:val="7F4AB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E2B6D"/>
    <w:multiLevelType w:val="hybridMultilevel"/>
    <w:tmpl w:val="828CBFF2"/>
    <w:lvl w:ilvl="0" w:tplc="6F1C1F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5" w15:restartNumberingAfterBreak="0">
    <w:nsid w:val="4EEB401F"/>
    <w:multiLevelType w:val="hybridMultilevel"/>
    <w:tmpl w:val="45FAD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7" w15:restartNumberingAfterBreak="0">
    <w:nsid w:val="66964B83"/>
    <w:multiLevelType w:val="hybridMultilevel"/>
    <w:tmpl w:val="32B24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C53BC1"/>
    <w:multiLevelType w:val="hybridMultilevel"/>
    <w:tmpl w:val="4DC4D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DE7E83"/>
    <w:multiLevelType w:val="hybridMultilevel"/>
    <w:tmpl w:val="8E6E9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29495C"/>
    <w:multiLevelType w:val="hybridMultilevel"/>
    <w:tmpl w:val="348E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9"/>
  </w:num>
  <w:num w:numId="6">
    <w:abstractNumId w:val="1"/>
  </w:num>
  <w:num w:numId="7">
    <w:abstractNumId w:val="0"/>
  </w:num>
  <w:num w:numId="8">
    <w:abstractNumId w:val="2"/>
  </w:num>
  <w:num w:numId="9">
    <w:abstractNumId w:val="5"/>
  </w:num>
  <w:num w:numId="10">
    <w:abstractNumId w:val="3"/>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WwtM0LWulehovocF+0EEc8k6pfHAknhvUU6+cr6ZFtk9Lwl1X5dkwGKGU+ITouhAXJLefnNJRVfHXnllzfseg==" w:salt="JJzJWFViKSSloOxWUJRi0w=="/>
  <w:defaultTabStop w:val="720"/>
  <w:drawingGridHorizontalSpacing w:val="187"/>
  <w:drawingGridVerticalSpacing w:val="187"/>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211"/>
    <w:rsid w:val="00000335"/>
    <w:rsid w:val="0001006D"/>
    <w:rsid w:val="00012982"/>
    <w:rsid w:val="0005437D"/>
    <w:rsid w:val="00060A61"/>
    <w:rsid w:val="00070333"/>
    <w:rsid w:val="00074C29"/>
    <w:rsid w:val="000A420A"/>
    <w:rsid w:val="000C699F"/>
    <w:rsid w:val="000D3235"/>
    <w:rsid w:val="000F3614"/>
    <w:rsid w:val="000F3D2D"/>
    <w:rsid w:val="000F6319"/>
    <w:rsid w:val="000F6431"/>
    <w:rsid w:val="00101CB5"/>
    <w:rsid w:val="00120999"/>
    <w:rsid w:val="00135F79"/>
    <w:rsid w:val="00144A38"/>
    <w:rsid w:val="00146831"/>
    <w:rsid w:val="00147280"/>
    <w:rsid w:val="00151020"/>
    <w:rsid w:val="001609A2"/>
    <w:rsid w:val="001801D5"/>
    <w:rsid w:val="00183DED"/>
    <w:rsid w:val="00185A21"/>
    <w:rsid w:val="00190CB6"/>
    <w:rsid w:val="001A19F1"/>
    <w:rsid w:val="001B2498"/>
    <w:rsid w:val="001C4052"/>
    <w:rsid w:val="001D196B"/>
    <w:rsid w:val="001E2487"/>
    <w:rsid w:val="001E53B3"/>
    <w:rsid w:val="001F6208"/>
    <w:rsid w:val="001F749E"/>
    <w:rsid w:val="00200613"/>
    <w:rsid w:val="002430D6"/>
    <w:rsid w:val="00245F28"/>
    <w:rsid w:val="0024795A"/>
    <w:rsid w:val="00261033"/>
    <w:rsid w:val="002770C2"/>
    <w:rsid w:val="00284AAB"/>
    <w:rsid w:val="00285055"/>
    <w:rsid w:val="00287735"/>
    <w:rsid w:val="002B4198"/>
    <w:rsid w:val="002C4B78"/>
    <w:rsid w:val="002E3C92"/>
    <w:rsid w:val="003203B5"/>
    <w:rsid w:val="0032302F"/>
    <w:rsid w:val="0033556F"/>
    <w:rsid w:val="00354DFC"/>
    <w:rsid w:val="00363AA3"/>
    <w:rsid w:val="00365351"/>
    <w:rsid w:val="00377C67"/>
    <w:rsid w:val="003819CD"/>
    <w:rsid w:val="003B3712"/>
    <w:rsid w:val="003C1A15"/>
    <w:rsid w:val="003C7ACD"/>
    <w:rsid w:val="003D07F4"/>
    <w:rsid w:val="003D1550"/>
    <w:rsid w:val="003E703B"/>
    <w:rsid w:val="004003FE"/>
    <w:rsid w:val="004271CB"/>
    <w:rsid w:val="00433615"/>
    <w:rsid w:val="004434BE"/>
    <w:rsid w:val="004A18F3"/>
    <w:rsid w:val="004A4255"/>
    <w:rsid w:val="004A7B63"/>
    <w:rsid w:val="004C645A"/>
    <w:rsid w:val="004C688B"/>
    <w:rsid w:val="004D518F"/>
    <w:rsid w:val="00516261"/>
    <w:rsid w:val="0053527B"/>
    <w:rsid w:val="0057386E"/>
    <w:rsid w:val="005808FE"/>
    <w:rsid w:val="0058105C"/>
    <w:rsid w:val="005843B6"/>
    <w:rsid w:val="0058653C"/>
    <w:rsid w:val="005A17EB"/>
    <w:rsid w:val="005B0772"/>
    <w:rsid w:val="005B495E"/>
    <w:rsid w:val="005D0C3B"/>
    <w:rsid w:val="005D3DBF"/>
    <w:rsid w:val="005D65D9"/>
    <w:rsid w:val="005E1FD2"/>
    <w:rsid w:val="005E794C"/>
    <w:rsid w:val="00606D3F"/>
    <w:rsid w:val="00612152"/>
    <w:rsid w:val="00666F89"/>
    <w:rsid w:val="006710DB"/>
    <w:rsid w:val="00672576"/>
    <w:rsid w:val="00677728"/>
    <w:rsid w:val="00694243"/>
    <w:rsid w:val="00694350"/>
    <w:rsid w:val="006C2960"/>
    <w:rsid w:val="006C3DA2"/>
    <w:rsid w:val="00717796"/>
    <w:rsid w:val="00724124"/>
    <w:rsid w:val="007250F3"/>
    <w:rsid w:val="00740C6E"/>
    <w:rsid w:val="007578AD"/>
    <w:rsid w:val="00762C81"/>
    <w:rsid w:val="007678A0"/>
    <w:rsid w:val="00787DD4"/>
    <w:rsid w:val="00791C6F"/>
    <w:rsid w:val="007A3AC6"/>
    <w:rsid w:val="007A4B12"/>
    <w:rsid w:val="007B74DA"/>
    <w:rsid w:val="007C1B9C"/>
    <w:rsid w:val="007D1B54"/>
    <w:rsid w:val="007E412E"/>
    <w:rsid w:val="007F4069"/>
    <w:rsid w:val="00826DA4"/>
    <w:rsid w:val="00851183"/>
    <w:rsid w:val="00856626"/>
    <w:rsid w:val="0086187C"/>
    <w:rsid w:val="008B145E"/>
    <w:rsid w:val="008C28F1"/>
    <w:rsid w:val="008D7C3B"/>
    <w:rsid w:val="00915834"/>
    <w:rsid w:val="009175EF"/>
    <w:rsid w:val="00926951"/>
    <w:rsid w:val="009413E1"/>
    <w:rsid w:val="00946E74"/>
    <w:rsid w:val="00962C9B"/>
    <w:rsid w:val="00993FBD"/>
    <w:rsid w:val="009A033C"/>
    <w:rsid w:val="009A4B60"/>
    <w:rsid w:val="009B14C1"/>
    <w:rsid w:val="009B2704"/>
    <w:rsid w:val="009E41CB"/>
    <w:rsid w:val="00A02167"/>
    <w:rsid w:val="00A1168D"/>
    <w:rsid w:val="00A32B8E"/>
    <w:rsid w:val="00A367A7"/>
    <w:rsid w:val="00A45ED9"/>
    <w:rsid w:val="00A566FC"/>
    <w:rsid w:val="00A60F63"/>
    <w:rsid w:val="00A9774B"/>
    <w:rsid w:val="00AA06FA"/>
    <w:rsid w:val="00AA169E"/>
    <w:rsid w:val="00AC332F"/>
    <w:rsid w:val="00AC3D05"/>
    <w:rsid w:val="00AC3F89"/>
    <w:rsid w:val="00AC70DD"/>
    <w:rsid w:val="00AD399C"/>
    <w:rsid w:val="00AE3E9C"/>
    <w:rsid w:val="00AE7636"/>
    <w:rsid w:val="00B10BC8"/>
    <w:rsid w:val="00B87F09"/>
    <w:rsid w:val="00B9246F"/>
    <w:rsid w:val="00BA0208"/>
    <w:rsid w:val="00BC2813"/>
    <w:rsid w:val="00BD6C81"/>
    <w:rsid w:val="00BE1DB4"/>
    <w:rsid w:val="00BE1FB9"/>
    <w:rsid w:val="00BE5EBD"/>
    <w:rsid w:val="00BF6556"/>
    <w:rsid w:val="00C15211"/>
    <w:rsid w:val="00C169A0"/>
    <w:rsid w:val="00C2095F"/>
    <w:rsid w:val="00C24861"/>
    <w:rsid w:val="00C41C84"/>
    <w:rsid w:val="00C42042"/>
    <w:rsid w:val="00C433A4"/>
    <w:rsid w:val="00C43C17"/>
    <w:rsid w:val="00C55948"/>
    <w:rsid w:val="00C63374"/>
    <w:rsid w:val="00C860D0"/>
    <w:rsid w:val="00C95035"/>
    <w:rsid w:val="00C972C3"/>
    <w:rsid w:val="00CA4DE3"/>
    <w:rsid w:val="00CD0A8F"/>
    <w:rsid w:val="00CE1772"/>
    <w:rsid w:val="00CE1A57"/>
    <w:rsid w:val="00D138F9"/>
    <w:rsid w:val="00D14E2E"/>
    <w:rsid w:val="00D17447"/>
    <w:rsid w:val="00D2195E"/>
    <w:rsid w:val="00D513C8"/>
    <w:rsid w:val="00D51B78"/>
    <w:rsid w:val="00D60C51"/>
    <w:rsid w:val="00D85768"/>
    <w:rsid w:val="00D97A8E"/>
    <w:rsid w:val="00DA145D"/>
    <w:rsid w:val="00E32136"/>
    <w:rsid w:val="00E56246"/>
    <w:rsid w:val="00E855FF"/>
    <w:rsid w:val="00E901B5"/>
    <w:rsid w:val="00E93EA9"/>
    <w:rsid w:val="00EA236B"/>
    <w:rsid w:val="00EB16A2"/>
    <w:rsid w:val="00EE6289"/>
    <w:rsid w:val="00EF7BA3"/>
    <w:rsid w:val="00F10A24"/>
    <w:rsid w:val="00F57F74"/>
    <w:rsid w:val="00F62337"/>
    <w:rsid w:val="00F63505"/>
    <w:rsid w:val="00F72643"/>
    <w:rsid w:val="00F801D3"/>
    <w:rsid w:val="00F9127B"/>
    <w:rsid w:val="00FA2D11"/>
    <w:rsid w:val="00FA3D0C"/>
    <w:rsid w:val="00FF49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9269"/>
  <w15:docId w15:val="{EF8FDB42-7665-4017-BA48-B91562D6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16"/>
      <w:lang w:eastAsia="en-US"/>
    </w:rPr>
  </w:style>
  <w:style w:type="paragraph" w:styleId="Heading1">
    <w:name w:val="heading 1"/>
    <w:basedOn w:val="Normal"/>
    <w:next w:val="BodyText"/>
    <w:qFormat/>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autoRedefine/>
    <w:qFormat/>
    <w:rsid w:val="00C42042"/>
    <w:pPr>
      <w:keepNext/>
      <w:spacing w:before="80" w:after="60"/>
      <w:outlineLvl w:val="8"/>
    </w:pPr>
    <w:rPr>
      <w:b/>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styleId="BodyText">
    <w:name w:val="Body Text"/>
    <w:basedOn w:val="Normal"/>
    <w:link w:val="BodyTextChar"/>
    <w:autoRedefine/>
    <w:qFormat/>
    <w:rsid w:val="00F57F74"/>
    <w:pPr>
      <w:spacing w:before="120"/>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pPr>
      <w:ind w:firstLine="360"/>
    </w:pPr>
  </w:style>
  <w:style w:type="paragraph" w:customStyle="1" w:styleId="BodyTextKeep">
    <w:name w:val="Body Text Keep"/>
    <w:basedOn w:val="BodyText"/>
    <w:next w:val="BodyText"/>
    <w:pPr>
      <w:keepNext/>
    </w:pPr>
  </w:style>
  <w:style w:type="paragraph" w:styleId="Caption">
    <w:name w:val="caption"/>
    <w:basedOn w:val="Normal"/>
    <w:next w:val="BodyText"/>
    <w:autoRedefine/>
    <w:qFormat/>
    <w:rsid w:val="00A45ED9"/>
    <w:pPr>
      <w:spacing w:before="120" w:after="120"/>
      <w:jc w:val="center"/>
    </w:pPr>
    <w:rPr>
      <w:i/>
      <w:spacing w:val="-5"/>
      <w:sz w:val="22"/>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pPr>
      <w:spacing w:after="120"/>
    </w:p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uiPriority w:val="99"/>
    <w:semiHidden/>
    <w:pPr>
      <w:ind w:left="160" w:hanging="160"/>
    </w:pPr>
    <w:rPr>
      <w:rFonts w:ascii="Times New Roman" w:hAnsi="Times New Roman"/>
      <w:sz w:val="18"/>
      <w:szCs w:val="18"/>
    </w:rPr>
  </w:style>
  <w:style w:type="paragraph" w:styleId="Index2">
    <w:name w:val="index 2"/>
    <w:basedOn w:val="Normal"/>
    <w:semiHidden/>
    <w:pPr>
      <w:ind w:left="320" w:hanging="160"/>
    </w:pPr>
    <w:rPr>
      <w:rFonts w:ascii="Times New Roman" w:hAnsi="Times New Roman"/>
      <w:sz w:val="18"/>
      <w:szCs w:val="18"/>
    </w:rPr>
  </w:style>
  <w:style w:type="paragraph" w:styleId="Index3">
    <w:name w:val="index 3"/>
    <w:basedOn w:val="Normal"/>
    <w:semiHidden/>
    <w:pPr>
      <w:ind w:left="480" w:hanging="160"/>
    </w:pPr>
    <w:rPr>
      <w:rFonts w:ascii="Times New Roman" w:hAnsi="Times New Roman"/>
      <w:sz w:val="18"/>
      <w:szCs w:val="18"/>
    </w:rPr>
  </w:style>
  <w:style w:type="paragraph" w:styleId="Index4">
    <w:name w:val="index 4"/>
    <w:basedOn w:val="Normal"/>
    <w:semiHidden/>
    <w:pPr>
      <w:ind w:left="640" w:hanging="160"/>
    </w:pPr>
    <w:rPr>
      <w:rFonts w:ascii="Times New Roman" w:hAnsi="Times New Roman"/>
      <w:sz w:val="18"/>
      <w:szCs w:val="18"/>
    </w:rPr>
  </w:style>
  <w:style w:type="paragraph" w:styleId="Index5">
    <w:name w:val="index 5"/>
    <w:basedOn w:val="Normal"/>
    <w:semiHidden/>
    <w:pPr>
      <w:ind w:left="800" w:hanging="160"/>
    </w:pPr>
    <w:rPr>
      <w:rFonts w:ascii="Times New Roman" w:hAnsi="Times New Roman"/>
      <w:sz w:val="18"/>
      <w:szCs w:val="18"/>
    </w:rPr>
  </w:style>
  <w:style w:type="paragraph" w:styleId="Index6">
    <w:name w:val="index 6"/>
    <w:basedOn w:val="Index1"/>
    <w:next w:val="Normal"/>
    <w:semiHidden/>
    <w:pPr>
      <w:ind w:left="960"/>
    </w:pPr>
  </w:style>
  <w:style w:type="paragraph" w:styleId="Index7">
    <w:name w:val="index 7"/>
    <w:basedOn w:val="Index1"/>
    <w:next w:val="Normal"/>
    <w:semiHidden/>
    <w:pPr>
      <w:ind w:left="1120"/>
    </w:pPr>
  </w:style>
  <w:style w:type="paragraph" w:styleId="Index8">
    <w:name w:val="index 8"/>
    <w:basedOn w:val="Normal"/>
    <w:next w:val="Normal"/>
    <w:semiHidden/>
    <w:pPr>
      <w:ind w:left="1280" w:hanging="160"/>
    </w:pPr>
    <w:rPr>
      <w:rFonts w:ascii="Times New Roman" w:hAnsi="Times New Roman"/>
      <w:sz w:val="18"/>
      <w:szCs w:val="18"/>
    </w:r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uiPriority w:val="99"/>
    <w:semiHidden/>
    <w:pPr>
      <w:spacing w:before="240" w:after="120"/>
      <w:jc w:val="center"/>
    </w:pPr>
    <w:rPr>
      <w:rFonts w:ascii="Times New Roman" w:hAnsi="Times New Roman"/>
      <w:b/>
      <w:bCs/>
      <w:sz w:val="26"/>
      <w:szCs w:val="26"/>
    </w:rPr>
  </w:style>
  <w:style w:type="character" w:customStyle="1" w:styleId="Lead-inEmphasis">
    <w:name w:val="Lead-in Emphasis"/>
    <w:rPr>
      <w:caps/>
      <w:sz w:val="22"/>
    </w:rPr>
  </w:style>
  <w:style w:type="character" w:styleId="LineNumber">
    <w:name w:val="line number"/>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numPr>
        <w:numId w:val="1"/>
      </w:numPr>
      <w:tabs>
        <w:tab w:val="clear" w:pos="360"/>
        <w:tab w:val="clear" w:pos="720"/>
      </w:tabs>
      <w:ind w:right="3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pPr>
    <w:rPr>
      <w:rFonts w:ascii="Times New Roman" w:hAnsi="Times New Roman"/>
      <w:spacing w:val="0"/>
      <w:sz w:val="20"/>
    </w:rPr>
  </w:style>
  <w:style w:type="paragraph" w:customStyle="1" w:styleId="ListBulletLast">
    <w:name w:val="List Bullet Last"/>
    <w:basedOn w:val="ListBullet"/>
    <w:next w:val="BodyText"/>
    <w:pPr>
      <w:ind w:right="0"/>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after="80"/>
      <w:ind w:left="720" w:hanging="360"/>
    </w:pPr>
    <w:rPr>
      <w:rFonts w:ascii="Times New Roman" w:hAnsi="Times New Roman"/>
      <w:spacing w:val="0"/>
      <w:sz w:val="20"/>
    </w:rPr>
  </w:style>
  <w:style w:type="paragraph" w:customStyle="1" w:styleId="ListLast">
    <w:name w:val="List Last"/>
    <w:basedOn w:val="List"/>
    <w:next w:val="BodyText"/>
    <w:pPr>
      <w:ind w:left="720" w:hanging="360"/>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after="160"/>
      <w:ind w:right="0"/>
    </w:pPr>
    <w:rPr>
      <w:rFonts w:ascii="Times New Roman" w:hAnsi="Times New Roman"/>
      <w:spacing w:val="0"/>
      <w:sz w:val="20"/>
    </w:rPr>
  </w:style>
  <w:style w:type="paragraph" w:customStyle="1" w:styleId="ListNumberLast">
    <w:name w:val="List Number Last"/>
    <w:basedOn w:val="ListNumber"/>
    <w:next w:val="BodyText"/>
    <w:pPr>
      <w:ind w:right="0"/>
    </w:pPr>
    <w:rPr>
      <w:rFonts w:ascii="Times New Roman" w:hAnsi="Times New Roman"/>
      <w:spacing w:val="0"/>
      <w:sz w:val="20"/>
    </w:rPr>
  </w:style>
  <w:style w:type="paragraph" w:styleId="MacroText">
    <w:name w:val="macro"/>
    <w:basedOn w:val="BodyText"/>
    <w:semiHidden/>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autoRedefine/>
    <w:qFormat/>
    <w:rsid w:val="00D14E2E"/>
    <w:pPr>
      <w:keepNext/>
      <w:jc w:val="center"/>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AC70DD"/>
    <w:pPr>
      <w:spacing w:before="360"/>
    </w:pPr>
    <w:rPr>
      <w:rFonts w:asciiTheme="majorHAnsi" w:hAnsiTheme="majorHAnsi" w:cstheme="majorHAnsi"/>
      <w:b/>
      <w:bCs/>
      <w:caps/>
      <w:sz w:val="24"/>
      <w:szCs w:val="24"/>
    </w:rPr>
  </w:style>
  <w:style w:type="paragraph" w:styleId="TOC2">
    <w:name w:val="toc 2"/>
    <w:basedOn w:val="TOC1"/>
    <w:semiHidden/>
    <w:pPr>
      <w:spacing w:before="240"/>
    </w:pPr>
    <w:rPr>
      <w:rFonts w:asciiTheme="minorHAnsi" w:hAnsiTheme="minorHAnsi" w:cstheme="minorHAnsi"/>
      <w:caps w:val="0"/>
      <w:sz w:val="20"/>
      <w:szCs w:val="20"/>
    </w:rPr>
  </w:style>
  <w:style w:type="paragraph" w:styleId="TOC3">
    <w:name w:val="toc 3"/>
    <w:basedOn w:val="Normal"/>
    <w:next w:val="Normal"/>
    <w:semiHidden/>
    <w:pPr>
      <w:ind w:left="160"/>
    </w:pPr>
    <w:rPr>
      <w:rFonts w:asciiTheme="minorHAnsi" w:hAnsiTheme="minorHAnsi" w:cstheme="minorHAnsi"/>
      <w:sz w:val="20"/>
    </w:rPr>
  </w:style>
  <w:style w:type="paragraph" w:styleId="TOC4">
    <w:name w:val="toc 4"/>
    <w:basedOn w:val="Normal"/>
    <w:next w:val="Normal"/>
    <w:semiHidden/>
    <w:pPr>
      <w:ind w:left="320"/>
    </w:pPr>
    <w:rPr>
      <w:rFonts w:asciiTheme="minorHAnsi" w:hAnsiTheme="minorHAnsi" w:cstheme="minorHAnsi"/>
      <w:sz w:val="20"/>
    </w:rPr>
  </w:style>
  <w:style w:type="paragraph" w:styleId="TOC5">
    <w:name w:val="toc 5"/>
    <w:basedOn w:val="Normal"/>
    <w:next w:val="Normal"/>
    <w:semiHidden/>
    <w:pPr>
      <w:ind w:left="480"/>
    </w:pPr>
    <w:rPr>
      <w:rFonts w:asciiTheme="minorHAnsi" w:hAnsiTheme="minorHAnsi" w:cstheme="minorHAnsi"/>
      <w:sz w:val="20"/>
    </w:rPr>
  </w:style>
  <w:style w:type="paragraph" w:styleId="TOC6">
    <w:name w:val="toc 6"/>
    <w:basedOn w:val="Normal"/>
    <w:next w:val="Normal"/>
    <w:semiHidden/>
    <w:pPr>
      <w:ind w:left="640"/>
    </w:pPr>
    <w:rPr>
      <w:rFonts w:asciiTheme="minorHAnsi" w:hAnsiTheme="minorHAnsi" w:cstheme="minorHAnsi"/>
      <w:sz w:val="20"/>
    </w:rPr>
  </w:style>
  <w:style w:type="paragraph" w:styleId="TOC7">
    <w:name w:val="toc 7"/>
    <w:basedOn w:val="Normal"/>
    <w:next w:val="Normal"/>
    <w:semiHidden/>
    <w:pPr>
      <w:ind w:left="800"/>
    </w:pPr>
    <w:rPr>
      <w:rFonts w:asciiTheme="minorHAnsi" w:hAnsiTheme="minorHAnsi" w:cstheme="minorHAnsi"/>
      <w:sz w:val="20"/>
    </w:rPr>
  </w:style>
  <w:style w:type="paragraph" w:styleId="TOC8">
    <w:name w:val="toc 8"/>
    <w:basedOn w:val="Normal"/>
    <w:next w:val="Normal"/>
    <w:semiHidden/>
    <w:pPr>
      <w:ind w:left="960"/>
    </w:pPr>
    <w:rPr>
      <w:rFonts w:asciiTheme="minorHAnsi" w:hAnsiTheme="minorHAnsi" w:cstheme="minorHAnsi"/>
      <w:sz w:val="20"/>
    </w:rPr>
  </w:style>
  <w:style w:type="paragraph" w:styleId="TOC9">
    <w:name w:val="toc 9"/>
    <w:basedOn w:val="Normal"/>
    <w:next w:val="Normal"/>
    <w:semiHidden/>
    <w:pPr>
      <w:ind w:left="1120"/>
    </w:pPr>
    <w:rPr>
      <w:rFonts w:asciiTheme="minorHAnsi" w:hAnsiTheme="minorHAnsi" w:cstheme="minorHAnsi"/>
      <w:sz w:val="20"/>
    </w:rPr>
  </w:style>
  <w:style w:type="paragraph" w:customStyle="1" w:styleId="TOCBase">
    <w:name w:val="TOC Base"/>
    <w:basedOn w:val="TOC2"/>
  </w:style>
  <w:style w:type="paragraph" w:styleId="BodyTextIndent2">
    <w:name w:val="Body Text Indent 2"/>
    <w:basedOn w:val="Normal"/>
    <w:pPr>
      <w:overflowPunct w:val="0"/>
      <w:autoSpaceDE w:val="0"/>
      <w:autoSpaceDN w:val="0"/>
      <w:adjustRightInd w:val="0"/>
      <w:ind w:left="75"/>
      <w:textAlignment w:val="baseline"/>
    </w:pPr>
    <w:rPr>
      <w:rFonts w:ascii="Lucida Sans" w:hAnsi="Lucida Sans"/>
      <w:b/>
      <w:bCs/>
      <w:sz w:val="22"/>
      <w:lang w:val="en-US"/>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Strong">
    <w:name w:val="Strong"/>
    <w:qFormat/>
    <w:rPr>
      <w:b/>
      <w:bCs/>
    </w:rPr>
  </w:style>
  <w:style w:type="paragraph" w:styleId="BodyText2">
    <w:name w:val="Body Text 2"/>
    <w:basedOn w:val="Normal"/>
    <w:pPr>
      <w:spacing w:after="120"/>
    </w:pPr>
    <w:rPr>
      <w:spacing w:val="-5"/>
      <w:sz w:val="24"/>
    </w:rPr>
  </w:style>
  <w:style w:type="paragraph" w:styleId="Index9">
    <w:name w:val="index 9"/>
    <w:basedOn w:val="Normal"/>
    <w:next w:val="Normal"/>
    <w:autoRedefine/>
    <w:semiHidden/>
    <w:rsid w:val="00E901B5"/>
    <w:pPr>
      <w:ind w:left="1440" w:hanging="160"/>
    </w:pPr>
    <w:rPr>
      <w:rFonts w:ascii="Times New Roman" w:hAnsi="Times New Roman"/>
      <w:sz w:val="18"/>
      <w:szCs w:val="18"/>
    </w:rPr>
  </w:style>
  <w:style w:type="character" w:customStyle="1" w:styleId="BodyTextChar">
    <w:name w:val="Body Text Char"/>
    <w:link w:val="BodyText"/>
    <w:rsid w:val="00F57F74"/>
    <w:rPr>
      <w:rFonts w:ascii="Garamond" w:hAnsi="Garamond"/>
      <w:spacing w:val="-5"/>
      <w:sz w:val="24"/>
      <w:lang w:eastAsia="en-US"/>
    </w:rPr>
  </w:style>
  <w:style w:type="character" w:customStyle="1" w:styleId="FooterChar">
    <w:name w:val="Footer Char"/>
    <w:basedOn w:val="DefaultParagraphFont"/>
    <w:link w:val="Footer"/>
    <w:uiPriority w:val="99"/>
    <w:rsid w:val="00740C6E"/>
    <w:rPr>
      <w:rFonts w:ascii="Arial Black" w:hAnsi="Arial Black"/>
      <w:sz w:val="16"/>
      <w:lang w:eastAsia="en-US"/>
    </w:rPr>
  </w:style>
  <w:style w:type="paragraph" w:styleId="BalloonText">
    <w:name w:val="Balloon Text"/>
    <w:basedOn w:val="Normal"/>
    <w:link w:val="BalloonTextChar"/>
    <w:rsid w:val="00F72643"/>
    <w:rPr>
      <w:rFonts w:ascii="Tahoma" w:hAnsi="Tahoma" w:cs="Tahoma"/>
      <w:szCs w:val="16"/>
    </w:rPr>
  </w:style>
  <w:style w:type="character" w:customStyle="1" w:styleId="BalloonTextChar">
    <w:name w:val="Balloon Text Char"/>
    <w:basedOn w:val="DefaultParagraphFont"/>
    <w:link w:val="BalloonText"/>
    <w:rsid w:val="00F72643"/>
    <w:rPr>
      <w:rFonts w:ascii="Tahoma" w:hAnsi="Tahoma" w:cs="Tahoma"/>
      <w:sz w:val="16"/>
      <w:szCs w:val="16"/>
      <w:lang w:eastAsia="en-US"/>
    </w:rPr>
  </w:style>
  <w:style w:type="paragraph" w:styleId="ListParagraph">
    <w:name w:val="List Paragraph"/>
    <w:aliases w:val="Normal 2"/>
    <w:basedOn w:val="Normal"/>
    <w:autoRedefine/>
    <w:uiPriority w:val="34"/>
    <w:qFormat/>
    <w:rsid w:val="00261033"/>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jpe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10.jpeg"/><Relationship Id="rId27" Type="http://schemas.openxmlformats.org/officeDocument/2006/relationships/header" Target="header3.xml"/><Relationship Id="rId30" Type="http://schemas.openxmlformats.org/officeDocument/2006/relationships/header" Target="header5.xml"/></Relationships>
</file>

<file path=word/_rels/endnotes.xml.rels><?xml version="1.0" encoding="UTF-8" standalone="yes"?>
<Relationships xmlns="http://schemas.openxmlformats.org/package/2006/relationships"><Relationship Id="rId3" Type="http://schemas.openxmlformats.org/officeDocument/2006/relationships/hyperlink" Target="http://www.pr.afrl.af.mil/history_wpafb.html" TargetMode="External"/><Relationship Id="rId2" Type="http://schemas.openxmlformats.org/officeDocument/2006/relationships/hyperlink" Target="http://www.pr.afrl.af.mil/history_wpafb.html" TargetMode="External"/><Relationship Id="rId1" Type="http://schemas.openxmlformats.org/officeDocument/2006/relationships/hyperlink" Target="http://www.pr.afrl.af.mil/history_wpaf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Office\Templates\1033\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543AD-5E0D-416F-A551-19EEDFC0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14</TotalTime>
  <Pages>38</Pages>
  <Words>14659</Words>
  <Characters>83558</Characters>
  <Application>Microsoft Office Word</Application>
  <DocSecurity>8</DocSecurity>
  <Lines>696</Lines>
  <Paragraphs>196</Paragraphs>
  <ScaleCrop>false</ScaleCrop>
  <HeadingPairs>
    <vt:vector size="2" baseType="variant">
      <vt:variant>
        <vt:lpstr>Title</vt:lpstr>
      </vt:variant>
      <vt:variant>
        <vt:i4>1</vt:i4>
      </vt:variant>
    </vt:vector>
  </HeadingPairs>
  <TitlesOfParts>
    <vt:vector size="1" baseType="lpstr">
      <vt:lpstr>Chapter 4 Roaring Twenties 1920-1929</vt:lpstr>
    </vt:vector>
  </TitlesOfParts>
  <Company/>
  <LinksUpToDate>false</LinksUpToDate>
  <CharactersWithSpaces>98021</CharactersWithSpaces>
  <SharedDoc>false</SharedDoc>
  <HLinks>
    <vt:vector size="84" baseType="variant">
      <vt:variant>
        <vt:i4>1769524</vt:i4>
      </vt:variant>
      <vt:variant>
        <vt:i4>65</vt:i4>
      </vt:variant>
      <vt:variant>
        <vt:i4>0</vt:i4>
      </vt:variant>
      <vt:variant>
        <vt:i4>5</vt:i4>
      </vt:variant>
      <vt:variant>
        <vt:lpwstr/>
      </vt:variant>
      <vt:variant>
        <vt:lpwstr>_Toc147475591</vt:lpwstr>
      </vt:variant>
      <vt:variant>
        <vt:i4>1769524</vt:i4>
      </vt:variant>
      <vt:variant>
        <vt:i4>59</vt:i4>
      </vt:variant>
      <vt:variant>
        <vt:i4>0</vt:i4>
      </vt:variant>
      <vt:variant>
        <vt:i4>5</vt:i4>
      </vt:variant>
      <vt:variant>
        <vt:lpwstr/>
      </vt:variant>
      <vt:variant>
        <vt:lpwstr>_Toc147475590</vt:lpwstr>
      </vt:variant>
      <vt:variant>
        <vt:i4>1703988</vt:i4>
      </vt:variant>
      <vt:variant>
        <vt:i4>53</vt:i4>
      </vt:variant>
      <vt:variant>
        <vt:i4>0</vt:i4>
      </vt:variant>
      <vt:variant>
        <vt:i4>5</vt:i4>
      </vt:variant>
      <vt:variant>
        <vt:lpwstr/>
      </vt:variant>
      <vt:variant>
        <vt:lpwstr>_Toc147475589</vt:lpwstr>
      </vt:variant>
      <vt:variant>
        <vt:i4>1703988</vt:i4>
      </vt:variant>
      <vt:variant>
        <vt:i4>47</vt:i4>
      </vt:variant>
      <vt:variant>
        <vt:i4>0</vt:i4>
      </vt:variant>
      <vt:variant>
        <vt:i4>5</vt:i4>
      </vt:variant>
      <vt:variant>
        <vt:lpwstr/>
      </vt:variant>
      <vt:variant>
        <vt:lpwstr>_Toc147475588</vt:lpwstr>
      </vt:variant>
      <vt:variant>
        <vt:i4>1703988</vt:i4>
      </vt:variant>
      <vt:variant>
        <vt:i4>41</vt:i4>
      </vt:variant>
      <vt:variant>
        <vt:i4>0</vt:i4>
      </vt:variant>
      <vt:variant>
        <vt:i4>5</vt:i4>
      </vt:variant>
      <vt:variant>
        <vt:lpwstr/>
      </vt:variant>
      <vt:variant>
        <vt:lpwstr>_Toc147475587</vt:lpwstr>
      </vt:variant>
      <vt:variant>
        <vt:i4>1703988</vt:i4>
      </vt:variant>
      <vt:variant>
        <vt:i4>35</vt:i4>
      </vt:variant>
      <vt:variant>
        <vt:i4>0</vt:i4>
      </vt:variant>
      <vt:variant>
        <vt:i4>5</vt:i4>
      </vt:variant>
      <vt:variant>
        <vt:lpwstr/>
      </vt:variant>
      <vt:variant>
        <vt:lpwstr>_Toc147475586</vt:lpwstr>
      </vt:variant>
      <vt:variant>
        <vt:i4>1703988</vt:i4>
      </vt:variant>
      <vt:variant>
        <vt:i4>29</vt:i4>
      </vt:variant>
      <vt:variant>
        <vt:i4>0</vt:i4>
      </vt:variant>
      <vt:variant>
        <vt:i4>5</vt:i4>
      </vt:variant>
      <vt:variant>
        <vt:lpwstr/>
      </vt:variant>
      <vt:variant>
        <vt:lpwstr>_Toc147475585</vt:lpwstr>
      </vt:variant>
      <vt:variant>
        <vt:i4>1703988</vt:i4>
      </vt:variant>
      <vt:variant>
        <vt:i4>23</vt:i4>
      </vt:variant>
      <vt:variant>
        <vt:i4>0</vt:i4>
      </vt:variant>
      <vt:variant>
        <vt:i4>5</vt:i4>
      </vt:variant>
      <vt:variant>
        <vt:lpwstr/>
      </vt:variant>
      <vt:variant>
        <vt:lpwstr>_Toc147475584</vt:lpwstr>
      </vt:variant>
      <vt:variant>
        <vt:i4>1703988</vt:i4>
      </vt:variant>
      <vt:variant>
        <vt:i4>17</vt:i4>
      </vt:variant>
      <vt:variant>
        <vt:i4>0</vt:i4>
      </vt:variant>
      <vt:variant>
        <vt:i4>5</vt:i4>
      </vt:variant>
      <vt:variant>
        <vt:lpwstr/>
      </vt:variant>
      <vt:variant>
        <vt:lpwstr>_Toc147475583</vt:lpwstr>
      </vt:variant>
      <vt:variant>
        <vt:i4>1703988</vt:i4>
      </vt:variant>
      <vt:variant>
        <vt:i4>11</vt:i4>
      </vt:variant>
      <vt:variant>
        <vt:i4>0</vt:i4>
      </vt:variant>
      <vt:variant>
        <vt:i4>5</vt:i4>
      </vt:variant>
      <vt:variant>
        <vt:lpwstr/>
      </vt:variant>
      <vt:variant>
        <vt:lpwstr>_Toc147475582</vt:lpwstr>
      </vt:variant>
      <vt:variant>
        <vt:i4>1703988</vt:i4>
      </vt:variant>
      <vt:variant>
        <vt:i4>5</vt:i4>
      </vt:variant>
      <vt:variant>
        <vt:i4>0</vt:i4>
      </vt:variant>
      <vt:variant>
        <vt:i4>5</vt:i4>
      </vt:variant>
      <vt:variant>
        <vt:lpwstr/>
      </vt:variant>
      <vt:variant>
        <vt:lpwstr>_Toc147475581</vt:lpwstr>
      </vt:variant>
      <vt:variant>
        <vt:i4>6684676</vt:i4>
      </vt:variant>
      <vt:variant>
        <vt:i4>6</vt:i4>
      </vt:variant>
      <vt:variant>
        <vt:i4>0</vt:i4>
      </vt:variant>
      <vt:variant>
        <vt:i4>5</vt:i4>
      </vt:variant>
      <vt:variant>
        <vt:lpwstr>http://www.pr.afrl.af.mil/history_wpafb.html</vt:lpwstr>
      </vt:variant>
      <vt:variant>
        <vt:lpwstr/>
      </vt:variant>
      <vt:variant>
        <vt:i4>6684676</vt:i4>
      </vt:variant>
      <vt:variant>
        <vt:i4>3</vt:i4>
      </vt:variant>
      <vt:variant>
        <vt:i4>0</vt:i4>
      </vt:variant>
      <vt:variant>
        <vt:i4>5</vt:i4>
      </vt:variant>
      <vt:variant>
        <vt:lpwstr>http://www.pr.afrl.af.mil/history_wpafb.html</vt:lpwstr>
      </vt:variant>
      <vt:variant>
        <vt:lpwstr/>
      </vt:variant>
      <vt:variant>
        <vt:i4>6684676</vt:i4>
      </vt:variant>
      <vt:variant>
        <vt:i4>0</vt:i4>
      </vt:variant>
      <vt:variant>
        <vt:i4>0</vt:i4>
      </vt:variant>
      <vt:variant>
        <vt:i4>5</vt:i4>
      </vt:variant>
      <vt:variant>
        <vt:lpwstr>http://www.pr.afrl.af.mil/history_wpafb.html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Roaring Twenties 1920-1929</dc:title>
  <dc:subject>Avgas Project</dc:subject>
  <dc:creator>Noel Tresider</dc:creator>
  <cp:keywords>Chapter 4</cp:keywords>
  <cp:lastModifiedBy>Noel Tresider</cp:lastModifiedBy>
  <cp:revision>5</cp:revision>
  <cp:lastPrinted>2002-11-24T03:00:00Z</cp:lastPrinted>
  <dcterms:created xsi:type="dcterms:W3CDTF">2020-10-14T11:39:00Z</dcterms:created>
  <dcterms:modified xsi:type="dcterms:W3CDTF">2021-01-28T06:49:00Z</dcterms:modified>
  <cp:category>Avgas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