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2DEBFD" w14:textId="77777777" w:rsidR="002A604D" w:rsidRDefault="002A604D" w:rsidP="005E0EFE">
      <w:pPr>
        <w:pStyle w:val="PartTitle"/>
        <w:framePr w:w="2549" w:h="2574" w:hRule="exact" w:wrap="notBeside" w:hAnchor="page" w:x="8482" w:y="1310"/>
      </w:pPr>
      <w:r>
        <w:t>Chapter</w:t>
      </w:r>
    </w:p>
    <w:p w14:paraId="25C32DD7" w14:textId="77777777" w:rsidR="002A604D" w:rsidRDefault="002A604D" w:rsidP="005E0EFE">
      <w:pPr>
        <w:pStyle w:val="PartLabel"/>
        <w:framePr w:w="2549" w:h="2574" w:hRule="exact" w:wrap="notBeside" w:hAnchor="page" w:x="8482" w:y="1310"/>
        <w:rPr>
          <w:spacing w:val="-200"/>
        </w:rPr>
      </w:pPr>
      <w:r>
        <w:rPr>
          <w:spacing w:val="-200"/>
        </w:rPr>
        <w:t>1</w:t>
      </w:r>
      <w:r w:rsidR="00157336">
        <w:rPr>
          <w:spacing w:val="-200"/>
        </w:rPr>
        <w:t>8</w:t>
      </w:r>
    </w:p>
    <w:p w14:paraId="4BC25E48" w14:textId="77777777" w:rsidR="002A604D" w:rsidRDefault="002A604D">
      <w:pPr>
        <w:pStyle w:val="Title"/>
        <w:pBdr>
          <w:bottom w:val="single" w:sz="6" w:space="4" w:color="808080"/>
        </w:pBdr>
        <w:spacing w:after="0" w:line="240" w:lineRule="auto"/>
      </w:pPr>
      <w:r>
        <w:t>German Aviation Gasoline 1939-1945</w:t>
      </w:r>
    </w:p>
    <w:p w14:paraId="7AA7CD70" w14:textId="77777777" w:rsidR="00CF68C2" w:rsidRDefault="00CF68C2">
      <w:pPr>
        <w:pStyle w:val="Title"/>
        <w:pBdr>
          <w:bottom w:val="single" w:sz="6" w:space="4" w:color="808080"/>
        </w:pBdr>
        <w:spacing w:after="0" w:line="240" w:lineRule="auto"/>
      </w:pPr>
      <w:r>
        <w:t>Part 1</w:t>
      </w:r>
    </w:p>
    <w:p w14:paraId="1281475D" w14:textId="77777777" w:rsidR="002A604D" w:rsidRDefault="00F85E3B" w:rsidP="005E0EFE">
      <w:pPr>
        <w:pStyle w:val="Caption"/>
      </w:pPr>
      <w:r>
        <w:t xml:space="preserve">Photo </w:t>
      </w:r>
      <w:r w:rsidR="00452EC5">
        <w:rPr>
          <w:noProof/>
        </w:rPr>
        <w:fldChar w:fldCharType="begin"/>
      </w:r>
      <w:r w:rsidR="00452EC5">
        <w:rPr>
          <w:noProof/>
        </w:rPr>
        <w:instrText xml:space="preserve"> SEQ Photo_ \* ARABIC </w:instrText>
      </w:r>
      <w:r w:rsidR="00452EC5">
        <w:rPr>
          <w:noProof/>
        </w:rPr>
        <w:fldChar w:fldCharType="separate"/>
      </w:r>
      <w:r w:rsidR="00160021">
        <w:rPr>
          <w:noProof/>
        </w:rPr>
        <w:t>1</w:t>
      </w:r>
      <w:r w:rsidR="00452EC5">
        <w:rPr>
          <w:noProof/>
        </w:rPr>
        <w:fldChar w:fldCharType="end"/>
      </w:r>
      <w:r>
        <w:t xml:space="preserve">. </w:t>
      </w:r>
      <w:r w:rsidR="002A604D">
        <w:t xml:space="preserve">German </w:t>
      </w:r>
      <w:r w:rsidR="005E0EFE">
        <w:t>Messerschmidt</w:t>
      </w:r>
      <w:r w:rsidR="002A604D">
        <w:t xml:space="preserve"> Bf-109-G-2 on display at RAF Hendon, London 2005</w:t>
      </w:r>
      <w:r w:rsidR="005E0EFE">
        <w:t>.</w:t>
      </w:r>
    </w:p>
    <w:p w14:paraId="049B7010" w14:textId="77777777" w:rsidR="002A604D" w:rsidRDefault="00563E5E" w:rsidP="00CB2497">
      <w:pPr>
        <w:pStyle w:val="Picture"/>
      </w:pPr>
      <w:r>
        <w:pict w14:anchorId="0DD06B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3.15pt;height:362.45pt">
            <v:imagedata r:id="rId8" o:title="Photos trip 2005 &amp; others 310"/>
          </v:shape>
        </w:pict>
      </w:r>
    </w:p>
    <w:p w14:paraId="5A26CEE8" w14:textId="77777777" w:rsidR="002A604D" w:rsidRDefault="002A604D">
      <w:pPr>
        <w:pStyle w:val="ReturnAddress"/>
      </w:pPr>
    </w:p>
    <w:p w14:paraId="1DDC83DC" w14:textId="77777777" w:rsidR="002A604D" w:rsidRDefault="002A604D">
      <w:pPr>
        <w:sectPr w:rsidR="002A604D" w:rsidSect="00092C6A">
          <w:footerReference w:type="even" r:id="rId9"/>
          <w:footerReference w:type="default" r:id="rId10"/>
          <w:headerReference w:type="first" r:id="rId11"/>
          <w:footerReference w:type="first" r:id="rId12"/>
          <w:endnotePr>
            <w:numFmt w:val="decimal"/>
          </w:endnotePr>
          <w:pgSz w:w="11907" w:h="16839" w:code="1"/>
          <w:pgMar w:top="1800" w:right="1200" w:bottom="1800" w:left="1200" w:header="960" w:footer="960" w:gutter="0"/>
          <w:pgNumType w:start="1"/>
          <w:cols w:space="720"/>
        </w:sectPr>
      </w:pPr>
    </w:p>
    <w:p w14:paraId="2FBB3FC7" w14:textId="77777777" w:rsidR="002A604D" w:rsidRDefault="002A604D">
      <w:pPr>
        <w:pStyle w:val="SectionLabel"/>
        <w:spacing w:before="240" w:after="240" w:line="240" w:lineRule="atLeast"/>
      </w:pPr>
      <w:r>
        <w:rPr>
          <w:spacing w:val="-100"/>
        </w:rPr>
        <w:lastRenderedPageBreak/>
        <w:t>T</w:t>
      </w:r>
      <w:r>
        <w:t>able of Contents</w:t>
      </w:r>
    </w:p>
    <w:p w14:paraId="3D8A7941" w14:textId="77777777" w:rsidR="002A604D" w:rsidRDefault="002A604D">
      <w:pPr>
        <w:pStyle w:val="TOC1"/>
        <w:tabs>
          <w:tab w:val="right" w:leader="dot" w:pos="4166"/>
        </w:tabs>
        <w:sectPr w:rsidR="002A604D">
          <w:headerReference w:type="default" r:id="rId13"/>
          <w:footerReference w:type="default" r:id="rId14"/>
          <w:endnotePr>
            <w:numFmt w:val="decimal"/>
          </w:endnotePr>
          <w:type w:val="continuous"/>
          <w:pgSz w:w="11907" w:h="16839" w:code="9"/>
          <w:pgMar w:top="1701" w:right="1134" w:bottom="1701" w:left="1701" w:header="567" w:footer="851" w:gutter="0"/>
          <w:cols w:num="2" w:space="720"/>
        </w:sectPr>
      </w:pPr>
    </w:p>
    <w:p w14:paraId="045A82CA" w14:textId="77777777" w:rsidR="00E722C5" w:rsidRPr="00FE594D" w:rsidRDefault="00E722C5" w:rsidP="00E722C5">
      <w:pPr>
        <w:pStyle w:val="TOC1"/>
        <w:tabs>
          <w:tab w:val="right" w:leader="dot" w:pos="9062"/>
        </w:tabs>
        <w:spacing w:before="120"/>
        <w:rPr>
          <w:rFonts w:ascii="Garamond" w:hAnsi="Garamond"/>
          <w:b w:val="0"/>
          <w:caps w:val="0"/>
          <w:noProof/>
          <w:sz w:val="22"/>
          <w:szCs w:val="22"/>
          <w:lang w:eastAsia="en-AU"/>
        </w:rPr>
      </w:pPr>
      <w:r w:rsidRPr="00E722C5">
        <w:rPr>
          <w:rStyle w:val="Hyperlink"/>
          <w:rFonts w:ascii="Garamond" w:hAnsi="Garamond"/>
          <w:b w:val="0"/>
          <w:sz w:val="22"/>
          <w:szCs w:val="22"/>
        </w:rPr>
        <w:fldChar w:fldCharType="begin"/>
      </w:r>
      <w:r w:rsidRPr="00E722C5">
        <w:rPr>
          <w:rStyle w:val="Hyperlink"/>
          <w:rFonts w:ascii="Garamond" w:hAnsi="Garamond"/>
          <w:b w:val="0"/>
          <w:sz w:val="22"/>
          <w:szCs w:val="22"/>
        </w:rPr>
        <w:instrText xml:space="preserve"> TOC \o "1-1" \h \z \u </w:instrText>
      </w:r>
      <w:r w:rsidRPr="00E722C5">
        <w:rPr>
          <w:rStyle w:val="Hyperlink"/>
          <w:rFonts w:ascii="Garamond" w:hAnsi="Garamond"/>
          <w:b w:val="0"/>
          <w:sz w:val="22"/>
          <w:szCs w:val="22"/>
        </w:rPr>
        <w:fldChar w:fldCharType="separate"/>
      </w:r>
      <w:hyperlink w:anchor="_Toc22217578" w:history="1">
        <w:r w:rsidRPr="00E722C5">
          <w:rPr>
            <w:rStyle w:val="Hyperlink"/>
            <w:rFonts w:ascii="Garamond" w:hAnsi="Garamond"/>
            <w:b w:val="0"/>
            <w:caps w:val="0"/>
            <w:noProof/>
            <w:sz w:val="22"/>
            <w:szCs w:val="22"/>
          </w:rPr>
          <w:t>Summary</w:t>
        </w:r>
        <w:r w:rsidRPr="00E722C5">
          <w:rPr>
            <w:rFonts w:ascii="Garamond" w:hAnsi="Garamond"/>
            <w:b w:val="0"/>
            <w:caps w:val="0"/>
            <w:noProof/>
            <w:webHidden/>
            <w:sz w:val="22"/>
            <w:szCs w:val="22"/>
          </w:rPr>
          <w:tab/>
        </w:r>
        <w:r w:rsidRPr="00E722C5">
          <w:rPr>
            <w:rFonts w:ascii="Garamond" w:hAnsi="Garamond"/>
            <w:b w:val="0"/>
            <w:noProof/>
            <w:webHidden/>
            <w:sz w:val="22"/>
            <w:szCs w:val="22"/>
          </w:rPr>
          <w:fldChar w:fldCharType="begin"/>
        </w:r>
        <w:r w:rsidRPr="00E722C5">
          <w:rPr>
            <w:rFonts w:ascii="Garamond" w:hAnsi="Garamond"/>
            <w:b w:val="0"/>
            <w:noProof/>
            <w:webHidden/>
            <w:sz w:val="22"/>
            <w:szCs w:val="22"/>
          </w:rPr>
          <w:instrText xml:space="preserve"> PAGEREF _Toc22217578 \h </w:instrText>
        </w:r>
        <w:r w:rsidRPr="00E722C5">
          <w:rPr>
            <w:rFonts w:ascii="Garamond" w:hAnsi="Garamond"/>
            <w:b w:val="0"/>
            <w:noProof/>
            <w:webHidden/>
            <w:sz w:val="22"/>
            <w:szCs w:val="22"/>
          </w:rPr>
        </w:r>
        <w:r w:rsidRPr="00E722C5">
          <w:rPr>
            <w:rFonts w:ascii="Garamond" w:hAnsi="Garamond"/>
            <w:b w:val="0"/>
            <w:noProof/>
            <w:webHidden/>
            <w:sz w:val="22"/>
            <w:szCs w:val="22"/>
          </w:rPr>
          <w:fldChar w:fldCharType="separate"/>
        </w:r>
        <w:r w:rsidRPr="00E722C5">
          <w:rPr>
            <w:rFonts w:ascii="Garamond" w:hAnsi="Garamond"/>
            <w:b w:val="0"/>
            <w:caps w:val="0"/>
            <w:noProof/>
            <w:webHidden/>
            <w:sz w:val="22"/>
            <w:szCs w:val="22"/>
          </w:rPr>
          <w:t>4</w:t>
        </w:r>
        <w:r w:rsidRPr="00E722C5">
          <w:rPr>
            <w:rFonts w:ascii="Garamond" w:hAnsi="Garamond"/>
            <w:b w:val="0"/>
            <w:noProof/>
            <w:webHidden/>
            <w:sz w:val="22"/>
            <w:szCs w:val="22"/>
          </w:rPr>
          <w:fldChar w:fldCharType="end"/>
        </w:r>
      </w:hyperlink>
    </w:p>
    <w:p w14:paraId="1F58407F"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79" w:history="1">
        <w:r w:rsidR="00E722C5" w:rsidRPr="00E722C5">
          <w:rPr>
            <w:rStyle w:val="Hyperlink"/>
            <w:rFonts w:ascii="Garamond" w:hAnsi="Garamond"/>
            <w:b w:val="0"/>
            <w:caps w:val="0"/>
            <w:noProof/>
            <w:sz w:val="22"/>
            <w:szCs w:val="22"/>
          </w:rPr>
          <w:t>German Aviation Gasolines</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_Toc22217579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5</w:t>
        </w:r>
        <w:r w:rsidR="00E722C5" w:rsidRPr="00E722C5">
          <w:rPr>
            <w:rFonts w:ascii="Garamond" w:hAnsi="Garamond"/>
            <w:b w:val="0"/>
            <w:noProof/>
            <w:webHidden/>
            <w:sz w:val="22"/>
            <w:szCs w:val="22"/>
          </w:rPr>
          <w:fldChar w:fldCharType="end"/>
        </w:r>
      </w:hyperlink>
    </w:p>
    <w:p w14:paraId="17AF1C0F"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80" w:history="1">
        <w:r w:rsidR="00E722C5" w:rsidRPr="00E722C5">
          <w:rPr>
            <w:rStyle w:val="Hyperlink"/>
            <w:rFonts w:ascii="Garamond" w:hAnsi="Garamond"/>
            <w:b w:val="0"/>
            <w:caps w:val="0"/>
            <w:noProof/>
            <w:sz w:val="22"/>
            <w:szCs w:val="22"/>
          </w:rPr>
          <w:t>The Uniqueness Of German Aircraft</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_Toc22217580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5</w:t>
        </w:r>
        <w:r w:rsidR="00E722C5" w:rsidRPr="00E722C5">
          <w:rPr>
            <w:rFonts w:ascii="Garamond" w:hAnsi="Garamond"/>
            <w:b w:val="0"/>
            <w:noProof/>
            <w:webHidden/>
            <w:sz w:val="22"/>
            <w:szCs w:val="22"/>
          </w:rPr>
          <w:fldChar w:fldCharType="end"/>
        </w:r>
      </w:hyperlink>
    </w:p>
    <w:p w14:paraId="33D42FB6"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81" w:history="1">
        <w:r w:rsidR="00E722C5" w:rsidRPr="00E722C5">
          <w:rPr>
            <w:rStyle w:val="Hyperlink"/>
            <w:rFonts w:ascii="Garamond" w:hAnsi="Garamond"/>
            <w:b w:val="0"/>
            <w:caps w:val="0"/>
            <w:noProof/>
            <w:sz w:val="22"/>
            <w:szCs w:val="22"/>
          </w:rPr>
          <w:t>Germany’s Innovative Chemists And Engineers</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_Toc22217581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6</w:t>
        </w:r>
        <w:r w:rsidR="00E722C5" w:rsidRPr="00E722C5">
          <w:rPr>
            <w:rFonts w:ascii="Garamond" w:hAnsi="Garamond"/>
            <w:b w:val="0"/>
            <w:noProof/>
            <w:webHidden/>
            <w:sz w:val="22"/>
            <w:szCs w:val="22"/>
          </w:rPr>
          <w:fldChar w:fldCharType="end"/>
        </w:r>
      </w:hyperlink>
    </w:p>
    <w:p w14:paraId="6E371ECC"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82" w:history="1">
        <w:r w:rsidR="00E722C5" w:rsidRPr="00E722C5">
          <w:rPr>
            <w:rStyle w:val="Hyperlink"/>
            <w:rFonts w:ascii="Garamond" w:hAnsi="Garamond"/>
            <w:b w:val="0"/>
            <w:caps w:val="0"/>
            <w:noProof/>
            <w:sz w:val="22"/>
            <w:szCs w:val="22"/>
          </w:rPr>
          <w:t>Understanding The Enemy</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_Toc22217582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6</w:t>
        </w:r>
        <w:r w:rsidR="00E722C5" w:rsidRPr="00E722C5">
          <w:rPr>
            <w:rFonts w:ascii="Garamond" w:hAnsi="Garamond"/>
            <w:b w:val="0"/>
            <w:noProof/>
            <w:webHidden/>
            <w:sz w:val="22"/>
            <w:szCs w:val="22"/>
          </w:rPr>
          <w:fldChar w:fldCharType="end"/>
        </w:r>
      </w:hyperlink>
    </w:p>
    <w:p w14:paraId="53A57577"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83" w:history="1">
        <w:r w:rsidR="00E722C5" w:rsidRPr="00E722C5">
          <w:rPr>
            <w:rStyle w:val="Hyperlink"/>
            <w:rFonts w:ascii="Garamond" w:hAnsi="Garamond"/>
            <w:b w:val="0"/>
            <w:caps w:val="0"/>
            <w:noProof/>
            <w:sz w:val="22"/>
            <w:szCs w:val="22"/>
          </w:rPr>
          <w:t>Are The Germans Ahead In Avgas? - Gasoline Composition 1941</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_Toc22217583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8</w:t>
        </w:r>
        <w:r w:rsidR="00E722C5" w:rsidRPr="00E722C5">
          <w:rPr>
            <w:rFonts w:ascii="Garamond" w:hAnsi="Garamond"/>
            <w:b w:val="0"/>
            <w:noProof/>
            <w:webHidden/>
            <w:sz w:val="22"/>
            <w:szCs w:val="22"/>
          </w:rPr>
          <w:fldChar w:fldCharType="end"/>
        </w:r>
      </w:hyperlink>
    </w:p>
    <w:p w14:paraId="0D982BBA"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84" w:history="1">
        <w:r w:rsidR="00E722C5" w:rsidRPr="00E722C5">
          <w:rPr>
            <w:rStyle w:val="Hyperlink"/>
            <w:rFonts w:ascii="Garamond" w:hAnsi="Garamond"/>
            <w:b w:val="0"/>
            <w:caps w:val="0"/>
            <w:noProof/>
            <w:sz w:val="22"/>
            <w:szCs w:val="22"/>
          </w:rPr>
          <w:t>Spoils Of War – Captured Oil Supplies And Facilities</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_Toc22217584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24</w:t>
        </w:r>
        <w:r w:rsidR="00E722C5" w:rsidRPr="00E722C5">
          <w:rPr>
            <w:rFonts w:ascii="Garamond" w:hAnsi="Garamond"/>
            <w:b w:val="0"/>
            <w:noProof/>
            <w:webHidden/>
            <w:sz w:val="22"/>
            <w:szCs w:val="22"/>
          </w:rPr>
          <w:fldChar w:fldCharType="end"/>
        </w:r>
      </w:hyperlink>
    </w:p>
    <w:p w14:paraId="21D23BB7"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85" w:history="1">
        <w:r w:rsidR="00E722C5" w:rsidRPr="00E722C5">
          <w:rPr>
            <w:rStyle w:val="Hyperlink"/>
            <w:rFonts w:ascii="Garamond" w:hAnsi="Garamond"/>
            <w:b w:val="0"/>
            <w:caps w:val="0"/>
            <w:noProof/>
            <w:sz w:val="22"/>
            <w:szCs w:val="22"/>
          </w:rPr>
          <w:t xml:space="preserve">Find Out About The German Oil Industry ! </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_Toc22217585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25</w:t>
        </w:r>
        <w:r w:rsidR="00E722C5" w:rsidRPr="00E722C5">
          <w:rPr>
            <w:rFonts w:ascii="Garamond" w:hAnsi="Garamond"/>
            <w:b w:val="0"/>
            <w:noProof/>
            <w:webHidden/>
            <w:sz w:val="22"/>
            <w:szCs w:val="22"/>
          </w:rPr>
          <w:fldChar w:fldCharType="end"/>
        </w:r>
      </w:hyperlink>
    </w:p>
    <w:p w14:paraId="1949975A"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86" w:history="1">
        <w:r w:rsidR="00E722C5" w:rsidRPr="00E722C5">
          <w:rPr>
            <w:rStyle w:val="Hyperlink"/>
            <w:rFonts w:ascii="Garamond" w:hAnsi="Garamond"/>
            <w:b w:val="0"/>
            <w:caps w:val="0"/>
            <w:noProof/>
            <w:sz w:val="22"/>
            <w:szCs w:val="22"/>
          </w:rPr>
          <w:t>Bios Overall Report No. 1 - Report On The Petroleum And Synthetic Oil Industry Of Germany</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_Toc22217586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34</w:t>
        </w:r>
        <w:r w:rsidR="00E722C5" w:rsidRPr="00E722C5">
          <w:rPr>
            <w:rFonts w:ascii="Garamond" w:hAnsi="Garamond"/>
            <w:b w:val="0"/>
            <w:noProof/>
            <w:webHidden/>
            <w:sz w:val="22"/>
            <w:szCs w:val="22"/>
          </w:rPr>
          <w:fldChar w:fldCharType="end"/>
        </w:r>
      </w:hyperlink>
    </w:p>
    <w:p w14:paraId="37401031"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87" w:history="1">
        <w:r w:rsidR="00E722C5" w:rsidRPr="00E722C5">
          <w:rPr>
            <w:rStyle w:val="Hyperlink"/>
            <w:rFonts w:ascii="Garamond" w:hAnsi="Garamond"/>
            <w:b w:val="0"/>
            <w:caps w:val="0"/>
            <w:noProof/>
            <w:sz w:val="22"/>
            <w:szCs w:val="22"/>
          </w:rPr>
          <w:t>Avgas Composition, Specifications &amp; Test Methods 1941</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_Toc22217587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38</w:t>
        </w:r>
        <w:r w:rsidR="00E722C5" w:rsidRPr="00E722C5">
          <w:rPr>
            <w:rFonts w:ascii="Garamond" w:hAnsi="Garamond"/>
            <w:b w:val="0"/>
            <w:noProof/>
            <w:webHidden/>
            <w:sz w:val="22"/>
            <w:szCs w:val="22"/>
          </w:rPr>
          <w:fldChar w:fldCharType="end"/>
        </w:r>
      </w:hyperlink>
    </w:p>
    <w:p w14:paraId="2FB9FFFE"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88" w:history="1">
        <w:r w:rsidR="00E722C5" w:rsidRPr="00E722C5">
          <w:rPr>
            <w:rStyle w:val="Hyperlink"/>
            <w:rFonts w:ascii="Garamond" w:hAnsi="Garamond"/>
            <w:b w:val="0"/>
            <w:caps w:val="0"/>
            <w:noProof/>
            <w:sz w:val="22"/>
            <w:szCs w:val="22"/>
          </w:rPr>
          <w:t>Bios Misc. Report No. 72 Manufacture Of Aviation Gasoline In Germany</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_Toc22217588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47</w:t>
        </w:r>
        <w:r w:rsidR="00E722C5" w:rsidRPr="00E722C5">
          <w:rPr>
            <w:rFonts w:ascii="Garamond" w:hAnsi="Garamond"/>
            <w:b w:val="0"/>
            <w:noProof/>
            <w:webHidden/>
            <w:sz w:val="22"/>
            <w:szCs w:val="22"/>
          </w:rPr>
          <w:fldChar w:fldCharType="end"/>
        </w:r>
      </w:hyperlink>
    </w:p>
    <w:p w14:paraId="0D9E8519"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89" w:history="1">
        <w:r w:rsidR="00E722C5" w:rsidRPr="00E722C5">
          <w:rPr>
            <w:rStyle w:val="Hyperlink"/>
            <w:rFonts w:ascii="Garamond" w:hAnsi="Garamond"/>
            <w:b w:val="0"/>
            <w:caps w:val="0"/>
            <w:noProof/>
            <w:sz w:val="22"/>
            <w:szCs w:val="22"/>
          </w:rPr>
          <w:t>Gasoline From Coal</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_Toc22217589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50</w:t>
        </w:r>
        <w:r w:rsidR="00E722C5" w:rsidRPr="00E722C5">
          <w:rPr>
            <w:rFonts w:ascii="Garamond" w:hAnsi="Garamond"/>
            <w:b w:val="0"/>
            <w:noProof/>
            <w:webHidden/>
            <w:sz w:val="22"/>
            <w:szCs w:val="22"/>
          </w:rPr>
          <w:fldChar w:fldCharType="end"/>
        </w:r>
      </w:hyperlink>
    </w:p>
    <w:p w14:paraId="1564D10C"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90" w:history="1">
        <w:r w:rsidR="00E722C5" w:rsidRPr="00E722C5">
          <w:rPr>
            <w:rStyle w:val="Hyperlink"/>
            <w:rFonts w:ascii="Garamond" w:hAnsi="Garamond"/>
            <w:b w:val="0"/>
            <w:caps w:val="0"/>
            <w:noProof/>
            <w:sz w:val="22"/>
            <w:szCs w:val="22"/>
          </w:rPr>
          <w:t>German Chemical Processes</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_Toc22217590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51</w:t>
        </w:r>
        <w:r w:rsidR="00E722C5" w:rsidRPr="00E722C5">
          <w:rPr>
            <w:rFonts w:ascii="Garamond" w:hAnsi="Garamond"/>
            <w:b w:val="0"/>
            <w:noProof/>
            <w:webHidden/>
            <w:sz w:val="22"/>
            <w:szCs w:val="22"/>
          </w:rPr>
          <w:fldChar w:fldCharType="end"/>
        </w:r>
      </w:hyperlink>
    </w:p>
    <w:p w14:paraId="57B47F57"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91" w:history="1">
        <w:r w:rsidR="00E722C5" w:rsidRPr="00E722C5">
          <w:rPr>
            <w:rStyle w:val="Hyperlink"/>
            <w:rFonts w:ascii="Garamond" w:hAnsi="Garamond"/>
            <w:b w:val="0"/>
            <w:caps w:val="0"/>
            <w:noProof/>
            <w:sz w:val="22"/>
            <w:szCs w:val="22"/>
          </w:rPr>
          <w:t>1. Synthesis Of Iso-Paraffins</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_Toc22217591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51</w:t>
        </w:r>
        <w:r w:rsidR="00E722C5" w:rsidRPr="00E722C5">
          <w:rPr>
            <w:rFonts w:ascii="Garamond" w:hAnsi="Garamond"/>
            <w:b w:val="0"/>
            <w:noProof/>
            <w:webHidden/>
            <w:sz w:val="22"/>
            <w:szCs w:val="22"/>
          </w:rPr>
          <w:fldChar w:fldCharType="end"/>
        </w:r>
      </w:hyperlink>
    </w:p>
    <w:p w14:paraId="42861F79"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92" w:history="1">
        <w:r w:rsidR="00E722C5" w:rsidRPr="00E722C5">
          <w:rPr>
            <w:rStyle w:val="Hyperlink"/>
            <w:rFonts w:ascii="Garamond" w:hAnsi="Garamond"/>
            <w:b w:val="0"/>
            <w:caps w:val="0"/>
            <w:noProof/>
            <w:sz w:val="22"/>
            <w:szCs w:val="22"/>
          </w:rPr>
          <w:t>2. Synthesis Of Aromatics And Production Of Base Stocks</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_Toc22217592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53</w:t>
        </w:r>
        <w:r w:rsidR="00E722C5" w:rsidRPr="00E722C5">
          <w:rPr>
            <w:rFonts w:ascii="Garamond" w:hAnsi="Garamond"/>
            <w:b w:val="0"/>
            <w:noProof/>
            <w:webHidden/>
            <w:sz w:val="22"/>
            <w:szCs w:val="22"/>
          </w:rPr>
          <w:fldChar w:fldCharType="end"/>
        </w:r>
      </w:hyperlink>
    </w:p>
    <w:p w14:paraId="2E7229E4"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93" w:history="1">
        <w:r w:rsidR="00E722C5" w:rsidRPr="00E722C5">
          <w:rPr>
            <w:rStyle w:val="Hyperlink"/>
            <w:rFonts w:ascii="Garamond" w:hAnsi="Garamond"/>
            <w:b w:val="0"/>
            <w:caps w:val="0"/>
            <w:noProof/>
            <w:sz w:val="22"/>
            <w:szCs w:val="22"/>
          </w:rPr>
          <w:t>Conclusions On German Production</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_Toc22217593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57</w:t>
        </w:r>
        <w:r w:rsidR="00E722C5" w:rsidRPr="00E722C5">
          <w:rPr>
            <w:rFonts w:ascii="Garamond" w:hAnsi="Garamond"/>
            <w:b w:val="0"/>
            <w:noProof/>
            <w:webHidden/>
            <w:sz w:val="22"/>
            <w:szCs w:val="22"/>
          </w:rPr>
          <w:fldChar w:fldCharType="end"/>
        </w:r>
      </w:hyperlink>
    </w:p>
    <w:p w14:paraId="6CBDEDDC"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94" w:history="1">
        <w:r w:rsidR="00E722C5" w:rsidRPr="00E722C5">
          <w:rPr>
            <w:rStyle w:val="Hyperlink"/>
            <w:rFonts w:ascii="Garamond" w:hAnsi="Garamond"/>
            <w:b w:val="0"/>
            <w:caps w:val="0"/>
            <w:noProof/>
            <w:sz w:val="22"/>
            <w:szCs w:val="22"/>
          </w:rPr>
          <w:t>Oil Supplies, Refineries And Plants</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_Toc22217594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58</w:t>
        </w:r>
        <w:r w:rsidR="00E722C5" w:rsidRPr="00E722C5">
          <w:rPr>
            <w:rFonts w:ascii="Garamond" w:hAnsi="Garamond"/>
            <w:b w:val="0"/>
            <w:noProof/>
            <w:webHidden/>
            <w:sz w:val="22"/>
            <w:szCs w:val="22"/>
          </w:rPr>
          <w:fldChar w:fldCharType="end"/>
        </w:r>
      </w:hyperlink>
    </w:p>
    <w:p w14:paraId="4D5B0F8D"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95" w:history="1">
        <w:r w:rsidR="00E722C5" w:rsidRPr="00E722C5">
          <w:rPr>
            <w:rStyle w:val="Hyperlink"/>
            <w:rFonts w:ascii="Garamond" w:hAnsi="Garamond"/>
            <w:b w:val="0"/>
            <w:caps w:val="0"/>
            <w:noProof/>
            <w:sz w:val="22"/>
            <w:szCs w:val="22"/>
          </w:rPr>
          <w:t>Oil Refineries</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_Toc22217595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69</w:t>
        </w:r>
        <w:r w:rsidR="00E722C5" w:rsidRPr="00E722C5">
          <w:rPr>
            <w:rFonts w:ascii="Garamond" w:hAnsi="Garamond"/>
            <w:b w:val="0"/>
            <w:noProof/>
            <w:webHidden/>
            <w:sz w:val="22"/>
            <w:szCs w:val="22"/>
          </w:rPr>
          <w:fldChar w:fldCharType="end"/>
        </w:r>
      </w:hyperlink>
    </w:p>
    <w:p w14:paraId="39706D2A"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96" w:history="1">
        <w:r w:rsidR="00E722C5" w:rsidRPr="00E722C5">
          <w:rPr>
            <w:rStyle w:val="Hyperlink"/>
            <w:rFonts w:ascii="Garamond" w:hAnsi="Garamond"/>
            <w:b w:val="0"/>
            <w:caps w:val="0"/>
            <w:noProof/>
            <w:sz w:val="22"/>
            <w:szCs w:val="22"/>
          </w:rPr>
          <w:t>German Industry Goes Underground</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_Toc22217596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76</w:t>
        </w:r>
        <w:r w:rsidR="00E722C5" w:rsidRPr="00E722C5">
          <w:rPr>
            <w:rFonts w:ascii="Garamond" w:hAnsi="Garamond"/>
            <w:b w:val="0"/>
            <w:noProof/>
            <w:webHidden/>
            <w:sz w:val="22"/>
            <w:szCs w:val="22"/>
          </w:rPr>
          <w:fldChar w:fldCharType="end"/>
        </w:r>
      </w:hyperlink>
    </w:p>
    <w:p w14:paraId="2918AF0A"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97" w:history="1">
        <w:r w:rsidR="00E722C5" w:rsidRPr="00E722C5">
          <w:rPr>
            <w:rStyle w:val="Hyperlink"/>
            <w:rFonts w:ascii="Garamond" w:hAnsi="Garamond"/>
            <w:b w:val="0"/>
            <w:caps w:val="0"/>
            <w:noProof/>
            <w:sz w:val="22"/>
            <w:szCs w:val="22"/>
          </w:rPr>
          <w:t>“Target – Destroy Germany’s Oil Industry”</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_Toc22217597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77</w:t>
        </w:r>
        <w:r w:rsidR="00E722C5" w:rsidRPr="00E722C5">
          <w:rPr>
            <w:rFonts w:ascii="Garamond" w:hAnsi="Garamond"/>
            <w:b w:val="0"/>
            <w:noProof/>
            <w:webHidden/>
            <w:sz w:val="22"/>
            <w:szCs w:val="22"/>
          </w:rPr>
          <w:fldChar w:fldCharType="end"/>
        </w:r>
      </w:hyperlink>
    </w:p>
    <w:p w14:paraId="32FFD0C0"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98" w:history="1">
        <w:r w:rsidR="00E722C5" w:rsidRPr="00E722C5">
          <w:rPr>
            <w:rStyle w:val="Hyperlink"/>
            <w:rFonts w:ascii="Garamond" w:hAnsi="Garamond"/>
            <w:b w:val="0"/>
            <w:caps w:val="0"/>
            <w:noProof/>
            <w:sz w:val="22"/>
            <w:szCs w:val="22"/>
          </w:rPr>
          <w:t>Famous Scientist To U.S.</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_Toc22217598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84</w:t>
        </w:r>
        <w:r w:rsidR="00E722C5" w:rsidRPr="00E722C5">
          <w:rPr>
            <w:rFonts w:ascii="Garamond" w:hAnsi="Garamond"/>
            <w:b w:val="0"/>
            <w:noProof/>
            <w:webHidden/>
            <w:sz w:val="22"/>
            <w:szCs w:val="22"/>
          </w:rPr>
          <w:fldChar w:fldCharType="end"/>
        </w:r>
      </w:hyperlink>
    </w:p>
    <w:p w14:paraId="1AF81F7B"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599" w:history="1">
        <w:r w:rsidR="00E722C5" w:rsidRPr="00E722C5">
          <w:rPr>
            <w:rStyle w:val="Hyperlink"/>
            <w:rFonts w:ascii="Garamond" w:hAnsi="Garamond"/>
            <w:b w:val="0"/>
            <w:caps w:val="0"/>
            <w:noProof/>
            <w:sz w:val="22"/>
            <w:szCs w:val="22"/>
          </w:rPr>
          <w:t>“Airspeed Records  - Germany Temporarily Takes The Record In 1944”</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_Toc22217599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85</w:t>
        </w:r>
        <w:r w:rsidR="00E722C5" w:rsidRPr="00E722C5">
          <w:rPr>
            <w:rFonts w:ascii="Garamond" w:hAnsi="Garamond"/>
            <w:b w:val="0"/>
            <w:noProof/>
            <w:webHidden/>
            <w:sz w:val="22"/>
            <w:szCs w:val="22"/>
          </w:rPr>
          <w:fldChar w:fldCharType="end"/>
        </w:r>
      </w:hyperlink>
    </w:p>
    <w:p w14:paraId="3BDC8155"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600" w:history="1">
        <w:r w:rsidR="00E722C5" w:rsidRPr="00E722C5">
          <w:rPr>
            <w:rStyle w:val="Hyperlink"/>
            <w:rFonts w:ascii="Garamond" w:hAnsi="Garamond"/>
            <w:b w:val="0"/>
            <w:caps w:val="0"/>
            <w:noProof/>
            <w:sz w:val="22"/>
            <w:szCs w:val="22"/>
          </w:rPr>
          <w:t>Epilogue For The Axis Years – The Have’s And Have Nots</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_Toc22217600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86</w:t>
        </w:r>
        <w:r w:rsidR="00E722C5" w:rsidRPr="00E722C5">
          <w:rPr>
            <w:rFonts w:ascii="Garamond" w:hAnsi="Garamond"/>
            <w:b w:val="0"/>
            <w:noProof/>
            <w:webHidden/>
            <w:sz w:val="22"/>
            <w:szCs w:val="22"/>
          </w:rPr>
          <w:fldChar w:fldCharType="end"/>
        </w:r>
      </w:hyperlink>
    </w:p>
    <w:p w14:paraId="155A76F1"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601" w:history="1">
        <w:r w:rsidR="00E722C5" w:rsidRPr="00E722C5">
          <w:rPr>
            <w:rStyle w:val="Hyperlink"/>
            <w:rFonts w:ascii="Garamond" w:hAnsi="Garamond"/>
            <w:b w:val="0"/>
            <w:caps w:val="0"/>
            <w:noProof/>
            <w:sz w:val="22"/>
            <w:szCs w:val="22"/>
          </w:rPr>
          <w:t>Index</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_Toc22217601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88</w:t>
        </w:r>
        <w:r w:rsidR="00E722C5" w:rsidRPr="00E722C5">
          <w:rPr>
            <w:rFonts w:ascii="Garamond" w:hAnsi="Garamond"/>
            <w:b w:val="0"/>
            <w:noProof/>
            <w:webHidden/>
            <w:sz w:val="22"/>
            <w:szCs w:val="22"/>
          </w:rPr>
          <w:fldChar w:fldCharType="end"/>
        </w:r>
      </w:hyperlink>
    </w:p>
    <w:p w14:paraId="4A91C5F4" w14:textId="77777777" w:rsidR="00E722C5" w:rsidRPr="00FE594D" w:rsidRDefault="00563E5E" w:rsidP="00E722C5">
      <w:pPr>
        <w:pStyle w:val="TOC1"/>
        <w:tabs>
          <w:tab w:val="right" w:leader="dot" w:pos="9062"/>
        </w:tabs>
        <w:spacing w:before="120"/>
        <w:rPr>
          <w:rFonts w:ascii="Garamond" w:hAnsi="Garamond"/>
          <w:b w:val="0"/>
          <w:caps w:val="0"/>
          <w:noProof/>
          <w:sz w:val="22"/>
          <w:szCs w:val="22"/>
          <w:lang w:eastAsia="en-AU"/>
        </w:rPr>
      </w:pPr>
      <w:hyperlink w:anchor="_Toc22217602" w:history="1">
        <w:r w:rsidR="00E722C5" w:rsidRPr="00E722C5">
          <w:rPr>
            <w:rStyle w:val="Hyperlink"/>
            <w:rFonts w:ascii="Garamond" w:hAnsi="Garamond"/>
            <w:b w:val="0"/>
            <w:caps w:val="0"/>
            <w:noProof/>
            <w:sz w:val="22"/>
            <w:szCs w:val="22"/>
          </w:rPr>
          <w:t>Research Sources</w:t>
        </w:r>
        <w:r w:rsidR="00E722C5" w:rsidRPr="00E722C5">
          <w:rPr>
            <w:rFonts w:ascii="Garamond" w:hAnsi="Garamond"/>
            <w:b w:val="0"/>
            <w:caps w:val="0"/>
            <w:noProof/>
            <w:webHidden/>
            <w:sz w:val="22"/>
            <w:szCs w:val="22"/>
          </w:rPr>
          <w:tab/>
        </w:r>
        <w:r w:rsidR="00E722C5" w:rsidRPr="00E722C5">
          <w:rPr>
            <w:rFonts w:ascii="Garamond" w:hAnsi="Garamond"/>
            <w:b w:val="0"/>
            <w:noProof/>
            <w:webHidden/>
            <w:sz w:val="22"/>
            <w:szCs w:val="22"/>
          </w:rPr>
          <w:fldChar w:fldCharType="begin"/>
        </w:r>
        <w:r w:rsidR="00E722C5" w:rsidRPr="00E722C5">
          <w:rPr>
            <w:rFonts w:ascii="Garamond" w:hAnsi="Garamond"/>
            <w:b w:val="0"/>
            <w:noProof/>
            <w:webHidden/>
            <w:sz w:val="22"/>
            <w:szCs w:val="22"/>
          </w:rPr>
          <w:instrText xml:space="preserve"> PAGEREF _Toc22217602 \h </w:instrText>
        </w:r>
        <w:r w:rsidR="00E722C5" w:rsidRPr="00E722C5">
          <w:rPr>
            <w:rFonts w:ascii="Garamond" w:hAnsi="Garamond"/>
            <w:b w:val="0"/>
            <w:noProof/>
            <w:webHidden/>
            <w:sz w:val="22"/>
            <w:szCs w:val="22"/>
          </w:rPr>
        </w:r>
        <w:r w:rsidR="00E722C5" w:rsidRPr="00E722C5">
          <w:rPr>
            <w:rFonts w:ascii="Garamond" w:hAnsi="Garamond"/>
            <w:b w:val="0"/>
            <w:noProof/>
            <w:webHidden/>
            <w:sz w:val="22"/>
            <w:szCs w:val="22"/>
          </w:rPr>
          <w:fldChar w:fldCharType="separate"/>
        </w:r>
        <w:r w:rsidR="00E722C5" w:rsidRPr="00E722C5">
          <w:rPr>
            <w:rFonts w:ascii="Garamond" w:hAnsi="Garamond"/>
            <w:b w:val="0"/>
            <w:caps w:val="0"/>
            <w:noProof/>
            <w:webHidden/>
            <w:sz w:val="22"/>
            <w:szCs w:val="22"/>
          </w:rPr>
          <w:t>91</w:t>
        </w:r>
        <w:r w:rsidR="00E722C5" w:rsidRPr="00E722C5">
          <w:rPr>
            <w:rFonts w:ascii="Garamond" w:hAnsi="Garamond"/>
            <w:b w:val="0"/>
            <w:noProof/>
            <w:webHidden/>
            <w:sz w:val="22"/>
            <w:szCs w:val="22"/>
          </w:rPr>
          <w:fldChar w:fldCharType="end"/>
        </w:r>
      </w:hyperlink>
    </w:p>
    <w:p w14:paraId="556409A4" w14:textId="77777777" w:rsidR="002A604D" w:rsidRPr="00BC6422" w:rsidRDefault="00E722C5" w:rsidP="00E722C5">
      <w:pPr>
        <w:pStyle w:val="TOC1"/>
        <w:tabs>
          <w:tab w:val="right" w:leader="dot" w:pos="8505"/>
        </w:tabs>
        <w:spacing w:before="120"/>
        <w:jc w:val="both"/>
        <w:rPr>
          <w:rStyle w:val="Hyperlink"/>
          <w:rFonts w:ascii="Garamond" w:hAnsi="Garamond"/>
          <w:b w:val="0"/>
          <w:sz w:val="22"/>
          <w:szCs w:val="22"/>
        </w:rPr>
        <w:sectPr w:rsidR="002A604D" w:rsidRPr="00BC6422">
          <w:endnotePr>
            <w:numFmt w:val="decimal"/>
          </w:endnotePr>
          <w:type w:val="continuous"/>
          <w:pgSz w:w="11907" w:h="16839" w:code="9"/>
          <w:pgMar w:top="1701" w:right="1134" w:bottom="1701" w:left="1701" w:header="567" w:footer="851" w:gutter="0"/>
          <w:cols w:space="720"/>
        </w:sectPr>
      </w:pPr>
      <w:r w:rsidRPr="00E722C5">
        <w:rPr>
          <w:rStyle w:val="Hyperlink"/>
          <w:rFonts w:ascii="Garamond" w:hAnsi="Garamond"/>
          <w:b w:val="0"/>
          <w:sz w:val="22"/>
          <w:szCs w:val="22"/>
        </w:rPr>
        <w:fldChar w:fldCharType="end"/>
      </w:r>
    </w:p>
    <w:p w14:paraId="79D2B6E9" w14:textId="77777777" w:rsidR="002A604D" w:rsidRDefault="002A604D">
      <w:pPr>
        <w:pStyle w:val="TOC1"/>
      </w:pPr>
    </w:p>
    <w:p w14:paraId="23BFFCC9" w14:textId="77777777" w:rsidR="002A604D" w:rsidRDefault="002A604D">
      <w:pPr>
        <w:sectPr w:rsidR="002A604D">
          <w:endnotePr>
            <w:numFmt w:val="decimal"/>
          </w:endnotePr>
          <w:type w:val="continuous"/>
          <w:pgSz w:w="11907" w:h="16839" w:code="9"/>
          <w:pgMar w:top="1701" w:right="1134" w:bottom="1701" w:left="1701" w:header="567" w:footer="851" w:gutter="0"/>
          <w:cols w:num="2" w:space="720"/>
        </w:sectPr>
      </w:pPr>
    </w:p>
    <w:p w14:paraId="1751737A" w14:textId="77777777" w:rsidR="002A604D" w:rsidRDefault="002A604D" w:rsidP="00EF21DD">
      <w:pPr>
        <w:pStyle w:val="Heading1"/>
      </w:pPr>
      <w:bookmarkStart w:id="0" w:name="_Toc22217578"/>
      <w:r>
        <w:lastRenderedPageBreak/>
        <w:t>Summary</w:t>
      </w:r>
      <w:bookmarkEnd w:id="0"/>
    </w:p>
    <w:p w14:paraId="2AC7DB99" w14:textId="77777777" w:rsidR="002A604D" w:rsidRPr="000C2F07" w:rsidRDefault="002A604D" w:rsidP="0013524B">
      <w:pPr>
        <w:pStyle w:val="StyleBodyTextBold"/>
      </w:pPr>
      <w:r w:rsidRPr="000C2F07">
        <w:t>Chronology</w:t>
      </w:r>
    </w:p>
    <w:p w14:paraId="504052F9" w14:textId="77777777" w:rsidR="002A604D" w:rsidRPr="00924D55" w:rsidRDefault="002A604D" w:rsidP="00E722C5">
      <w:pPr>
        <w:pStyle w:val="BodyText"/>
      </w:pPr>
      <w:r w:rsidRPr="00924D55">
        <w:t>1930’s</w:t>
      </w:r>
      <w:r w:rsidRPr="00924D55">
        <w:tab/>
        <w:t>German oil industry develops gasoline production</w:t>
      </w:r>
    </w:p>
    <w:p w14:paraId="4EBC04DB" w14:textId="77777777" w:rsidR="001A3DB8" w:rsidRPr="00924D55" w:rsidRDefault="001A3DB8" w:rsidP="00E722C5">
      <w:pPr>
        <w:pStyle w:val="BodyText"/>
      </w:pPr>
      <w:r w:rsidRPr="00924D55">
        <w:t>1934</w:t>
      </w:r>
      <w:r w:rsidRPr="00924D55">
        <w:tab/>
        <w:t xml:space="preserve">Formation of Wirtschaftliche Forschungsgesellschaft m.b.H. (WIFO) </w:t>
      </w:r>
    </w:p>
    <w:p w14:paraId="1E131CB4" w14:textId="77777777" w:rsidR="002A604D" w:rsidRPr="00924D55" w:rsidRDefault="002A604D" w:rsidP="00E722C5">
      <w:pPr>
        <w:pStyle w:val="BodyText"/>
      </w:pPr>
      <w:r w:rsidRPr="00924D55">
        <w:t>Sept 1, 1939</w:t>
      </w:r>
      <w:r w:rsidRPr="00924D55">
        <w:tab/>
        <w:t>Second World War starts. German Luftwaffe thought to be superior.</w:t>
      </w:r>
    </w:p>
    <w:p w14:paraId="5E40E261" w14:textId="77777777" w:rsidR="002A604D" w:rsidRPr="00924D55" w:rsidRDefault="002A604D" w:rsidP="00E722C5">
      <w:pPr>
        <w:pStyle w:val="BodyText"/>
      </w:pPr>
      <w:r w:rsidRPr="00924D55">
        <w:t>1940</w:t>
      </w:r>
      <w:r w:rsidRPr="00924D55">
        <w:tab/>
        <w:t>Captured avgas stocks add to German supplies</w:t>
      </w:r>
    </w:p>
    <w:p w14:paraId="7A399DE5" w14:textId="77777777" w:rsidR="002A604D" w:rsidRPr="000C2F07" w:rsidRDefault="002A604D" w:rsidP="0013524B">
      <w:pPr>
        <w:pStyle w:val="StyleBodyTextBold"/>
      </w:pPr>
      <w:r w:rsidRPr="000C2F07">
        <w:t>Maximum German avgas production and consumption.</w:t>
      </w:r>
    </w:p>
    <w:p w14:paraId="0F6B414C" w14:textId="77777777" w:rsidR="002A604D" w:rsidRPr="00924D55" w:rsidRDefault="002A604D" w:rsidP="00E722C5">
      <w:pPr>
        <w:pStyle w:val="BodyText"/>
      </w:pPr>
      <w:r w:rsidRPr="00924D55">
        <w:t>1943</w:t>
      </w:r>
      <w:r w:rsidRPr="00924D55">
        <w:tab/>
        <w:t>Commercial ‘Alkylation’ plants operate in Germany</w:t>
      </w:r>
    </w:p>
    <w:p w14:paraId="20B4B1B1" w14:textId="77777777" w:rsidR="002A604D" w:rsidRPr="000C2F07" w:rsidRDefault="002A604D" w:rsidP="0013524B">
      <w:pPr>
        <w:pStyle w:val="StyleBodyTextBold"/>
      </w:pPr>
      <w:r w:rsidRPr="000C2F07">
        <w:t>German oil industry under constant bombing</w:t>
      </w:r>
      <w:r w:rsidR="000C2F07">
        <w:t xml:space="preserve"> and goes underground</w:t>
      </w:r>
    </w:p>
    <w:p w14:paraId="4F1185CD" w14:textId="77777777" w:rsidR="002A604D" w:rsidRPr="00924D55" w:rsidRDefault="002A604D" w:rsidP="00E722C5">
      <w:pPr>
        <w:pStyle w:val="BodyText"/>
      </w:pPr>
      <w:r w:rsidRPr="00924D55">
        <w:t>1943-44</w:t>
      </w:r>
      <w:r w:rsidRPr="00924D55">
        <w:tab/>
        <w:t>First operational Jet Aircraft comes into service, but too late to save Germany from defeat</w:t>
      </w:r>
    </w:p>
    <w:p w14:paraId="6E46F3A5" w14:textId="77777777" w:rsidR="002A604D" w:rsidRPr="00924D55" w:rsidRDefault="002A604D" w:rsidP="00E722C5">
      <w:pPr>
        <w:pStyle w:val="BodyText"/>
      </w:pPr>
      <w:r w:rsidRPr="00924D55">
        <w:t>Aug.-Sept 1944</w:t>
      </w:r>
      <w:r w:rsidRPr="00924D55">
        <w:tab/>
        <w:t>Axis supplies from Rumanian refineries and captured territories are lost.</w:t>
      </w:r>
    </w:p>
    <w:p w14:paraId="32FDE98B" w14:textId="77777777" w:rsidR="002A604D" w:rsidRPr="00924D55" w:rsidRDefault="002A604D" w:rsidP="00E722C5">
      <w:pPr>
        <w:pStyle w:val="BodyText"/>
      </w:pPr>
      <w:r w:rsidRPr="00924D55">
        <w:t>1945</w:t>
      </w:r>
      <w:r w:rsidRPr="00924D55">
        <w:tab/>
        <w:t xml:space="preserve">German oil industry collapses </w:t>
      </w:r>
    </w:p>
    <w:p w14:paraId="51F542DA" w14:textId="77777777" w:rsidR="002A604D" w:rsidRDefault="002A604D" w:rsidP="005E0EFE">
      <w:pPr>
        <w:pStyle w:val="Caption"/>
      </w:pPr>
      <w:r>
        <w:t xml:space="preserve">Photo  </w:t>
      </w:r>
      <w:fldSimple w:instr=" SEQ Photo_ \* ARABIC ">
        <w:r w:rsidR="00160021">
          <w:rPr>
            <w:noProof/>
          </w:rPr>
          <w:t>2</w:t>
        </w:r>
      </w:fldSimple>
      <w:r>
        <w:t xml:space="preserve">. Daimler Benz </w:t>
      </w:r>
      <w:r w:rsidR="006621EA">
        <w:t>DB-</w:t>
      </w:r>
      <w:r>
        <w:t>605B</w:t>
      </w:r>
      <w:r w:rsidR="004B5305">
        <w:fldChar w:fldCharType="begin"/>
      </w:r>
      <w:r w:rsidR="004B5305">
        <w:instrText xml:space="preserve"> XE "</w:instrText>
      </w:r>
      <w:r w:rsidR="004B5305" w:rsidRPr="00A0496F">
        <w:instrText>Daimler Benz 605B</w:instrText>
      </w:r>
      <w:r w:rsidR="004B5305">
        <w:instrText xml:space="preserve">" </w:instrText>
      </w:r>
      <w:r w:rsidR="004B5305">
        <w:fldChar w:fldCharType="end"/>
      </w:r>
      <w:r>
        <w:t xml:space="preserve"> (RAF Museum Hendon 2005) as used in the famous Messerschmidt Bf-109</w:t>
      </w:r>
      <w:r w:rsidR="005E0EFE">
        <w:t>.</w:t>
      </w:r>
      <w:r>
        <w:t xml:space="preserve"> </w:t>
      </w:r>
    </w:p>
    <w:p w14:paraId="4912785E" w14:textId="77777777" w:rsidR="002A604D" w:rsidRDefault="00EE5509" w:rsidP="00CB2497">
      <w:pPr>
        <w:pStyle w:val="Picture"/>
      </w:pPr>
      <w:r>
        <w:pict w14:anchorId="0FB2871B">
          <v:shape id="_x0000_i1026" type="#_x0000_t75" style="width:441pt;height:326.85pt">
            <v:imagedata r:id="rId15" o:title="" blacklevel="5243f"/>
          </v:shape>
        </w:pict>
      </w:r>
    </w:p>
    <w:p w14:paraId="64A07973" w14:textId="77777777" w:rsidR="005E0EFE" w:rsidRDefault="005E0EFE" w:rsidP="005E0EFE">
      <w:pPr>
        <w:pStyle w:val="BodyText"/>
      </w:pPr>
    </w:p>
    <w:p w14:paraId="7B601FAB" w14:textId="77777777" w:rsidR="002A604D" w:rsidRDefault="002A604D" w:rsidP="005E0EFE">
      <w:pPr>
        <w:pStyle w:val="Heading1"/>
      </w:pPr>
      <w:r>
        <w:br w:type="page"/>
      </w:r>
      <w:r>
        <w:lastRenderedPageBreak/>
        <w:t>German Aviation Gasolines</w:t>
      </w:r>
    </w:p>
    <w:p w14:paraId="31ABDCBB" w14:textId="77777777" w:rsidR="002A604D" w:rsidRDefault="002A604D">
      <w:pPr>
        <w:pStyle w:val="BlockText"/>
        <w:tabs>
          <w:tab w:val="clear" w:pos="1260"/>
          <w:tab w:val="left" w:pos="0"/>
        </w:tabs>
        <w:ind w:left="0" w:firstLine="0"/>
        <w:rPr>
          <w:sz w:val="24"/>
          <w:szCs w:val="24"/>
        </w:rPr>
      </w:pPr>
      <w:r>
        <w:rPr>
          <w:sz w:val="24"/>
          <w:szCs w:val="24"/>
        </w:rPr>
        <w:t xml:space="preserve">A view from the </w:t>
      </w:r>
      <w:smartTag w:uri="urn:schemas-microsoft-com:office:smarttags" w:element="country-region">
        <w:smartTag w:uri="urn:schemas-microsoft-com:office:smarttags" w:element="place">
          <w:r>
            <w:rPr>
              <w:sz w:val="24"/>
              <w:szCs w:val="24"/>
            </w:rPr>
            <w:t>US</w:t>
          </w:r>
        </w:smartTag>
      </w:smartTag>
      <w:r>
        <w:rPr>
          <w:sz w:val="24"/>
          <w:szCs w:val="24"/>
        </w:rPr>
        <w:t xml:space="preserve"> in 1924 was as follows:</w:t>
      </w:r>
    </w:p>
    <w:p w14:paraId="293FC448" w14:textId="77777777" w:rsidR="002A604D" w:rsidRDefault="002A604D" w:rsidP="00E722C5">
      <w:pPr>
        <w:pStyle w:val="BlockText"/>
        <w:tabs>
          <w:tab w:val="clear" w:pos="1260"/>
          <w:tab w:val="left" w:pos="0"/>
        </w:tabs>
        <w:ind w:left="0" w:firstLine="0"/>
        <w:jc w:val="left"/>
        <w:rPr>
          <w:i/>
          <w:sz w:val="24"/>
          <w:szCs w:val="24"/>
        </w:rPr>
      </w:pPr>
      <w:r>
        <w:rPr>
          <w:sz w:val="24"/>
          <w:szCs w:val="24"/>
        </w:rPr>
        <w:t xml:space="preserve">“We are more accustomed to a type of general publicity statement such as appeared in a recent daily paper: </w:t>
      </w:r>
      <w:r>
        <w:rPr>
          <w:i/>
          <w:sz w:val="24"/>
          <w:szCs w:val="24"/>
        </w:rPr>
        <w:t xml:space="preserve">Chemists in </w:t>
      </w:r>
      <w:smartTag w:uri="urn:schemas-microsoft-com:office:smarttags" w:element="country-region">
        <w:smartTag w:uri="urn:schemas-microsoft-com:office:smarttags" w:element="place">
          <w:r>
            <w:rPr>
              <w:i/>
              <w:sz w:val="24"/>
              <w:szCs w:val="24"/>
            </w:rPr>
            <w:t>Germany</w:t>
          </w:r>
        </w:smartTag>
      </w:smartTag>
      <w:r>
        <w:rPr>
          <w:i/>
          <w:sz w:val="24"/>
          <w:szCs w:val="24"/>
        </w:rPr>
        <w:t xml:space="preserve"> are said to have discovered a process for producing synthetic gasoline at a considerably smaller cost than regular gasoline. The artificial gasoline is said to be equal in every respect to the natural product in regard to chemical composition and utility. It is produced largely from by-products </w:t>
      </w:r>
      <w:r>
        <w:rPr>
          <w:bCs/>
          <w:i/>
          <w:sz w:val="24"/>
          <w:szCs w:val="24"/>
        </w:rPr>
        <w:t xml:space="preserve">of </w:t>
      </w:r>
      <w:r>
        <w:rPr>
          <w:i/>
          <w:sz w:val="24"/>
          <w:szCs w:val="24"/>
        </w:rPr>
        <w:t>oils, coke, etc., which were heretofore wasted.”</w:t>
      </w:r>
    </w:p>
    <w:p w14:paraId="0E59C98A" w14:textId="77777777" w:rsidR="002A604D" w:rsidRDefault="002A604D" w:rsidP="00EF21DD">
      <w:pPr>
        <w:pStyle w:val="Heading1"/>
      </w:pPr>
      <w:bookmarkStart w:id="1" w:name="_Toc22217579"/>
      <w:r>
        <w:t>German Aviation Gasolines</w:t>
      </w:r>
      <w:bookmarkEnd w:id="1"/>
    </w:p>
    <w:p w14:paraId="25955C45" w14:textId="77777777" w:rsidR="002A604D" w:rsidRDefault="002A604D" w:rsidP="008F63E6">
      <w:pPr>
        <w:pStyle w:val="ChapterSubtitle"/>
        <w:spacing w:after="120"/>
        <w:ind w:right="1797"/>
        <w:rPr>
          <w:spacing w:val="0"/>
        </w:rPr>
      </w:pPr>
      <w:r>
        <w:rPr>
          <w:spacing w:val="0"/>
        </w:rPr>
        <w:t>Innovation followed by desperation.</w:t>
      </w:r>
    </w:p>
    <w:p w14:paraId="6E019230" w14:textId="77777777" w:rsidR="002A604D" w:rsidRDefault="002A604D" w:rsidP="00E722C5">
      <w:pPr>
        <w:pStyle w:val="BodyText"/>
      </w:pPr>
      <w:r>
        <w:t xml:space="preserve">After the First World War in the 1920’s and early 1930’s, Germany was in a state of turmoil – frequent changes in government as the nation struggled with democracy, civilian unrest and the rise of Communism in the East. With the rise of the National Socialist Party (the Nazi Party) to power in 1933, some sense of order began to occur, and as the country appeared to become more settled and the demand for petroleum products rose it became part of the world oil marketing area. Petroleum products were supplied from the Balkans, </w:t>
      </w:r>
      <w:smartTag w:uri="urn:schemas-microsoft-com:office:smarttags" w:element="country-region">
        <w:r>
          <w:t>Russia</w:t>
        </w:r>
      </w:smartTag>
      <w:r>
        <w:t xml:space="preserve"> and </w:t>
      </w:r>
      <w:smartTag w:uri="urn:schemas-microsoft-com:office:smarttags" w:element="place">
        <w:r>
          <w:t>North Africa</w:t>
        </w:r>
      </w:smartTag>
      <w:r>
        <w:t xml:space="preserve">. The aviation gasoline specifications were generally uniform around </w:t>
      </w:r>
      <w:smartTag w:uri="urn:schemas-microsoft-com:office:smarttags" w:element="place">
        <w:r>
          <w:t>Europe</w:t>
        </w:r>
      </w:smartTag>
      <w:r>
        <w:t xml:space="preserve">. </w:t>
      </w:r>
    </w:p>
    <w:p w14:paraId="4D523472" w14:textId="77777777" w:rsidR="002A604D" w:rsidRDefault="002A604D" w:rsidP="00E722C5">
      <w:pPr>
        <w:pStyle w:val="BodyText"/>
      </w:pPr>
      <w:r>
        <w:t xml:space="preserve">Also at this time, industry (including those supplying the military) began to expand and new chemical plants were brought into operation. This was all to change with the rise of Nazism and military expansion and led to the military quest for the oil supplies of the Balkans and the North Africa and the </w:t>
      </w:r>
      <w:smartTag w:uri="urn:schemas-microsoft-com:office:smarttags" w:element="place">
        <w:r>
          <w:t>Middle East</w:t>
        </w:r>
      </w:smartTag>
      <w:r>
        <w:t>.</w:t>
      </w:r>
    </w:p>
    <w:p w14:paraId="65B2E0BD" w14:textId="77777777" w:rsidR="002A604D" w:rsidRDefault="002A604D" w:rsidP="00EF21DD">
      <w:pPr>
        <w:pStyle w:val="Heading1"/>
      </w:pPr>
      <w:bookmarkStart w:id="2" w:name="_Toc22217580"/>
      <w:r>
        <w:t>The Uniqueness of German Aircraft</w:t>
      </w:r>
      <w:bookmarkEnd w:id="2"/>
    </w:p>
    <w:p w14:paraId="1A649F02" w14:textId="77777777" w:rsidR="002A604D" w:rsidRDefault="002A604D" w:rsidP="00E722C5">
      <w:pPr>
        <w:pStyle w:val="BodyText"/>
      </w:pPr>
      <w:r>
        <w:t>With great advances in aircraft design and performance in the 1930’s both in Germany and elsewhere in the world, the German aircraft designs - a prelude to military use - were based on essentially on the existing aviation fuels available which were 87 Octane</w:t>
      </w:r>
      <w:r w:rsidR="00966453">
        <w:t xml:space="preserve"> (MON)</w:t>
      </w:r>
      <w:r>
        <w:t xml:space="preserve">. These could be manufactured from coal to oil conversion processes. In some regards the German aircraft engine manufacturers were in advance of the </w:t>
      </w:r>
      <w:smartTag w:uri="urn:schemas-microsoft-com:office:smarttags" w:element="country-region">
        <w:r>
          <w:t>US</w:t>
        </w:r>
      </w:smartTag>
      <w:r>
        <w:t xml:space="preserve">, </w:t>
      </w:r>
      <w:smartTag w:uri="urn:schemas-microsoft-com:office:smarttags" w:element="country-region">
        <w:r>
          <w:t>Britain</w:t>
        </w:r>
      </w:smartTag>
      <w:r>
        <w:t xml:space="preserve"> and </w:t>
      </w:r>
      <w:smartTag w:uri="urn:schemas-microsoft-com:office:smarttags" w:element="country-region">
        <w:smartTag w:uri="urn:schemas-microsoft-com:office:smarttags" w:element="place">
          <w:r>
            <w:t>France</w:t>
          </w:r>
        </w:smartTag>
      </w:smartTag>
      <w:r>
        <w:t xml:space="preserve"> with such innovations as fuel injection (which eliminated a significant problem of carburettor icing and momentary cut-out during inversion of the aircraft). The Germans (and also the British) aircraft fuel systems had been developed from the days when the fuels were high in aromatic content, and this was also the case with aviation gasolines produced from coal to oil conversion processes. This also applied to the synthetic rubber industry which was also developing in </w:t>
      </w:r>
      <w:smartTag w:uri="urn:schemas-microsoft-com:office:smarttags" w:element="country-region">
        <w:smartTag w:uri="urn:schemas-microsoft-com:office:smarttags" w:element="place">
          <w:r>
            <w:t>Germany</w:t>
          </w:r>
        </w:smartTag>
      </w:smartTag>
      <w:r>
        <w:t>.</w:t>
      </w:r>
    </w:p>
    <w:p w14:paraId="2134DC3B" w14:textId="77777777" w:rsidR="002A604D" w:rsidRDefault="002A604D" w:rsidP="00E722C5">
      <w:pPr>
        <w:pStyle w:val="BodyText"/>
      </w:pPr>
      <w:r>
        <w:t>With the expansion of long distance travel in the 1930’s German passenger and cargo aircraft would be refuelled at locations outside of German aviation gasoline production, and that the fuel would be of a quality specified by the airlines and oil companies, usually the aviation services companies such as INTAVA</w:t>
      </w:r>
      <w:r w:rsidR="004B5305">
        <w:fldChar w:fldCharType="begin"/>
      </w:r>
      <w:r w:rsidR="004B5305">
        <w:instrText xml:space="preserve"> XE "</w:instrText>
      </w:r>
      <w:r w:rsidR="004B5305" w:rsidRPr="004E5327">
        <w:instrText>INTAVA</w:instrText>
      </w:r>
      <w:r w:rsidR="004B5305">
        <w:instrText xml:space="preserve">" </w:instrText>
      </w:r>
      <w:r w:rsidR="004B5305">
        <w:fldChar w:fldCharType="end"/>
      </w:r>
      <w:r>
        <w:t>, STANAVO</w:t>
      </w:r>
      <w:r w:rsidR="004B5305">
        <w:fldChar w:fldCharType="begin"/>
      </w:r>
      <w:r w:rsidR="004B5305">
        <w:instrText xml:space="preserve"> XE "</w:instrText>
      </w:r>
      <w:r w:rsidR="004B5305" w:rsidRPr="00B9329C">
        <w:instrText>STANAVO</w:instrText>
      </w:r>
      <w:r w:rsidR="004B5305">
        <w:instrText xml:space="preserve">" </w:instrText>
      </w:r>
      <w:r w:rsidR="004B5305">
        <w:fldChar w:fldCharType="end"/>
      </w:r>
      <w:r>
        <w:t xml:space="preserve"> and Shell Aviation Services</w:t>
      </w:r>
      <w:r w:rsidR="004B5305">
        <w:fldChar w:fldCharType="begin"/>
      </w:r>
      <w:r w:rsidR="004B5305">
        <w:instrText xml:space="preserve"> XE "</w:instrText>
      </w:r>
      <w:r w:rsidR="004B5305" w:rsidRPr="001D57B7">
        <w:instrText>Shell Aviation Services</w:instrText>
      </w:r>
      <w:r w:rsidR="004B5305">
        <w:instrText xml:space="preserve">" </w:instrText>
      </w:r>
      <w:r w:rsidR="004B5305">
        <w:fldChar w:fldCharType="end"/>
      </w:r>
      <w:r>
        <w:t xml:space="preserve">. The source would be from that obtained by those oil companies for example in the </w:t>
      </w:r>
      <w:smartTag w:uri="urn:schemas-microsoft-com:office:smarttags" w:element="country-region">
        <w:r>
          <w:t>UK</w:t>
        </w:r>
      </w:smartTag>
      <w:r>
        <w:t xml:space="preserve"> it would be from the Middle East and </w:t>
      </w:r>
      <w:smartTag w:uri="urn:schemas-microsoft-com:office:smarttags" w:element="place">
        <w:r>
          <w:t>East Indies</w:t>
        </w:r>
      </w:smartTag>
      <w:r>
        <w:t xml:space="preserve">. </w:t>
      </w:r>
      <w:r w:rsidR="00972282">
        <w:t>Thus,</w:t>
      </w:r>
      <w:r>
        <w:t xml:space="preserve"> the development of the German aviation gasoline production, composition and specification would </w:t>
      </w:r>
      <w:r w:rsidR="004B5305">
        <w:t xml:space="preserve">be </w:t>
      </w:r>
      <w:r>
        <w:t>driven by the demands of the Axis Forces and limited by the raw materials available.</w:t>
      </w:r>
    </w:p>
    <w:p w14:paraId="03F1885F" w14:textId="77777777" w:rsidR="002A604D" w:rsidRDefault="002A604D" w:rsidP="00EF21DD">
      <w:pPr>
        <w:pStyle w:val="Heading1"/>
      </w:pPr>
      <w:bookmarkStart w:id="3" w:name="_Toc22217581"/>
      <w:smartTag w:uri="urn:schemas-microsoft-com:office:smarttags" w:element="country-region">
        <w:smartTag w:uri="urn:schemas-microsoft-com:office:smarttags" w:element="place">
          <w:r>
            <w:t>Germany</w:t>
          </w:r>
        </w:smartTag>
      </w:smartTag>
      <w:r>
        <w:t>’s innovative chemists and engineers</w:t>
      </w:r>
      <w:bookmarkEnd w:id="3"/>
    </w:p>
    <w:p w14:paraId="64095C2E" w14:textId="77777777" w:rsidR="002A604D" w:rsidRDefault="002A604D" w:rsidP="00E722C5">
      <w:pPr>
        <w:pStyle w:val="BodyText"/>
      </w:pPr>
      <w:smartTag w:uri="urn:schemas-microsoft-com:office:smarttags" w:element="country-region">
        <w:smartTag w:uri="urn:schemas-microsoft-com:office:smarttags" w:element="place">
          <w:r>
            <w:t>Germany</w:t>
          </w:r>
        </w:smartTag>
      </w:smartTag>
      <w:r>
        <w:t xml:space="preserve"> had always enjoyed a reputation for technical innovation and inventions; </w:t>
      </w:r>
      <w:r w:rsidR="00972282">
        <w:t>indeed,</w:t>
      </w:r>
      <w:r>
        <w:t xml:space="preserve"> many of the chemical processes were started in this country. The large supplies of coal and practically no crude </w:t>
      </w:r>
      <w:r>
        <w:lastRenderedPageBreak/>
        <w:t xml:space="preserve">oil reserves directed the chemists’ interest to coal to oil conversion processes very early on the path to war. Their aviation fuel production was essentially one of a Synthetic Fuel industry. </w:t>
      </w:r>
    </w:p>
    <w:p w14:paraId="56224F57" w14:textId="77777777" w:rsidR="002A604D" w:rsidRDefault="002A604D" w:rsidP="00EF21DD">
      <w:pPr>
        <w:pStyle w:val="Heading1"/>
      </w:pPr>
      <w:bookmarkStart w:id="4" w:name="_Toc49313276"/>
      <w:bookmarkStart w:id="5" w:name="_Toc22217582"/>
      <w:r>
        <w:t>Understanding the Enemy</w:t>
      </w:r>
      <w:bookmarkEnd w:id="4"/>
      <w:bookmarkEnd w:id="5"/>
    </w:p>
    <w:p w14:paraId="7D4A9564" w14:textId="77777777" w:rsidR="002A604D" w:rsidRDefault="002A604D" w:rsidP="00E722C5">
      <w:pPr>
        <w:pStyle w:val="BodyText"/>
      </w:pPr>
      <w:r>
        <w:t>The coordination of production and supply of petroleum products including aviation fuels was done at the most senior level in the US and British governments and involved the Chiefs of Staff of the armed services. At the various meetings, there were usually a number of items which dealt with the quality of the aviation gasoline produced by the Axis. These matters were handled by a Technical Panel. Here the quality of German Avgas was discussed:</w:t>
      </w:r>
    </w:p>
    <w:p w14:paraId="315226E6" w14:textId="09AA1607" w:rsidR="002A604D" w:rsidRDefault="002A604D" w:rsidP="00E722C5">
      <w:pPr>
        <w:pStyle w:val="BodyText"/>
      </w:pPr>
      <w:r>
        <w:t>“The fuels are all good quality hydrocarbon aviation spirit containing 5.5 mls</w:t>
      </w:r>
      <w:r w:rsidR="002875CE">
        <w:t>.</w:t>
      </w:r>
      <w:r>
        <w:t xml:space="preserve"> Tetra Ethyl Lead per gallon (Imp Gal) blended to 90 to 94 Octane Number (MON).</w:t>
      </w:r>
    </w:p>
    <w:p w14:paraId="37AB0BEA" w14:textId="77777777" w:rsidR="002A604D" w:rsidRDefault="002A604D" w:rsidP="00E722C5">
      <w:pPr>
        <w:pStyle w:val="BodyText"/>
      </w:pPr>
      <w:r>
        <w:t>The 90 Octane fuels which predominate, are a mixture of petroleum spirit with one or more of the following:</w:t>
      </w:r>
    </w:p>
    <w:p w14:paraId="37F4D8FD" w14:textId="77777777" w:rsidR="002A604D" w:rsidRDefault="002A604D" w:rsidP="00BA2E84">
      <w:pPr>
        <w:pStyle w:val="BodyText"/>
        <w:ind w:left="720"/>
      </w:pPr>
      <w:r>
        <w:t>30-50% Hydro-petrol</w:t>
      </w:r>
      <w:r w:rsidR="004B5305">
        <w:fldChar w:fldCharType="begin"/>
      </w:r>
      <w:r w:rsidR="004B5305">
        <w:instrText xml:space="preserve"> XE "</w:instrText>
      </w:r>
      <w:r w:rsidR="004B5305" w:rsidRPr="009B5543">
        <w:instrText>Hydro-petrol</w:instrText>
      </w:r>
      <w:r w:rsidR="004B5305">
        <w:instrText xml:space="preserve">" </w:instrText>
      </w:r>
      <w:r w:rsidR="004B5305">
        <w:fldChar w:fldCharType="end"/>
      </w:r>
      <w:r>
        <w:t xml:space="preserve"> (from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xml:space="preserve"> of coal or creosote)</w:t>
      </w:r>
    </w:p>
    <w:p w14:paraId="4735389A" w14:textId="77777777" w:rsidR="002A604D" w:rsidRDefault="002A604D" w:rsidP="00BA2E84">
      <w:pPr>
        <w:pStyle w:val="BodyText"/>
        <w:ind w:left="720"/>
      </w:pPr>
      <w:r>
        <w:t>5-10% Synthetic Octanes</w:t>
      </w:r>
      <w:r w:rsidR="004B5305">
        <w:fldChar w:fldCharType="begin"/>
      </w:r>
      <w:r w:rsidR="004B5305">
        <w:instrText xml:space="preserve"> XE "</w:instrText>
      </w:r>
      <w:r w:rsidR="004B5305" w:rsidRPr="00550311">
        <w:instrText>Synthetic Octanes</w:instrText>
      </w:r>
      <w:r w:rsidR="004B5305">
        <w:instrText xml:space="preserve">" </w:instrText>
      </w:r>
      <w:r w:rsidR="004B5305">
        <w:fldChar w:fldCharType="end"/>
      </w:r>
    </w:p>
    <w:p w14:paraId="5FC94BDA" w14:textId="77777777" w:rsidR="002A604D" w:rsidRDefault="002A604D" w:rsidP="00BA2E84">
      <w:pPr>
        <w:pStyle w:val="BodyText"/>
        <w:ind w:left="720"/>
      </w:pPr>
      <w:r>
        <w:t>15% Aromatics</w:t>
      </w:r>
      <w:r w:rsidR="00B97E2A">
        <w:fldChar w:fldCharType="begin"/>
      </w:r>
      <w:r w:rsidR="00B97E2A">
        <w:instrText xml:space="preserve"> XE "</w:instrText>
      </w:r>
      <w:r w:rsidR="00B97E2A" w:rsidRPr="00BB491D">
        <w:rPr>
          <w:rFonts w:ascii="Times New Roman" w:hAnsi="Times New Roman"/>
          <w:sz w:val="20"/>
          <w:szCs w:val="24"/>
        </w:rPr>
        <w:instrText>Aromatics</w:instrText>
      </w:r>
      <w:r w:rsidR="00B97E2A">
        <w:instrText xml:space="preserve">" </w:instrText>
      </w:r>
      <w:r w:rsidR="00B97E2A">
        <w:fldChar w:fldCharType="end"/>
      </w:r>
      <w:r>
        <w:t xml:space="preserve"> (from coal tar or synthetics)</w:t>
      </w:r>
    </w:p>
    <w:p w14:paraId="486FD737" w14:textId="77777777" w:rsidR="002A604D" w:rsidRDefault="002A604D" w:rsidP="00E722C5">
      <w:pPr>
        <w:pStyle w:val="BodyText"/>
      </w:pPr>
      <w:r>
        <w:t>The 94 Octane fuels (used in Messerschmitt 110’s) contain</w:t>
      </w:r>
    </w:p>
    <w:p w14:paraId="05A03DD6" w14:textId="77777777" w:rsidR="002A604D" w:rsidRDefault="002A604D" w:rsidP="00BA2E84">
      <w:pPr>
        <w:pStyle w:val="BodyText"/>
        <w:ind w:left="720"/>
      </w:pPr>
      <w:r>
        <w:t>30-40% Aromatics</w:t>
      </w:r>
      <w:r w:rsidR="00B97E2A">
        <w:fldChar w:fldCharType="begin"/>
      </w:r>
      <w:r w:rsidR="00B97E2A">
        <w:instrText xml:space="preserve"> XE "</w:instrText>
      </w:r>
      <w:r w:rsidR="00B97E2A" w:rsidRPr="00BB491D">
        <w:rPr>
          <w:rFonts w:ascii="Times New Roman" w:hAnsi="Times New Roman"/>
          <w:sz w:val="20"/>
          <w:szCs w:val="24"/>
        </w:rPr>
        <w:instrText>Aromatics</w:instrText>
      </w:r>
      <w:r w:rsidR="00B97E2A">
        <w:instrText xml:space="preserve">" </w:instrText>
      </w:r>
      <w:r w:rsidR="00B97E2A">
        <w:fldChar w:fldCharType="end"/>
      </w:r>
    </w:p>
    <w:p w14:paraId="6F7100F3" w14:textId="77777777" w:rsidR="002A604D" w:rsidRDefault="002A604D" w:rsidP="00BA2E84">
      <w:pPr>
        <w:pStyle w:val="BodyText"/>
        <w:ind w:left="720"/>
      </w:pPr>
      <w:r>
        <w:t>Approx</w:t>
      </w:r>
      <w:r w:rsidR="00924D55">
        <w:t>.</w:t>
      </w:r>
      <w:r>
        <w:t xml:space="preserve"> 10% Octanes</w:t>
      </w:r>
    </w:p>
    <w:p w14:paraId="5D3E4BAF" w14:textId="77777777" w:rsidR="002A604D" w:rsidRDefault="002A604D" w:rsidP="00BA2E84">
      <w:pPr>
        <w:pStyle w:val="BodyText"/>
        <w:ind w:left="720"/>
      </w:pPr>
      <w:r>
        <w:t>50-60% Petroleum Spirits</w:t>
      </w:r>
    </w:p>
    <w:p w14:paraId="39EA5782" w14:textId="77777777" w:rsidR="002A604D" w:rsidRDefault="002A604D" w:rsidP="00E722C5">
      <w:pPr>
        <w:pStyle w:val="BodyText"/>
      </w:pPr>
      <w:r>
        <w:t>The petroleum spirit may possibly be Roumanian</w:t>
      </w:r>
      <w:r w:rsidR="004B5305">
        <w:fldChar w:fldCharType="begin"/>
      </w:r>
      <w:r w:rsidR="004B5305">
        <w:instrText xml:space="preserve"> XE "</w:instrText>
      </w:r>
      <w:r w:rsidR="004B5305" w:rsidRPr="00530562">
        <w:instrText>Roumanian</w:instrText>
      </w:r>
      <w:r w:rsidR="004B5305">
        <w:instrText xml:space="preserve">" </w:instrText>
      </w:r>
      <w:r w:rsidR="004B5305">
        <w:fldChar w:fldCharType="end"/>
      </w:r>
      <w:r>
        <w:t>, but may also be drawn from reserves accumulated before the war</w:t>
      </w:r>
      <w:r w:rsidR="00924D55">
        <w:t>.</w:t>
      </w:r>
    </w:p>
    <w:p w14:paraId="6E2BF562" w14:textId="77777777" w:rsidR="002A604D" w:rsidRDefault="002A604D" w:rsidP="00E722C5">
      <w:pPr>
        <w:pStyle w:val="BodyText"/>
      </w:pPr>
      <w:r>
        <w:t>However</w:t>
      </w:r>
      <w:r w:rsidR="00924D55">
        <w:t>,</w:t>
      </w:r>
      <w:r>
        <w:t xml:space="preserve"> the number of samples obtained is too small to allow definite conclusions on composition trends. The essential differences from British fuels are the lead content which is normally 5.5 cc TEL/IG and the absence of 100 O.N. grade. </w:t>
      </w:r>
    </w:p>
    <w:p w14:paraId="2771A4AB" w14:textId="77777777" w:rsidR="002A604D" w:rsidRDefault="002A604D" w:rsidP="00E722C5">
      <w:pPr>
        <w:pStyle w:val="BodyText"/>
      </w:pPr>
      <w:r>
        <w:t>Vapour pressure which is normally 5-6 lbs (PSI) (i.e. 1½ lbs lower than British maximum specification) though this may be due to weathering during flight, and secondly a tendency in high aromatic fuels to allow reduction in volatility, this being necessary as up to 25% of Xylene</w:t>
      </w:r>
      <w:r w:rsidR="004B5305">
        <w:fldChar w:fldCharType="begin"/>
      </w:r>
      <w:r w:rsidR="004B5305">
        <w:instrText xml:space="preserve"> XE "</w:instrText>
      </w:r>
      <w:r w:rsidR="004B5305" w:rsidRPr="00E30F94">
        <w:instrText>Xylene</w:instrText>
      </w:r>
      <w:r w:rsidR="004B5305">
        <w:instrText xml:space="preserve">" </w:instrText>
      </w:r>
      <w:r w:rsidR="004B5305">
        <w:fldChar w:fldCharType="end"/>
      </w:r>
      <w:r>
        <w:t xml:space="preserve"> or heavier is used as the aromatic addition.</w:t>
      </w:r>
      <w:r w:rsidR="00924D55">
        <w:t>”</w:t>
      </w:r>
    </w:p>
    <w:p w14:paraId="4DC6F588" w14:textId="77777777" w:rsidR="002A604D" w:rsidRDefault="002A604D" w:rsidP="00E722C5">
      <w:pPr>
        <w:pStyle w:val="BodyText"/>
      </w:pPr>
      <w:r>
        <w:t>In another memo the following outline was given</w:t>
      </w:r>
    </w:p>
    <w:p w14:paraId="64C65233" w14:textId="77777777" w:rsidR="002A604D" w:rsidRDefault="002A604D" w:rsidP="00E722C5">
      <w:pPr>
        <w:pStyle w:val="BodyText"/>
      </w:pPr>
      <w:r>
        <w:t>File S 1372/A.1.9. (L) Memo from D</w:t>
      </w:r>
      <w:r w:rsidR="000C2F07">
        <w:t>.</w:t>
      </w:r>
      <w:r>
        <w:t>A</w:t>
      </w:r>
      <w:r w:rsidR="000C2F07">
        <w:t>.</w:t>
      </w:r>
      <w:r>
        <w:t>C</w:t>
      </w:r>
      <w:r w:rsidR="000C2F07">
        <w:t>.</w:t>
      </w:r>
      <w:r>
        <w:t xml:space="preserve"> Dewdren</w:t>
      </w:r>
      <w:r w:rsidR="004B5305">
        <w:fldChar w:fldCharType="begin"/>
      </w:r>
      <w:r w:rsidR="004B5305">
        <w:instrText xml:space="preserve"> XE "</w:instrText>
      </w:r>
      <w:r w:rsidR="004B5305" w:rsidRPr="00CA33A4">
        <w:instrText>Dewdren</w:instrText>
      </w:r>
      <w:r w:rsidR="004B5305">
        <w:instrText xml:space="preserve">" </w:instrText>
      </w:r>
      <w:r w:rsidR="004B5305">
        <w:fldChar w:fldCharType="end"/>
      </w:r>
      <w:r>
        <w:t>, 27 March 1941</w:t>
      </w:r>
      <w:r>
        <w:rPr>
          <w:rStyle w:val="EndnoteReference"/>
          <w:bCs w:val="0"/>
          <w:i/>
        </w:rPr>
        <w:endnoteReference w:id="1"/>
      </w:r>
    </w:p>
    <w:p w14:paraId="274C48AB" w14:textId="77777777" w:rsidR="002A604D" w:rsidRDefault="00924D55" w:rsidP="00E722C5">
      <w:pPr>
        <w:pStyle w:val="BodyText"/>
      </w:pPr>
      <w:r>
        <w:t>“</w:t>
      </w:r>
      <w:r w:rsidR="002A604D">
        <w:t>General Description of Fuels British &amp; German</w:t>
      </w:r>
    </w:p>
    <w:p w14:paraId="348C8F4E" w14:textId="77777777" w:rsidR="002A604D" w:rsidRDefault="002A604D" w:rsidP="00E722C5">
      <w:pPr>
        <w:pStyle w:val="BodyText"/>
      </w:pPr>
      <w:r>
        <w:t>British – Over the first year of the war there was a drop in Octane from 100 to 90, and appearance of 5% alcohol</w:t>
      </w:r>
      <w:r w:rsidR="004B5305">
        <w:fldChar w:fldCharType="begin"/>
      </w:r>
      <w:r w:rsidR="004B5305">
        <w:instrText xml:space="preserve"> XE "</w:instrText>
      </w:r>
      <w:r w:rsidR="004B5305" w:rsidRPr="00BB510F">
        <w:instrText>alcohol</w:instrText>
      </w:r>
      <w:r w:rsidR="004B5305">
        <w:instrText xml:space="preserve">" </w:instrText>
      </w:r>
      <w:r w:rsidR="004B5305">
        <w:fldChar w:fldCharType="end"/>
      </w:r>
      <w:r>
        <w:t>. The ON drop was due to the convenience of distributors, and 5% alcohol</w:t>
      </w:r>
      <w:r w:rsidR="004B5305">
        <w:fldChar w:fldCharType="begin"/>
      </w:r>
      <w:r w:rsidR="004B5305">
        <w:instrText xml:space="preserve"> XE "</w:instrText>
      </w:r>
      <w:r w:rsidR="004B5305" w:rsidRPr="00A55B86">
        <w:instrText>alcohol</w:instrText>
      </w:r>
      <w:r w:rsidR="004B5305">
        <w:instrText xml:space="preserve">" </w:instrText>
      </w:r>
      <w:r w:rsidR="004B5305">
        <w:fldChar w:fldCharType="end"/>
      </w:r>
      <w:r>
        <w:t xml:space="preserve"> was due to carburettor icing troubles.</w:t>
      </w:r>
    </w:p>
    <w:p w14:paraId="0F626C3F" w14:textId="77777777" w:rsidR="002A604D" w:rsidRDefault="002A604D" w:rsidP="00E722C5">
      <w:pPr>
        <w:pStyle w:val="BodyText"/>
      </w:pPr>
      <w:r>
        <w:t>Germans – Up to August 1940 the Germans were using for all types of aircraft on 89-91 ON fuel containing 5.5 cc TEL/IG and consisting of 30-60% hydro-petrol</w:t>
      </w:r>
      <w:r w:rsidR="004B5305">
        <w:fldChar w:fldCharType="begin"/>
      </w:r>
      <w:r w:rsidR="004B5305">
        <w:instrText xml:space="preserve"> XE "</w:instrText>
      </w:r>
      <w:r w:rsidR="004B5305" w:rsidRPr="005464E2">
        <w:instrText>hydro-petrol</w:instrText>
      </w:r>
      <w:r w:rsidR="004B5305">
        <w:instrText xml:space="preserve">" </w:instrText>
      </w:r>
      <w:r w:rsidR="004B5305">
        <w:fldChar w:fldCharType="end"/>
      </w:r>
      <w:r>
        <w:t xml:space="preserve"> ex bituminous coal or tar, blended with 40-70% straight run</w:t>
      </w:r>
      <w:r w:rsidR="004B5305">
        <w:fldChar w:fldCharType="begin"/>
      </w:r>
      <w:r w:rsidR="004B5305">
        <w:instrText xml:space="preserve"> XE "</w:instrText>
      </w:r>
      <w:r w:rsidR="004B5305" w:rsidRPr="00142A22">
        <w:instrText>straight run</w:instrText>
      </w:r>
      <w:r w:rsidR="004B5305">
        <w:instrText xml:space="preserve">" </w:instrText>
      </w:r>
      <w:r w:rsidR="004B5305">
        <w:fldChar w:fldCharType="end"/>
      </w:r>
      <w:r>
        <w:t xml:space="preserve"> petrol spirit which has been obtained from either Roumanian</w:t>
      </w:r>
      <w:r w:rsidR="004B5305">
        <w:fldChar w:fldCharType="begin"/>
      </w:r>
      <w:r w:rsidR="004B5305">
        <w:instrText xml:space="preserve"> XE "</w:instrText>
      </w:r>
      <w:r w:rsidR="004B5305" w:rsidRPr="00530562">
        <w:instrText>Roumanian</w:instrText>
      </w:r>
      <w:r w:rsidR="004B5305">
        <w:instrText xml:space="preserve">" </w:instrText>
      </w:r>
      <w:r w:rsidR="004B5305">
        <w:fldChar w:fldCharType="end"/>
      </w:r>
      <w:r>
        <w:t xml:space="preserve"> or Venezuelan</w:t>
      </w:r>
      <w:r w:rsidR="004B5305">
        <w:fldChar w:fldCharType="begin"/>
      </w:r>
      <w:r w:rsidR="004B5305">
        <w:instrText xml:space="preserve"> XE "</w:instrText>
      </w:r>
      <w:r w:rsidR="004B5305" w:rsidRPr="00936BEF">
        <w:instrText>Venezuelan</w:instrText>
      </w:r>
      <w:r w:rsidR="004B5305">
        <w:instrText xml:space="preserve">" </w:instrText>
      </w:r>
      <w:r w:rsidR="004B5305">
        <w:fldChar w:fldCharType="end"/>
      </w:r>
      <w:r>
        <w:t xml:space="preserve"> sources.</w:t>
      </w:r>
    </w:p>
    <w:p w14:paraId="4DDF563F" w14:textId="77777777" w:rsidR="002A604D" w:rsidRDefault="002A604D" w:rsidP="00E722C5">
      <w:pPr>
        <w:pStyle w:val="BodyText"/>
      </w:pPr>
      <w:r>
        <w:t>About August/Sept 1940, the German appeared to experiment with a variety of fuel brews being aromatics and iso-octanes of various types, as well as hydro-petrol as blending constituents.</w:t>
      </w:r>
      <w:r w:rsidR="00924D55">
        <w:t>”</w:t>
      </w:r>
    </w:p>
    <w:p w14:paraId="0BFC92EB" w14:textId="77777777" w:rsidR="002A604D" w:rsidRDefault="002A604D" w:rsidP="00E722C5">
      <w:pPr>
        <w:pStyle w:val="BodyText"/>
      </w:pPr>
      <w:r>
        <w:lastRenderedPageBreak/>
        <w:t>Committee on Enemy Oil Position 6</w:t>
      </w:r>
      <w:r>
        <w:rPr>
          <w:vertAlign w:val="superscript"/>
        </w:rPr>
        <w:t>th</w:t>
      </w:r>
      <w:r>
        <w:t xml:space="preserve"> Report May 1941 for </w:t>
      </w:r>
      <w:smartTag w:uri="urn:schemas-microsoft-com:office:smarttags" w:element="country-region">
        <w:smartTag w:uri="urn:schemas-microsoft-com:office:smarttags" w:element="place">
          <w:r>
            <w:t>UK</w:t>
          </w:r>
        </w:smartTag>
      </w:smartTag>
      <w:r>
        <w:t xml:space="preserve"> Cabinet</w:t>
      </w:r>
    </w:p>
    <w:p w14:paraId="739D07A7" w14:textId="77777777" w:rsidR="002A604D" w:rsidRDefault="002A604D" w:rsidP="00E722C5">
      <w:pPr>
        <w:pStyle w:val="BodyText"/>
      </w:pPr>
      <w:r>
        <w:t>Page 5 Item 7</w:t>
      </w:r>
    </w:p>
    <w:p w14:paraId="6A3B7A0A" w14:textId="77777777" w:rsidR="002A604D" w:rsidRDefault="00924D55" w:rsidP="00E722C5">
      <w:pPr>
        <w:pStyle w:val="BodyText"/>
      </w:pPr>
      <w:r>
        <w:t>“</w:t>
      </w:r>
      <w:r w:rsidR="002A604D">
        <w:t>All captured samples (of Aviation Spirit) so far are blends containing up to 50-60% of straight run</w:t>
      </w:r>
      <w:r w:rsidR="004B5305">
        <w:fldChar w:fldCharType="begin"/>
      </w:r>
      <w:r w:rsidR="004B5305">
        <w:instrText xml:space="preserve"> XE "</w:instrText>
      </w:r>
      <w:r w:rsidR="004B5305" w:rsidRPr="00142A22">
        <w:instrText>straight run</w:instrText>
      </w:r>
      <w:r w:rsidR="004B5305">
        <w:instrText xml:space="preserve">" </w:instrText>
      </w:r>
      <w:r w:rsidR="004B5305">
        <w:fldChar w:fldCharType="end"/>
      </w:r>
      <w:r w:rsidR="002A604D">
        <w:t xml:space="preserve"> petroleum spirit possibly of Roumanian</w:t>
      </w:r>
      <w:r w:rsidR="004B5305">
        <w:fldChar w:fldCharType="begin"/>
      </w:r>
      <w:r w:rsidR="004B5305">
        <w:instrText xml:space="preserve"> XE "</w:instrText>
      </w:r>
      <w:r w:rsidR="004B5305" w:rsidRPr="00530562">
        <w:instrText>Roumanian</w:instrText>
      </w:r>
      <w:r w:rsidR="004B5305">
        <w:instrText xml:space="preserve">" </w:instrText>
      </w:r>
      <w:r w:rsidR="004B5305">
        <w:fldChar w:fldCharType="end"/>
      </w:r>
      <w:r w:rsidR="002A604D">
        <w:t xml:space="preserve"> origin or from pre-war reserves indicating that the dependence on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rsidR="002A604D">
        <w:t xml:space="preserve"> plants is not yet so great as anticipated. </w:t>
      </w:r>
      <w:r w:rsidR="00972282">
        <w:t>However,</w:t>
      </w:r>
      <w:r w:rsidR="002A604D">
        <w:t xml:space="preserve"> these plants are the largest potential source of aviation spirit up to the end of 1940.</w:t>
      </w:r>
      <w:r>
        <w:t>”</w:t>
      </w:r>
    </w:p>
    <w:p w14:paraId="06C5D2E3" w14:textId="77777777" w:rsidR="00E049F7" w:rsidRDefault="00E049F7" w:rsidP="005E0EFE">
      <w:pPr>
        <w:pStyle w:val="Caption"/>
      </w:pPr>
      <w:r>
        <w:t xml:space="preserve">Table </w:t>
      </w:r>
      <w:r w:rsidR="003F5B71">
        <w:rPr>
          <w:noProof/>
        </w:rPr>
        <w:fldChar w:fldCharType="begin"/>
      </w:r>
      <w:r w:rsidR="003F5B71">
        <w:rPr>
          <w:noProof/>
        </w:rPr>
        <w:instrText xml:space="preserve"> SEQ Table \* ARABIC </w:instrText>
      </w:r>
      <w:r w:rsidR="003F5B71">
        <w:rPr>
          <w:noProof/>
        </w:rPr>
        <w:fldChar w:fldCharType="separate"/>
      </w:r>
      <w:r w:rsidR="00033D2A">
        <w:rPr>
          <w:noProof/>
        </w:rPr>
        <w:t>1</w:t>
      </w:r>
      <w:r w:rsidR="003F5B71">
        <w:rPr>
          <w:noProof/>
        </w:rPr>
        <w:fldChar w:fldCharType="end"/>
      </w:r>
      <w:r>
        <w:t>. List of German Synthetic Oil Refineries.</w:t>
      </w:r>
    </w:p>
    <w:tbl>
      <w:tblPr>
        <w:tblW w:w="3282" w:type="pct"/>
        <w:tblInd w:w="1384"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20" w:firstRow="1" w:lastRow="0" w:firstColumn="0" w:lastColumn="0" w:noHBand="0" w:noVBand="0"/>
      </w:tblPr>
      <w:tblGrid>
        <w:gridCol w:w="4559"/>
        <w:gridCol w:w="1538"/>
      </w:tblGrid>
      <w:tr w:rsidR="002A604D" w14:paraId="2D87E7B2" w14:textId="77777777">
        <w:tc>
          <w:tcPr>
            <w:tcW w:w="3739" w:type="pct"/>
            <w:tcBorders>
              <w:bottom w:val="single" w:sz="12" w:space="0" w:color="000000"/>
            </w:tcBorders>
          </w:tcPr>
          <w:p w14:paraId="6E380E9A" w14:textId="77777777" w:rsidR="002A604D" w:rsidRDefault="002A604D" w:rsidP="00E722C5">
            <w:pPr>
              <w:pStyle w:val="BodyText"/>
            </w:pPr>
            <w:r>
              <w:t>Synthetic Refineries</w:t>
            </w:r>
            <w:r w:rsidR="004B5305">
              <w:fldChar w:fldCharType="begin"/>
            </w:r>
            <w:r w:rsidR="004B5305">
              <w:instrText xml:space="preserve"> XE "</w:instrText>
            </w:r>
            <w:r w:rsidR="004B5305" w:rsidRPr="006B62F9">
              <w:instrText>Synthetic Refineries</w:instrText>
            </w:r>
            <w:r w:rsidR="004B5305">
              <w:instrText xml:space="preserve">" </w:instrText>
            </w:r>
            <w:r w:rsidR="004B5305">
              <w:fldChar w:fldCharType="end"/>
            </w:r>
          </w:p>
        </w:tc>
        <w:tc>
          <w:tcPr>
            <w:tcW w:w="1261" w:type="pct"/>
            <w:tcBorders>
              <w:bottom w:val="single" w:sz="12" w:space="0" w:color="000000"/>
            </w:tcBorders>
          </w:tcPr>
          <w:p w14:paraId="7795165D" w14:textId="77777777" w:rsidR="002A604D" w:rsidRDefault="002A604D" w:rsidP="00E722C5">
            <w:pPr>
              <w:pStyle w:val="BodyText"/>
            </w:pPr>
            <w:r>
              <w:t>Refineries</w:t>
            </w:r>
          </w:p>
        </w:tc>
      </w:tr>
      <w:tr w:rsidR="002A604D" w14:paraId="4885A266" w14:textId="77777777">
        <w:tc>
          <w:tcPr>
            <w:tcW w:w="3739" w:type="pct"/>
            <w:tcBorders>
              <w:top w:val="single" w:sz="12" w:space="0" w:color="000000"/>
            </w:tcBorders>
          </w:tcPr>
          <w:p w14:paraId="51D05F85" w14:textId="77777777" w:rsidR="002A604D" w:rsidRDefault="002A604D" w:rsidP="00E722C5">
            <w:pPr>
              <w:pStyle w:val="BodyText"/>
            </w:pPr>
            <w:r>
              <w:t>Leuna</w:t>
            </w:r>
            <w:r w:rsidR="004B5305">
              <w:fldChar w:fldCharType="begin"/>
            </w:r>
            <w:r w:rsidR="004B5305">
              <w:instrText xml:space="preserve"> XE "</w:instrText>
            </w:r>
            <w:r w:rsidR="004B5305" w:rsidRPr="00E40AFA">
              <w:instrText>Leuna</w:instrText>
            </w:r>
            <w:r w:rsidR="004B5305">
              <w:instrText xml:space="preserve">" </w:instrText>
            </w:r>
            <w:r w:rsidR="004B5305">
              <w:fldChar w:fldCharType="end"/>
            </w:r>
          </w:p>
        </w:tc>
        <w:tc>
          <w:tcPr>
            <w:tcW w:w="1261" w:type="pct"/>
            <w:tcBorders>
              <w:top w:val="single" w:sz="12" w:space="0" w:color="000000"/>
            </w:tcBorders>
          </w:tcPr>
          <w:p w14:paraId="41ED5293" w14:textId="77777777" w:rsidR="002A604D" w:rsidRDefault="002A604D" w:rsidP="00E722C5">
            <w:pPr>
              <w:pStyle w:val="BodyText"/>
            </w:pPr>
            <w:smartTag w:uri="urn:schemas-microsoft-com:office:smarttags" w:element="State">
              <w:smartTag w:uri="urn:schemas-microsoft-com:office:smarttags" w:element="place">
                <w:r>
                  <w:t>Hamburg</w:t>
                </w:r>
              </w:smartTag>
            </w:smartTag>
          </w:p>
        </w:tc>
      </w:tr>
      <w:tr w:rsidR="002A604D" w14:paraId="357F0BE3" w14:textId="77777777">
        <w:tc>
          <w:tcPr>
            <w:tcW w:w="3739" w:type="pct"/>
          </w:tcPr>
          <w:p w14:paraId="49B40A75" w14:textId="77777777" w:rsidR="002A604D" w:rsidRDefault="002A604D" w:rsidP="00E722C5">
            <w:pPr>
              <w:pStyle w:val="BodyText"/>
            </w:pPr>
            <w:smartTag w:uri="urn:schemas-microsoft-com:office:smarttags" w:element="City">
              <w:r>
                <w:t>Gelsenkirchen</w:t>
              </w:r>
            </w:smartTag>
            <w:r w:rsidR="004B5305">
              <w:fldChar w:fldCharType="begin"/>
            </w:r>
            <w:r w:rsidR="004B5305">
              <w:instrText xml:space="preserve"> XE "</w:instrText>
            </w:r>
            <w:smartTag w:uri="urn:schemas-microsoft-com:office:smarttags" w:element="City">
              <w:smartTag w:uri="urn:schemas-microsoft-com:office:smarttags" w:element="place">
                <w:r w:rsidR="004B5305" w:rsidRPr="00BD2134">
                  <w:instrText>Gelsenkirchen</w:instrText>
                </w:r>
              </w:smartTag>
            </w:smartTag>
            <w:r w:rsidR="004B5305">
              <w:instrText xml:space="preserve">" </w:instrText>
            </w:r>
            <w:r w:rsidR="004B5305">
              <w:fldChar w:fldCharType="end"/>
            </w:r>
            <w:r>
              <w:t xml:space="preserve"> – Hydrogenation</w:t>
            </w:r>
            <w:r w:rsidR="004B5305">
              <w:fldChar w:fldCharType="begin"/>
            </w:r>
            <w:r w:rsidR="004B5305">
              <w:instrText xml:space="preserve"> XE "</w:instrText>
            </w:r>
            <w:r w:rsidR="004B5305" w:rsidRPr="00AB7703">
              <w:instrText>Hydrogenation</w:instrText>
            </w:r>
            <w:r w:rsidR="004B5305">
              <w:instrText xml:space="preserve">" </w:instrText>
            </w:r>
            <w:r w:rsidR="004B5305">
              <w:fldChar w:fldCharType="end"/>
            </w:r>
            <w:r>
              <w:t xml:space="preserve"> plant</w:t>
            </w:r>
          </w:p>
        </w:tc>
        <w:tc>
          <w:tcPr>
            <w:tcW w:w="1261" w:type="pct"/>
          </w:tcPr>
          <w:p w14:paraId="1B01F775" w14:textId="77777777" w:rsidR="002A604D" w:rsidRDefault="002A604D" w:rsidP="00E722C5">
            <w:pPr>
              <w:pStyle w:val="BodyText"/>
            </w:pPr>
            <w:r>
              <w:t>Misburg</w:t>
            </w:r>
          </w:p>
        </w:tc>
      </w:tr>
      <w:tr w:rsidR="002A604D" w14:paraId="7FA88F12" w14:textId="77777777">
        <w:tc>
          <w:tcPr>
            <w:tcW w:w="3739" w:type="pct"/>
          </w:tcPr>
          <w:p w14:paraId="65F7C8C6" w14:textId="77777777" w:rsidR="002A604D" w:rsidRDefault="006621EA" w:rsidP="00E722C5">
            <w:pPr>
              <w:pStyle w:val="BodyText"/>
            </w:pPr>
            <w:r>
              <w:t xml:space="preserve">Pölitz </w:t>
            </w:r>
            <w:r w:rsidR="004B5305">
              <w:fldChar w:fldCharType="begin"/>
            </w:r>
            <w:r w:rsidR="004B5305">
              <w:instrText xml:space="preserve"> XE </w:instrText>
            </w:r>
            <w:r>
              <w:instrText>“</w:instrText>
            </w:r>
            <w:r w:rsidR="004B5305" w:rsidRPr="000F2D62">
              <w:instrText>Politz</w:instrText>
            </w:r>
            <w:r>
              <w:instrText>”</w:instrText>
            </w:r>
            <w:r w:rsidR="004B5305">
              <w:instrText xml:space="preserve"> </w:instrText>
            </w:r>
            <w:r w:rsidR="004B5305">
              <w:fldChar w:fldCharType="end"/>
            </w:r>
          </w:p>
        </w:tc>
        <w:tc>
          <w:tcPr>
            <w:tcW w:w="1261" w:type="pct"/>
          </w:tcPr>
          <w:p w14:paraId="6DDE2E71" w14:textId="77777777" w:rsidR="002A604D" w:rsidRDefault="002A604D" w:rsidP="00E722C5">
            <w:pPr>
              <w:pStyle w:val="BodyText"/>
            </w:pPr>
            <w:smartTag w:uri="urn:schemas-microsoft-com:office:smarttags" w:element="State">
              <w:smartTag w:uri="urn:schemas-microsoft-com:office:smarttags" w:element="place">
                <w:r>
                  <w:t>Bremen</w:t>
                </w:r>
              </w:smartTag>
            </w:smartTag>
          </w:p>
        </w:tc>
      </w:tr>
      <w:tr w:rsidR="002A604D" w14:paraId="7432CB9C" w14:textId="77777777">
        <w:tc>
          <w:tcPr>
            <w:tcW w:w="3739" w:type="pct"/>
          </w:tcPr>
          <w:p w14:paraId="0085A6A5" w14:textId="77777777" w:rsidR="002A604D" w:rsidRDefault="002A604D" w:rsidP="00E722C5">
            <w:pPr>
              <w:pStyle w:val="BodyText"/>
            </w:pPr>
            <w:r>
              <w:t>Scholven</w:t>
            </w:r>
            <w:r w:rsidR="004B5305">
              <w:fldChar w:fldCharType="begin"/>
            </w:r>
            <w:r w:rsidR="004B5305">
              <w:instrText xml:space="preserve"> XE </w:instrText>
            </w:r>
            <w:r w:rsidR="006621EA">
              <w:instrText>“</w:instrText>
            </w:r>
            <w:r w:rsidR="004B5305" w:rsidRPr="000F2D62">
              <w:instrText>Scholven</w:instrText>
            </w:r>
            <w:r w:rsidR="006621EA">
              <w:instrText>”</w:instrText>
            </w:r>
            <w:r w:rsidR="004B5305">
              <w:instrText xml:space="preserve"> </w:instrText>
            </w:r>
            <w:r w:rsidR="004B5305">
              <w:fldChar w:fldCharType="end"/>
            </w:r>
            <w:r>
              <w:t xml:space="preserve"> – Hydrogenation</w:t>
            </w:r>
            <w:r w:rsidR="004B5305">
              <w:fldChar w:fldCharType="begin"/>
            </w:r>
            <w:r w:rsidR="004B5305">
              <w:instrText xml:space="preserve"> XE </w:instrText>
            </w:r>
            <w:r w:rsidR="006621EA">
              <w:instrText>“</w:instrText>
            </w:r>
            <w:r w:rsidR="004B5305" w:rsidRPr="00AB7703">
              <w:instrText>Hydrogenation</w:instrText>
            </w:r>
            <w:r w:rsidR="006621EA">
              <w:instrText>”</w:instrText>
            </w:r>
            <w:r w:rsidR="004B5305">
              <w:instrText xml:space="preserve"> </w:instrText>
            </w:r>
            <w:r w:rsidR="004B5305">
              <w:fldChar w:fldCharType="end"/>
            </w:r>
            <w:r>
              <w:t xml:space="preserve"> plant</w:t>
            </w:r>
          </w:p>
        </w:tc>
        <w:tc>
          <w:tcPr>
            <w:tcW w:w="1261" w:type="pct"/>
          </w:tcPr>
          <w:p w14:paraId="2256BA38" w14:textId="77777777" w:rsidR="002A604D" w:rsidRDefault="002A604D" w:rsidP="00E722C5">
            <w:pPr>
              <w:pStyle w:val="BodyText"/>
            </w:pPr>
          </w:p>
        </w:tc>
      </w:tr>
    </w:tbl>
    <w:p w14:paraId="5BBA2023" w14:textId="77777777" w:rsidR="002A604D" w:rsidRDefault="002A604D">
      <w:pPr>
        <w:pStyle w:val="Heading7"/>
        <w:framePr w:wrap="around" w:x="1408" w:y="190"/>
        <w:ind w:right="40"/>
      </w:pPr>
      <w:r>
        <w:t>Petroleum Products were at a premium</w:t>
      </w:r>
    </w:p>
    <w:p w14:paraId="0E6FB5B6" w14:textId="77777777" w:rsidR="002A604D" w:rsidRDefault="002A604D" w:rsidP="00E722C5">
      <w:pPr>
        <w:pStyle w:val="BodyText"/>
      </w:pPr>
      <w:r>
        <w:t>While the focus has been on aviation fuels it should not be forgotten that lubricating oils were also important to ensure that the “War Machine’ for both the Allies and the Axis was ‘lubricated’. Lack of lubricating oils and grease, or unsuitable lubricants could literally stop an army in its tracks, as the German Panzers found out to their peril in the Eastern Front in the fierce Russian winter of 1943, where unsuitable lubricants froze and made their tanks useless. Since generally lubricating oils were derived from the processing of crude oil, any alternate source of ‘lubricant’ was always of interest to both the Allies and the Axis. Lube Oils “Voltol</w:t>
      </w:r>
      <w:r w:rsidR="004B5305">
        <w:fldChar w:fldCharType="begin"/>
      </w:r>
      <w:r w:rsidR="004B5305">
        <w:instrText xml:space="preserve"> XE "</w:instrText>
      </w:r>
      <w:r w:rsidR="004B5305" w:rsidRPr="000440EE">
        <w:instrText>Voltol</w:instrText>
      </w:r>
      <w:r w:rsidR="004B5305">
        <w:instrText xml:space="preserve">" </w:instrText>
      </w:r>
      <w:r w:rsidR="004B5305">
        <w:fldChar w:fldCharType="end"/>
      </w:r>
      <w:r>
        <w:t>” derived from electrically treated rape oil was successfully used as aircraft engine lubricant.</w:t>
      </w:r>
    </w:p>
    <w:p w14:paraId="6E9AB62B" w14:textId="77777777" w:rsidR="002A604D" w:rsidRDefault="002A604D" w:rsidP="00EF21DD">
      <w:pPr>
        <w:pStyle w:val="Heading1"/>
      </w:pPr>
      <w:bookmarkStart w:id="6" w:name="_Toc22217583"/>
      <w:r>
        <w:t>Are the Germans ahead in Avgas? - Gasoline Composition 1941</w:t>
      </w:r>
      <w:bookmarkEnd w:id="6"/>
    </w:p>
    <w:p w14:paraId="404B9285" w14:textId="77777777" w:rsidR="002A604D" w:rsidRDefault="002A604D" w:rsidP="00E722C5">
      <w:pPr>
        <w:pStyle w:val="BodyText"/>
      </w:pPr>
      <w:r>
        <w:t>One area of military intelligence dealt with technical expertise, and determining was the ‘enemy’ ahead technically? As with all military intelligence much information can be obtained from the capture of enemy war materiel – this not only meant aircraft, but also extended to fuels and lubricants. In order to determine that status of the German aviation gasoline and lubricant quality, if possible whenever an enemy aircraft crashed, or enemy fuel supply dumps were captured, samples were taken and analysed to answer this question.</w:t>
      </w:r>
    </w:p>
    <w:p w14:paraId="2E40DEBF" w14:textId="77777777" w:rsidR="002A604D" w:rsidRDefault="002A604D" w:rsidP="00E722C5">
      <w:pPr>
        <w:pStyle w:val="BodyText"/>
      </w:pPr>
      <w:r>
        <w:t xml:space="preserve">The following are some examples of the information obtained by the British from aircraft shot down over </w:t>
      </w:r>
      <w:smartTag w:uri="urn:schemas-microsoft-com:office:smarttags" w:element="country-region">
        <w:smartTag w:uri="urn:schemas-microsoft-com:office:smarttags" w:element="place">
          <w:r>
            <w:t>England</w:t>
          </w:r>
        </w:smartTag>
      </w:smartTag>
      <w:r>
        <w:t xml:space="preserve"> in the 1941. The data source is UK PRO File POWE 33/1470</w:t>
      </w:r>
      <w:r w:rsidR="00BA2E84">
        <w:rPr>
          <w:rStyle w:val="EndnoteReference"/>
        </w:rPr>
        <w:endnoteReference w:id="2"/>
      </w:r>
      <w:r>
        <w:t xml:space="preserve"> and </w:t>
      </w:r>
      <w:r w:rsidR="00F85E3B">
        <w:t>a selection of examples is</w:t>
      </w:r>
      <w:r>
        <w:t xml:space="preserve"> listed covering the two main German aviation grades B4 and C3. </w:t>
      </w:r>
    </w:p>
    <w:p w14:paraId="09AE047B" w14:textId="77777777" w:rsidR="002A604D" w:rsidRDefault="00E722C5" w:rsidP="005E0EFE">
      <w:pPr>
        <w:pStyle w:val="Caption"/>
      </w:pPr>
      <w:r>
        <w:br w:type="page"/>
      </w:r>
      <w:r w:rsidR="002A604D">
        <w:lastRenderedPageBreak/>
        <w:t>Photo 3. Crashed Heinkel He-111 – a valuable source of military intelligence</w:t>
      </w:r>
    </w:p>
    <w:p w14:paraId="73EE93E9" w14:textId="77777777" w:rsidR="002A604D" w:rsidRDefault="00EE5509" w:rsidP="00CB2497">
      <w:pPr>
        <w:pStyle w:val="Picture"/>
      </w:pPr>
      <w:r>
        <w:pict w14:anchorId="4EF5C783">
          <v:shape id="_x0000_i1027" type="#_x0000_t75" style="width:454.1pt;height:290.45pt">
            <v:imagedata r:id="rId16" o:title=""/>
          </v:shape>
        </w:pict>
      </w:r>
    </w:p>
    <w:p w14:paraId="22AD3873" w14:textId="77777777" w:rsidR="002A604D" w:rsidRDefault="002A604D" w:rsidP="005E0EFE">
      <w:pPr>
        <w:pStyle w:val="Caption"/>
      </w:pPr>
      <w:r>
        <w:t xml:space="preserve">Table </w:t>
      </w:r>
      <w:r w:rsidR="00452EC5">
        <w:rPr>
          <w:noProof/>
        </w:rPr>
        <w:fldChar w:fldCharType="begin"/>
      </w:r>
      <w:r w:rsidR="00452EC5">
        <w:rPr>
          <w:noProof/>
        </w:rPr>
        <w:instrText xml:space="preserve"> SEQ Table \* ARABIC </w:instrText>
      </w:r>
      <w:r w:rsidR="00452EC5">
        <w:rPr>
          <w:noProof/>
        </w:rPr>
        <w:fldChar w:fldCharType="separate"/>
      </w:r>
      <w:r w:rsidR="00033D2A">
        <w:rPr>
          <w:noProof/>
        </w:rPr>
        <w:t>2</w:t>
      </w:r>
      <w:r w:rsidR="00452EC5">
        <w:rPr>
          <w:noProof/>
        </w:rPr>
        <w:fldChar w:fldCharType="end"/>
      </w:r>
      <w:r>
        <w:t>. German Avgas from captured aircraft 1941 (Part 1) Composition Blue B4 Grade</w:t>
      </w:r>
    </w:p>
    <w:tbl>
      <w:tblPr>
        <w:tblW w:w="859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30" w:type="dxa"/>
          <w:right w:w="30" w:type="dxa"/>
        </w:tblCellMar>
        <w:tblLook w:val="0020" w:firstRow="1" w:lastRow="0" w:firstColumn="0" w:lastColumn="0" w:noHBand="0" w:noVBand="0"/>
      </w:tblPr>
      <w:tblGrid>
        <w:gridCol w:w="3716"/>
        <w:gridCol w:w="1633"/>
        <w:gridCol w:w="1436"/>
        <w:gridCol w:w="1806"/>
      </w:tblGrid>
      <w:tr w:rsidR="002A604D" w14:paraId="1AFF7D9E" w14:textId="77777777">
        <w:tc>
          <w:tcPr>
            <w:tcW w:w="3716" w:type="dxa"/>
            <w:tcBorders>
              <w:bottom w:val="single" w:sz="12" w:space="0" w:color="000000"/>
            </w:tcBorders>
          </w:tcPr>
          <w:p w14:paraId="6A5B4F58"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Sample</w:t>
            </w:r>
          </w:p>
        </w:tc>
        <w:tc>
          <w:tcPr>
            <w:tcW w:w="1633" w:type="dxa"/>
            <w:tcBorders>
              <w:bottom w:val="single" w:sz="12" w:space="0" w:color="000000"/>
            </w:tcBorders>
          </w:tcPr>
          <w:p w14:paraId="4BFFCC51"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Not stated</w:t>
            </w:r>
          </w:p>
        </w:tc>
        <w:tc>
          <w:tcPr>
            <w:tcW w:w="1436" w:type="dxa"/>
            <w:tcBorders>
              <w:bottom w:val="single" w:sz="12" w:space="0" w:color="000000"/>
            </w:tcBorders>
          </w:tcPr>
          <w:p w14:paraId="2F4E281A"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85</w:t>
            </w:r>
          </w:p>
        </w:tc>
        <w:tc>
          <w:tcPr>
            <w:tcW w:w="1806" w:type="dxa"/>
            <w:tcBorders>
              <w:bottom w:val="single" w:sz="12" w:space="0" w:color="000000"/>
            </w:tcBorders>
          </w:tcPr>
          <w:p w14:paraId="64653DC4"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81</w:t>
            </w:r>
          </w:p>
        </w:tc>
      </w:tr>
      <w:tr w:rsidR="002A604D" w14:paraId="6943FAD5" w14:textId="77777777">
        <w:tc>
          <w:tcPr>
            <w:tcW w:w="3716" w:type="dxa"/>
          </w:tcPr>
          <w:p w14:paraId="5682E213"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Date</w:t>
            </w:r>
          </w:p>
        </w:tc>
        <w:tc>
          <w:tcPr>
            <w:tcW w:w="1633" w:type="dxa"/>
          </w:tcPr>
          <w:p w14:paraId="7627DE46"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Not stated</w:t>
            </w:r>
          </w:p>
        </w:tc>
        <w:tc>
          <w:tcPr>
            <w:tcW w:w="1436" w:type="dxa"/>
          </w:tcPr>
          <w:p w14:paraId="7287086E" w14:textId="77777777" w:rsidR="002A604D" w:rsidRDefault="002A604D">
            <w:pPr>
              <w:autoSpaceDE w:val="0"/>
              <w:autoSpaceDN w:val="0"/>
              <w:adjustRightInd w:val="0"/>
              <w:spacing w:before="20" w:after="20"/>
              <w:rPr>
                <w:rFonts w:ascii="Times New Roman" w:hAnsi="Times New Roman"/>
                <w:sz w:val="20"/>
              </w:rPr>
            </w:pPr>
            <w:r>
              <w:rPr>
                <w:rFonts w:ascii="Times New Roman" w:hAnsi="Times New Roman"/>
                <w:sz w:val="20"/>
              </w:rPr>
              <w:t>4 March 1941</w:t>
            </w:r>
          </w:p>
        </w:tc>
        <w:tc>
          <w:tcPr>
            <w:tcW w:w="1806" w:type="dxa"/>
          </w:tcPr>
          <w:p w14:paraId="415B5E78" w14:textId="77777777" w:rsidR="002A604D" w:rsidRDefault="002A604D">
            <w:pPr>
              <w:autoSpaceDE w:val="0"/>
              <w:autoSpaceDN w:val="0"/>
              <w:adjustRightInd w:val="0"/>
              <w:spacing w:before="20" w:after="20"/>
              <w:rPr>
                <w:rFonts w:ascii="Times New Roman" w:hAnsi="Times New Roman"/>
                <w:sz w:val="20"/>
              </w:rPr>
            </w:pPr>
            <w:r>
              <w:rPr>
                <w:rFonts w:ascii="Times New Roman" w:hAnsi="Times New Roman"/>
                <w:sz w:val="20"/>
              </w:rPr>
              <w:t>3 March 1941</w:t>
            </w:r>
          </w:p>
        </w:tc>
      </w:tr>
      <w:tr w:rsidR="002A604D" w14:paraId="7D7A7146" w14:textId="77777777">
        <w:tc>
          <w:tcPr>
            <w:tcW w:w="3716" w:type="dxa"/>
          </w:tcPr>
          <w:p w14:paraId="6FFAA407"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Source</w:t>
            </w:r>
          </w:p>
        </w:tc>
        <w:tc>
          <w:tcPr>
            <w:tcW w:w="1633" w:type="dxa"/>
          </w:tcPr>
          <w:p w14:paraId="7D739AE6" w14:textId="77777777" w:rsidR="002A604D" w:rsidRDefault="002A604D">
            <w:pPr>
              <w:autoSpaceDE w:val="0"/>
              <w:autoSpaceDN w:val="0"/>
              <w:adjustRightInd w:val="0"/>
              <w:spacing w:before="20" w:after="20"/>
              <w:rPr>
                <w:rFonts w:ascii="Times New Roman" w:hAnsi="Times New Roman"/>
                <w:sz w:val="20"/>
              </w:rPr>
            </w:pPr>
            <w:r>
              <w:rPr>
                <w:rFonts w:ascii="Times New Roman" w:hAnsi="Times New Roman"/>
                <w:sz w:val="20"/>
              </w:rPr>
              <w:t>Junkers Ju 88</w:t>
            </w:r>
          </w:p>
        </w:tc>
        <w:tc>
          <w:tcPr>
            <w:tcW w:w="1436" w:type="dxa"/>
          </w:tcPr>
          <w:p w14:paraId="570A5B38" w14:textId="77777777" w:rsidR="002A604D" w:rsidRDefault="002A604D">
            <w:pPr>
              <w:autoSpaceDE w:val="0"/>
              <w:autoSpaceDN w:val="0"/>
              <w:adjustRightInd w:val="0"/>
              <w:spacing w:before="20" w:after="20"/>
              <w:rPr>
                <w:rFonts w:ascii="Times New Roman" w:hAnsi="Times New Roman"/>
                <w:sz w:val="20"/>
              </w:rPr>
            </w:pPr>
            <w:r>
              <w:rPr>
                <w:rFonts w:ascii="Times New Roman" w:hAnsi="Times New Roman"/>
                <w:sz w:val="20"/>
              </w:rPr>
              <w:t>Junkers Ju 88</w:t>
            </w:r>
          </w:p>
        </w:tc>
        <w:tc>
          <w:tcPr>
            <w:tcW w:w="1806" w:type="dxa"/>
          </w:tcPr>
          <w:p w14:paraId="435A6250" w14:textId="77777777" w:rsidR="002A604D" w:rsidRDefault="002A604D">
            <w:pPr>
              <w:autoSpaceDE w:val="0"/>
              <w:autoSpaceDN w:val="0"/>
              <w:adjustRightInd w:val="0"/>
              <w:spacing w:before="20" w:after="20"/>
              <w:rPr>
                <w:rFonts w:ascii="Times New Roman" w:hAnsi="Times New Roman"/>
                <w:sz w:val="20"/>
              </w:rPr>
            </w:pPr>
            <w:r>
              <w:rPr>
                <w:rFonts w:ascii="Times New Roman" w:hAnsi="Times New Roman"/>
                <w:sz w:val="20"/>
              </w:rPr>
              <w:t>Heinkel He-111</w:t>
            </w:r>
          </w:p>
        </w:tc>
      </w:tr>
      <w:tr w:rsidR="002A604D" w14:paraId="43EDBD98" w14:textId="77777777">
        <w:tc>
          <w:tcPr>
            <w:tcW w:w="3716" w:type="dxa"/>
          </w:tcPr>
          <w:p w14:paraId="5D587EF1"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Crash Date</w:t>
            </w:r>
          </w:p>
        </w:tc>
        <w:tc>
          <w:tcPr>
            <w:tcW w:w="1633" w:type="dxa"/>
          </w:tcPr>
          <w:p w14:paraId="270ACEC6" w14:textId="77777777" w:rsidR="002A604D" w:rsidRDefault="002A604D">
            <w:pPr>
              <w:autoSpaceDE w:val="0"/>
              <w:autoSpaceDN w:val="0"/>
              <w:adjustRightInd w:val="0"/>
              <w:spacing w:before="20" w:after="20"/>
              <w:rPr>
                <w:rFonts w:ascii="Times New Roman" w:hAnsi="Times New Roman"/>
                <w:sz w:val="20"/>
              </w:rPr>
            </w:pPr>
            <w:r>
              <w:rPr>
                <w:rFonts w:ascii="Times New Roman" w:hAnsi="Times New Roman"/>
                <w:sz w:val="20"/>
              </w:rPr>
              <w:t>7 Dec 1940</w:t>
            </w:r>
          </w:p>
        </w:tc>
        <w:tc>
          <w:tcPr>
            <w:tcW w:w="1436" w:type="dxa"/>
          </w:tcPr>
          <w:p w14:paraId="64AB58FF" w14:textId="77777777" w:rsidR="002A604D" w:rsidRDefault="002A604D">
            <w:pPr>
              <w:autoSpaceDE w:val="0"/>
              <w:autoSpaceDN w:val="0"/>
              <w:adjustRightInd w:val="0"/>
              <w:spacing w:before="20" w:after="20"/>
              <w:rPr>
                <w:rFonts w:ascii="Times New Roman" w:hAnsi="Times New Roman"/>
                <w:sz w:val="20"/>
              </w:rPr>
            </w:pPr>
            <w:r>
              <w:rPr>
                <w:rFonts w:ascii="Times New Roman" w:hAnsi="Times New Roman"/>
                <w:sz w:val="20"/>
              </w:rPr>
              <w:t>16 Feb 1941</w:t>
            </w:r>
          </w:p>
        </w:tc>
        <w:tc>
          <w:tcPr>
            <w:tcW w:w="1806" w:type="dxa"/>
          </w:tcPr>
          <w:p w14:paraId="1C820B07" w14:textId="77777777" w:rsidR="002A604D" w:rsidRDefault="002A604D">
            <w:pPr>
              <w:autoSpaceDE w:val="0"/>
              <w:autoSpaceDN w:val="0"/>
              <w:adjustRightInd w:val="0"/>
              <w:spacing w:before="20" w:after="20"/>
              <w:rPr>
                <w:rFonts w:ascii="Times New Roman" w:hAnsi="Times New Roman"/>
                <w:sz w:val="20"/>
              </w:rPr>
            </w:pPr>
            <w:r>
              <w:rPr>
                <w:rFonts w:ascii="Times New Roman" w:hAnsi="Times New Roman"/>
                <w:sz w:val="20"/>
              </w:rPr>
              <w:t>16 Feb 1941</w:t>
            </w:r>
          </w:p>
        </w:tc>
      </w:tr>
      <w:tr w:rsidR="002A604D" w14:paraId="138C816A" w14:textId="77777777">
        <w:tc>
          <w:tcPr>
            <w:tcW w:w="3716" w:type="dxa"/>
          </w:tcPr>
          <w:p w14:paraId="128F56F3"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Colour</w:t>
            </w:r>
          </w:p>
        </w:tc>
        <w:tc>
          <w:tcPr>
            <w:tcW w:w="1633" w:type="dxa"/>
          </w:tcPr>
          <w:p w14:paraId="20075CE1"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Blue</w:t>
            </w:r>
          </w:p>
        </w:tc>
        <w:tc>
          <w:tcPr>
            <w:tcW w:w="1436" w:type="dxa"/>
          </w:tcPr>
          <w:p w14:paraId="5582EAD8"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Blue</w:t>
            </w:r>
          </w:p>
        </w:tc>
        <w:tc>
          <w:tcPr>
            <w:tcW w:w="1806" w:type="dxa"/>
          </w:tcPr>
          <w:p w14:paraId="1A7848C6"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Blue</w:t>
            </w:r>
          </w:p>
        </w:tc>
      </w:tr>
      <w:tr w:rsidR="002A604D" w14:paraId="7AA0C7D8" w14:textId="77777777">
        <w:tc>
          <w:tcPr>
            <w:tcW w:w="3716" w:type="dxa"/>
          </w:tcPr>
          <w:p w14:paraId="104D7CCD"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Specific Gravity</w:t>
            </w:r>
          </w:p>
        </w:tc>
        <w:tc>
          <w:tcPr>
            <w:tcW w:w="1633" w:type="dxa"/>
          </w:tcPr>
          <w:p w14:paraId="07B98E48"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0.7395</w:t>
            </w:r>
          </w:p>
        </w:tc>
        <w:tc>
          <w:tcPr>
            <w:tcW w:w="1436" w:type="dxa"/>
          </w:tcPr>
          <w:p w14:paraId="74941068"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0.7415</w:t>
            </w:r>
          </w:p>
        </w:tc>
        <w:tc>
          <w:tcPr>
            <w:tcW w:w="1806" w:type="dxa"/>
          </w:tcPr>
          <w:p w14:paraId="6F466515"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0.7375</w:t>
            </w:r>
          </w:p>
        </w:tc>
      </w:tr>
      <w:tr w:rsidR="002A604D" w14:paraId="15D6267C" w14:textId="77777777">
        <w:tc>
          <w:tcPr>
            <w:tcW w:w="3716" w:type="dxa"/>
          </w:tcPr>
          <w:p w14:paraId="051F94FF"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Octane No. (CFR) MON</w:t>
            </w:r>
          </w:p>
        </w:tc>
        <w:tc>
          <w:tcPr>
            <w:tcW w:w="1633" w:type="dxa"/>
          </w:tcPr>
          <w:p w14:paraId="27A3A0ED"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89.5</w:t>
            </w:r>
          </w:p>
        </w:tc>
        <w:tc>
          <w:tcPr>
            <w:tcW w:w="1436" w:type="dxa"/>
          </w:tcPr>
          <w:p w14:paraId="4B6176F8"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91.3</w:t>
            </w:r>
          </w:p>
        </w:tc>
        <w:tc>
          <w:tcPr>
            <w:tcW w:w="1806" w:type="dxa"/>
          </w:tcPr>
          <w:p w14:paraId="751DDDE2"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90.5</w:t>
            </w:r>
          </w:p>
        </w:tc>
      </w:tr>
      <w:tr w:rsidR="002A604D" w14:paraId="421AC03F" w14:textId="77777777">
        <w:tc>
          <w:tcPr>
            <w:tcW w:w="3716" w:type="dxa"/>
          </w:tcPr>
          <w:p w14:paraId="538F0E6E"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Octane Base (lead free)</w:t>
            </w:r>
          </w:p>
        </w:tc>
        <w:tc>
          <w:tcPr>
            <w:tcW w:w="1633" w:type="dxa"/>
          </w:tcPr>
          <w:p w14:paraId="32297252"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73</w:t>
            </w:r>
          </w:p>
        </w:tc>
        <w:tc>
          <w:tcPr>
            <w:tcW w:w="1436" w:type="dxa"/>
          </w:tcPr>
          <w:p w14:paraId="7B137DE4"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73.6</w:t>
            </w:r>
          </w:p>
        </w:tc>
        <w:tc>
          <w:tcPr>
            <w:tcW w:w="1806" w:type="dxa"/>
          </w:tcPr>
          <w:p w14:paraId="35D18652"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71.9</w:t>
            </w:r>
          </w:p>
        </w:tc>
      </w:tr>
      <w:tr w:rsidR="002A604D" w14:paraId="01E3A0D7" w14:textId="77777777">
        <w:tc>
          <w:tcPr>
            <w:tcW w:w="3716" w:type="dxa"/>
          </w:tcPr>
          <w:p w14:paraId="174DFD2B"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Octane base (lead &amp; aromatic free)</w:t>
            </w:r>
          </w:p>
        </w:tc>
        <w:tc>
          <w:tcPr>
            <w:tcW w:w="1633" w:type="dxa"/>
          </w:tcPr>
          <w:p w14:paraId="25F60AA7"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6B036CB3"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69.8</w:t>
            </w:r>
          </w:p>
        </w:tc>
        <w:tc>
          <w:tcPr>
            <w:tcW w:w="1806" w:type="dxa"/>
          </w:tcPr>
          <w:p w14:paraId="7D6E0C87"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69.0</w:t>
            </w:r>
          </w:p>
        </w:tc>
      </w:tr>
      <w:tr w:rsidR="002A604D" w14:paraId="04268629" w14:textId="77777777">
        <w:tc>
          <w:tcPr>
            <w:tcW w:w="3716" w:type="dxa"/>
          </w:tcPr>
          <w:p w14:paraId="149E0D15"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RVP psi</w:t>
            </w:r>
          </w:p>
        </w:tc>
        <w:tc>
          <w:tcPr>
            <w:tcW w:w="1633" w:type="dxa"/>
          </w:tcPr>
          <w:p w14:paraId="0E68A238"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5.9</w:t>
            </w:r>
          </w:p>
        </w:tc>
        <w:tc>
          <w:tcPr>
            <w:tcW w:w="1436" w:type="dxa"/>
          </w:tcPr>
          <w:p w14:paraId="5F2402AD"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6.1</w:t>
            </w:r>
          </w:p>
        </w:tc>
        <w:tc>
          <w:tcPr>
            <w:tcW w:w="1806" w:type="dxa"/>
          </w:tcPr>
          <w:p w14:paraId="038799DE"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6.1</w:t>
            </w:r>
          </w:p>
        </w:tc>
      </w:tr>
      <w:tr w:rsidR="002A604D" w14:paraId="4349CD55" w14:textId="77777777">
        <w:tc>
          <w:tcPr>
            <w:tcW w:w="3716" w:type="dxa"/>
          </w:tcPr>
          <w:p w14:paraId="54F58253"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cc TEL/IG</w:t>
            </w:r>
          </w:p>
        </w:tc>
        <w:tc>
          <w:tcPr>
            <w:tcW w:w="1633" w:type="dxa"/>
          </w:tcPr>
          <w:p w14:paraId="6995832A"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5.6</w:t>
            </w:r>
          </w:p>
        </w:tc>
        <w:tc>
          <w:tcPr>
            <w:tcW w:w="1436" w:type="dxa"/>
          </w:tcPr>
          <w:p w14:paraId="27D5DA5F"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5.44</w:t>
            </w:r>
          </w:p>
        </w:tc>
        <w:tc>
          <w:tcPr>
            <w:tcW w:w="1806" w:type="dxa"/>
          </w:tcPr>
          <w:p w14:paraId="52272881"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5.51</w:t>
            </w:r>
          </w:p>
        </w:tc>
      </w:tr>
      <w:tr w:rsidR="002A604D" w14:paraId="177A5C8A" w14:textId="77777777">
        <w:tc>
          <w:tcPr>
            <w:tcW w:w="3716" w:type="dxa"/>
          </w:tcPr>
          <w:p w14:paraId="01570203"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Freezing point Deg C</w:t>
            </w:r>
          </w:p>
        </w:tc>
        <w:tc>
          <w:tcPr>
            <w:tcW w:w="1633" w:type="dxa"/>
          </w:tcPr>
          <w:p w14:paraId="01F4CF30"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&lt;-60C</w:t>
            </w:r>
          </w:p>
        </w:tc>
        <w:tc>
          <w:tcPr>
            <w:tcW w:w="1436" w:type="dxa"/>
          </w:tcPr>
          <w:p w14:paraId="27BD0A5B" w14:textId="77777777" w:rsidR="002A604D" w:rsidRDefault="002A604D">
            <w:pPr>
              <w:autoSpaceDE w:val="0"/>
              <w:autoSpaceDN w:val="0"/>
              <w:adjustRightInd w:val="0"/>
              <w:spacing w:before="20" w:after="20"/>
              <w:rPr>
                <w:rFonts w:ascii="Times New Roman" w:hAnsi="Times New Roman"/>
                <w:sz w:val="20"/>
                <w:szCs w:val="24"/>
              </w:rPr>
            </w:pPr>
          </w:p>
        </w:tc>
        <w:tc>
          <w:tcPr>
            <w:tcW w:w="1806" w:type="dxa"/>
          </w:tcPr>
          <w:p w14:paraId="1A430097" w14:textId="77777777" w:rsidR="002A604D" w:rsidRDefault="002A604D">
            <w:pPr>
              <w:autoSpaceDE w:val="0"/>
              <w:autoSpaceDN w:val="0"/>
              <w:adjustRightInd w:val="0"/>
              <w:spacing w:before="20" w:after="20"/>
              <w:rPr>
                <w:rFonts w:ascii="Times New Roman" w:hAnsi="Times New Roman"/>
                <w:sz w:val="20"/>
                <w:szCs w:val="24"/>
              </w:rPr>
            </w:pPr>
          </w:p>
        </w:tc>
      </w:tr>
      <w:tr w:rsidR="002A604D" w14:paraId="053146E7" w14:textId="77777777">
        <w:tc>
          <w:tcPr>
            <w:tcW w:w="3716" w:type="dxa"/>
          </w:tcPr>
          <w:p w14:paraId="4C3CD464" w14:textId="77777777" w:rsidR="002A604D" w:rsidRDefault="002A604D" w:rsidP="007334F5">
            <w:pPr>
              <w:autoSpaceDE w:val="0"/>
              <w:autoSpaceDN w:val="0"/>
              <w:adjustRightInd w:val="0"/>
              <w:spacing w:before="20" w:after="20"/>
              <w:jc w:val="left"/>
              <w:rPr>
                <w:rFonts w:ascii="Times New Roman" w:hAnsi="Times New Roman"/>
                <w:sz w:val="20"/>
                <w:szCs w:val="24"/>
              </w:rPr>
            </w:pPr>
            <w:smartTag w:uri="urn:schemas-microsoft-com:office:smarttags" w:element="City">
              <w:smartTag w:uri="urn:schemas-microsoft-com:office:smarttags" w:element="place">
                <w:r>
                  <w:rPr>
                    <w:rFonts w:ascii="Times New Roman" w:hAnsi="Times New Roman"/>
                    <w:sz w:val="20"/>
                    <w:szCs w:val="24"/>
                  </w:rPr>
                  <w:t>Sulphur</w:t>
                </w:r>
              </w:smartTag>
            </w:smartTag>
            <w:r>
              <w:rPr>
                <w:rFonts w:ascii="Times New Roman" w:hAnsi="Times New Roman"/>
                <w:sz w:val="20"/>
                <w:szCs w:val="24"/>
              </w:rPr>
              <w:t xml:space="preserve"> % Free mg/100ml</w:t>
            </w:r>
          </w:p>
        </w:tc>
        <w:tc>
          <w:tcPr>
            <w:tcW w:w="1633" w:type="dxa"/>
          </w:tcPr>
          <w:p w14:paraId="54ACCFA4"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04A69781" w14:textId="77777777" w:rsidR="002A604D" w:rsidRDefault="002A604D">
            <w:pPr>
              <w:autoSpaceDE w:val="0"/>
              <w:autoSpaceDN w:val="0"/>
              <w:adjustRightInd w:val="0"/>
              <w:spacing w:before="20" w:after="20"/>
              <w:rPr>
                <w:rFonts w:ascii="Times New Roman" w:hAnsi="Times New Roman"/>
                <w:sz w:val="20"/>
                <w:szCs w:val="24"/>
              </w:rPr>
            </w:pPr>
          </w:p>
        </w:tc>
        <w:tc>
          <w:tcPr>
            <w:tcW w:w="1806" w:type="dxa"/>
          </w:tcPr>
          <w:p w14:paraId="060EE9F0" w14:textId="77777777" w:rsidR="002A604D" w:rsidRDefault="002A604D">
            <w:pPr>
              <w:autoSpaceDE w:val="0"/>
              <w:autoSpaceDN w:val="0"/>
              <w:adjustRightInd w:val="0"/>
              <w:spacing w:before="20" w:after="20"/>
              <w:rPr>
                <w:rFonts w:ascii="Times New Roman" w:hAnsi="Times New Roman"/>
                <w:sz w:val="20"/>
                <w:szCs w:val="24"/>
              </w:rPr>
            </w:pPr>
          </w:p>
        </w:tc>
      </w:tr>
      <w:tr w:rsidR="002A604D" w14:paraId="1B52F956" w14:textId="77777777">
        <w:tc>
          <w:tcPr>
            <w:tcW w:w="3716" w:type="dxa"/>
          </w:tcPr>
          <w:p w14:paraId="4E79AD8F" w14:textId="77777777" w:rsidR="002A604D" w:rsidRDefault="002A604D" w:rsidP="007334F5">
            <w:pPr>
              <w:autoSpaceDE w:val="0"/>
              <w:autoSpaceDN w:val="0"/>
              <w:adjustRightInd w:val="0"/>
              <w:spacing w:before="20" w:after="20"/>
              <w:jc w:val="left"/>
              <w:rPr>
                <w:rFonts w:ascii="Times New Roman" w:hAnsi="Times New Roman"/>
                <w:sz w:val="20"/>
                <w:szCs w:val="24"/>
              </w:rPr>
            </w:pPr>
            <w:smartTag w:uri="urn:schemas-microsoft-com:office:smarttags" w:element="City">
              <w:smartTag w:uri="urn:schemas-microsoft-com:office:smarttags" w:element="place">
                <w:r>
                  <w:rPr>
                    <w:rFonts w:ascii="Times New Roman" w:hAnsi="Times New Roman"/>
                    <w:sz w:val="20"/>
                    <w:szCs w:val="24"/>
                  </w:rPr>
                  <w:t>Sulphur</w:t>
                </w:r>
              </w:smartTag>
            </w:smartTag>
            <w:r>
              <w:rPr>
                <w:rFonts w:ascii="Times New Roman" w:hAnsi="Times New Roman"/>
                <w:sz w:val="20"/>
                <w:szCs w:val="24"/>
              </w:rPr>
              <w:t xml:space="preserve"> % Total</w:t>
            </w:r>
          </w:p>
        </w:tc>
        <w:tc>
          <w:tcPr>
            <w:tcW w:w="1633" w:type="dxa"/>
          </w:tcPr>
          <w:p w14:paraId="2D043625"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0.004%</w:t>
            </w:r>
          </w:p>
        </w:tc>
        <w:tc>
          <w:tcPr>
            <w:tcW w:w="1436" w:type="dxa"/>
          </w:tcPr>
          <w:p w14:paraId="159DF233"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0.016</w:t>
            </w:r>
          </w:p>
        </w:tc>
        <w:tc>
          <w:tcPr>
            <w:tcW w:w="1806" w:type="dxa"/>
          </w:tcPr>
          <w:p w14:paraId="67615050"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0.019</w:t>
            </w:r>
          </w:p>
        </w:tc>
      </w:tr>
      <w:tr w:rsidR="002A604D" w14:paraId="34F3A7EC" w14:textId="77777777">
        <w:tc>
          <w:tcPr>
            <w:tcW w:w="3716" w:type="dxa"/>
          </w:tcPr>
          <w:p w14:paraId="59341DC6"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Existent Gum</w:t>
            </w:r>
            <w:r w:rsidR="00B97E2A">
              <w:rPr>
                <w:rFonts w:ascii="Times New Roman" w:hAnsi="Times New Roman"/>
                <w:sz w:val="20"/>
                <w:szCs w:val="24"/>
              </w:rPr>
              <w:fldChar w:fldCharType="begin"/>
            </w:r>
            <w:r w:rsidR="00B97E2A">
              <w:instrText xml:space="preserve"> XE "</w:instrText>
            </w:r>
            <w:r w:rsidR="00B97E2A" w:rsidRPr="00C420AF">
              <w:rPr>
                <w:rFonts w:ascii="Times New Roman" w:hAnsi="Times New Roman"/>
                <w:sz w:val="20"/>
                <w:szCs w:val="24"/>
              </w:rPr>
              <w:instrText>Existent Gum</w:instrText>
            </w:r>
            <w:r w:rsidR="00B97E2A">
              <w:instrText xml:space="preserve">" </w:instrText>
            </w:r>
            <w:r w:rsidR="00B97E2A">
              <w:rPr>
                <w:rFonts w:ascii="Times New Roman" w:hAnsi="Times New Roman"/>
                <w:sz w:val="20"/>
                <w:szCs w:val="24"/>
              </w:rPr>
              <w:fldChar w:fldCharType="end"/>
            </w:r>
            <w:r>
              <w:rPr>
                <w:rFonts w:ascii="Times New Roman" w:hAnsi="Times New Roman"/>
                <w:sz w:val="20"/>
                <w:szCs w:val="24"/>
              </w:rPr>
              <w:t xml:space="preserve"> mg/100ml</w:t>
            </w:r>
          </w:p>
        </w:tc>
        <w:tc>
          <w:tcPr>
            <w:tcW w:w="1633" w:type="dxa"/>
          </w:tcPr>
          <w:p w14:paraId="3F672459"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2</w:t>
            </w:r>
          </w:p>
        </w:tc>
        <w:tc>
          <w:tcPr>
            <w:tcW w:w="1436" w:type="dxa"/>
          </w:tcPr>
          <w:p w14:paraId="72EA47FD"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2</w:t>
            </w:r>
          </w:p>
        </w:tc>
        <w:tc>
          <w:tcPr>
            <w:tcW w:w="1806" w:type="dxa"/>
          </w:tcPr>
          <w:p w14:paraId="20D8B710"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2</w:t>
            </w:r>
          </w:p>
        </w:tc>
      </w:tr>
      <w:tr w:rsidR="002A604D" w14:paraId="7429874B" w14:textId="77777777">
        <w:tc>
          <w:tcPr>
            <w:tcW w:w="3716" w:type="dxa"/>
          </w:tcPr>
          <w:p w14:paraId="027DCAAD"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Potential Gum</w:t>
            </w:r>
            <w:r w:rsidR="00B97E2A">
              <w:rPr>
                <w:rFonts w:ascii="Times New Roman" w:hAnsi="Times New Roman"/>
                <w:sz w:val="20"/>
                <w:szCs w:val="24"/>
              </w:rPr>
              <w:fldChar w:fldCharType="begin"/>
            </w:r>
            <w:r w:rsidR="00B97E2A">
              <w:instrText xml:space="preserve"> XE "</w:instrText>
            </w:r>
            <w:r w:rsidR="00B97E2A" w:rsidRPr="00C420AF">
              <w:rPr>
                <w:rFonts w:ascii="Times New Roman" w:hAnsi="Times New Roman"/>
                <w:sz w:val="20"/>
                <w:szCs w:val="24"/>
              </w:rPr>
              <w:instrText>Potential Gum</w:instrText>
            </w:r>
            <w:r w:rsidR="00B97E2A">
              <w:instrText xml:space="preserve">" </w:instrText>
            </w:r>
            <w:r w:rsidR="00B97E2A">
              <w:rPr>
                <w:rFonts w:ascii="Times New Roman" w:hAnsi="Times New Roman"/>
                <w:sz w:val="20"/>
                <w:szCs w:val="24"/>
              </w:rPr>
              <w:fldChar w:fldCharType="end"/>
            </w:r>
            <w:r>
              <w:rPr>
                <w:rFonts w:ascii="Times New Roman" w:hAnsi="Times New Roman"/>
                <w:sz w:val="20"/>
                <w:szCs w:val="24"/>
              </w:rPr>
              <w:t xml:space="preserve"> mg/100ml</w:t>
            </w:r>
          </w:p>
        </w:tc>
        <w:tc>
          <w:tcPr>
            <w:tcW w:w="1633" w:type="dxa"/>
          </w:tcPr>
          <w:p w14:paraId="2ED4FC55"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3BE1062C" w14:textId="77777777" w:rsidR="002A604D" w:rsidRDefault="002A604D">
            <w:pPr>
              <w:autoSpaceDE w:val="0"/>
              <w:autoSpaceDN w:val="0"/>
              <w:adjustRightInd w:val="0"/>
              <w:spacing w:before="20" w:after="20"/>
              <w:rPr>
                <w:rFonts w:ascii="Times New Roman" w:hAnsi="Times New Roman"/>
                <w:sz w:val="20"/>
                <w:szCs w:val="24"/>
              </w:rPr>
            </w:pPr>
          </w:p>
        </w:tc>
        <w:tc>
          <w:tcPr>
            <w:tcW w:w="1806" w:type="dxa"/>
          </w:tcPr>
          <w:p w14:paraId="42B6A6CB" w14:textId="77777777" w:rsidR="002A604D" w:rsidRDefault="002A604D">
            <w:pPr>
              <w:autoSpaceDE w:val="0"/>
              <w:autoSpaceDN w:val="0"/>
              <w:adjustRightInd w:val="0"/>
              <w:spacing w:before="20" w:after="20"/>
              <w:rPr>
                <w:rFonts w:ascii="Times New Roman" w:hAnsi="Times New Roman"/>
                <w:sz w:val="20"/>
                <w:szCs w:val="24"/>
              </w:rPr>
            </w:pPr>
          </w:p>
        </w:tc>
      </w:tr>
      <w:tr w:rsidR="002A604D" w14:paraId="698BEC82" w14:textId="77777777">
        <w:tc>
          <w:tcPr>
            <w:tcW w:w="3716" w:type="dxa"/>
          </w:tcPr>
          <w:p w14:paraId="7838485F"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Induction Period</w:t>
            </w:r>
            <w:r w:rsidR="00B97E2A">
              <w:rPr>
                <w:rFonts w:ascii="Times New Roman" w:hAnsi="Times New Roman"/>
                <w:sz w:val="20"/>
                <w:szCs w:val="24"/>
              </w:rPr>
              <w:fldChar w:fldCharType="begin"/>
            </w:r>
            <w:r w:rsidR="00B97E2A">
              <w:instrText xml:space="preserve"> XE "</w:instrText>
            </w:r>
            <w:r w:rsidR="00B97E2A" w:rsidRPr="00C420AF">
              <w:rPr>
                <w:rFonts w:ascii="Times New Roman" w:hAnsi="Times New Roman"/>
                <w:sz w:val="20"/>
                <w:szCs w:val="24"/>
              </w:rPr>
              <w:instrText>Induction Period</w:instrText>
            </w:r>
            <w:r w:rsidR="00B97E2A">
              <w:instrText xml:space="preserve">" </w:instrText>
            </w:r>
            <w:r w:rsidR="00B97E2A">
              <w:rPr>
                <w:rFonts w:ascii="Times New Roman" w:hAnsi="Times New Roman"/>
                <w:sz w:val="20"/>
                <w:szCs w:val="24"/>
              </w:rPr>
              <w:fldChar w:fldCharType="end"/>
            </w:r>
          </w:p>
        </w:tc>
        <w:tc>
          <w:tcPr>
            <w:tcW w:w="1633" w:type="dxa"/>
          </w:tcPr>
          <w:p w14:paraId="223D55BB"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525 mins</w:t>
            </w:r>
          </w:p>
        </w:tc>
        <w:tc>
          <w:tcPr>
            <w:tcW w:w="1436" w:type="dxa"/>
          </w:tcPr>
          <w:p w14:paraId="260EAC18" w14:textId="77777777" w:rsidR="002A604D" w:rsidRDefault="002A604D">
            <w:pPr>
              <w:autoSpaceDE w:val="0"/>
              <w:autoSpaceDN w:val="0"/>
              <w:adjustRightInd w:val="0"/>
              <w:spacing w:before="20" w:after="20"/>
              <w:rPr>
                <w:rFonts w:ascii="Times New Roman" w:hAnsi="Times New Roman"/>
                <w:sz w:val="20"/>
                <w:szCs w:val="24"/>
              </w:rPr>
            </w:pPr>
          </w:p>
        </w:tc>
        <w:tc>
          <w:tcPr>
            <w:tcW w:w="1806" w:type="dxa"/>
          </w:tcPr>
          <w:p w14:paraId="1BECE14C" w14:textId="77777777" w:rsidR="002A604D" w:rsidRDefault="002A604D">
            <w:pPr>
              <w:autoSpaceDE w:val="0"/>
              <w:autoSpaceDN w:val="0"/>
              <w:adjustRightInd w:val="0"/>
              <w:spacing w:before="20" w:after="20"/>
              <w:rPr>
                <w:rFonts w:ascii="Times New Roman" w:hAnsi="Times New Roman"/>
                <w:sz w:val="20"/>
                <w:szCs w:val="24"/>
              </w:rPr>
            </w:pPr>
          </w:p>
        </w:tc>
      </w:tr>
      <w:tr w:rsidR="002A604D" w14:paraId="32BCA8DF" w14:textId="77777777">
        <w:tc>
          <w:tcPr>
            <w:tcW w:w="3716" w:type="dxa"/>
          </w:tcPr>
          <w:p w14:paraId="37FD3781"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Bromine No.</w:t>
            </w:r>
            <w:r w:rsidR="00B97E2A">
              <w:rPr>
                <w:rFonts w:ascii="Times New Roman" w:hAnsi="Times New Roman"/>
                <w:sz w:val="20"/>
                <w:szCs w:val="24"/>
              </w:rPr>
              <w:fldChar w:fldCharType="begin"/>
            </w:r>
            <w:r w:rsidR="00B97E2A">
              <w:instrText xml:space="preserve"> XE "</w:instrText>
            </w:r>
            <w:r w:rsidR="00B97E2A" w:rsidRPr="00C420AF">
              <w:rPr>
                <w:rFonts w:ascii="Times New Roman" w:hAnsi="Times New Roman"/>
                <w:sz w:val="20"/>
                <w:szCs w:val="24"/>
              </w:rPr>
              <w:instrText>Bromine No.</w:instrText>
            </w:r>
            <w:r w:rsidR="00B97E2A">
              <w:instrText xml:space="preserve">" </w:instrText>
            </w:r>
            <w:r w:rsidR="00B97E2A">
              <w:rPr>
                <w:rFonts w:ascii="Times New Roman" w:hAnsi="Times New Roman"/>
                <w:sz w:val="20"/>
                <w:szCs w:val="24"/>
              </w:rPr>
              <w:fldChar w:fldCharType="end"/>
            </w:r>
          </w:p>
        </w:tc>
        <w:tc>
          <w:tcPr>
            <w:tcW w:w="1633" w:type="dxa"/>
          </w:tcPr>
          <w:p w14:paraId="08472882"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2</w:t>
            </w:r>
          </w:p>
        </w:tc>
        <w:tc>
          <w:tcPr>
            <w:tcW w:w="1436" w:type="dxa"/>
          </w:tcPr>
          <w:p w14:paraId="2CE9B222" w14:textId="77777777" w:rsidR="002A604D" w:rsidRDefault="002A604D">
            <w:pPr>
              <w:autoSpaceDE w:val="0"/>
              <w:autoSpaceDN w:val="0"/>
              <w:adjustRightInd w:val="0"/>
              <w:spacing w:before="20" w:after="20"/>
              <w:rPr>
                <w:rFonts w:ascii="Times New Roman" w:hAnsi="Times New Roman"/>
                <w:sz w:val="20"/>
                <w:szCs w:val="24"/>
              </w:rPr>
            </w:pPr>
          </w:p>
        </w:tc>
        <w:tc>
          <w:tcPr>
            <w:tcW w:w="1806" w:type="dxa"/>
          </w:tcPr>
          <w:p w14:paraId="1C6390F4" w14:textId="77777777" w:rsidR="002A604D" w:rsidRDefault="002A604D">
            <w:pPr>
              <w:autoSpaceDE w:val="0"/>
              <w:autoSpaceDN w:val="0"/>
              <w:adjustRightInd w:val="0"/>
              <w:spacing w:before="20" w:after="20"/>
              <w:rPr>
                <w:rFonts w:ascii="Times New Roman" w:hAnsi="Times New Roman"/>
                <w:sz w:val="20"/>
                <w:szCs w:val="24"/>
              </w:rPr>
            </w:pPr>
          </w:p>
        </w:tc>
      </w:tr>
      <w:tr w:rsidR="002A604D" w14:paraId="73C181DC" w14:textId="77777777">
        <w:tc>
          <w:tcPr>
            <w:tcW w:w="3716" w:type="dxa"/>
          </w:tcPr>
          <w:p w14:paraId="0AA750C0"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Initial Boiling Point deg C</w:t>
            </w:r>
          </w:p>
        </w:tc>
        <w:tc>
          <w:tcPr>
            <w:tcW w:w="1633" w:type="dxa"/>
          </w:tcPr>
          <w:p w14:paraId="4FD19224"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41.5</w:t>
            </w:r>
          </w:p>
        </w:tc>
        <w:tc>
          <w:tcPr>
            <w:tcW w:w="1436" w:type="dxa"/>
          </w:tcPr>
          <w:p w14:paraId="35E0585A"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43</w:t>
            </w:r>
          </w:p>
        </w:tc>
        <w:tc>
          <w:tcPr>
            <w:tcW w:w="1806" w:type="dxa"/>
          </w:tcPr>
          <w:p w14:paraId="7AAA5666"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45</w:t>
            </w:r>
          </w:p>
        </w:tc>
      </w:tr>
      <w:tr w:rsidR="002A604D" w14:paraId="04E0FB6B" w14:textId="77777777">
        <w:tc>
          <w:tcPr>
            <w:tcW w:w="3716" w:type="dxa"/>
          </w:tcPr>
          <w:p w14:paraId="619FCA08" w14:textId="77777777" w:rsidR="002A604D" w:rsidRDefault="002A604D">
            <w:pPr>
              <w:pStyle w:val="ReturnAddress"/>
              <w:autoSpaceDE w:val="0"/>
              <w:autoSpaceDN w:val="0"/>
              <w:adjustRightInd w:val="0"/>
              <w:spacing w:before="20" w:after="20"/>
              <w:rPr>
                <w:rFonts w:ascii="Times New Roman" w:hAnsi="Times New Roman"/>
                <w:spacing w:val="0"/>
                <w:szCs w:val="24"/>
              </w:rPr>
            </w:pPr>
            <w:r>
              <w:rPr>
                <w:rFonts w:ascii="Times New Roman" w:hAnsi="Times New Roman"/>
                <w:spacing w:val="0"/>
                <w:szCs w:val="24"/>
              </w:rPr>
              <w:t>5%</w:t>
            </w:r>
          </w:p>
        </w:tc>
        <w:tc>
          <w:tcPr>
            <w:tcW w:w="1633" w:type="dxa"/>
          </w:tcPr>
          <w:p w14:paraId="4A169183"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5ED92B0D"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60</w:t>
            </w:r>
          </w:p>
        </w:tc>
        <w:tc>
          <w:tcPr>
            <w:tcW w:w="1806" w:type="dxa"/>
          </w:tcPr>
          <w:p w14:paraId="4C55711B"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62</w:t>
            </w:r>
          </w:p>
        </w:tc>
      </w:tr>
      <w:tr w:rsidR="002A604D" w14:paraId="3D61F4AF" w14:textId="77777777">
        <w:tc>
          <w:tcPr>
            <w:tcW w:w="3716" w:type="dxa"/>
          </w:tcPr>
          <w:p w14:paraId="4619ECD8"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10%</w:t>
            </w:r>
          </w:p>
        </w:tc>
        <w:tc>
          <w:tcPr>
            <w:tcW w:w="1633" w:type="dxa"/>
          </w:tcPr>
          <w:p w14:paraId="6BA0046A"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74D65090"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65.5</w:t>
            </w:r>
          </w:p>
        </w:tc>
        <w:tc>
          <w:tcPr>
            <w:tcW w:w="1806" w:type="dxa"/>
          </w:tcPr>
          <w:p w14:paraId="5CDDA078"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67</w:t>
            </w:r>
          </w:p>
        </w:tc>
      </w:tr>
      <w:tr w:rsidR="002A604D" w14:paraId="3C037DBE" w14:textId="77777777">
        <w:tc>
          <w:tcPr>
            <w:tcW w:w="3716" w:type="dxa"/>
          </w:tcPr>
          <w:p w14:paraId="71F4B649"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20%</w:t>
            </w:r>
          </w:p>
        </w:tc>
        <w:tc>
          <w:tcPr>
            <w:tcW w:w="1633" w:type="dxa"/>
          </w:tcPr>
          <w:p w14:paraId="5402111E"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6E579CD0"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73.5</w:t>
            </w:r>
          </w:p>
        </w:tc>
        <w:tc>
          <w:tcPr>
            <w:tcW w:w="1806" w:type="dxa"/>
          </w:tcPr>
          <w:p w14:paraId="3227CD80"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74.5</w:t>
            </w:r>
          </w:p>
        </w:tc>
      </w:tr>
      <w:tr w:rsidR="002A604D" w14:paraId="5AD274EE" w14:textId="77777777">
        <w:tc>
          <w:tcPr>
            <w:tcW w:w="3716" w:type="dxa"/>
          </w:tcPr>
          <w:p w14:paraId="6CFBBE7C"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30%</w:t>
            </w:r>
          </w:p>
        </w:tc>
        <w:tc>
          <w:tcPr>
            <w:tcW w:w="1633" w:type="dxa"/>
          </w:tcPr>
          <w:p w14:paraId="10C77A6F"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4FB0B0A4"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81</w:t>
            </w:r>
          </w:p>
        </w:tc>
        <w:tc>
          <w:tcPr>
            <w:tcW w:w="1806" w:type="dxa"/>
          </w:tcPr>
          <w:p w14:paraId="487565E2"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82</w:t>
            </w:r>
          </w:p>
        </w:tc>
      </w:tr>
      <w:tr w:rsidR="002A604D" w14:paraId="3BEFE926" w14:textId="77777777">
        <w:tc>
          <w:tcPr>
            <w:tcW w:w="3716" w:type="dxa"/>
          </w:tcPr>
          <w:p w14:paraId="56DCA288"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lastRenderedPageBreak/>
              <w:t>40%</w:t>
            </w:r>
          </w:p>
        </w:tc>
        <w:tc>
          <w:tcPr>
            <w:tcW w:w="1633" w:type="dxa"/>
          </w:tcPr>
          <w:p w14:paraId="69540D9A"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589AB0C0"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88.5</w:t>
            </w:r>
          </w:p>
        </w:tc>
        <w:tc>
          <w:tcPr>
            <w:tcW w:w="1806" w:type="dxa"/>
          </w:tcPr>
          <w:p w14:paraId="417B8D7E"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89</w:t>
            </w:r>
          </w:p>
        </w:tc>
      </w:tr>
      <w:tr w:rsidR="002A604D" w14:paraId="6CBCB9D0" w14:textId="77777777">
        <w:tc>
          <w:tcPr>
            <w:tcW w:w="3716" w:type="dxa"/>
          </w:tcPr>
          <w:p w14:paraId="7DD0307E"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50%</w:t>
            </w:r>
          </w:p>
        </w:tc>
        <w:tc>
          <w:tcPr>
            <w:tcW w:w="1633" w:type="dxa"/>
          </w:tcPr>
          <w:p w14:paraId="36E13BDF"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79C2BBA4"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95.5</w:t>
            </w:r>
          </w:p>
        </w:tc>
        <w:tc>
          <w:tcPr>
            <w:tcW w:w="1806" w:type="dxa"/>
          </w:tcPr>
          <w:p w14:paraId="3EA5766B"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95.5</w:t>
            </w:r>
          </w:p>
        </w:tc>
      </w:tr>
      <w:tr w:rsidR="002A604D" w14:paraId="592C9A82" w14:textId="77777777">
        <w:tc>
          <w:tcPr>
            <w:tcW w:w="3716" w:type="dxa"/>
          </w:tcPr>
          <w:p w14:paraId="1F3163B0"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60%</w:t>
            </w:r>
          </w:p>
        </w:tc>
        <w:tc>
          <w:tcPr>
            <w:tcW w:w="1633" w:type="dxa"/>
          </w:tcPr>
          <w:p w14:paraId="44CA2BFB"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1B061C3F"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102.5</w:t>
            </w:r>
          </w:p>
        </w:tc>
        <w:tc>
          <w:tcPr>
            <w:tcW w:w="1806" w:type="dxa"/>
          </w:tcPr>
          <w:p w14:paraId="54764B1E"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102</w:t>
            </w:r>
          </w:p>
        </w:tc>
      </w:tr>
      <w:tr w:rsidR="002A604D" w14:paraId="4150E684" w14:textId="77777777">
        <w:tc>
          <w:tcPr>
            <w:tcW w:w="3716" w:type="dxa"/>
          </w:tcPr>
          <w:p w14:paraId="1F305A8D"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70%</w:t>
            </w:r>
          </w:p>
        </w:tc>
        <w:tc>
          <w:tcPr>
            <w:tcW w:w="1633" w:type="dxa"/>
          </w:tcPr>
          <w:p w14:paraId="1D0E873A"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516671CB"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111</w:t>
            </w:r>
          </w:p>
        </w:tc>
        <w:tc>
          <w:tcPr>
            <w:tcW w:w="1806" w:type="dxa"/>
          </w:tcPr>
          <w:p w14:paraId="62285BA6"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109</w:t>
            </w:r>
          </w:p>
        </w:tc>
      </w:tr>
      <w:tr w:rsidR="002A604D" w14:paraId="2199CB96" w14:textId="77777777">
        <w:tc>
          <w:tcPr>
            <w:tcW w:w="3716" w:type="dxa"/>
          </w:tcPr>
          <w:p w14:paraId="57A82F6B"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80%</w:t>
            </w:r>
          </w:p>
        </w:tc>
        <w:tc>
          <w:tcPr>
            <w:tcW w:w="1633" w:type="dxa"/>
          </w:tcPr>
          <w:p w14:paraId="6A2FF110"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4C3FE0CF"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121</w:t>
            </w:r>
          </w:p>
        </w:tc>
        <w:tc>
          <w:tcPr>
            <w:tcW w:w="1806" w:type="dxa"/>
          </w:tcPr>
          <w:p w14:paraId="49A0318D"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119.5</w:t>
            </w:r>
          </w:p>
        </w:tc>
      </w:tr>
      <w:tr w:rsidR="002A604D" w14:paraId="3D4C346C" w14:textId="77777777">
        <w:tc>
          <w:tcPr>
            <w:tcW w:w="3716" w:type="dxa"/>
          </w:tcPr>
          <w:p w14:paraId="2423F968"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90%</w:t>
            </w:r>
          </w:p>
        </w:tc>
        <w:tc>
          <w:tcPr>
            <w:tcW w:w="1633" w:type="dxa"/>
          </w:tcPr>
          <w:p w14:paraId="1323E24D"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62AD5D71"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134</w:t>
            </w:r>
          </w:p>
        </w:tc>
        <w:tc>
          <w:tcPr>
            <w:tcW w:w="1806" w:type="dxa"/>
          </w:tcPr>
          <w:p w14:paraId="2FE69E1B"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132.5</w:t>
            </w:r>
          </w:p>
        </w:tc>
      </w:tr>
      <w:tr w:rsidR="002A604D" w14:paraId="0990A06F" w14:textId="77777777">
        <w:tc>
          <w:tcPr>
            <w:tcW w:w="3716" w:type="dxa"/>
          </w:tcPr>
          <w:p w14:paraId="2F83D912"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95%</w:t>
            </w:r>
          </w:p>
        </w:tc>
        <w:tc>
          <w:tcPr>
            <w:tcW w:w="1633" w:type="dxa"/>
          </w:tcPr>
          <w:p w14:paraId="702B461A"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472D46FC"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147</w:t>
            </w:r>
          </w:p>
        </w:tc>
        <w:tc>
          <w:tcPr>
            <w:tcW w:w="1806" w:type="dxa"/>
          </w:tcPr>
          <w:p w14:paraId="2F090EFC"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143.5</w:t>
            </w:r>
          </w:p>
        </w:tc>
      </w:tr>
      <w:tr w:rsidR="002A604D" w14:paraId="7F4B7C32" w14:textId="77777777">
        <w:tc>
          <w:tcPr>
            <w:tcW w:w="3716" w:type="dxa"/>
          </w:tcPr>
          <w:p w14:paraId="0C676F5C"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Final Boiling Point deg C</w:t>
            </w:r>
          </w:p>
        </w:tc>
        <w:tc>
          <w:tcPr>
            <w:tcW w:w="1633" w:type="dxa"/>
          </w:tcPr>
          <w:p w14:paraId="7727D643"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157</w:t>
            </w:r>
          </w:p>
        </w:tc>
        <w:tc>
          <w:tcPr>
            <w:tcW w:w="1436" w:type="dxa"/>
          </w:tcPr>
          <w:p w14:paraId="4E53D13C"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158</w:t>
            </w:r>
          </w:p>
        </w:tc>
        <w:tc>
          <w:tcPr>
            <w:tcW w:w="1806" w:type="dxa"/>
          </w:tcPr>
          <w:p w14:paraId="008EBF3F"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158.5</w:t>
            </w:r>
          </w:p>
        </w:tc>
      </w:tr>
      <w:tr w:rsidR="002A604D" w14:paraId="27963079" w14:textId="77777777">
        <w:tc>
          <w:tcPr>
            <w:tcW w:w="3716" w:type="dxa"/>
          </w:tcPr>
          <w:p w14:paraId="0DE87FBB"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 Loss</w:t>
            </w:r>
          </w:p>
        </w:tc>
        <w:tc>
          <w:tcPr>
            <w:tcW w:w="1633" w:type="dxa"/>
          </w:tcPr>
          <w:p w14:paraId="2B78E7CD"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w:t>
            </w:r>
          </w:p>
        </w:tc>
        <w:tc>
          <w:tcPr>
            <w:tcW w:w="1436" w:type="dxa"/>
          </w:tcPr>
          <w:p w14:paraId="58616628"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w:t>
            </w:r>
          </w:p>
        </w:tc>
        <w:tc>
          <w:tcPr>
            <w:tcW w:w="1806" w:type="dxa"/>
          </w:tcPr>
          <w:p w14:paraId="2B98FFB3"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w:t>
            </w:r>
          </w:p>
        </w:tc>
      </w:tr>
      <w:tr w:rsidR="002A604D" w14:paraId="0DAF6BBC" w14:textId="77777777">
        <w:tc>
          <w:tcPr>
            <w:tcW w:w="3716" w:type="dxa"/>
          </w:tcPr>
          <w:p w14:paraId="47CE5F82"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 Distilled 70C</w:t>
            </w:r>
          </w:p>
        </w:tc>
        <w:tc>
          <w:tcPr>
            <w:tcW w:w="1633" w:type="dxa"/>
          </w:tcPr>
          <w:p w14:paraId="5332D7FD"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6094F5FA"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16</w:t>
            </w:r>
          </w:p>
        </w:tc>
        <w:tc>
          <w:tcPr>
            <w:tcW w:w="1806" w:type="dxa"/>
          </w:tcPr>
          <w:p w14:paraId="4DAD5555"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14</w:t>
            </w:r>
          </w:p>
        </w:tc>
      </w:tr>
      <w:tr w:rsidR="002A604D" w14:paraId="3BDF1965" w14:textId="77777777">
        <w:tc>
          <w:tcPr>
            <w:tcW w:w="3716" w:type="dxa"/>
          </w:tcPr>
          <w:p w14:paraId="1DC4B436"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 Distilled 75C</w:t>
            </w:r>
          </w:p>
        </w:tc>
        <w:tc>
          <w:tcPr>
            <w:tcW w:w="1633" w:type="dxa"/>
          </w:tcPr>
          <w:p w14:paraId="1E4235D7"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23.5</w:t>
            </w:r>
          </w:p>
        </w:tc>
        <w:tc>
          <w:tcPr>
            <w:tcW w:w="1436" w:type="dxa"/>
          </w:tcPr>
          <w:p w14:paraId="6D1831C0"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22</w:t>
            </w:r>
          </w:p>
        </w:tc>
        <w:tc>
          <w:tcPr>
            <w:tcW w:w="1806" w:type="dxa"/>
          </w:tcPr>
          <w:p w14:paraId="543978E0"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20</w:t>
            </w:r>
          </w:p>
        </w:tc>
      </w:tr>
      <w:tr w:rsidR="002A604D" w14:paraId="5C16F8FD" w14:textId="77777777">
        <w:tc>
          <w:tcPr>
            <w:tcW w:w="3716" w:type="dxa"/>
          </w:tcPr>
          <w:p w14:paraId="78DE005E"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 Distilled 100C</w:t>
            </w:r>
          </w:p>
        </w:tc>
        <w:tc>
          <w:tcPr>
            <w:tcW w:w="1633" w:type="dxa"/>
          </w:tcPr>
          <w:p w14:paraId="77C11DB1"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59</w:t>
            </w:r>
          </w:p>
        </w:tc>
        <w:tc>
          <w:tcPr>
            <w:tcW w:w="1436" w:type="dxa"/>
          </w:tcPr>
          <w:p w14:paraId="469CFFC5"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56</w:t>
            </w:r>
          </w:p>
        </w:tc>
        <w:tc>
          <w:tcPr>
            <w:tcW w:w="1806" w:type="dxa"/>
          </w:tcPr>
          <w:p w14:paraId="100CF4C6"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57</w:t>
            </w:r>
          </w:p>
        </w:tc>
      </w:tr>
      <w:tr w:rsidR="002A604D" w14:paraId="4AE0FC13" w14:textId="77777777">
        <w:tc>
          <w:tcPr>
            <w:tcW w:w="3716" w:type="dxa"/>
          </w:tcPr>
          <w:p w14:paraId="785AF06D"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 Distilled 140C</w:t>
            </w:r>
          </w:p>
        </w:tc>
        <w:tc>
          <w:tcPr>
            <w:tcW w:w="1633" w:type="dxa"/>
          </w:tcPr>
          <w:p w14:paraId="53C682BA"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0192009A"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92.5</w:t>
            </w:r>
          </w:p>
        </w:tc>
        <w:tc>
          <w:tcPr>
            <w:tcW w:w="1806" w:type="dxa"/>
          </w:tcPr>
          <w:p w14:paraId="592DBE0E"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93.5</w:t>
            </w:r>
          </w:p>
        </w:tc>
      </w:tr>
      <w:tr w:rsidR="002A604D" w14:paraId="1B6E25F2" w14:textId="77777777">
        <w:tc>
          <w:tcPr>
            <w:tcW w:w="3716" w:type="dxa"/>
          </w:tcPr>
          <w:p w14:paraId="343333CE"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 Distilled 150C</w:t>
            </w:r>
          </w:p>
        </w:tc>
        <w:tc>
          <w:tcPr>
            <w:tcW w:w="1633" w:type="dxa"/>
          </w:tcPr>
          <w:p w14:paraId="2B572394"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91.5</w:t>
            </w:r>
          </w:p>
        </w:tc>
        <w:tc>
          <w:tcPr>
            <w:tcW w:w="1436" w:type="dxa"/>
          </w:tcPr>
          <w:p w14:paraId="48FCB204"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w:t>
            </w:r>
          </w:p>
        </w:tc>
        <w:tc>
          <w:tcPr>
            <w:tcW w:w="1806" w:type="dxa"/>
          </w:tcPr>
          <w:p w14:paraId="214627B6"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w:t>
            </w:r>
          </w:p>
        </w:tc>
      </w:tr>
      <w:tr w:rsidR="002A604D" w14:paraId="36AEF240" w14:textId="77777777">
        <w:tc>
          <w:tcPr>
            <w:tcW w:w="8591" w:type="dxa"/>
            <w:gridSpan w:val="4"/>
          </w:tcPr>
          <w:p w14:paraId="6BB26A8F" w14:textId="77777777" w:rsidR="002A604D" w:rsidRDefault="002A604D">
            <w:pPr>
              <w:pStyle w:val="ReturnAddress"/>
              <w:autoSpaceDE w:val="0"/>
              <w:autoSpaceDN w:val="0"/>
              <w:adjustRightInd w:val="0"/>
              <w:spacing w:before="20" w:after="20"/>
              <w:rPr>
                <w:rFonts w:ascii="Times New Roman" w:hAnsi="Times New Roman"/>
                <w:spacing w:val="0"/>
                <w:szCs w:val="24"/>
              </w:rPr>
            </w:pPr>
            <w:r>
              <w:rPr>
                <w:rFonts w:ascii="Times New Roman" w:hAnsi="Times New Roman"/>
                <w:spacing w:val="0"/>
                <w:szCs w:val="24"/>
              </w:rPr>
              <w:t>Paraffins</w:t>
            </w:r>
            <w:r w:rsidR="00B97E2A">
              <w:rPr>
                <w:rFonts w:ascii="Times New Roman" w:hAnsi="Times New Roman"/>
                <w:spacing w:val="0"/>
                <w:szCs w:val="24"/>
              </w:rPr>
              <w:fldChar w:fldCharType="begin"/>
            </w:r>
            <w:r w:rsidR="00B97E2A">
              <w:instrText xml:space="preserve"> XE "</w:instrText>
            </w:r>
            <w:r w:rsidR="00B97E2A" w:rsidRPr="004C0934">
              <w:rPr>
                <w:rFonts w:ascii="Times New Roman" w:hAnsi="Times New Roman"/>
                <w:szCs w:val="24"/>
              </w:rPr>
              <w:instrText>Paraffins</w:instrText>
            </w:r>
            <w:r w:rsidR="00B97E2A">
              <w:instrText xml:space="preserve">" </w:instrText>
            </w:r>
            <w:r w:rsidR="00B97E2A">
              <w:rPr>
                <w:rFonts w:ascii="Times New Roman" w:hAnsi="Times New Roman"/>
                <w:spacing w:val="0"/>
                <w:szCs w:val="24"/>
              </w:rPr>
              <w:fldChar w:fldCharType="end"/>
            </w:r>
            <w:r>
              <w:rPr>
                <w:rFonts w:ascii="Times New Roman" w:hAnsi="Times New Roman"/>
                <w:spacing w:val="0"/>
                <w:szCs w:val="24"/>
              </w:rPr>
              <w:t xml:space="preserve"> % Volume</w:t>
            </w:r>
          </w:p>
        </w:tc>
      </w:tr>
      <w:tr w:rsidR="002A604D" w14:paraId="658EC982" w14:textId="77777777">
        <w:tc>
          <w:tcPr>
            <w:tcW w:w="3716" w:type="dxa"/>
          </w:tcPr>
          <w:p w14:paraId="7090564A"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Iso Butane</w:t>
            </w:r>
          </w:p>
        </w:tc>
        <w:tc>
          <w:tcPr>
            <w:tcW w:w="1633" w:type="dxa"/>
          </w:tcPr>
          <w:p w14:paraId="6C4B5B4D"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21FA9415"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0.12</w:t>
            </w:r>
          </w:p>
        </w:tc>
        <w:tc>
          <w:tcPr>
            <w:tcW w:w="1806" w:type="dxa"/>
          </w:tcPr>
          <w:p w14:paraId="250FADE4"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1.21</w:t>
            </w:r>
          </w:p>
        </w:tc>
      </w:tr>
      <w:tr w:rsidR="002A604D" w14:paraId="4F2E727B" w14:textId="77777777">
        <w:tc>
          <w:tcPr>
            <w:tcW w:w="3716" w:type="dxa"/>
          </w:tcPr>
          <w:p w14:paraId="31D57D95"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n-Butane</w:t>
            </w:r>
          </w:p>
        </w:tc>
        <w:tc>
          <w:tcPr>
            <w:tcW w:w="1633" w:type="dxa"/>
          </w:tcPr>
          <w:p w14:paraId="663F928C"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2FE5E166"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1.41</w:t>
            </w:r>
          </w:p>
        </w:tc>
        <w:tc>
          <w:tcPr>
            <w:tcW w:w="1806" w:type="dxa"/>
          </w:tcPr>
          <w:p w14:paraId="2104C60C"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1.32</w:t>
            </w:r>
          </w:p>
        </w:tc>
      </w:tr>
      <w:tr w:rsidR="002A604D" w14:paraId="4A390052" w14:textId="77777777">
        <w:tc>
          <w:tcPr>
            <w:tcW w:w="3716" w:type="dxa"/>
          </w:tcPr>
          <w:p w14:paraId="43EAB465"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Iso Pentane</w:t>
            </w:r>
          </w:p>
        </w:tc>
        <w:tc>
          <w:tcPr>
            <w:tcW w:w="1633" w:type="dxa"/>
          </w:tcPr>
          <w:p w14:paraId="1E176D1F"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03C1FD5B"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8.57</w:t>
            </w:r>
          </w:p>
        </w:tc>
        <w:tc>
          <w:tcPr>
            <w:tcW w:w="1806" w:type="dxa"/>
          </w:tcPr>
          <w:p w14:paraId="44213D49"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4.56</w:t>
            </w:r>
          </w:p>
        </w:tc>
      </w:tr>
      <w:tr w:rsidR="002A604D" w14:paraId="187007FE" w14:textId="77777777">
        <w:tc>
          <w:tcPr>
            <w:tcW w:w="3716" w:type="dxa"/>
          </w:tcPr>
          <w:p w14:paraId="07CE2BB9"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n-Pentane</w:t>
            </w:r>
          </w:p>
        </w:tc>
        <w:tc>
          <w:tcPr>
            <w:tcW w:w="1633" w:type="dxa"/>
          </w:tcPr>
          <w:p w14:paraId="0B701B32"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66D00F79"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4.37</w:t>
            </w:r>
          </w:p>
        </w:tc>
        <w:tc>
          <w:tcPr>
            <w:tcW w:w="1806" w:type="dxa"/>
          </w:tcPr>
          <w:p w14:paraId="56EE8BA4"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6.26</w:t>
            </w:r>
          </w:p>
        </w:tc>
      </w:tr>
      <w:tr w:rsidR="002A604D" w14:paraId="1D5295A3" w14:textId="77777777">
        <w:tc>
          <w:tcPr>
            <w:tcW w:w="3716" w:type="dxa"/>
          </w:tcPr>
          <w:p w14:paraId="1CEF66F4"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Methyl pentanes</w:t>
            </w:r>
          </w:p>
        </w:tc>
        <w:tc>
          <w:tcPr>
            <w:tcW w:w="1633" w:type="dxa"/>
          </w:tcPr>
          <w:p w14:paraId="274D63A7"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5EF4BC4E"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8.33</w:t>
            </w:r>
          </w:p>
        </w:tc>
        <w:tc>
          <w:tcPr>
            <w:tcW w:w="1806" w:type="dxa"/>
          </w:tcPr>
          <w:p w14:paraId="6DE8F6D7"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7.7</w:t>
            </w:r>
          </w:p>
        </w:tc>
      </w:tr>
      <w:tr w:rsidR="002A604D" w14:paraId="638E74B8" w14:textId="77777777">
        <w:tc>
          <w:tcPr>
            <w:tcW w:w="3716" w:type="dxa"/>
          </w:tcPr>
          <w:p w14:paraId="044347B0"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n-Hexane</w:t>
            </w:r>
          </w:p>
        </w:tc>
        <w:tc>
          <w:tcPr>
            <w:tcW w:w="1633" w:type="dxa"/>
          </w:tcPr>
          <w:p w14:paraId="2421EAA1"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4432E519"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4.04</w:t>
            </w:r>
          </w:p>
        </w:tc>
        <w:tc>
          <w:tcPr>
            <w:tcW w:w="1806" w:type="dxa"/>
          </w:tcPr>
          <w:p w14:paraId="6F8BDC47"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5.1</w:t>
            </w:r>
          </w:p>
        </w:tc>
      </w:tr>
      <w:tr w:rsidR="002A604D" w14:paraId="4A2F1149" w14:textId="77777777">
        <w:tc>
          <w:tcPr>
            <w:tcW w:w="3716" w:type="dxa"/>
          </w:tcPr>
          <w:p w14:paraId="6B20AA75"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Methyl Hexanes</w:t>
            </w:r>
          </w:p>
        </w:tc>
        <w:tc>
          <w:tcPr>
            <w:tcW w:w="1633" w:type="dxa"/>
          </w:tcPr>
          <w:p w14:paraId="5F382EC2"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0966A3D1"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5.22</w:t>
            </w:r>
          </w:p>
        </w:tc>
        <w:tc>
          <w:tcPr>
            <w:tcW w:w="1806" w:type="dxa"/>
          </w:tcPr>
          <w:p w14:paraId="41A74C83"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6.12</w:t>
            </w:r>
          </w:p>
        </w:tc>
      </w:tr>
      <w:tr w:rsidR="002A604D" w14:paraId="4A2BFF96" w14:textId="77777777">
        <w:tc>
          <w:tcPr>
            <w:tcW w:w="3716" w:type="dxa"/>
          </w:tcPr>
          <w:p w14:paraId="0AB6F33E"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n-Heptane (&amp; iso-octane)</w:t>
            </w:r>
          </w:p>
        </w:tc>
        <w:tc>
          <w:tcPr>
            <w:tcW w:w="1633" w:type="dxa"/>
          </w:tcPr>
          <w:p w14:paraId="279E3D35"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7C9EF01E"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1.88</w:t>
            </w:r>
          </w:p>
        </w:tc>
        <w:tc>
          <w:tcPr>
            <w:tcW w:w="1806" w:type="dxa"/>
          </w:tcPr>
          <w:p w14:paraId="786EB53E"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1.96</w:t>
            </w:r>
          </w:p>
        </w:tc>
      </w:tr>
      <w:tr w:rsidR="002A604D" w14:paraId="4915E8E0" w14:textId="77777777">
        <w:tc>
          <w:tcPr>
            <w:tcW w:w="3716" w:type="dxa"/>
          </w:tcPr>
          <w:p w14:paraId="14F90545"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Highly branched Octanes</w:t>
            </w:r>
          </w:p>
        </w:tc>
        <w:tc>
          <w:tcPr>
            <w:tcW w:w="1633" w:type="dxa"/>
          </w:tcPr>
          <w:p w14:paraId="304BF17F"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6C7C6F46"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1.14</w:t>
            </w:r>
          </w:p>
        </w:tc>
        <w:tc>
          <w:tcPr>
            <w:tcW w:w="1806" w:type="dxa"/>
          </w:tcPr>
          <w:p w14:paraId="7CC5BDF9"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1.52</w:t>
            </w:r>
          </w:p>
        </w:tc>
      </w:tr>
      <w:tr w:rsidR="002A604D" w14:paraId="71107EC9" w14:textId="77777777">
        <w:tc>
          <w:tcPr>
            <w:tcW w:w="3716" w:type="dxa"/>
          </w:tcPr>
          <w:p w14:paraId="6893B71C"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Single branched Octanes</w:t>
            </w:r>
          </w:p>
        </w:tc>
        <w:tc>
          <w:tcPr>
            <w:tcW w:w="1633" w:type="dxa"/>
          </w:tcPr>
          <w:p w14:paraId="05E48FEE"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2C726060"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2.77</w:t>
            </w:r>
          </w:p>
        </w:tc>
        <w:tc>
          <w:tcPr>
            <w:tcW w:w="1806" w:type="dxa"/>
          </w:tcPr>
          <w:p w14:paraId="3AE7FE38"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3.74</w:t>
            </w:r>
          </w:p>
        </w:tc>
      </w:tr>
      <w:tr w:rsidR="002A604D" w14:paraId="1B80A7A9" w14:textId="77777777">
        <w:tc>
          <w:tcPr>
            <w:tcW w:w="3716" w:type="dxa"/>
          </w:tcPr>
          <w:p w14:paraId="20DCDA0F"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n-Octane</w:t>
            </w:r>
          </w:p>
        </w:tc>
        <w:tc>
          <w:tcPr>
            <w:tcW w:w="1633" w:type="dxa"/>
          </w:tcPr>
          <w:p w14:paraId="53A640CC"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2C10B9A9"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0.5</w:t>
            </w:r>
          </w:p>
        </w:tc>
        <w:tc>
          <w:tcPr>
            <w:tcW w:w="1806" w:type="dxa"/>
          </w:tcPr>
          <w:p w14:paraId="18AF6349"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0.94</w:t>
            </w:r>
          </w:p>
        </w:tc>
      </w:tr>
      <w:tr w:rsidR="002A604D" w14:paraId="2912E245" w14:textId="77777777">
        <w:tc>
          <w:tcPr>
            <w:tcW w:w="3716" w:type="dxa"/>
          </w:tcPr>
          <w:p w14:paraId="31ACC474"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Double branched nonanes</w:t>
            </w:r>
          </w:p>
        </w:tc>
        <w:tc>
          <w:tcPr>
            <w:tcW w:w="1633" w:type="dxa"/>
          </w:tcPr>
          <w:p w14:paraId="4BF9699C"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3A556CD9"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0.58</w:t>
            </w:r>
          </w:p>
        </w:tc>
        <w:tc>
          <w:tcPr>
            <w:tcW w:w="1806" w:type="dxa"/>
          </w:tcPr>
          <w:p w14:paraId="7A3D9F3D"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1.27</w:t>
            </w:r>
          </w:p>
        </w:tc>
      </w:tr>
      <w:tr w:rsidR="002A604D" w14:paraId="6F7183D5" w14:textId="77777777">
        <w:tc>
          <w:tcPr>
            <w:tcW w:w="3716" w:type="dxa"/>
          </w:tcPr>
          <w:p w14:paraId="547F3553"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Branched nonanes</w:t>
            </w:r>
          </w:p>
        </w:tc>
        <w:tc>
          <w:tcPr>
            <w:tcW w:w="1633" w:type="dxa"/>
          </w:tcPr>
          <w:p w14:paraId="2F2D9D33"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03F48486"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1.12</w:t>
            </w:r>
          </w:p>
        </w:tc>
        <w:tc>
          <w:tcPr>
            <w:tcW w:w="1806" w:type="dxa"/>
          </w:tcPr>
          <w:p w14:paraId="568CB7BC"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1.66</w:t>
            </w:r>
          </w:p>
        </w:tc>
      </w:tr>
      <w:tr w:rsidR="002A604D" w14:paraId="3050A956" w14:textId="77777777">
        <w:tc>
          <w:tcPr>
            <w:tcW w:w="3716" w:type="dxa"/>
          </w:tcPr>
          <w:p w14:paraId="70DB68BA"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Branched decanes</w:t>
            </w:r>
          </w:p>
        </w:tc>
        <w:tc>
          <w:tcPr>
            <w:tcW w:w="1633" w:type="dxa"/>
          </w:tcPr>
          <w:p w14:paraId="2C4DAC92"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3AE22066"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0.28</w:t>
            </w:r>
          </w:p>
        </w:tc>
        <w:tc>
          <w:tcPr>
            <w:tcW w:w="1806" w:type="dxa"/>
          </w:tcPr>
          <w:p w14:paraId="1001CE36"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0.7</w:t>
            </w:r>
          </w:p>
        </w:tc>
      </w:tr>
      <w:tr w:rsidR="002A604D" w14:paraId="573B40B0" w14:textId="77777777">
        <w:tc>
          <w:tcPr>
            <w:tcW w:w="8591" w:type="dxa"/>
            <w:gridSpan w:val="4"/>
          </w:tcPr>
          <w:p w14:paraId="217D192B"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Naphthenes</w:t>
            </w:r>
            <w:r w:rsidR="00B97E2A">
              <w:rPr>
                <w:rFonts w:ascii="Times New Roman" w:hAnsi="Times New Roman"/>
                <w:sz w:val="20"/>
                <w:szCs w:val="24"/>
              </w:rPr>
              <w:fldChar w:fldCharType="begin"/>
            </w:r>
            <w:r w:rsidR="00B97E2A">
              <w:instrText xml:space="preserve"> XE "</w:instrText>
            </w:r>
            <w:r w:rsidR="00B97E2A" w:rsidRPr="00C909F7">
              <w:instrText>Naphthenes</w:instrText>
            </w:r>
            <w:r w:rsidR="00B97E2A">
              <w:instrText xml:space="preserve">" </w:instrText>
            </w:r>
            <w:r w:rsidR="00B97E2A">
              <w:rPr>
                <w:rFonts w:ascii="Times New Roman" w:hAnsi="Times New Roman"/>
                <w:sz w:val="20"/>
                <w:szCs w:val="24"/>
              </w:rPr>
              <w:fldChar w:fldCharType="end"/>
            </w:r>
          </w:p>
        </w:tc>
      </w:tr>
      <w:tr w:rsidR="002A604D" w14:paraId="570019EB" w14:textId="77777777">
        <w:tc>
          <w:tcPr>
            <w:tcW w:w="3716" w:type="dxa"/>
          </w:tcPr>
          <w:p w14:paraId="172D9760"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Cyclopentane</w:t>
            </w:r>
          </w:p>
        </w:tc>
        <w:tc>
          <w:tcPr>
            <w:tcW w:w="1633" w:type="dxa"/>
          </w:tcPr>
          <w:p w14:paraId="4B1505E1"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008F77F0"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0.77</w:t>
            </w:r>
          </w:p>
        </w:tc>
        <w:tc>
          <w:tcPr>
            <w:tcW w:w="1806" w:type="dxa"/>
          </w:tcPr>
          <w:p w14:paraId="1AF8D495"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0.88</w:t>
            </w:r>
          </w:p>
        </w:tc>
      </w:tr>
      <w:tr w:rsidR="002A604D" w14:paraId="6EA9BE05" w14:textId="77777777">
        <w:tc>
          <w:tcPr>
            <w:tcW w:w="3716" w:type="dxa"/>
          </w:tcPr>
          <w:p w14:paraId="39EF1DC8"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Methyl Cyclopentane</w:t>
            </w:r>
          </w:p>
        </w:tc>
        <w:tc>
          <w:tcPr>
            <w:tcW w:w="1633" w:type="dxa"/>
          </w:tcPr>
          <w:p w14:paraId="255655E1"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7C295281"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7.99</w:t>
            </w:r>
          </w:p>
        </w:tc>
        <w:tc>
          <w:tcPr>
            <w:tcW w:w="1806" w:type="dxa"/>
          </w:tcPr>
          <w:p w14:paraId="584F20CA"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6.97</w:t>
            </w:r>
          </w:p>
        </w:tc>
      </w:tr>
      <w:tr w:rsidR="002A604D" w14:paraId="6C9CF6C2" w14:textId="77777777">
        <w:tc>
          <w:tcPr>
            <w:tcW w:w="3716" w:type="dxa"/>
          </w:tcPr>
          <w:p w14:paraId="00EBC174"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Cyclohexane</w:t>
            </w:r>
          </w:p>
        </w:tc>
        <w:tc>
          <w:tcPr>
            <w:tcW w:w="1633" w:type="dxa"/>
          </w:tcPr>
          <w:p w14:paraId="6F692786"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301E3C37"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4.24</w:t>
            </w:r>
          </w:p>
        </w:tc>
        <w:tc>
          <w:tcPr>
            <w:tcW w:w="1806" w:type="dxa"/>
          </w:tcPr>
          <w:p w14:paraId="12F8C4A7"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3.85</w:t>
            </w:r>
          </w:p>
        </w:tc>
      </w:tr>
      <w:tr w:rsidR="002A604D" w14:paraId="74E9F7B3" w14:textId="77777777">
        <w:tc>
          <w:tcPr>
            <w:tcW w:w="3716" w:type="dxa"/>
          </w:tcPr>
          <w:p w14:paraId="5CB3643D"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Dimethyl cyclopentane</w:t>
            </w:r>
          </w:p>
        </w:tc>
        <w:tc>
          <w:tcPr>
            <w:tcW w:w="1633" w:type="dxa"/>
          </w:tcPr>
          <w:p w14:paraId="69196A6C"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0F14B184"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4.52</w:t>
            </w:r>
          </w:p>
        </w:tc>
        <w:tc>
          <w:tcPr>
            <w:tcW w:w="1806" w:type="dxa"/>
          </w:tcPr>
          <w:p w14:paraId="27EAC73B"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5.46</w:t>
            </w:r>
          </w:p>
        </w:tc>
      </w:tr>
      <w:tr w:rsidR="002A604D" w14:paraId="6FC048B7" w14:textId="77777777">
        <w:tc>
          <w:tcPr>
            <w:tcW w:w="3716" w:type="dxa"/>
          </w:tcPr>
          <w:p w14:paraId="4ED082FD"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Methyl cyclohexane (&amp; Cyclo C5)</w:t>
            </w:r>
          </w:p>
        </w:tc>
        <w:tc>
          <w:tcPr>
            <w:tcW w:w="1633" w:type="dxa"/>
          </w:tcPr>
          <w:p w14:paraId="303E1295"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585B9C78"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12.48</w:t>
            </w:r>
          </w:p>
        </w:tc>
        <w:tc>
          <w:tcPr>
            <w:tcW w:w="1806" w:type="dxa"/>
          </w:tcPr>
          <w:p w14:paraId="4D8E863A"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11.99</w:t>
            </w:r>
          </w:p>
        </w:tc>
      </w:tr>
      <w:tr w:rsidR="002A604D" w14:paraId="030F362D" w14:textId="77777777">
        <w:tc>
          <w:tcPr>
            <w:tcW w:w="3716" w:type="dxa"/>
          </w:tcPr>
          <w:p w14:paraId="3EB29907" w14:textId="5D1BB361" w:rsidR="002A604D" w:rsidRDefault="002A604D" w:rsidP="007334F5">
            <w:pPr>
              <w:pStyle w:val="ReturnAddress"/>
              <w:autoSpaceDE w:val="0"/>
              <w:autoSpaceDN w:val="0"/>
              <w:adjustRightInd w:val="0"/>
              <w:spacing w:before="20" w:after="20"/>
              <w:jc w:val="left"/>
              <w:rPr>
                <w:rFonts w:ascii="Times New Roman" w:hAnsi="Times New Roman"/>
                <w:spacing w:val="0"/>
                <w:szCs w:val="24"/>
              </w:rPr>
            </w:pPr>
            <w:r>
              <w:rPr>
                <w:rFonts w:ascii="Times New Roman" w:hAnsi="Times New Roman"/>
                <w:spacing w:val="0"/>
                <w:szCs w:val="24"/>
              </w:rPr>
              <w:t>Dimethyl Cyclo</w:t>
            </w:r>
            <w:r w:rsidR="002875CE">
              <w:rPr>
                <w:rFonts w:ascii="Times New Roman" w:hAnsi="Times New Roman"/>
                <w:spacing w:val="0"/>
                <w:szCs w:val="24"/>
              </w:rPr>
              <w:t xml:space="preserve"> </w:t>
            </w:r>
            <w:r>
              <w:rPr>
                <w:rFonts w:ascii="Times New Roman" w:hAnsi="Times New Roman"/>
                <w:spacing w:val="0"/>
                <w:szCs w:val="24"/>
              </w:rPr>
              <w:t>C6 (&amp; Cyclo C5) 110-125C</w:t>
            </w:r>
          </w:p>
        </w:tc>
        <w:tc>
          <w:tcPr>
            <w:tcW w:w="1633" w:type="dxa"/>
          </w:tcPr>
          <w:p w14:paraId="64A587D1"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3D585ACE"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5.31</w:t>
            </w:r>
          </w:p>
        </w:tc>
        <w:tc>
          <w:tcPr>
            <w:tcW w:w="1806" w:type="dxa"/>
          </w:tcPr>
          <w:p w14:paraId="01A070AC"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5.65</w:t>
            </w:r>
          </w:p>
        </w:tc>
      </w:tr>
      <w:tr w:rsidR="002A604D" w14:paraId="0AC1C907" w14:textId="77777777">
        <w:tc>
          <w:tcPr>
            <w:tcW w:w="3716" w:type="dxa"/>
          </w:tcPr>
          <w:p w14:paraId="799E1EF5"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125-137C</w:t>
            </w:r>
          </w:p>
        </w:tc>
        <w:tc>
          <w:tcPr>
            <w:tcW w:w="1633" w:type="dxa"/>
          </w:tcPr>
          <w:p w14:paraId="421694B3"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775373B6"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4.75</w:t>
            </w:r>
          </w:p>
        </w:tc>
        <w:tc>
          <w:tcPr>
            <w:tcW w:w="1806" w:type="dxa"/>
          </w:tcPr>
          <w:p w14:paraId="578B0168"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4.34</w:t>
            </w:r>
          </w:p>
        </w:tc>
      </w:tr>
      <w:tr w:rsidR="002A604D" w14:paraId="04F09CC6" w14:textId="77777777">
        <w:tc>
          <w:tcPr>
            <w:tcW w:w="3716" w:type="dxa"/>
          </w:tcPr>
          <w:p w14:paraId="4749C7A4"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137-153C</w:t>
            </w:r>
          </w:p>
        </w:tc>
        <w:tc>
          <w:tcPr>
            <w:tcW w:w="1633" w:type="dxa"/>
          </w:tcPr>
          <w:p w14:paraId="747CBDF5"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709068F8"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3.92</w:t>
            </w:r>
          </w:p>
        </w:tc>
        <w:tc>
          <w:tcPr>
            <w:tcW w:w="1806" w:type="dxa"/>
          </w:tcPr>
          <w:p w14:paraId="6F17F3CB"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2.74</w:t>
            </w:r>
          </w:p>
        </w:tc>
      </w:tr>
      <w:tr w:rsidR="002A604D" w14:paraId="58298F08" w14:textId="77777777">
        <w:tc>
          <w:tcPr>
            <w:tcW w:w="3716" w:type="dxa"/>
          </w:tcPr>
          <w:p w14:paraId="1DBB0C4F"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&gt;153C</w:t>
            </w:r>
          </w:p>
        </w:tc>
        <w:tc>
          <w:tcPr>
            <w:tcW w:w="1633" w:type="dxa"/>
          </w:tcPr>
          <w:p w14:paraId="2BD3E4E7" w14:textId="77777777" w:rsidR="002A604D" w:rsidRDefault="002A604D">
            <w:pPr>
              <w:autoSpaceDE w:val="0"/>
              <w:autoSpaceDN w:val="0"/>
              <w:adjustRightInd w:val="0"/>
              <w:spacing w:before="20" w:after="20"/>
              <w:rPr>
                <w:rFonts w:ascii="Times New Roman" w:hAnsi="Times New Roman"/>
                <w:sz w:val="20"/>
                <w:szCs w:val="24"/>
              </w:rPr>
            </w:pPr>
          </w:p>
        </w:tc>
        <w:tc>
          <w:tcPr>
            <w:tcW w:w="1436" w:type="dxa"/>
          </w:tcPr>
          <w:p w14:paraId="7B014037"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3.46</w:t>
            </w:r>
          </w:p>
        </w:tc>
        <w:tc>
          <w:tcPr>
            <w:tcW w:w="1806" w:type="dxa"/>
          </w:tcPr>
          <w:p w14:paraId="7A097710"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4.15</w:t>
            </w:r>
          </w:p>
        </w:tc>
      </w:tr>
      <w:tr w:rsidR="00966453" w14:paraId="1E5F8721" w14:textId="77777777" w:rsidTr="000E1D5B">
        <w:tc>
          <w:tcPr>
            <w:tcW w:w="8591" w:type="dxa"/>
            <w:gridSpan w:val="4"/>
          </w:tcPr>
          <w:p w14:paraId="4D61073D" w14:textId="77777777" w:rsidR="00966453" w:rsidRDefault="00966453">
            <w:pPr>
              <w:autoSpaceDE w:val="0"/>
              <w:autoSpaceDN w:val="0"/>
              <w:adjustRightInd w:val="0"/>
              <w:spacing w:before="20" w:after="20"/>
              <w:rPr>
                <w:rFonts w:ascii="Times New Roman" w:hAnsi="Times New Roman"/>
                <w:sz w:val="20"/>
                <w:szCs w:val="24"/>
              </w:rPr>
            </w:pPr>
            <w:r>
              <w:rPr>
                <w:rFonts w:ascii="Times New Roman" w:hAnsi="Times New Roman"/>
                <w:sz w:val="20"/>
                <w:szCs w:val="24"/>
              </w:rPr>
              <w:t>Aromatics</w:t>
            </w:r>
          </w:p>
        </w:tc>
      </w:tr>
      <w:tr w:rsidR="002A604D" w14:paraId="306D4158" w14:textId="77777777">
        <w:tc>
          <w:tcPr>
            <w:tcW w:w="3716" w:type="dxa"/>
          </w:tcPr>
          <w:p w14:paraId="51CFB9E7"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Benzene</w:t>
            </w:r>
            <w:r w:rsidR="00B97E2A">
              <w:rPr>
                <w:rFonts w:ascii="Times New Roman" w:hAnsi="Times New Roman"/>
                <w:sz w:val="20"/>
                <w:szCs w:val="24"/>
              </w:rPr>
              <w:fldChar w:fldCharType="begin"/>
            </w:r>
            <w:r w:rsidR="00B97E2A">
              <w:instrText xml:space="preserve"> XE "</w:instrText>
            </w:r>
            <w:r w:rsidR="00B97E2A" w:rsidRPr="00C909F7">
              <w:instrText>Benzene</w:instrText>
            </w:r>
            <w:r w:rsidR="00B97E2A">
              <w:instrText xml:space="preserve">" </w:instrText>
            </w:r>
            <w:r w:rsidR="00B97E2A">
              <w:rPr>
                <w:rFonts w:ascii="Times New Roman" w:hAnsi="Times New Roman"/>
                <w:sz w:val="20"/>
                <w:szCs w:val="24"/>
              </w:rPr>
              <w:fldChar w:fldCharType="end"/>
            </w:r>
          </w:p>
        </w:tc>
        <w:tc>
          <w:tcPr>
            <w:tcW w:w="1633" w:type="dxa"/>
          </w:tcPr>
          <w:p w14:paraId="291BC69C"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3.5</w:t>
            </w:r>
          </w:p>
        </w:tc>
        <w:tc>
          <w:tcPr>
            <w:tcW w:w="1436" w:type="dxa"/>
          </w:tcPr>
          <w:p w14:paraId="299F1388"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2.04</w:t>
            </w:r>
          </w:p>
        </w:tc>
        <w:tc>
          <w:tcPr>
            <w:tcW w:w="1806" w:type="dxa"/>
          </w:tcPr>
          <w:p w14:paraId="56BD1F79"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2.54</w:t>
            </w:r>
          </w:p>
        </w:tc>
      </w:tr>
      <w:tr w:rsidR="002A604D" w14:paraId="04DF8A6E" w14:textId="77777777">
        <w:tc>
          <w:tcPr>
            <w:tcW w:w="3716" w:type="dxa"/>
          </w:tcPr>
          <w:p w14:paraId="6A70A562"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Toluene</w:t>
            </w:r>
            <w:r w:rsidR="00B97E2A">
              <w:rPr>
                <w:rFonts w:ascii="Times New Roman" w:hAnsi="Times New Roman"/>
                <w:sz w:val="20"/>
                <w:szCs w:val="24"/>
              </w:rPr>
              <w:fldChar w:fldCharType="begin"/>
            </w:r>
            <w:r w:rsidR="00B97E2A">
              <w:instrText xml:space="preserve"> XE "</w:instrText>
            </w:r>
            <w:r w:rsidR="00B97E2A" w:rsidRPr="00C909F7">
              <w:instrText>Toluene</w:instrText>
            </w:r>
            <w:r w:rsidR="00B97E2A">
              <w:instrText xml:space="preserve">" </w:instrText>
            </w:r>
            <w:r w:rsidR="00B97E2A">
              <w:rPr>
                <w:rFonts w:ascii="Times New Roman" w:hAnsi="Times New Roman"/>
                <w:sz w:val="20"/>
                <w:szCs w:val="24"/>
              </w:rPr>
              <w:fldChar w:fldCharType="end"/>
            </w:r>
          </w:p>
        </w:tc>
        <w:tc>
          <w:tcPr>
            <w:tcW w:w="1633" w:type="dxa"/>
          </w:tcPr>
          <w:p w14:paraId="7E858753"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3.5</w:t>
            </w:r>
          </w:p>
        </w:tc>
        <w:tc>
          <w:tcPr>
            <w:tcW w:w="1436" w:type="dxa"/>
          </w:tcPr>
          <w:p w14:paraId="63A57C7A"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4.06</w:t>
            </w:r>
          </w:p>
        </w:tc>
        <w:tc>
          <w:tcPr>
            <w:tcW w:w="1806" w:type="dxa"/>
          </w:tcPr>
          <w:p w14:paraId="5EA541F0"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3.29</w:t>
            </w:r>
          </w:p>
        </w:tc>
      </w:tr>
      <w:tr w:rsidR="002A604D" w14:paraId="34290307" w14:textId="77777777">
        <w:tc>
          <w:tcPr>
            <w:tcW w:w="3716" w:type="dxa"/>
          </w:tcPr>
          <w:p w14:paraId="0ECE4334"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Xylenes</w:t>
            </w:r>
            <w:r w:rsidR="00B97E2A">
              <w:rPr>
                <w:rFonts w:ascii="Times New Roman" w:hAnsi="Times New Roman"/>
                <w:sz w:val="20"/>
                <w:szCs w:val="24"/>
              </w:rPr>
              <w:fldChar w:fldCharType="begin"/>
            </w:r>
            <w:r w:rsidR="00B97E2A">
              <w:instrText xml:space="preserve"> XE "</w:instrText>
            </w:r>
            <w:r w:rsidR="00B97E2A" w:rsidRPr="004C0934">
              <w:rPr>
                <w:rFonts w:ascii="Times New Roman" w:hAnsi="Times New Roman"/>
                <w:sz w:val="20"/>
                <w:szCs w:val="24"/>
              </w:rPr>
              <w:instrText>Xylenes</w:instrText>
            </w:r>
            <w:r w:rsidR="00B97E2A">
              <w:instrText xml:space="preserve">" </w:instrText>
            </w:r>
            <w:r w:rsidR="00B97E2A">
              <w:rPr>
                <w:rFonts w:ascii="Times New Roman" w:hAnsi="Times New Roman"/>
                <w:sz w:val="20"/>
                <w:szCs w:val="24"/>
              </w:rPr>
              <w:fldChar w:fldCharType="end"/>
            </w:r>
          </w:p>
        </w:tc>
        <w:tc>
          <w:tcPr>
            <w:tcW w:w="1633" w:type="dxa"/>
          </w:tcPr>
          <w:p w14:paraId="19F4DFEF"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3.5</w:t>
            </w:r>
          </w:p>
        </w:tc>
        <w:tc>
          <w:tcPr>
            <w:tcW w:w="1436" w:type="dxa"/>
          </w:tcPr>
          <w:p w14:paraId="623F9695"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4.53</w:t>
            </w:r>
          </w:p>
        </w:tc>
        <w:tc>
          <w:tcPr>
            <w:tcW w:w="1806" w:type="dxa"/>
          </w:tcPr>
          <w:p w14:paraId="3C80CC43"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2.66</w:t>
            </w:r>
          </w:p>
        </w:tc>
      </w:tr>
      <w:tr w:rsidR="002A604D" w14:paraId="4FEA95C7" w14:textId="77777777">
        <w:tc>
          <w:tcPr>
            <w:tcW w:w="3716" w:type="dxa"/>
          </w:tcPr>
          <w:p w14:paraId="2465F178"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145-166C,  &gt;160C</w:t>
            </w:r>
          </w:p>
        </w:tc>
        <w:tc>
          <w:tcPr>
            <w:tcW w:w="1633" w:type="dxa"/>
          </w:tcPr>
          <w:p w14:paraId="75ED5ED5"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1.5</w:t>
            </w:r>
          </w:p>
        </w:tc>
        <w:tc>
          <w:tcPr>
            <w:tcW w:w="1436" w:type="dxa"/>
          </w:tcPr>
          <w:p w14:paraId="2E5C1435"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1.6</w:t>
            </w:r>
          </w:p>
        </w:tc>
        <w:tc>
          <w:tcPr>
            <w:tcW w:w="1806" w:type="dxa"/>
          </w:tcPr>
          <w:p w14:paraId="1D7FEE6D"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1.42</w:t>
            </w:r>
          </w:p>
        </w:tc>
      </w:tr>
      <w:tr w:rsidR="00966453" w14:paraId="6847AEA9" w14:textId="77777777" w:rsidTr="000E1D5B">
        <w:tc>
          <w:tcPr>
            <w:tcW w:w="8591" w:type="dxa"/>
            <w:gridSpan w:val="4"/>
          </w:tcPr>
          <w:p w14:paraId="7580C663" w14:textId="77777777" w:rsidR="00966453" w:rsidRDefault="00966453">
            <w:pPr>
              <w:autoSpaceDE w:val="0"/>
              <w:autoSpaceDN w:val="0"/>
              <w:adjustRightInd w:val="0"/>
              <w:spacing w:before="20" w:after="20"/>
              <w:rPr>
                <w:rFonts w:ascii="Times New Roman" w:hAnsi="Times New Roman"/>
                <w:sz w:val="20"/>
              </w:rPr>
            </w:pPr>
          </w:p>
        </w:tc>
      </w:tr>
      <w:tr w:rsidR="002A604D" w14:paraId="317122AA" w14:textId="77777777">
        <w:tc>
          <w:tcPr>
            <w:tcW w:w="3716" w:type="dxa"/>
          </w:tcPr>
          <w:p w14:paraId="21047C69"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Aromatics</w:t>
            </w:r>
            <w:r w:rsidR="00B97E2A">
              <w:rPr>
                <w:rFonts w:ascii="Times New Roman" w:hAnsi="Times New Roman"/>
                <w:sz w:val="20"/>
                <w:szCs w:val="24"/>
              </w:rPr>
              <w:fldChar w:fldCharType="begin"/>
            </w:r>
            <w:r w:rsidR="00B97E2A">
              <w:instrText xml:space="preserve"> XE "</w:instrText>
            </w:r>
            <w:r w:rsidR="00B97E2A" w:rsidRPr="00BB491D">
              <w:rPr>
                <w:rFonts w:ascii="Times New Roman" w:hAnsi="Times New Roman"/>
                <w:sz w:val="20"/>
                <w:szCs w:val="24"/>
              </w:rPr>
              <w:instrText>Aromatics</w:instrText>
            </w:r>
            <w:r w:rsidR="00B97E2A">
              <w:instrText xml:space="preserve">" </w:instrText>
            </w:r>
            <w:r w:rsidR="00B97E2A">
              <w:rPr>
                <w:rFonts w:ascii="Times New Roman" w:hAnsi="Times New Roman"/>
                <w:sz w:val="20"/>
                <w:szCs w:val="24"/>
              </w:rPr>
              <w:fldChar w:fldCharType="end"/>
            </w:r>
          </w:p>
        </w:tc>
        <w:tc>
          <w:tcPr>
            <w:tcW w:w="1633" w:type="dxa"/>
          </w:tcPr>
          <w:p w14:paraId="44259B04"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11.5</w:t>
            </w:r>
          </w:p>
        </w:tc>
        <w:tc>
          <w:tcPr>
            <w:tcW w:w="1436" w:type="dxa"/>
          </w:tcPr>
          <w:p w14:paraId="71B8BE3E" w14:textId="77777777" w:rsidR="002A604D" w:rsidRDefault="002A604D">
            <w:pPr>
              <w:autoSpaceDE w:val="0"/>
              <w:autoSpaceDN w:val="0"/>
              <w:adjustRightInd w:val="0"/>
              <w:spacing w:before="20" w:after="20"/>
              <w:rPr>
                <w:rFonts w:ascii="Times New Roman" w:hAnsi="Times New Roman"/>
                <w:sz w:val="20"/>
              </w:rPr>
            </w:pPr>
            <w:r>
              <w:rPr>
                <w:rFonts w:ascii="Times New Roman" w:hAnsi="Times New Roman"/>
                <w:sz w:val="20"/>
              </w:rPr>
              <w:t>12.23</w:t>
            </w:r>
          </w:p>
        </w:tc>
        <w:tc>
          <w:tcPr>
            <w:tcW w:w="1806" w:type="dxa"/>
          </w:tcPr>
          <w:p w14:paraId="57674FE7" w14:textId="77777777" w:rsidR="002A604D" w:rsidRDefault="002A604D">
            <w:pPr>
              <w:autoSpaceDE w:val="0"/>
              <w:autoSpaceDN w:val="0"/>
              <w:adjustRightInd w:val="0"/>
              <w:spacing w:before="20" w:after="20"/>
              <w:rPr>
                <w:rFonts w:ascii="Times New Roman" w:hAnsi="Times New Roman"/>
                <w:sz w:val="20"/>
              </w:rPr>
            </w:pPr>
            <w:r>
              <w:rPr>
                <w:rFonts w:ascii="Times New Roman" w:hAnsi="Times New Roman"/>
                <w:sz w:val="20"/>
              </w:rPr>
              <w:t>9.91</w:t>
            </w:r>
          </w:p>
        </w:tc>
      </w:tr>
      <w:tr w:rsidR="002A604D" w14:paraId="053EC8B7" w14:textId="77777777">
        <w:tc>
          <w:tcPr>
            <w:tcW w:w="3716" w:type="dxa"/>
          </w:tcPr>
          <w:p w14:paraId="5C4BB41D"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lastRenderedPageBreak/>
              <w:t>Paraffins</w:t>
            </w:r>
            <w:r w:rsidR="00B97E2A">
              <w:rPr>
                <w:rFonts w:ascii="Times New Roman" w:hAnsi="Times New Roman"/>
                <w:sz w:val="20"/>
                <w:szCs w:val="24"/>
              </w:rPr>
              <w:fldChar w:fldCharType="begin"/>
            </w:r>
            <w:r w:rsidR="00B97E2A">
              <w:instrText xml:space="preserve"> XE "</w:instrText>
            </w:r>
            <w:r w:rsidR="00B97E2A" w:rsidRPr="004C0934">
              <w:rPr>
                <w:rFonts w:ascii="Times New Roman" w:hAnsi="Times New Roman"/>
                <w:sz w:val="20"/>
                <w:szCs w:val="24"/>
              </w:rPr>
              <w:instrText>Paraffins</w:instrText>
            </w:r>
            <w:r w:rsidR="00B97E2A">
              <w:instrText xml:space="preserve">" </w:instrText>
            </w:r>
            <w:r w:rsidR="00B97E2A">
              <w:rPr>
                <w:rFonts w:ascii="Times New Roman" w:hAnsi="Times New Roman"/>
                <w:sz w:val="20"/>
                <w:szCs w:val="24"/>
              </w:rPr>
              <w:fldChar w:fldCharType="end"/>
            </w:r>
          </w:p>
        </w:tc>
        <w:tc>
          <w:tcPr>
            <w:tcW w:w="1633" w:type="dxa"/>
          </w:tcPr>
          <w:p w14:paraId="5F49AD00"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44</w:t>
            </w:r>
          </w:p>
        </w:tc>
        <w:tc>
          <w:tcPr>
            <w:tcW w:w="1436" w:type="dxa"/>
          </w:tcPr>
          <w:p w14:paraId="287ECB7E" w14:textId="77777777" w:rsidR="002A604D" w:rsidRDefault="002A604D">
            <w:pPr>
              <w:autoSpaceDE w:val="0"/>
              <w:autoSpaceDN w:val="0"/>
              <w:adjustRightInd w:val="0"/>
              <w:spacing w:before="20" w:after="20"/>
              <w:rPr>
                <w:rFonts w:ascii="Times New Roman" w:hAnsi="Times New Roman"/>
                <w:sz w:val="20"/>
              </w:rPr>
            </w:pPr>
            <w:r>
              <w:rPr>
                <w:rFonts w:ascii="Times New Roman" w:hAnsi="Times New Roman"/>
                <w:sz w:val="20"/>
              </w:rPr>
              <w:t>40.33</w:t>
            </w:r>
          </w:p>
        </w:tc>
        <w:tc>
          <w:tcPr>
            <w:tcW w:w="1806" w:type="dxa"/>
          </w:tcPr>
          <w:p w14:paraId="2351693B" w14:textId="77777777" w:rsidR="002A604D" w:rsidRDefault="002A604D">
            <w:pPr>
              <w:autoSpaceDE w:val="0"/>
              <w:autoSpaceDN w:val="0"/>
              <w:adjustRightInd w:val="0"/>
              <w:spacing w:before="20" w:after="20"/>
              <w:rPr>
                <w:rFonts w:ascii="Times New Roman" w:hAnsi="Times New Roman"/>
                <w:sz w:val="20"/>
              </w:rPr>
            </w:pPr>
            <w:r>
              <w:rPr>
                <w:rFonts w:ascii="Times New Roman" w:hAnsi="Times New Roman"/>
                <w:sz w:val="20"/>
              </w:rPr>
              <w:t>44.06</w:t>
            </w:r>
          </w:p>
        </w:tc>
      </w:tr>
      <w:tr w:rsidR="002A604D" w14:paraId="172A6DBF" w14:textId="77777777">
        <w:tc>
          <w:tcPr>
            <w:tcW w:w="3716" w:type="dxa"/>
          </w:tcPr>
          <w:p w14:paraId="54A6C482"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Naphthenes</w:t>
            </w:r>
            <w:r w:rsidR="00B97E2A">
              <w:rPr>
                <w:rFonts w:ascii="Times New Roman" w:hAnsi="Times New Roman"/>
                <w:sz w:val="20"/>
                <w:szCs w:val="24"/>
              </w:rPr>
              <w:fldChar w:fldCharType="begin"/>
            </w:r>
            <w:r w:rsidR="00B97E2A">
              <w:instrText xml:space="preserve"> XE "</w:instrText>
            </w:r>
            <w:r w:rsidR="00B97E2A" w:rsidRPr="00C909F7">
              <w:instrText>Naphthenes</w:instrText>
            </w:r>
            <w:r w:rsidR="00B97E2A">
              <w:instrText xml:space="preserve">" </w:instrText>
            </w:r>
            <w:r w:rsidR="00B97E2A">
              <w:rPr>
                <w:rFonts w:ascii="Times New Roman" w:hAnsi="Times New Roman"/>
                <w:sz w:val="20"/>
                <w:szCs w:val="24"/>
              </w:rPr>
              <w:fldChar w:fldCharType="end"/>
            </w:r>
          </w:p>
        </w:tc>
        <w:tc>
          <w:tcPr>
            <w:tcW w:w="1633" w:type="dxa"/>
          </w:tcPr>
          <w:p w14:paraId="1CCD99A1"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43.5</w:t>
            </w:r>
          </w:p>
        </w:tc>
        <w:tc>
          <w:tcPr>
            <w:tcW w:w="1436" w:type="dxa"/>
          </w:tcPr>
          <w:p w14:paraId="168B6645" w14:textId="77777777" w:rsidR="002A604D" w:rsidRDefault="002A604D">
            <w:pPr>
              <w:autoSpaceDE w:val="0"/>
              <w:autoSpaceDN w:val="0"/>
              <w:adjustRightInd w:val="0"/>
              <w:spacing w:before="20" w:after="20"/>
              <w:rPr>
                <w:rFonts w:ascii="Times New Roman" w:hAnsi="Times New Roman"/>
                <w:sz w:val="20"/>
              </w:rPr>
            </w:pPr>
            <w:r>
              <w:rPr>
                <w:rFonts w:ascii="Times New Roman" w:hAnsi="Times New Roman"/>
                <w:sz w:val="20"/>
              </w:rPr>
              <w:t>47.44</w:t>
            </w:r>
          </w:p>
        </w:tc>
        <w:tc>
          <w:tcPr>
            <w:tcW w:w="1806" w:type="dxa"/>
          </w:tcPr>
          <w:p w14:paraId="7CDF220E" w14:textId="77777777" w:rsidR="002A604D" w:rsidRDefault="002A604D">
            <w:pPr>
              <w:autoSpaceDE w:val="0"/>
              <w:autoSpaceDN w:val="0"/>
              <w:adjustRightInd w:val="0"/>
              <w:spacing w:before="20" w:after="20"/>
              <w:rPr>
                <w:rFonts w:ascii="Times New Roman" w:hAnsi="Times New Roman"/>
                <w:sz w:val="20"/>
              </w:rPr>
            </w:pPr>
            <w:r>
              <w:rPr>
                <w:rFonts w:ascii="Times New Roman" w:hAnsi="Times New Roman"/>
                <w:sz w:val="20"/>
              </w:rPr>
              <w:t>46.03</w:t>
            </w:r>
          </w:p>
        </w:tc>
      </w:tr>
      <w:tr w:rsidR="002A604D" w14:paraId="3BB368C0" w14:textId="77777777">
        <w:tc>
          <w:tcPr>
            <w:tcW w:w="3716" w:type="dxa"/>
          </w:tcPr>
          <w:p w14:paraId="51C0F933"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Unsaturates</w:t>
            </w:r>
            <w:r w:rsidR="00B97E2A">
              <w:rPr>
                <w:rFonts w:ascii="Times New Roman" w:hAnsi="Times New Roman"/>
                <w:sz w:val="20"/>
                <w:szCs w:val="24"/>
              </w:rPr>
              <w:fldChar w:fldCharType="begin"/>
            </w:r>
            <w:r w:rsidR="00B97E2A">
              <w:instrText xml:space="preserve"> XE "</w:instrText>
            </w:r>
            <w:r w:rsidR="00B97E2A" w:rsidRPr="004C0934">
              <w:rPr>
                <w:rFonts w:ascii="Times New Roman" w:hAnsi="Times New Roman"/>
                <w:sz w:val="20"/>
                <w:szCs w:val="24"/>
              </w:rPr>
              <w:instrText>Unsaturates</w:instrText>
            </w:r>
            <w:r w:rsidR="00B97E2A">
              <w:instrText xml:space="preserve">" </w:instrText>
            </w:r>
            <w:r w:rsidR="00B97E2A">
              <w:rPr>
                <w:rFonts w:ascii="Times New Roman" w:hAnsi="Times New Roman"/>
                <w:sz w:val="20"/>
                <w:szCs w:val="24"/>
              </w:rPr>
              <w:fldChar w:fldCharType="end"/>
            </w:r>
          </w:p>
        </w:tc>
        <w:tc>
          <w:tcPr>
            <w:tcW w:w="1633" w:type="dxa"/>
          </w:tcPr>
          <w:p w14:paraId="7324F7EF"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1</w:t>
            </w:r>
          </w:p>
        </w:tc>
        <w:tc>
          <w:tcPr>
            <w:tcW w:w="1436" w:type="dxa"/>
          </w:tcPr>
          <w:p w14:paraId="6C4886EE" w14:textId="77777777" w:rsidR="002A604D" w:rsidRDefault="002A604D">
            <w:pPr>
              <w:autoSpaceDE w:val="0"/>
              <w:autoSpaceDN w:val="0"/>
              <w:adjustRightInd w:val="0"/>
              <w:spacing w:before="20" w:after="20"/>
              <w:rPr>
                <w:rFonts w:ascii="Times New Roman" w:hAnsi="Times New Roman"/>
                <w:sz w:val="20"/>
                <w:szCs w:val="24"/>
              </w:rPr>
            </w:pPr>
          </w:p>
        </w:tc>
        <w:tc>
          <w:tcPr>
            <w:tcW w:w="1806" w:type="dxa"/>
          </w:tcPr>
          <w:p w14:paraId="356D4316" w14:textId="77777777" w:rsidR="002A604D" w:rsidRDefault="002A604D">
            <w:pPr>
              <w:autoSpaceDE w:val="0"/>
              <w:autoSpaceDN w:val="0"/>
              <w:adjustRightInd w:val="0"/>
              <w:spacing w:before="20" w:after="20"/>
              <w:rPr>
                <w:rFonts w:ascii="Times New Roman" w:hAnsi="Times New Roman"/>
                <w:sz w:val="20"/>
                <w:szCs w:val="24"/>
              </w:rPr>
            </w:pPr>
          </w:p>
        </w:tc>
      </w:tr>
      <w:tr w:rsidR="002A604D" w14:paraId="0331512A" w14:textId="77777777">
        <w:tc>
          <w:tcPr>
            <w:tcW w:w="3716" w:type="dxa"/>
          </w:tcPr>
          <w:p w14:paraId="6CC66BB5"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Iron Carbonyl</w:t>
            </w:r>
            <w:r w:rsidR="00B97E2A">
              <w:rPr>
                <w:rFonts w:ascii="Times New Roman" w:hAnsi="Times New Roman"/>
                <w:sz w:val="20"/>
                <w:szCs w:val="24"/>
              </w:rPr>
              <w:fldChar w:fldCharType="begin"/>
            </w:r>
            <w:r w:rsidR="00B97E2A">
              <w:instrText xml:space="preserve"> XE "</w:instrText>
            </w:r>
            <w:r w:rsidR="00B97E2A" w:rsidRPr="004C0934">
              <w:rPr>
                <w:rFonts w:ascii="Times New Roman" w:hAnsi="Times New Roman"/>
                <w:sz w:val="20"/>
                <w:szCs w:val="24"/>
              </w:rPr>
              <w:instrText>Iron Carbonyl</w:instrText>
            </w:r>
            <w:r w:rsidR="00B97E2A">
              <w:instrText xml:space="preserve">" </w:instrText>
            </w:r>
            <w:r w:rsidR="00B97E2A">
              <w:rPr>
                <w:rFonts w:ascii="Times New Roman" w:hAnsi="Times New Roman"/>
                <w:sz w:val="20"/>
                <w:szCs w:val="24"/>
              </w:rPr>
              <w:fldChar w:fldCharType="end"/>
            </w:r>
          </w:p>
        </w:tc>
        <w:tc>
          <w:tcPr>
            <w:tcW w:w="1633" w:type="dxa"/>
          </w:tcPr>
          <w:p w14:paraId="131EF66B"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Nil</w:t>
            </w:r>
          </w:p>
        </w:tc>
        <w:tc>
          <w:tcPr>
            <w:tcW w:w="1436" w:type="dxa"/>
          </w:tcPr>
          <w:p w14:paraId="25E01D7F" w14:textId="77777777" w:rsidR="002A604D" w:rsidRDefault="002A604D">
            <w:pPr>
              <w:autoSpaceDE w:val="0"/>
              <w:autoSpaceDN w:val="0"/>
              <w:adjustRightInd w:val="0"/>
              <w:spacing w:before="20" w:after="20"/>
              <w:rPr>
                <w:rFonts w:ascii="Times New Roman" w:hAnsi="Times New Roman"/>
                <w:sz w:val="20"/>
                <w:szCs w:val="24"/>
              </w:rPr>
            </w:pPr>
          </w:p>
        </w:tc>
        <w:tc>
          <w:tcPr>
            <w:tcW w:w="1806" w:type="dxa"/>
          </w:tcPr>
          <w:p w14:paraId="21D85493" w14:textId="77777777" w:rsidR="002A604D" w:rsidRDefault="002A604D">
            <w:pPr>
              <w:autoSpaceDE w:val="0"/>
              <w:autoSpaceDN w:val="0"/>
              <w:adjustRightInd w:val="0"/>
              <w:spacing w:before="20" w:after="20"/>
              <w:rPr>
                <w:rFonts w:ascii="Times New Roman" w:hAnsi="Times New Roman"/>
                <w:sz w:val="20"/>
                <w:szCs w:val="24"/>
              </w:rPr>
            </w:pPr>
          </w:p>
        </w:tc>
      </w:tr>
      <w:tr w:rsidR="002A604D" w14:paraId="19F728EA" w14:textId="77777777">
        <w:tc>
          <w:tcPr>
            <w:tcW w:w="3716" w:type="dxa"/>
          </w:tcPr>
          <w:p w14:paraId="16036FDC"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Phenols</w:t>
            </w:r>
            <w:r w:rsidR="00B97E2A">
              <w:rPr>
                <w:rFonts w:ascii="Times New Roman" w:hAnsi="Times New Roman"/>
                <w:sz w:val="20"/>
                <w:szCs w:val="24"/>
              </w:rPr>
              <w:fldChar w:fldCharType="begin"/>
            </w:r>
            <w:r w:rsidR="00B97E2A">
              <w:instrText xml:space="preserve"> XE "</w:instrText>
            </w:r>
            <w:r w:rsidR="00B97E2A" w:rsidRPr="004C0934">
              <w:rPr>
                <w:rFonts w:ascii="Times New Roman" w:hAnsi="Times New Roman"/>
                <w:sz w:val="20"/>
                <w:szCs w:val="24"/>
              </w:rPr>
              <w:instrText>Phenols</w:instrText>
            </w:r>
            <w:r w:rsidR="00B97E2A">
              <w:instrText xml:space="preserve">" </w:instrText>
            </w:r>
            <w:r w:rsidR="00B97E2A">
              <w:rPr>
                <w:rFonts w:ascii="Times New Roman" w:hAnsi="Times New Roman"/>
                <w:sz w:val="20"/>
                <w:szCs w:val="24"/>
              </w:rPr>
              <w:fldChar w:fldCharType="end"/>
            </w:r>
          </w:p>
        </w:tc>
        <w:tc>
          <w:tcPr>
            <w:tcW w:w="1633" w:type="dxa"/>
          </w:tcPr>
          <w:p w14:paraId="1CE6F5DC"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0.018</w:t>
            </w:r>
          </w:p>
        </w:tc>
        <w:tc>
          <w:tcPr>
            <w:tcW w:w="1436" w:type="dxa"/>
          </w:tcPr>
          <w:p w14:paraId="6372C679" w14:textId="77777777" w:rsidR="002A604D" w:rsidRDefault="002A604D">
            <w:pPr>
              <w:autoSpaceDE w:val="0"/>
              <w:autoSpaceDN w:val="0"/>
              <w:adjustRightInd w:val="0"/>
              <w:spacing w:before="20" w:after="20"/>
              <w:rPr>
                <w:rFonts w:ascii="Times New Roman" w:hAnsi="Times New Roman"/>
                <w:sz w:val="20"/>
                <w:szCs w:val="24"/>
              </w:rPr>
            </w:pPr>
          </w:p>
        </w:tc>
        <w:tc>
          <w:tcPr>
            <w:tcW w:w="1806" w:type="dxa"/>
          </w:tcPr>
          <w:p w14:paraId="4534E9B9" w14:textId="77777777" w:rsidR="002A604D" w:rsidRDefault="002A604D">
            <w:pPr>
              <w:autoSpaceDE w:val="0"/>
              <w:autoSpaceDN w:val="0"/>
              <w:adjustRightInd w:val="0"/>
              <w:spacing w:before="20" w:after="20"/>
              <w:rPr>
                <w:rFonts w:ascii="Times New Roman" w:hAnsi="Times New Roman"/>
                <w:sz w:val="20"/>
                <w:szCs w:val="24"/>
              </w:rPr>
            </w:pPr>
          </w:p>
        </w:tc>
      </w:tr>
      <w:tr w:rsidR="002A604D" w14:paraId="77DADD03" w14:textId="77777777">
        <w:tc>
          <w:tcPr>
            <w:tcW w:w="3716" w:type="dxa"/>
          </w:tcPr>
          <w:p w14:paraId="39E95028" w14:textId="77777777" w:rsidR="002A604D" w:rsidRDefault="002A604D" w:rsidP="007334F5">
            <w:pPr>
              <w:autoSpaceDE w:val="0"/>
              <w:autoSpaceDN w:val="0"/>
              <w:adjustRightInd w:val="0"/>
              <w:spacing w:before="20" w:after="20"/>
              <w:jc w:val="left"/>
              <w:rPr>
                <w:rFonts w:ascii="Times New Roman" w:hAnsi="Times New Roman"/>
                <w:sz w:val="20"/>
                <w:szCs w:val="24"/>
              </w:rPr>
            </w:pPr>
            <w:r>
              <w:rPr>
                <w:rFonts w:ascii="Times New Roman" w:hAnsi="Times New Roman"/>
                <w:sz w:val="20"/>
                <w:szCs w:val="24"/>
              </w:rPr>
              <w:t>Water Solubility</w:t>
            </w:r>
          </w:p>
        </w:tc>
        <w:tc>
          <w:tcPr>
            <w:tcW w:w="1633" w:type="dxa"/>
          </w:tcPr>
          <w:p w14:paraId="46B4DC62" w14:textId="77777777" w:rsidR="002A604D" w:rsidRDefault="002A604D">
            <w:pPr>
              <w:autoSpaceDE w:val="0"/>
              <w:autoSpaceDN w:val="0"/>
              <w:adjustRightInd w:val="0"/>
              <w:spacing w:before="20" w:after="20"/>
              <w:rPr>
                <w:rFonts w:ascii="Times New Roman" w:hAnsi="Times New Roman"/>
                <w:sz w:val="20"/>
                <w:szCs w:val="24"/>
              </w:rPr>
            </w:pPr>
            <w:r>
              <w:rPr>
                <w:rFonts w:ascii="Times New Roman" w:hAnsi="Times New Roman"/>
                <w:sz w:val="20"/>
                <w:szCs w:val="24"/>
              </w:rPr>
              <w:t>Nil</w:t>
            </w:r>
          </w:p>
        </w:tc>
        <w:tc>
          <w:tcPr>
            <w:tcW w:w="1436" w:type="dxa"/>
          </w:tcPr>
          <w:p w14:paraId="23776AE1" w14:textId="77777777" w:rsidR="002A604D" w:rsidRDefault="002A604D">
            <w:pPr>
              <w:autoSpaceDE w:val="0"/>
              <w:autoSpaceDN w:val="0"/>
              <w:adjustRightInd w:val="0"/>
              <w:spacing w:before="20" w:after="20"/>
              <w:rPr>
                <w:rFonts w:ascii="Times New Roman" w:hAnsi="Times New Roman"/>
                <w:sz w:val="20"/>
                <w:szCs w:val="24"/>
              </w:rPr>
            </w:pPr>
          </w:p>
        </w:tc>
        <w:tc>
          <w:tcPr>
            <w:tcW w:w="1806" w:type="dxa"/>
          </w:tcPr>
          <w:p w14:paraId="374BF3F5" w14:textId="77777777" w:rsidR="002A604D" w:rsidRDefault="002A604D">
            <w:pPr>
              <w:autoSpaceDE w:val="0"/>
              <w:autoSpaceDN w:val="0"/>
              <w:adjustRightInd w:val="0"/>
              <w:spacing w:before="20" w:after="20"/>
              <w:rPr>
                <w:rFonts w:ascii="Times New Roman" w:hAnsi="Times New Roman"/>
                <w:sz w:val="20"/>
                <w:szCs w:val="24"/>
              </w:rPr>
            </w:pPr>
          </w:p>
        </w:tc>
      </w:tr>
    </w:tbl>
    <w:p w14:paraId="225DA238" w14:textId="77777777" w:rsidR="002A604D" w:rsidRDefault="002A604D" w:rsidP="005E0EFE">
      <w:pPr>
        <w:pStyle w:val="Caption"/>
      </w:pPr>
      <w:r>
        <w:t xml:space="preserve">Photo 4. Junkers Ju-87 Stuka comes to a fiery end in the </w:t>
      </w:r>
      <w:smartTag w:uri="urn:schemas-microsoft-com:office:smarttags" w:element="place">
        <w:smartTag w:uri="urn:schemas-microsoft-com:office:smarttags" w:element="PlaceName">
          <w:r>
            <w:t>Western</w:t>
          </w:r>
        </w:smartTag>
        <w:r>
          <w:t xml:space="preserve"> </w:t>
        </w:r>
        <w:smartTag w:uri="urn:schemas-microsoft-com:office:smarttags" w:element="PlaceType">
          <w:r>
            <w:t>Desert</w:t>
          </w:r>
        </w:smartTag>
      </w:smartTag>
      <w:r>
        <w:t xml:space="preserve"> 1941.</w:t>
      </w:r>
    </w:p>
    <w:p w14:paraId="7D2507FF" w14:textId="77777777" w:rsidR="002A604D" w:rsidRDefault="00EE5509" w:rsidP="00CB2497">
      <w:pPr>
        <w:pStyle w:val="Picture"/>
      </w:pPr>
      <w:r>
        <w:pict w14:anchorId="45F3C8FA">
          <v:shape id="_x0000_i1028" type="#_x0000_t75" style="width:454.1pt;height:164.45pt">
            <v:imagedata r:id="rId17" o:title="1941 Stuka crash Tobruk"/>
          </v:shape>
        </w:pict>
      </w:r>
    </w:p>
    <w:p w14:paraId="10B0B0AF" w14:textId="77777777" w:rsidR="00E9352E" w:rsidRDefault="00E9352E" w:rsidP="005E0EFE">
      <w:pPr>
        <w:pStyle w:val="Caption"/>
      </w:pPr>
      <w:r>
        <w:t>Photo 5.  German Luftwaffe Junkers Ju-88 – Inspection of crashed enemy aircraft</w:t>
      </w:r>
    </w:p>
    <w:p w14:paraId="6576E48A" w14:textId="77777777" w:rsidR="00E9352E" w:rsidRPr="00E9352E" w:rsidRDefault="00EE5509" w:rsidP="00CB2497">
      <w:pPr>
        <w:pStyle w:val="Picture"/>
      </w:pPr>
      <w:r>
        <w:pict w14:anchorId="3471F73D">
          <v:shape id="_x0000_i1029" type="#_x0000_t75" style="width:455.3pt;height:252.8pt;mso-left-percent:-10001;mso-top-percent:-10001;mso-position-horizontal:absolute;mso-position-horizontal-relative:char;mso-position-vertical:absolute;mso-position-vertical-relative:line;mso-left-percent:-10001;mso-top-percent:-10001">
            <v:imagedata r:id="rId18" o:title=""/>
          </v:shape>
        </w:pict>
      </w:r>
    </w:p>
    <w:p w14:paraId="1D2A8077" w14:textId="77777777" w:rsidR="00E9352E" w:rsidRPr="00E9352E" w:rsidRDefault="00E9352E" w:rsidP="005E0EFE">
      <w:pPr>
        <w:pStyle w:val="Caption"/>
      </w:pPr>
    </w:p>
    <w:p w14:paraId="028F1227" w14:textId="77777777" w:rsidR="002A604D" w:rsidRDefault="002A604D" w:rsidP="005E0EFE">
      <w:pPr>
        <w:pStyle w:val="Caption"/>
      </w:pPr>
      <w:r>
        <w:br w:type="page"/>
      </w:r>
      <w:r>
        <w:lastRenderedPageBreak/>
        <w:t xml:space="preserve">Table </w:t>
      </w:r>
      <w:r w:rsidR="00452EC5">
        <w:rPr>
          <w:noProof/>
        </w:rPr>
        <w:fldChar w:fldCharType="begin"/>
      </w:r>
      <w:r w:rsidR="00452EC5">
        <w:rPr>
          <w:noProof/>
        </w:rPr>
        <w:instrText xml:space="preserve"> SEQ Table \* ARABIC </w:instrText>
      </w:r>
      <w:r w:rsidR="00452EC5">
        <w:rPr>
          <w:noProof/>
        </w:rPr>
        <w:fldChar w:fldCharType="separate"/>
      </w:r>
      <w:r w:rsidR="00033D2A">
        <w:rPr>
          <w:noProof/>
        </w:rPr>
        <w:t>3</w:t>
      </w:r>
      <w:r w:rsidR="00452EC5">
        <w:rPr>
          <w:noProof/>
        </w:rPr>
        <w:fldChar w:fldCharType="end"/>
      </w:r>
      <w:r w:rsidR="007E7B8C">
        <w:t>.</w:t>
      </w:r>
      <w:r>
        <w:t xml:space="preserve"> German Avgas from captured North Africa stocks 1942</w:t>
      </w:r>
      <w:r w:rsidR="005E0EFE">
        <w:t>.</w:t>
      </w: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30" w:type="dxa"/>
          <w:right w:w="30" w:type="dxa"/>
        </w:tblCellMar>
        <w:tblLook w:val="0020" w:firstRow="1" w:lastRow="0" w:firstColumn="0" w:lastColumn="0" w:noHBand="0" w:noVBand="0"/>
      </w:tblPr>
      <w:tblGrid>
        <w:gridCol w:w="3999"/>
        <w:gridCol w:w="2694"/>
        <w:gridCol w:w="1984"/>
      </w:tblGrid>
      <w:tr w:rsidR="002A604D" w14:paraId="7357B641" w14:textId="77777777">
        <w:trPr>
          <w:trHeight w:val="294"/>
        </w:trPr>
        <w:tc>
          <w:tcPr>
            <w:tcW w:w="3999" w:type="dxa"/>
            <w:tcBorders>
              <w:bottom w:val="single" w:sz="12" w:space="0" w:color="000000"/>
            </w:tcBorders>
          </w:tcPr>
          <w:p w14:paraId="45B80921"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Sample</w:t>
            </w:r>
          </w:p>
        </w:tc>
        <w:tc>
          <w:tcPr>
            <w:tcW w:w="2694" w:type="dxa"/>
            <w:tcBorders>
              <w:bottom w:val="single" w:sz="12" w:space="0" w:color="000000"/>
            </w:tcBorders>
          </w:tcPr>
          <w:p w14:paraId="40432237" w14:textId="77777777" w:rsidR="002A604D" w:rsidRPr="00E9352E" w:rsidRDefault="002A604D" w:rsidP="00E9352E">
            <w:pPr>
              <w:spacing w:before="20" w:after="20"/>
              <w:rPr>
                <w:rFonts w:ascii="Times New Roman" w:hAnsi="Times New Roman"/>
                <w:sz w:val="20"/>
              </w:rPr>
            </w:pPr>
            <w:r w:rsidRPr="00E9352E">
              <w:rPr>
                <w:rFonts w:ascii="Times New Roman" w:hAnsi="Times New Roman"/>
                <w:sz w:val="20"/>
              </w:rPr>
              <w:t>Gibraltar R/S 157</w:t>
            </w:r>
          </w:p>
        </w:tc>
        <w:tc>
          <w:tcPr>
            <w:tcW w:w="1984" w:type="dxa"/>
            <w:tcBorders>
              <w:bottom w:val="single" w:sz="12" w:space="0" w:color="000000"/>
            </w:tcBorders>
          </w:tcPr>
          <w:p w14:paraId="6A845FAF" w14:textId="77777777" w:rsidR="002A604D" w:rsidRPr="00E9352E" w:rsidRDefault="002A604D" w:rsidP="00E9352E">
            <w:pPr>
              <w:spacing w:before="20" w:after="20"/>
              <w:rPr>
                <w:rFonts w:ascii="Times New Roman" w:hAnsi="Times New Roman"/>
                <w:sz w:val="20"/>
              </w:rPr>
            </w:pPr>
            <w:r w:rsidRPr="00E9352E">
              <w:rPr>
                <w:rFonts w:ascii="Times New Roman" w:hAnsi="Times New Roman"/>
                <w:sz w:val="20"/>
              </w:rPr>
              <w:t>Gibraltar R/S 193</w:t>
            </w:r>
          </w:p>
        </w:tc>
      </w:tr>
      <w:tr w:rsidR="002A604D" w14:paraId="69E6B719" w14:textId="77777777">
        <w:trPr>
          <w:trHeight w:val="294"/>
        </w:trPr>
        <w:tc>
          <w:tcPr>
            <w:tcW w:w="3999" w:type="dxa"/>
            <w:tcBorders>
              <w:top w:val="single" w:sz="12" w:space="0" w:color="000000"/>
            </w:tcBorders>
          </w:tcPr>
          <w:p w14:paraId="06F7DB38"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Report No.</w:t>
            </w:r>
          </w:p>
        </w:tc>
        <w:tc>
          <w:tcPr>
            <w:tcW w:w="2694" w:type="dxa"/>
            <w:tcBorders>
              <w:top w:val="single" w:sz="12" w:space="0" w:color="000000"/>
            </w:tcBorders>
          </w:tcPr>
          <w:p w14:paraId="6DA1B3B4"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AIR 164</w:t>
            </w:r>
          </w:p>
        </w:tc>
        <w:tc>
          <w:tcPr>
            <w:tcW w:w="1984" w:type="dxa"/>
            <w:tcBorders>
              <w:top w:val="single" w:sz="12" w:space="0" w:color="000000"/>
            </w:tcBorders>
          </w:tcPr>
          <w:p w14:paraId="6F7801B7"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AIR 165</w:t>
            </w:r>
          </w:p>
        </w:tc>
      </w:tr>
      <w:tr w:rsidR="002A604D" w14:paraId="7DC00C55" w14:textId="77777777">
        <w:trPr>
          <w:trHeight w:val="294"/>
        </w:trPr>
        <w:tc>
          <w:tcPr>
            <w:tcW w:w="3999" w:type="dxa"/>
          </w:tcPr>
          <w:p w14:paraId="530B3065"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Date</w:t>
            </w:r>
          </w:p>
        </w:tc>
        <w:tc>
          <w:tcPr>
            <w:tcW w:w="2694" w:type="dxa"/>
          </w:tcPr>
          <w:p w14:paraId="6F4C6543" w14:textId="77777777" w:rsidR="002A604D" w:rsidRPr="00E9352E" w:rsidRDefault="002A604D" w:rsidP="00E9352E">
            <w:pPr>
              <w:spacing w:before="20" w:after="20"/>
              <w:rPr>
                <w:rFonts w:ascii="Times New Roman" w:hAnsi="Times New Roman"/>
                <w:sz w:val="20"/>
              </w:rPr>
            </w:pPr>
            <w:r w:rsidRPr="00E9352E">
              <w:rPr>
                <w:rFonts w:ascii="Times New Roman" w:hAnsi="Times New Roman"/>
                <w:sz w:val="20"/>
              </w:rPr>
              <w:t>Circa 1942</w:t>
            </w:r>
          </w:p>
        </w:tc>
        <w:tc>
          <w:tcPr>
            <w:tcW w:w="1984" w:type="dxa"/>
          </w:tcPr>
          <w:p w14:paraId="60D59B9F" w14:textId="77777777" w:rsidR="002A604D" w:rsidRPr="00E9352E" w:rsidRDefault="002A604D" w:rsidP="00E9352E">
            <w:pPr>
              <w:spacing w:before="20" w:after="20"/>
              <w:rPr>
                <w:rFonts w:ascii="Times New Roman" w:hAnsi="Times New Roman"/>
                <w:sz w:val="20"/>
              </w:rPr>
            </w:pPr>
            <w:r w:rsidRPr="00E9352E">
              <w:rPr>
                <w:rFonts w:ascii="Times New Roman" w:hAnsi="Times New Roman"/>
                <w:sz w:val="20"/>
              </w:rPr>
              <w:t>Circa 1942</w:t>
            </w:r>
          </w:p>
        </w:tc>
      </w:tr>
      <w:tr w:rsidR="002A604D" w14:paraId="48E429EA" w14:textId="77777777">
        <w:trPr>
          <w:trHeight w:val="294"/>
        </w:trPr>
        <w:tc>
          <w:tcPr>
            <w:tcW w:w="3999" w:type="dxa"/>
          </w:tcPr>
          <w:p w14:paraId="4BA61675"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Source</w:t>
            </w:r>
          </w:p>
        </w:tc>
        <w:tc>
          <w:tcPr>
            <w:tcW w:w="2694" w:type="dxa"/>
          </w:tcPr>
          <w:p w14:paraId="3DB870D4" w14:textId="77777777" w:rsidR="002A604D" w:rsidRPr="00E9352E" w:rsidRDefault="002A604D" w:rsidP="00E9352E">
            <w:pPr>
              <w:spacing w:before="20" w:after="20"/>
              <w:rPr>
                <w:rFonts w:ascii="Times New Roman" w:hAnsi="Times New Roman"/>
                <w:sz w:val="20"/>
              </w:rPr>
            </w:pPr>
            <w:r w:rsidRPr="00E9352E">
              <w:rPr>
                <w:rFonts w:ascii="Times New Roman" w:hAnsi="Times New Roman"/>
                <w:sz w:val="20"/>
              </w:rPr>
              <w:t>Laraiche Morocco</w:t>
            </w:r>
          </w:p>
        </w:tc>
        <w:tc>
          <w:tcPr>
            <w:tcW w:w="1984" w:type="dxa"/>
          </w:tcPr>
          <w:p w14:paraId="67CD4530" w14:textId="77777777" w:rsidR="002A604D" w:rsidRPr="00E9352E" w:rsidRDefault="002A604D" w:rsidP="00E9352E">
            <w:pPr>
              <w:spacing w:before="20" w:after="20"/>
              <w:rPr>
                <w:rFonts w:ascii="Times New Roman" w:hAnsi="Times New Roman"/>
                <w:sz w:val="20"/>
              </w:rPr>
            </w:pPr>
            <w:r w:rsidRPr="00E9352E">
              <w:rPr>
                <w:rFonts w:ascii="Times New Roman" w:hAnsi="Times New Roman"/>
                <w:sz w:val="20"/>
              </w:rPr>
              <w:t>Tetuan Morocco</w:t>
            </w:r>
          </w:p>
        </w:tc>
      </w:tr>
      <w:tr w:rsidR="002A604D" w14:paraId="74ABF2B0" w14:textId="77777777">
        <w:trPr>
          <w:trHeight w:val="294"/>
        </w:trPr>
        <w:tc>
          <w:tcPr>
            <w:tcW w:w="3999" w:type="dxa"/>
          </w:tcPr>
          <w:p w14:paraId="7428C9ED" w14:textId="77777777" w:rsidR="002A604D" w:rsidRPr="00E9352E" w:rsidRDefault="002A604D" w:rsidP="00664304">
            <w:pPr>
              <w:spacing w:before="20" w:after="20"/>
              <w:jc w:val="left"/>
              <w:rPr>
                <w:rFonts w:ascii="Times New Roman" w:hAnsi="Times New Roman"/>
                <w:sz w:val="20"/>
                <w:szCs w:val="24"/>
              </w:rPr>
            </w:pPr>
          </w:p>
        </w:tc>
        <w:tc>
          <w:tcPr>
            <w:tcW w:w="2694" w:type="dxa"/>
          </w:tcPr>
          <w:p w14:paraId="5BD773B8" w14:textId="77777777" w:rsidR="002A604D" w:rsidRPr="00E9352E" w:rsidRDefault="006471CC" w:rsidP="00E9352E">
            <w:pPr>
              <w:spacing w:before="20" w:after="20"/>
              <w:rPr>
                <w:rFonts w:ascii="Times New Roman" w:hAnsi="Times New Roman"/>
                <w:sz w:val="20"/>
              </w:rPr>
            </w:pPr>
            <w:r w:rsidRPr="00E9352E">
              <w:rPr>
                <w:rFonts w:ascii="Times New Roman" w:hAnsi="Times New Roman"/>
                <w:sz w:val="20"/>
              </w:rPr>
              <w:t>ex-Military</w:t>
            </w:r>
            <w:r w:rsidR="002A604D" w:rsidRPr="00E9352E">
              <w:rPr>
                <w:rFonts w:ascii="Times New Roman" w:hAnsi="Times New Roman"/>
                <w:sz w:val="20"/>
              </w:rPr>
              <w:t xml:space="preserve"> stocks</w:t>
            </w:r>
          </w:p>
        </w:tc>
        <w:tc>
          <w:tcPr>
            <w:tcW w:w="1984" w:type="dxa"/>
          </w:tcPr>
          <w:p w14:paraId="737F45F6" w14:textId="77777777" w:rsidR="002A604D" w:rsidRPr="00E9352E" w:rsidRDefault="006471CC" w:rsidP="00E9352E">
            <w:pPr>
              <w:spacing w:before="20" w:after="20"/>
              <w:rPr>
                <w:rFonts w:ascii="Times New Roman" w:hAnsi="Times New Roman"/>
                <w:sz w:val="20"/>
              </w:rPr>
            </w:pPr>
            <w:r w:rsidRPr="00E9352E">
              <w:rPr>
                <w:rFonts w:ascii="Times New Roman" w:hAnsi="Times New Roman"/>
                <w:sz w:val="20"/>
              </w:rPr>
              <w:t>ex-Military</w:t>
            </w:r>
            <w:r w:rsidR="002A604D" w:rsidRPr="00E9352E">
              <w:rPr>
                <w:rFonts w:ascii="Times New Roman" w:hAnsi="Times New Roman"/>
                <w:sz w:val="20"/>
              </w:rPr>
              <w:t xml:space="preserve"> stocks</w:t>
            </w:r>
          </w:p>
        </w:tc>
      </w:tr>
      <w:tr w:rsidR="002A604D" w14:paraId="3A5C217C" w14:textId="77777777">
        <w:trPr>
          <w:trHeight w:val="294"/>
        </w:trPr>
        <w:tc>
          <w:tcPr>
            <w:tcW w:w="3999" w:type="dxa"/>
          </w:tcPr>
          <w:p w14:paraId="038A41C0"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Colour</w:t>
            </w:r>
          </w:p>
        </w:tc>
        <w:tc>
          <w:tcPr>
            <w:tcW w:w="2694" w:type="dxa"/>
          </w:tcPr>
          <w:p w14:paraId="6A09274F"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Pale Blue</w:t>
            </w:r>
          </w:p>
        </w:tc>
        <w:tc>
          <w:tcPr>
            <w:tcW w:w="1984" w:type="dxa"/>
          </w:tcPr>
          <w:p w14:paraId="7C35E341"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Pale Blue</w:t>
            </w:r>
          </w:p>
        </w:tc>
      </w:tr>
      <w:tr w:rsidR="002A604D" w14:paraId="4EAEC754" w14:textId="77777777">
        <w:trPr>
          <w:trHeight w:val="294"/>
        </w:trPr>
        <w:tc>
          <w:tcPr>
            <w:tcW w:w="3999" w:type="dxa"/>
          </w:tcPr>
          <w:p w14:paraId="7B7D6909"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Specific Gravity</w:t>
            </w:r>
          </w:p>
        </w:tc>
        <w:tc>
          <w:tcPr>
            <w:tcW w:w="2694" w:type="dxa"/>
          </w:tcPr>
          <w:p w14:paraId="15337A0E"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0.737</w:t>
            </w:r>
          </w:p>
        </w:tc>
        <w:tc>
          <w:tcPr>
            <w:tcW w:w="1984" w:type="dxa"/>
          </w:tcPr>
          <w:p w14:paraId="72DE2142"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0.7355</w:t>
            </w:r>
          </w:p>
        </w:tc>
      </w:tr>
      <w:tr w:rsidR="002A604D" w14:paraId="5E4A095A" w14:textId="77777777">
        <w:trPr>
          <w:trHeight w:val="294"/>
        </w:trPr>
        <w:tc>
          <w:tcPr>
            <w:tcW w:w="3999" w:type="dxa"/>
          </w:tcPr>
          <w:p w14:paraId="2221C027"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Initial Boiling Point Deg C</w:t>
            </w:r>
          </w:p>
        </w:tc>
        <w:tc>
          <w:tcPr>
            <w:tcW w:w="2694" w:type="dxa"/>
          </w:tcPr>
          <w:p w14:paraId="03D55B75"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44</w:t>
            </w:r>
          </w:p>
        </w:tc>
        <w:tc>
          <w:tcPr>
            <w:tcW w:w="1984" w:type="dxa"/>
          </w:tcPr>
          <w:p w14:paraId="2B224F54"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40</w:t>
            </w:r>
          </w:p>
        </w:tc>
      </w:tr>
      <w:tr w:rsidR="002A604D" w14:paraId="13F0DBF4" w14:textId="77777777">
        <w:trPr>
          <w:trHeight w:val="294"/>
        </w:trPr>
        <w:tc>
          <w:tcPr>
            <w:tcW w:w="3999" w:type="dxa"/>
          </w:tcPr>
          <w:p w14:paraId="5955B89B"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%Rec. to 75C</w:t>
            </w:r>
          </w:p>
        </w:tc>
        <w:tc>
          <w:tcPr>
            <w:tcW w:w="2694" w:type="dxa"/>
          </w:tcPr>
          <w:p w14:paraId="4897F643"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14%</w:t>
            </w:r>
          </w:p>
        </w:tc>
        <w:tc>
          <w:tcPr>
            <w:tcW w:w="1984" w:type="dxa"/>
          </w:tcPr>
          <w:p w14:paraId="08CF4E05"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15%</w:t>
            </w:r>
          </w:p>
        </w:tc>
      </w:tr>
      <w:tr w:rsidR="002A604D" w14:paraId="12374CD0" w14:textId="77777777">
        <w:trPr>
          <w:trHeight w:val="294"/>
        </w:trPr>
        <w:tc>
          <w:tcPr>
            <w:tcW w:w="3999" w:type="dxa"/>
          </w:tcPr>
          <w:p w14:paraId="1A32D3B8"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%Rec. to 100C</w:t>
            </w:r>
          </w:p>
        </w:tc>
        <w:tc>
          <w:tcPr>
            <w:tcW w:w="2694" w:type="dxa"/>
          </w:tcPr>
          <w:p w14:paraId="2AF0F68A"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50%</w:t>
            </w:r>
          </w:p>
        </w:tc>
        <w:tc>
          <w:tcPr>
            <w:tcW w:w="1984" w:type="dxa"/>
          </w:tcPr>
          <w:p w14:paraId="792EC48D"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50%</w:t>
            </w:r>
          </w:p>
        </w:tc>
      </w:tr>
      <w:tr w:rsidR="002A604D" w14:paraId="64C4E7FE" w14:textId="77777777">
        <w:trPr>
          <w:trHeight w:val="294"/>
        </w:trPr>
        <w:tc>
          <w:tcPr>
            <w:tcW w:w="3999" w:type="dxa"/>
          </w:tcPr>
          <w:p w14:paraId="6E8A7724"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%Rec. to 150C</w:t>
            </w:r>
          </w:p>
        </w:tc>
        <w:tc>
          <w:tcPr>
            <w:tcW w:w="2694" w:type="dxa"/>
          </w:tcPr>
          <w:p w14:paraId="51098707"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95%</w:t>
            </w:r>
          </w:p>
        </w:tc>
        <w:tc>
          <w:tcPr>
            <w:tcW w:w="1984" w:type="dxa"/>
          </w:tcPr>
          <w:p w14:paraId="758E078F"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96%</w:t>
            </w:r>
          </w:p>
        </w:tc>
      </w:tr>
      <w:tr w:rsidR="002A604D" w14:paraId="1E802130" w14:textId="77777777">
        <w:trPr>
          <w:trHeight w:val="294"/>
        </w:trPr>
        <w:tc>
          <w:tcPr>
            <w:tcW w:w="3999" w:type="dxa"/>
          </w:tcPr>
          <w:p w14:paraId="7104DC9A"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Final Boiling Point Deg C</w:t>
            </w:r>
          </w:p>
        </w:tc>
        <w:tc>
          <w:tcPr>
            <w:tcW w:w="2694" w:type="dxa"/>
          </w:tcPr>
          <w:p w14:paraId="628FFE46"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159</w:t>
            </w:r>
          </w:p>
        </w:tc>
        <w:tc>
          <w:tcPr>
            <w:tcW w:w="1984" w:type="dxa"/>
          </w:tcPr>
          <w:p w14:paraId="491AA6DC"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168</w:t>
            </w:r>
          </w:p>
        </w:tc>
      </w:tr>
      <w:tr w:rsidR="002A604D" w14:paraId="3385ADE9" w14:textId="77777777">
        <w:trPr>
          <w:trHeight w:val="294"/>
        </w:trPr>
        <w:tc>
          <w:tcPr>
            <w:tcW w:w="3999" w:type="dxa"/>
          </w:tcPr>
          <w:p w14:paraId="3485EB0E"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Total distilled</w:t>
            </w:r>
          </w:p>
        </w:tc>
        <w:tc>
          <w:tcPr>
            <w:tcW w:w="2694" w:type="dxa"/>
          </w:tcPr>
          <w:p w14:paraId="10974FE8"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98%</w:t>
            </w:r>
          </w:p>
        </w:tc>
        <w:tc>
          <w:tcPr>
            <w:tcW w:w="1984" w:type="dxa"/>
          </w:tcPr>
          <w:p w14:paraId="17E12644"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98.5%</w:t>
            </w:r>
          </w:p>
        </w:tc>
      </w:tr>
      <w:tr w:rsidR="002A604D" w:rsidRPr="00006EA4" w14:paraId="2E1B5439" w14:textId="77777777">
        <w:trPr>
          <w:trHeight w:val="294"/>
        </w:trPr>
        <w:tc>
          <w:tcPr>
            <w:tcW w:w="3999" w:type="dxa"/>
          </w:tcPr>
          <w:p w14:paraId="2A6D87C2"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Loss</w:t>
            </w:r>
          </w:p>
        </w:tc>
        <w:tc>
          <w:tcPr>
            <w:tcW w:w="2694" w:type="dxa"/>
          </w:tcPr>
          <w:p w14:paraId="46FDD539"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1%</w:t>
            </w:r>
          </w:p>
        </w:tc>
        <w:tc>
          <w:tcPr>
            <w:tcW w:w="1984" w:type="dxa"/>
          </w:tcPr>
          <w:p w14:paraId="12E9CAF2"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1%</w:t>
            </w:r>
          </w:p>
        </w:tc>
      </w:tr>
      <w:tr w:rsidR="002A604D" w14:paraId="3AC578E1" w14:textId="77777777">
        <w:trPr>
          <w:trHeight w:val="294"/>
        </w:trPr>
        <w:tc>
          <w:tcPr>
            <w:tcW w:w="3999" w:type="dxa"/>
          </w:tcPr>
          <w:p w14:paraId="697ACBEC"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TEL</w:t>
            </w:r>
          </w:p>
        </w:tc>
        <w:tc>
          <w:tcPr>
            <w:tcW w:w="2694" w:type="dxa"/>
          </w:tcPr>
          <w:p w14:paraId="26EE05F0" w14:textId="77777777" w:rsidR="002A604D" w:rsidRPr="00E9352E" w:rsidRDefault="002A604D" w:rsidP="00E9352E">
            <w:pPr>
              <w:spacing w:before="20" w:after="20"/>
              <w:rPr>
                <w:rFonts w:ascii="Times New Roman" w:hAnsi="Times New Roman"/>
                <w:sz w:val="20"/>
              </w:rPr>
            </w:pPr>
            <w:r w:rsidRPr="00E9352E">
              <w:rPr>
                <w:rFonts w:ascii="Times New Roman" w:hAnsi="Times New Roman"/>
                <w:sz w:val="20"/>
              </w:rPr>
              <w:t>Yes</w:t>
            </w:r>
          </w:p>
        </w:tc>
        <w:tc>
          <w:tcPr>
            <w:tcW w:w="1984" w:type="dxa"/>
          </w:tcPr>
          <w:p w14:paraId="14667C91" w14:textId="77777777" w:rsidR="002A604D" w:rsidRPr="00E9352E" w:rsidRDefault="00966453" w:rsidP="00E9352E">
            <w:pPr>
              <w:spacing w:before="20" w:after="20"/>
              <w:rPr>
                <w:rFonts w:ascii="Times New Roman" w:hAnsi="Times New Roman"/>
                <w:sz w:val="20"/>
              </w:rPr>
            </w:pPr>
            <w:r w:rsidRPr="00E9352E">
              <w:rPr>
                <w:rFonts w:ascii="Times New Roman" w:hAnsi="Times New Roman"/>
                <w:sz w:val="20"/>
              </w:rPr>
              <w:t>N</w:t>
            </w:r>
            <w:r w:rsidR="002A604D" w:rsidRPr="00E9352E">
              <w:rPr>
                <w:rFonts w:ascii="Times New Roman" w:hAnsi="Times New Roman"/>
                <w:sz w:val="20"/>
              </w:rPr>
              <w:t xml:space="preserve">ot </w:t>
            </w:r>
            <w:r w:rsidRPr="00E9352E">
              <w:rPr>
                <w:rFonts w:ascii="Times New Roman" w:hAnsi="Times New Roman"/>
                <w:sz w:val="20"/>
              </w:rPr>
              <w:t>C</w:t>
            </w:r>
            <w:r w:rsidR="002A604D" w:rsidRPr="00E9352E">
              <w:rPr>
                <w:rFonts w:ascii="Times New Roman" w:hAnsi="Times New Roman"/>
                <w:sz w:val="20"/>
              </w:rPr>
              <w:t>onfirmed</w:t>
            </w:r>
          </w:p>
        </w:tc>
      </w:tr>
      <w:tr w:rsidR="00966453" w14:paraId="15B13C64" w14:textId="77777777">
        <w:trPr>
          <w:trHeight w:val="294"/>
        </w:trPr>
        <w:tc>
          <w:tcPr>
            <w:tcW w:w="3999" w:type="dxa"/>
          </w:tcPr>
          <w:tbl>
            <w:tblPr>
              <w:tblW w:w="0" w:type="auto"/>
              <w:tblLayout w:type="fixed"/>
              <w:tblCellMar>
                <w:left w:w="30" w:type="dxa"/>
                <w:right w:w="30" w:type="dxa"/>
              </w:tblCellMar>
              <w:tblLook w:val="0000" w:firstRow="0" w:lastRow="0" w:firstColumn="0" w:lastColumn="0" w:noHBand="0" w:noVBand="0"/>
            </w:tblPr>
            <w:tblGrid>
              <w:gridCol w:w="3918"/>
              <w:gridCol w:w="1584"/>
              <w:gridCol w:w="1584"/>
            </w:tblGrid>
            <w:tr w:rsidR="00966453" w:rsidRPr="00E9352E" w14:paraId="1F646C44" w14:textId="77777777">
              <w:trPr>
                <w:trHeight w:val="294"/>
              </w:trPr>
              <w:tc>
                <w:tcPr>
                  <w:tcW w:w="3918" w:type="dxa"/>
                  <w:tcBorders>
                    <w:top w:val="nil"/>
                    <w:left w:val="nil"/>
                    <w:bottom w:val="nil"/>
                    <w:right w:val="nil"/>
                  </w:tcBorders>
                </w:tcPr>
                <w:p w14:paraId="44BB1E0A" w14:textId="77777777" w:rsidR="00966453" w:rsidRPr="00E9352E" w:rsidRDefault="00966453" w:rsidP="00664304">
                  <w:pPr>
                    <w:spacing w:before="20" w:after="20"/>
                    <w:jc w:val="left"/>
                    <w:rPr>
                      <w:rFonts w:ascii="Times New Roman" w:hAnsi="Times New Roman"/>
                      <w:sz w:val="20"/>
                      <w:szCs w:val="24"/>
                    </w:rPr>
                  </w:pPr>
                  <w:r w:rsidRPr="00E9352E">
                    <w:rPr>
                      <w:rFonts w:ascii="Times New Roman" w:hAnsi="Times New Roman"/>
                      <w:sz w:val="20"/>
                      <w:szCs w:val="24"/>
                    </w:rPr>
                    <w:t>Ethylene Dibromide</w:t>
                  </w:r>
                </w:p>
              </w:tc>
              <w:tc>
                <w:tcPr>
                  <w:tcW w:w="1584" w:type="dxa"/>
                  <w:tcBorders>
                    <w:top w:val="nil"/>
                    <w:left w:val="nil"/>
                    <w:bottom w:val="nil"/>
                    <w:right w:val="nil"/>
                  </w:tcBorders>
                </w:tcPr>
                <w:p w14:paraId="597C385A" w14:textId="77777777" w:rsidR="00966453" w:rsidRPr="00E9352E" w:rsidRDefault="00966453" w:rsidP="00664304">
                  <w:pPr>
                    <w:spacing w:before="20" w:after="20"/>
                    <w:jc w:val="left"/>
                    <w:rPr>
                      <w:rFonts w:ascii="Times New Roman" w:hAnsi="Times New Roman"/>
                      <w:sz w:val="20"/>
                    </w:rPr>
                  </w:pPr>
                  <w:r w:rsidRPr="00E9352E">
                    <w:rPr>
                      <w:rFonts w:ascii="Times New Roman" w:hAnsi="Times New Roman"/>
                      <w:sz w:val="20"/>
                    </w:rPr>
                    <w:t>Cracked spirit</w:t>
                  </w:r>
                </w:p>
              </w:tc>
              <w:tc>
                <w:tcPr>
                  <w:tcW w:w="1584" w:type="dxa"/>
                  <w:tcBorders>
                    <w:top w:val="nil"/>
                    <w:left w:val="nil"/>
                    <w:bottom w:val="nil"/>
                    <w:right w:val="nil"/>
                  </w:tcBorders>
                </w:tcPr>
                <w:p w14:paraId="0D8AC2EB" w14:textId="77777777" w:rsidR="00966453" w:rsidRPr="00E9352E" w:rsidRDefault="00966453" w:rsidP="00664304">
                  <w:pPr>
                    <w:spacing w:before="20" w:after="20"/>
                    <w:jc w:val="left"/>
                    <w:rPr>
                      <w:rFonts w:ascii="Times New Roman" w:hAnsi="Times New Roman"/>
                      <w:sz w:val="20"/>
                    </w:rPr>
                  </w:pPr>
                  <w:r w:rsidRPr="00E9352E">
                    <w:rPr>
                      <w:rFonts w:ascii="Times New Roman" w:hAnsi="Times New Roman"/>
                      <w:sz w:val="20"/>
                    </w:rPr>
                    <w:t>Cracked spirit</w:t>
                  </w:r>
                </w:p>
              </w:tc>
            </w:tr>
          </w:tbl>
          <w:p w14:paraId="6A9A3DB3" w14:textId="77777777" w:rsidR="00966453" w:rsidRPr="00E9352E" w:rsidRDefault="00966453" w:rsidP="00664304">
            <w:pPr>
              <w:spacing w:before="20" w:after="20"/>
              <w:jc w:val="left"/>
              <w:rPr>
                <w:rFonts w:ascii="Times New Roman" w:hAnsi="Times New Roman"/>
                <w:sz w:val="20"/>
                <w:szCs w:val="24"/>
              </w:rPr>
            </w:pPr>
          </w:p>
        </w:tc>
        <w:tc>
          <w:tcPr>
            <w:tcW w:w="2694" w:type="dxa"/>
          </w:tcPr>
          <w:p w14:paraId="3A3DE36E" w14:textId="77777777" w:rsidR="00966453" w:rsidRPr="00E9352E" w:rsidRDefault="00966453" w:rsidP="00E9352E">
            <w:pPr>
              <w:spacing w:before="20" w:after="20"/>
              <w:rPr>
                <w:rFonts w:ascii="Times New Roman" w:hAnsi="Times New Roman"/>
                <w:sz w:val="20"/>
              </w:rPr>
            </w:pPr>
            <w:r w:rsidRPr="00E9352E">
              <w:rPr>
                <w:rFonts w:ascii="Times New Roman" w:hAnsi="Times New Roman"/>
                <w:sz w:val="20"/>
              </w:rPr>
              <w:t>Yes</w:t>
            </w:r>
          </w:p>
        </w:tc>
        <w:tc>
          <w:tcPr>
            <w:tcW w:w="1984" w:type="dxa"/>
          </w:tcPr>
          <w:p w14:paraId="734ABFE9" w14:textId="77777777" w:rsidR="00966453" w:rsidRPr="00E9352E" w:rsidRDefault="00966453" w:rsidP="00E9352E">
            <w:pPr>
              <w:spacing w:before="20" w:after="20"/>
              <w:rPr>
                <w:rFonts w:ascii="Times New Roman" w:hAnsi="Times New Roman"/>
                <w:sz w:val="20"/>
              </w:rPr>
            </w:pPr>
            <w:r w:rsidRPr="00E9352E">
              <w:rPr>
                <w:rFonts w:ascii="Times New Roman" w:hAnsi="Times New Roman"/>
                <w:sz w:val="20"/>
              </w:rPr>
              <w:t>Not Confirmed</w:t>
            </w:r>
          </w:p>
        </w:tc>
      </w:tr>
      <w:tr w:rsidR="002A604D" w14:paraId="2A3BC74A" w14:textId="77777777">
        <w:trPr>
          <w:trHeight w:val="294"/>
        </w:trPr>
        <w:tc>
          <w:tcPr>
            <w:tcW w:w="3999" w:type="dxa"/>
          </w:tcPr>
          <w:p w14:paraId="4B668DC9"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Bromine No.</w:t>
            </w:r>
            <w:r w:rsidR="00B97E2A" w:rsidRPr="00E9352E">
              <w:rPr>
                <w:rFonts w:ascii="Times New Roman" w:hAnsi="Times New Roman"/>
                <w:sz w:val="20"/>
                <w:szCs w:val="24"/>
              </w:rPr>
              <w:fldChar w:fldCharType="begin"/>
            </w:r>
            <w:r w:rsidR="00B97E2A" w:rsidRPr="00E9352E">
              <w:rPr>
                <w:rFonts w:ascii="Times New Roman" w:hAnsi="Times New Roman"/>
                <w:sz w:val="20"/>
              </w:rPr>
              <w:instrText xml:space="preserve"> XE "</w:instrText>
            </w:r>
            <w:r w:rsidR="00B97E2A" w:rsidRPr="00E9352E">
              <w:rPr>
                <w:rFonts w:ascii="Times New Roman" w:hAnsi="Times New Roman"/>
                <w:sz w:val="20"/>
                <w:szCs w:val="24"/>
              </w:rPr>
              <w:instrText>Bromine No.</w:instrText>
            </w:r>
            <w:r w:rsidR="00B97E2A" w:rsidRPr="00E9352E">
              <w:rPr>
                <w:rFonts w:ascii="Times New Roman" w:hAnsi="Times New Roman"/>
                <w:sz w:val="20"/>
              </w:rPr>
              <w:instrText xml:space="preserve">" </w:instrText>
            </w:r>
            <w:r w:rsidR="00B97E2A" w:rsidRPr="00E9352E">
              <w:rPr>
                <w:rFonts w:ascii="Times New Roman" w:hAnsi="Times New Roman"/>
                <w:sz w:val="20"/>
                <w:szCs w:val="24"/>
              </w:rPr>
              <w:fldChar w:fldCharType="end"/>
            </w:r>
          </w:p>
        </w:tc>
        <w:tc>
          <w:tcPr>
            <w:tcW w:w="2694" w:type="dxa"/>
          </w:tcPr>
          <w:p w14:paraId="385A4078"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11.5</w:t>
            </w:r>
          </w:p>
        </w:tc>
        <w:tc>
          <w:tcPr>
            <w:tcW w:w="1984" w:type="dxa"/>
          </w:tcPr>
          <w:p w14:paraId="79681D5F"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9.8</w:t>
            </w:r>
          </w:p>
        </w:tc>
      </w:tr>
      <w:tr w:rsidR="002A604D" w14:paraId="6D3F04D9" w14:textId="77777777">
        <w:trPr>
          <w:trHeight w:val="294"/>
        </w:trPr>
        <w:tc>
          <w:tcPr>
            <w:tcW w:w="3999" w:type="dxa"/>
          </w:tcPr>
          <w:p w14:paraId="52592C70"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Initial Boiling Point deg C</w:t>
            </w:r>
          </w:p>
        </w:tc>
        <w:tc>
          <w:tcPr>
            <w:tcW w:w="2694" w:type="dxa"/>
          </w:tcPr>
          <w:p w14:paraId="420A9443"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44</w:t>
            </w:r>
          </w:p>
        </w:tc>
        <w:tc>
          <w:tcPr>
            <w:tcW w:w="1984" w:type="dxa"/>
          </w:tcPr>
          <w:p w14:paraId="2AE6A46F"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40</w:t>
            </w:r>
          </w:p>
        </w:tc>
      </w:tr>
      <w:tr w:rsidR="002A604D" w14:paraId="3FF8C829" w14:textId="77777777">
        <w:trPr>
          <w:trHeight w:val="294"/>
        </w:trPr>
        <w:tc>
          <w:tcPr>
            <w:tcW w:w="3999" w:type="dxa"/>
          </w:tcPr>
          <w:p w14:paraId="25A9E076"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Final Boiling Point deg C</w:t>
            </w:r>
          </w:p>
        </w:tc>
        <w:tc>
          <w:tcPr>
            <w:tcW w:w="2694" w:type="dxa"/>
          </w:tcPr>
          <w:p w14:paraId="0114CA70"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159</w:t>
            </w:r>
          </w:p>
        </w:tc>
        <w:tc>
          <w:tcPr>
            <w:tcW w:w="1984" w:type="dxa"/>
          </w:tcPr>
          <w:p w14:paraId="15A6EDAD"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168</w:t>
            </w:r>
          </w:p>
        </w:tc>
      </w:tr>
      <w:tr w:rsidR="002A604D" w14:paraId="2C5975B4" w14:textId="77777777">
        <w:trPr>
          <w:trHeight w:val="294"/>
        </w:trPr>
        <w:tc>
          <w:tcPr>
            <w:tcW w:w="3999" w:type="dxa"/>
          </w:tcPr>
          <w:p w14:paraId="4623A8B8"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 Loss</w:t>
            </w:r>
          </w:p>
        </w:tc>
        <w:tc>
          <w:tcPr>
            <w:tcW w:w="2694" w:type="dxa"/>
          </w:tcPr>
          <w:p w14:paraId="610C7881"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1%</w:t>
            </w:r>
          </w:p>
        </w:tc>
        <w:tc>
          <w:tcPr>
            <w:tcW w:w="1984" w:type="dxa"/>
          </w:tcPr>
          <w:p w14:paraId="3677C8A7"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1%</w:t>
            </w:r>
          </w:p>
        </w:tc>
      </w:tr>
      <w:tr w:rsidR="002A604D" w14:paraId="5CEBA4F4" w14:textId="77777777">
        <w:trPr>
          <w:trHeight w:val="294"/>
        </w:trPr>
        <w:tc>
          <w:tcPr>
            <w:tcW w:w="3999" w:type="dxa"/>
          </w:tcPr>
          <w:p w14:paraId="7F05355B"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Aromatics</w:t>
            </w:r>
            <w:r w:rsidR="00B97E2A" w:rsidRPr="00E9352E">
              <w:rPr>
                <w:rFonts w:ascii="Times New Roman" w:hAnsi="Times New Roman"/>
                <w:sz w:val="20"/>
                <w:szCs w:val="24"/>
              </w:rPr>
              <w:fldChar w:fldCharType="begin"/>
            </w:r>
            <w:r w:rsidR="00B97E2A" w:rsidRPr="00E9352E">
              <w:rPr>
                <w:rFonts w:ascii="Times New Roman" w:hAnsi="Times New Roman"/>
                <w:sz w:val="20"/>
              </w:rPr>
              <w:instrText xml:space="preserve"> XE "</w:instrText>
            </w:r>
            <w:r w:rsidR="00B97E2A" w:rsidRPr="00E9352E">
              <w:rPr>
                <w:rFonts w:ascii="Times New Roman" w:hAnsi="Times New Roman"/>
                <w:sz w:val="20"/>
                <w:szCs w:val="24"/>
              </w:rPr>
              <w:instrText>Aromatics</w:instrText>
            </w:r>
            <w:r w:rsidR="00B97E2A" w:rsidRPr="00E9352E">
              <w:rPr>
                <w:rFonts w:ascii="Times New Roman" w:hAnsi="Times New Roman"/>
                <w:sz w:val="20"/>
              </w:rPr>
              <w:instrText xml:space="preserve">" </w:instrText>
            </w:r>
            <w:r w:rsidR="00B97E2A" w:rsidRPr="00E9352E">
              <w:rPr>
                <w:rFonts w:ascii="Times New Roman" w:hAnsi="Times New Roman"/>
                <w:sz w:val="20"/>
                <w:szCs w:val="24"/>
              </w:rPr>
              <w:fldChar w:fldCharType="end"/>
            </w:r>
          </w:p>
        </w:tc>
        <w:tc>
          <w:tcPr>
            <w:tcW w:w="2694" w:type="dxa"/>
          </w:tcPr>
          <w:p w14:paraId="05DCE264"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10%</w:t>
            </w:r>
          </w:p>
        </w:tc>
        <w:tc>
          <w:tcPr>
            <w:tcW w:w="1984" w:type="dxa"/>
          </w:tcPr>
          <w:p w14:paraId="05E5D366"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10%</w:t>
            </w:r>
          </w:p>
        </w:tc>
      </w:tr>
      <w:tr w:rsidR="002A604D" w14:paraId="3E7084BE" w14:textId="77777777">
        <w:trPr>
          <w:trHeight w:val="294"/>
        </w:trPr>
        <w:tc>
          <w:tcPr>
            <w:tcW w:w="3999" w:type="dxa"/>
          </w:tcPr>
          <w:p w14:paraId="5724079F"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Paraffins</w:t>
            </w:r>
            <w:r w:rsidR="00B97E2A" w:rsidRPr="00E9352E">
              <w:rPr>
                <w:rFonts w:ascii="Times New Roman" w:hAnsi="Times New Roman"/>
                <w:sz w:val="20"/>
                <w:szCs w:val="24"/>
              </w:rPr>
              <w:fldChar w:fldCharType="begin"/>
            </w:r>
            <w:r w:rsidR="00B97E2A" w:rsidRPr="00E9352E">
              <w:rPr>
                <w:rFonts w:ascii="Times New Roman" w:hAnsi="Times New Roman"/>
                <w:sz w:val="20"/>
              </w:rPr>
              <w:instrText xml:space="preserve"> XE "</w:instrText>
            </w:r>
            <w:r w:rsidR="00B97E2A" w:rsidRPr="00E9352E">
              <w:rPr>
                <w:rFonts w:ascii="Times New Roman" w:hAnsi="Times New Roman"/>
                <w:sz w:val="20"/>
                <w:szCs w:val="24"/>
              </w:rPr>
              <w:instrText>Paraffins</w:instrText>
            </w:r>
            <w:r w:rsidR="00B97E2A" w:rsidRPr="00E9352E">
              <w:rPr>
                <w:rFonts w:ascii="Times New Roman" w:hAnsi="Times New Roman"/>
                <w:sz w:val="20"/>
              </w:rPr>
              <w:instrText xml:space="preserve">" </w:instrText>
            </w:r>
            <w:r w:rsidR="00B97E2A" w:rsidRPr="00E9352E">
              <w:rPr>
                <w:rFonts w:ascii="Times New Roman" w:hAnsi="Times New Roman"/>
                <w:sz w:val="20"/>
                <w:szCs w:val="24"/>
              </w:rPr>
              <w:fldChar w:fldCharType="end"/>
            </w:r>
          </w:p>
        </w:tc>
        <w:tc>
          <w:tcPr>
            <w:tcW w:w="2694" w:type="dxa"/>
          </w:tcPr>
          <w:p w14:paraId="1C453695"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54.5%</w:t>
            </w:r>
          </w:p>
        </w:tc>
        <w:tc>
          <w:tcPr>
            <w:tcW w:w="1984" w:type="dxa"/>
          </w:tcPr>
          <w:p w14:paraId="264BA11C"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55%</w:t>
            </w:r>
          </w:p>
        </w:tc>
      </w:tr>
      <w:tr w:rsidR="002A604D" w14:paraId="51646B1D" w14:textId="77777777">
        <w:trPr>
          <w:trHeight w:val="294"/>
        </w:trPr>
        <w:tc>
          <w:tcPr>
            <w:tcW w:w="3999" w:type="dxa"/>
          </w:tcPr>
          <w:p w14:paraId="7DA13121"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Naphthenes</w:t>
            </w:r>
            <w:r w:rsidR="00B97E2A" w:rsidRPr="00E9352E">
              <w:rPr>
                <w:rFonts w:ascii="Times New Roman" w:hAnsi="Times New Roman"/>
                <w:sz w:val="20"/>
                <w:szCs w:val="24"/>
              </w:rPr>
              <w:fldChar w:fldCharType="begin"/>
            </w:r>
            <w:r w:rsidR="00B97E2A" w:rsidRPr="00E9352E">
              <w:rPr>
                <w:rFonts w:ascii="Times New Roman" w:hAnsi="Times New Roman"/>
                <w:sz w:val="20"/>
              </w:rPr>
              <w:instrText xml:space="preserve"> XE "Naphthenes" </w:instrText>
            </w:r>
            <w:r w:rsidR="00B97E2A" w:rsidRPr="00E9352E">
              <w:rPr>
                <w:rFonts w:ascii="Times New Roman" w:hAnsi="Times New Roman"/>
                <w:sz w:val="20"/>
                <w:szCs w:val="24"/>
              </w:rPr>
              <w:fldChar w:fldCharType="end"/>
            </w:r>
          </w:p>
        </w:tc>
        <w:tc>
          <w:tcPr>
            <w:tcW w:w="2694" w:type="dxa"/>
          </w:tcPr>
          <w:p w14:paraId="2BE6C377"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29%</w:t>
            </w:r>
          </w:p>
        </w:tc>
        <w:tc>
          <w:tcPr>
            <w:tcW w:w="1984" w:type="dxa"/>
          </w:tcPr>
          <w:p w14:paraId="4EE5651A"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29.5%</w:t>
            </w:r>
          </w:p>
        </w:tc>
      </w:tr>
      <w:tr w:rsidR="002A604D" w14:paraId="38C74CD6" w14:textId="77777777">
        <w:trPr>
          <w:trHeight w:val="294"/>
        </w:trPr>
        <w:tc>
          <w:tcPr>
            <w:tcW w:w="3999" w:type="dxa"/>
          </w:tcPr>
          <w:p w14:paraId="146E1B1E" w14:textId="77777777" w:rsidR="002A604D" w:rsidRPr="00E9352E" w:rsidRDefault="002A604D" w:rsidP="00664304">
            <w:pPr>
              <w:spacing w:before="20" w:after="20"/>
              <w:jc w:val="left"/>
              <w:rPr>
                <w:rFonts w:ascii="Times New Roman" w:hAnsi="Times New Roman"/>
                <w:sz w:val="20"/>
                <w:szCs w:val="24"/>
              </w:rPr>
            </w:pPr>
            <w:r w:rsidRPr="00E9352E">
              <w:rPr>
                <w:rFonts w:ascii="Times New Roman" w:hAnsi="Times New Roman"/>
                <w:sz w:val="20"/>
                <w:szCs w:val="24"/>
              </w:rPr>
              <w:t>Unsaturates</w:t>
            </w:r>
            <w:r w:rsidR="00B97E2A" w:rsidRPr="00E9352E">
              <w:rPr>
                <w:rFonts w:ascii="Times New Roman" w:hAnsi="Times New Roman"/>
                <w:sz w:val="20"/>
                <w:szCs w:val="24"/>
              </w:rPr>
              <w:fldChar w:fldCharType="begin"/>
            </w:r>
            <w:r w:rsidR="00B97E2A" w:rsidRPr="00E9352E">
              <w:rPr>
                <w:rFonts w:ascii="Times New Roman" w:hAnsi="Times New Roman"/>
                <w:sz w:val="20"/>
              </w:rPr>
              <w:instrText xml:space="preserve"> XE "</w:instrText>
            </w:r>
            <w:r w:rsidR="00B97E2A" w:rsidRPr="00E9352E">
              <w:rPr>
                <w:rFonts w:ascii="Times New Roman" w:hAnsi="Times New Roman"/>
                <w:sz w:val="20"/>
                <w:szCs w:val="24"/>
              </w:rPr>
              <w:instrText>Unsaturates</w:instrText>
            </w:r>
            <w:r w:rsidR="00B97E2A" w:rsidRPr="00E9352E">
              <w:rPr>
                <w:rFonts w:ascii="Times New Roman" w:hAnsi="Times New Roman"/>
                <w:sz w:val="20"/>
              </w:rPr>
              <w:instrText xml:space="preserve">" </w:instrText>
            </w:r>
            <w:r w:rsidR="00B97E2A" w:rsidRPr="00E9352E">
              <w:rPr>
                <w:rFonts w:ascii="Times New Roman" w:hAnsi="Times New Roman"/>
                <w:sz w:val="20"/>
                <w:szCs w:val="24"/>
              </w:rPr>
              <w:fldChar w:fldCharType="end"/>
            </w:r>
          </w:p>
        </w:tc>
        <w:tc>
          <w:tcPr>
            <w:tcW w:w="2694" w:type="dxa"/>
          </w:tcPr>
          <w:p w14:paraId="5F1310BC"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6.5%</w:t>
            </w:r>
          </w:p>
        </w:tc>
        <w:tc>
          <w:tcPr>
            <w:tcW w:w="1984" w:type="dxa"/>
          </w:tcPr>
          <w:p w14:paraId="7975D708" w14:textId="77777777" w:rsidR="002A604D" w:rsidRPr="00E9352E" w:rsidRDefault="002A604D" w:rsidP="00E9352E">
            <w:pPr>
              <w:spacing w:before="20" w:after="20"/>
              <w:rPr>
                <w:rFonts w:ascii="Times New Roman" w:hAnsi="Times New Roman"/>
                <w:sz w:val="20"/>
                <w:szCs w:val="24"/>
              </w:rPr>
            </w:pPr>
            <w:r w:rsidRPr="00E9352E">
              <w:rPr>
                <w:rFonts w:ascii="Times New Roman" w:hAnsi="Times New Roman"/>
                <w:sz w:val="20"/>
                <w:szCs w:val="24"/>
              </w:rPr>
              <w:t>5.5%</w:t>
            </w:r>
          </w:p>
        </w:tc>
      </w:tr>
    </w:tbl>
    <w:p w14:paraId="50DB7C31" w14:textId="77777777" w:rsidR="00E917C7" w:rsidRDefault="00E917C7" w:rsidP="00E722C5">
      <w:pPr>
        <w:pStyle w:val="BodyText"/>
      </w:pPr>
      <w:r>
        <w:t xml:space="preserve">These fuels from </w:t>
      </w:r>
      <w:smartTag w:uri="urn:schemas-microsoft-com:office:smarttags" w:element="country-region">
        <w:smartTag w:uri="urn:schemas-microsoft-com:office:smarttags" w:element="place">
          <w:r>
            <w:t>Morocco</w:t>
          </w:r>
        </w:smartTag>
      </w:smartTag>
      <w:r>
        <w:t xml:space="preserve"> were markedly different to the typical German B4 fuel and were probably from Italian stocks made from straight run gasoline.</w:t>
      </w:r>
    </w:p>
    <w:p w14:paraId="0F384476" w14:textId="77777777" w:rsidR="002A604D" w:rsidRDefault="002A604D" w:rsidP="005E0EFE">
      <w:pPr>
        <w:pStyle w:val="Caption"/>
      </w:pPr>
      <w:r>
        <w:br w:type="page"/>
      </w:r>
      <w:r>
        <w:lastRenderedPageBreak/>
        <w:t xml:space="preserve">Table </w:t>
      </w:r>
      <w:r w:rsidR="00452EC5">
        <w:rPr>
          <w:noProof/>
        </w:rPr>
        <w:fldChar w:fldCharType="begin"/>
      </w:r>
      <w:r w:rsidR="00452EC5">
        <w:rPr>
          <w:noProof/>
        </w:rPr>
        <w:instrText xml:space="preserve"> SEQ Table \* ARABIC </w:instrText>
      </w:r>
      <w:r w:rsidR="00452EC5">
        <w:rPr>
          <w:noProof/>
        </w:rPr>
        <w:fldChar w:fldCharType="separate"/>
      </w:r>
      <w:r w:rsidR="00033D2A">
        <w:rPr>
          <w:noProof/>
        </w:rPr>
        <w:t>4</w:t>
      </w:r>
      <w:r w:rsidR="00452EC5">
        <w:rPr>
          <w:noProof/>
        </w:rPr>
        <w:fldChar w:fldCharType="end"/>
      </w:r>
      <w:r w:rsidR="00E049F7">
        <w:rPr>
          <w:noProof/>
        </w:rPr>
        <w:t>.</w:t>
      </w:r>
      <w:r>
        <w:t xml:space="preserve"> German Avgas from captured fighter aircraft 1941 (Part 2) Green C3 Grade</w:t>
      </w:r>
    </w:p>
    <w:tbl>
      <w:tblPr>
        <w:tblW w:w="8677"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30" w:type="dxa"/>
          <w:right w:w="30" w:type="dxa"/>
        </w:tblCellMar>
        <w:tblLook w:val="0020" w:firstRow="1" w:lastRow="0" w:firstColumn="0" w:lastColumn="0" w:noHBand="0" w:noVBand="0"/>
      </w:tblPr>
      <w:tblGrid>
        <w:gridCol w:w="3858"/>
        <w:gridCol w:w="1701"/>
        <w:gridCol w:w="1701"/>
        <w:gridCol w:w="1417"/>
      </w:tblGrid>
      <w:tr w:rsidR="002A604D" w14:paraId="07833E53" w14:textId="77777777">
        <w:trPr>
          <w:trHeight w:val="294"/>
        </w:trPr>
        <w:tc>
          <w:tcPr>
            <w:tcW w:w="3858" w:type="dxa"/>
            <w:tcBorders>
              <w:bottom w:val="single" w:sz="12" w:space="0" w:color="000000"/>
            </w:tcBorders>
          </w:tcPr>
          <w:p w14:paraId="7CA7227A"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Report No.</w:t>
            </w:r>
          </w:p>
        </w:tc>
        <w:tc>
          <w:tcPr>
            <w:tcW w:w="1701" w:type="dxa"/>
            <w:tcBorders>
              <w:bottom w:val="single" w:sz="12" w:space="0" w:color="000000"/>
            </w:tcBorders>
          </w:tcPr>
          <w:p w14:paraId="32E2AAB1"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AIR 118</w:t>
            </w:r>
          </w:p>
        </w:tc>
        <w:tc>
          <w:tcPr>
            <w:tcW w:w="1701" w:type="dxa"/>
            <w:tcBorders>
              <w:bottom w:val="single" w:sz="12" w:space="0" w:color="000000"/>
            </w:tcBorders>
          </w:tcPr>
          <w:p w14:paraId="3CBB1241"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AIR 141</w:t>
            </w:r>
          </w:p>
        </w:tc>
        <w:tc>
          <w:tcPr>
            <w:tcW w:w="1417" w:type="dxa"/>
            <w:tcBorders>
              <w:bottom w:val="single" w:sz="12" w:space="0" w:color="000000"/>
            </w:tcBorders>
          </w:tcPr>
          <w:p w14:paraId="6FB82C2A"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AIR 144</w:t>
            </w:r>
          </w:p>
        </w:tc>
      </w:tr>
      <w:tr w:rsidR="002A604D" w14:paraId="4878BA08" w14:textId="77777777">
        <w:trPr>
          <w:trHeight w:val="294"/>
        </w:trPr>
        <w:tc>
          <w:tcPr>
            <w:tcW w:w="3858" w:type="dxa"/>
          </w:tcPr>
          <w:p w14:paraId="50FA9B64"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Source</w:t>
            </w:r>
          </w:p>
        </w:tc>
        <w:tc>
          <w:tcPr>
            <w:tcW w:w="1701" w:type="dxa"/>
          </w:tcPr>
          <w:p w14:paraId="39282FBC"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ME-109</w:t>
            </w:r>
          </w:p>
        </w:tc>
        <w:tc>
          <w:tcPr>
            <w:tcW w:w="1701" w:type="dxa"/>
          </w:tcPr>
          <w:p w14:paraId="55BC020F"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ME- 109 E7</w:t>
            </w:r>
          </w:p>
        </w:tc>
        <w:tc>
          <w:tcPr>
            <w:tcW w:w="1417" w:type="dxa"/>
          </w:tcPr>
          <w:p w14:paraId="28A7CD39"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ME-109F</w:t>
            </w:r>
          </w:p>
        </w:tc>
      </w:tr>
      <w:tr w:rsidR="002A604D" w14:paraId="4BC3FDF6" w14:textId="77777777">
        <w:trPr>
          <w:trHeight w:val="294"/>
        </w:trPr>
        <w:tc>
          <w:tcPr>
            <w:tcW w:w="3858" w:type="dxa"/>
          </w:tcPr>
          <w:p w14:paraId="5A8592D5"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Crash Date</w:t>
            </w:r>
          </w:p>
        </w:tc>
        <w:tc>
          <w:tcPr>
            <w:tcW w:w="1701" w:type="dxa"/>
          </w:tcPr>
          <w:p w14:paraId="515ECB9F"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8 May 1941</w:t>
            </w:r>
          </w:p>
        </w:tc>
        <w:tc>
          <w:tcPr>
            <w:tcW w:w="1701" w:type="dxa"/>
          </w:tcPr>
          <w:p w14:paraId="3CB66F39"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9 June 1941</w:t>
            </w:r>
          </w:p>
        </w:tc>
        <w:tc>
          <w:tcPr>
            <w:tcW w:w="1417" w:type="dxa"/>
          </w:tcPr>
          <w:p w14:paraId="3DD5BD17" w14:textId="77777777" w:rsidR="002A604D" w:rsidRPr="00A42044" w:rsidRDefault="002A604D" w:rsidP="00A42044">
            <w:pPr>
              <w:spacing w:before="20" w:after="20"/>
              <w:rPr>
                <w:rFonts w:ascii="Times New Roman" w:hAnsi="Times New Roman"/>
                <w:sz w:val="20"/>
              </w:rPr>
            </w:pPr>
            <w:r w:rsidRPr="00A42044">
              <w:rPr>
                <w:rFonts w:ascii="Times New Roman" w:hAnsi="Times New Roman"/>
                <w:sz w:val="20"/>
              </w:rPr>
              <w:t>10 July 1941</w:t>
            </w:r>
          </w:p>
        </w:tc>
      </w:tr>
      <w:tr w:rsidR="002A604D" w14:paraId="44A46C33" w14:textId="77777777">
        <w:trPr>
          <w:trHeight w:val="294"/>
        </w:trPr>
        <w:tc>
          <w:tcPr>
            <w:tcW w:w="3858" w:type="dxa"/>
          </w:tcPr>
          <w:p w14:paraId="38F2A1B5"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Colour</w:t>
            </w:r>
          </w:p>
        </w:tc>
        <w:tc>
          <w:tcPr>
            <w:tcW w:w="1701" w:type="dxa"/>
          </w:tcPr>
          <w:p w14:paraId="4F326057" w14:textId="77777777" w:rsidR="002A604D" w:rsidRPr="00A42044" w:rsidRDefault="002A604D" w:rsidP="00A42044">
            <w:pPr>
              <w:spacing w:before="20" w:after="20"/>
              <w:rPr>
                <w:rFonts w:ascii="Times New Roman" w:hAnsi="Times New Roman"/>
                <w:sz w:val="20"/>
              </w:rPr>
            </w:pPr>
            <w:r w:rsidRPr="00A42044">
              <w:rPr>
                <w:rFonts w:ascii="Times New Roman" w:hAnsi="Times New Roman"/>
                <w:sz w:val="20"/>
              </w:rPr>
              <w:t>Green fluorescent</w:t>
            </w:r>
          </w:p>
        </w:tc>
        <w:tc>
          <w:tcPr>
            <w:tcW w:w="1701" w:type="dxa"/>
          </w:tcPr>
          <w:p w14:paraId="5AA6BD4D" w14:textId="77777777" w:rsidR="002A604D" w:rsidRPr="00A42044" w:rsidRDefault="002A604D" w:rsidP="00A42044">
            <w:pPr>
              <w:spacing w:before="20" w:after="20"/>
              <w:rPr>
                <w:rFonts w:ascii="Times New Roman" w:hAnsi="Times New Roman"/>
                <w:sz w:val="20"/>
              </w:rPr>
            </w:pPr>
            <w:r w:rsidRPr="00A42044">
              <w:rPr>
                <w:rFonts w:ascii="Times New Roman" w:hAnsi="Times New Roman"/>
                <w:sz w:val="20"/>
              </w:rPr>
              <w:t>Greenish Yellow</w:t>
            </w:r>
          </w:p>
          <w:p w14:paraId="49B908B1" w14:textId="77777777" w:rsidR="002A604D" w:rsidRPr="00A42044" w:rsidRDefault="002A604D" w:rsidP="00A42044">
            <w:pPr>
              <w:spacing w:before="20" w:after="20"/>
              <w:rPr>
                <w:rFonts w:ascii="Times New Roman" w:hAnsi="Times New Roman"/>
                <w:sz w:val="20"/>
              </w:rPr>
            </w:pPr>
            <w:r w:rsidRPr="00A42044">
              <w:rPr>
                <w:rFonts w:ascii="Times New Roman" w:hAnsi="Times New Roman"/>
                <w:sz w:val="20"/>
              </w:rPr>
              <w:t>Strong green bloom</w:t>
            </w:r>
          </w:p>
        </w:tc>
        <w:tc>
          <w:tcPr>
            <w:tcW w:w="1417" w:type="dxa"/>
          </w:tcPr>
          <w:p w14:paraId="5A8F4059" w14:textId="77777777" w:rsidR="002A604D" w:rsidRPr="00A42044" w:rsidRDefault="002A604D" w:rsidP="00A42044">
            <w:pPr>
              <w:spacing w:before="20" w:after="20"/>
              <w:rPr>
                <w:rFonts w:ascii="Times New Roman" w:hAnsi="Times New Roman"/>
                <w:sz w:val="20"/>
              </w:rPr>
            </w:pPr>
            <w:r w:rsidRPr="00A42044">
              <w:rPr>
                <w:rFonts w:ascii="Times New Roman" w:hAnsi="Times New Roman"/>
                <w:sz w:val="20"/>
              </w:rPr>
              <w:t>Light Jade Green</w:t>
            </w:r>
          </w:p>
        </w:tc>
      </w:tr>
      <w:tr w:rsidR="002A604D" w14:paraId="18B443DA" w14:textId="77777777">
        <w:trPr>
          <w:trHeight w:val="294"/>
        </w:trPr>
        <w:tc>
          <w:tcPr>
            <w:tcW w:w="3858" w:type="dxa"/>
          </w:tcPr>
          <w:p w14:paraId="72D7C082"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Specific Gravity</w:t>
            </w:r>
          </w:p>
        </w:tc>
        <w:tc>
          <w:tcPr>
            <w:tcW w:w="1701" w:type="dxa"/>
          </w:tcPr>
          <w:p w14:paraId="5A012F37"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0.7905</w:t>
            </w:r>
          </w:p>
        </w:tc>
        <w:tc>
          <w:tcPr>
            <w:tcW w:w="1701" w:type="dxa"/>
          </w:tcPr>
          <w:p w14:paraId="7A7D31B6"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0.785</w:t>
            </w:r>
          </w:p>
        </w:tc>
        <w:tc>
          <w:tcPr>
            <w:tcW w:w="1417" w:type="dxa"/>
          </w:tcPr>
          <w:p w14:paraId="2FE90010"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0.7835</w:t>
            </w:r>
          </w:p>
        </w:tc>
      </w:tr>
      <w:tr w:rsidR="002A604D" w14:paraId="1BDA2960" w14:textId="77777777">
        <w:trPr>
          <w:trHeight w:val="294"/>
        </w:trPr>
        <w:tc>
          <w:tcPr>
            <w:tcW w:w="3858" w:type="dxa"/>
          </w:tcPr>
          <w:p w14:paraId="569BB419"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Octane No. (CFR) MON</w:t>
            </w:r>
          </w:p>
        </w:tc>
        <w:tc>
          <w:tcPr>
            <w:tcW w:w="1701" w:type="dxa"/>
          </w:tcPr>
          <w:p w14:paraId="2E58FBE0"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93</w:t>
            </w:r>
          </w:p>
        </w:tc>
        <w:tc>
          <w:tcPr>
            <w:tcW w:w="1701" w:type="dxa"/>
          </w:tcPr>
          <w:p w14:paraId="26C37D38"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93</w:t>
            </w:r>
          </w:p>
        </w:tc>
        <w:tc>
          <w:tcPr>
            <w:tcW w:w="1417" w:type="dxa"/>
          </w:tcPr>
          <w:p w14:paraId="34A793B4"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93</w:t>
            </w:r>
          </w:p>
        </w:tc>
      </w:tr>
      <w:tr w:rsidR="002A604D" w14:paraId="5663438C" w14:textId="77777777">
        <w:trPr>
          <w:trHeight w:val="294"/>
        </w:trPr>
        <w:tc>
          <w:tcPr>
            <w:tcW w:w="3858" w:type="dxa"/>
          </w:tcPr>
          <w:p w14:paraId="1B71F835"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Octane Base (lead free)</w:t>
            </w:r>
          </w:p>
        </w:tc>
        <w:tc>
          <w:tcPr>
            <w:tcW w:w="1701" w:type="dxa"/>
          </w:tcPr>
          <w:p w14:paraId="7E4BC2CC"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81</w:t>
            </w:r>
          </w:p>
        </w:tc>
        <w:tc>
          <w:tcPr>
            <w:tcW w:w="1701" w:type="dxa"/>
          </w:tcPr>
          <w:p w14:paraId="3B7CF921"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82</w:t>
            </w:r>
          </w:p>
        </w:tc>
        <w:tc>
          <w:tcPr>
            <w:tcW w:w="1417" w:type="dxa"/>
          </w:tcPr>
          <w:p w14:paraId="446E4BEB"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82</w:t>
            </w:r>
          </w:p>
        </w:tc>
      </w:tr>
      <w:tr w:rsidR="002A604D" w14:paraId="3566B3CF" w14:textId="77777777">
        <w:trPr>
          <w:trHeight w:val="294"/>
        </w:trPr>
        <w:tc>
          <w:tcPr>
            <w:tcW w:w="3858" w:type="dxa"/>
          </w:tcPr>
          <w:p w14:paraId="39232F25"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IBP Deg C</w:t>
            </w:r>
          </w:p>
        </w:tc>
        <w:tc>
          <w:tcPr>
            <w:tcW w:w="1701" w:type="dxa"/>
          </w:tcPr>
          <w:p w14:paraId="15D47DC1"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56</w:t>
            </w:r>
          </w:p>
        </w:tc>
        <w:tc>
          <w:tcPr>
            <w:tcW w:w="1701" w:type="dxa"/>
          </w:tcPr>
          <w:p w14:paraId="13E90A64"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53</w:t>
            </w:r>
          </w:p>
        </w:tc>
        <w:tc>
          <w:tcPr>
            <w:tcW w:w="1417" w:type="dxa"/>
          </w:tcPr>
          <w:p w14:paraId="6E40576C"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55</w:t>
            </w:r>
          </w:p>
        </w:tc>
      </w:tr>
      <w:tr w:rsidR="002A604D" w14:paraId="704D8850" w14:textId="77777777">
        <w:trPr>
          <w:trHeight w:val="294"/>
        </w:trPr>
        <w:tc>
          <w:tcPr>
            <w:tcW w:w="3858" w:type="dxa"/>
          </w:tcPr>
          <w:p w14:paraId="400CE37E"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%Rec. to 75C</w:t>
            </w:r>
          </w:p>
        </w:tc>
        <w:tc>
          <w:tcPr>
            <w:tcW w:w="1701" w:type="dxa"/>
          </w:tcPr>
          <w:p w14:paraId="498023B4"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4%</w:t>
            </w:r>
          </w:p>
        </w:tc>
        <w:tc>
          <w:tcPr>
            <w:tcW w:w="1701" w:type="dxa"/>
          </w:tcPr>
          <w:p w14:paraId="53E67C71"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6.5%</w:t>
            </w:r>
          </w:p>
        </w:tc>
        <w:tc>
          <w:tcPr>
            <w:tcW w:w="1417" w:type="dxa"/>
          </w:tcPr>
          <w:p w14:paraId="4C40E2E7"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5.5%</w:t>
            </w:r>
          </w:p>
        </w:tc>
      </w:tr>
      <w:tr w:rsidR="002A604D" w14:paraId="7DBD6F64" w14:textId="77777777">
        <w:trPr>
          <w:trHeight w:val="294"/>
        </w:trPr>
        <w:tc>
          <w:tcPr>
            <w:tcW w:w="3858" w:type="dxa"/>
          </w:tcPr>
          <w:p w14:paraId="69736171"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%Rec. to 100C</w:t>
            </w:r>
          </w:p>
        </w:tc>
        <w:tc>
          <w:tcPr>
            <w:tcW w:w="1701" w:type="dxa"/>
          </w:tcPr>
          <w:p w14:paraId="0A6E19F9"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35%</w:t>
            </w:r>
          </w:p>
        </w:tc>
        <w:tc>
          <w:tcPr>
            <w:tcW w:w="1701" w:type="dxa"/>
          </w:tcPr>
          <w:p w14:paraId="3CE72AD7"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35%</w:t>
            </w:r>
          </w:p>
        </w:tc>
        <w:tc>
          <w:tcPr>
            <w:tcW w:w="1417" w:type="dxa"/>
          </w:tcPr>
          <w:p w14:paraId="0B635B97"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42%</w:t>
            </w:r>
          </w:p>
        </w:tc>
      </w:tr>
      <w:tr w:rsidR="002A604D" w14:paraId="7F05C655" w14:textId="77777777">
        <w:trPr>
          <w:trHeight w:val="294"/>
        </w:trPr>
        <w:tc>
          <w:tcPr>
            <w:tcW w:w="3858" w:type="dxa"/>
          </w:tcPr>
          <w:p w14:paraId="676750BA"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%Rec. to 150C</w:t>
            </w:r>
          </w:p>
        </w:tc>
        <w:tc>
          <w:tcPr>
            <w:tcW w:w="1701" w:type="dxa"/>
          </w:tcPr>
          <w:p w14:paraId="0190E417"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79%</w:t>
            </w:r>
          </w:p>
        </w:tc>
        <w:tc>
          <w:tcPr>
            <w:tcW w:w="1701" w:type="dxa"/>
          </w:tcPr>
          <w:p w14:paraId="2E8AE4C7"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90.5%</w:t>
            </w:r>
          </w:p>
        </w:tc>
        <w:tc>
          <w:tcPr>
            <w:tcW w:w="1417" w:type="dxa"/>
          </w:tcPr>
          <w:p w14:paraId="21777665"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89.5%</w:t>
            </w:r>
          </w:p>
        </w:tc>
      </w:tr>
      <w:tr w:rsidR="002A604D" w14:paraId="5FFE3C50" w14:textId="77777777">
        <w:trPr>
          <w:trHeight w:val="294"/>
        </w:trPr>
        <w:tc>
          <w:tcPr>
            <w:tcW w:w="3858" w:type="dxa"/>
          </w:tcPr>
          <w:p w14:paraId="1B96B7EF"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Final Boiling Point Deg C</w:t>
            </w:r>
          </w:p>
        </w:tc>
        <w:tc>
          <w:tcPr>
            <w:tcW w:w="1701" w:type="dxa"/>
          </w:tcPr>
          <w:p w14:paraId="001B103D"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193</w:t>
            </w:r>
          </w:p>
        </w:tc>
        <w:tc>
          <w:tcPr>
            <w:tcW w:w="1701" w:type="dxa"/>
          </w:tcPr>
          <w:p w14:paraId="294AA16B"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174</w:t>
            </w:r>
          </w:p>
        </w:tc>
        <w:tc>
          <w:tcPr>
            <w:tcW w:w="1417" w:type="dxa"/>
          </w:tcPr>
          <w:p w14:paraId="2F1F54A0"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171</w:t>
            </w:r>
          </w:p>
        </w:tc>
      </w:tr>
      <w:tr w:rsidR="002A604D" w14:paraId="29EB3811" w14:textId="77777777">
        <w:trPr>
          <w:trHeight w:val="294"/>
        </w:trPr>
        <w:tc>
          <w:tcPr>
            <w:tcW w:w="3858" w:type="dxa"/>
          </w:tcPr>
          <w:p w14:paraId="375CC020"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Total distilled</w:t>
            </w:r>
          </w:p>
        </w:tc>
        <w:tc>
          <w:tcPr>
            <w:tcW w:w="1701" w:type="dxa"/>
          </w:tcPr>
          <w:p w14:paraId="7C435726"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97%</w:t>
            </w:r>
          </w:p>
        </w:tc>
        <w:tc>
          <w:tcPr>
            <w:tcW w:w="1701" w:type="dxa"/>
          </w:tcPr>
          <w:p w14:paraId="3E73509B"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98%</w:t>
            </w:r>
          </w:p>
        </w:tc>
        <w:tc>
          <w:tcPr>
            <w:tcW w:w="1417" w:type="dxa"/>
          </w:tcPr>
          <w:p w14:paraId="68E81143"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97.5%</w:t>
            </w:r>
          </w:p>
        </w:tc>
      </w:tr>
      <w:tr w:rsidR="002A604D" w14:paraId="6F2E4908" w14:textId="77777777">
        <w:trPr>
          <w:trHeight w:val="294"/>
        </w:trPr>
        <w:tc>
          <w:tcPr>
            <w:tcW w:w="3858" w:type="dxa"/>
          </w:tcPr>
          <w:p w14:paraId="3FD2C043"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Loss</w:t>
            </w:r>
          </w:p>
        </w:tc>
        <w:tc>
          <w:tcPr>
            <w:tcW w:w="1701" w:type="dxa"/>
          </w:tcPr>
          <w:p w14:paraId="1326AD40"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1%</w:t>
            </w:r>
          </w:p>
        </w:tc>
        <w:tc>
          <w:tcPr>
            <w:tcW w:w="1701" w:type="dxa"/>
          </w:tcPr>
          <w:p w14:paraId="4DD11ABC"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1%</w:t>
            </w:r>
          </w:p>
        </w:tc>
        <w:tc>
          <w:tcPr>
            <w:tcW w:w="1417" w:type="dxa"/>
          </w:tcPr>
          <w:p w14:paraId="69FB77C2"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1%</w:t>
            </w:r>
          </w:p>
        </w:tc>
      </w:tr>
      <w:tr w:rsidR="002A604D" w14:paraId="3DCB32A2" w14:textId="77777777">
        <w:trPr>
          <w:trHeight w:val="294"/>
        </w:trPr>
        <w:tc>
          <w:tcPr>
            <w:tcW w:w="3858" w:type="dxa"/>
          </w:tcPr>
          <w:p w14:paraId="5DB4A5E6"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Residue</w:t>
            </w:r>
          </w:p>
        </w:tc>
        <w:tc>
          <w:tcPr>
            <w:tcW w:w="1701" w:type="dxa"/>
          </w:tcPr>
          <w:p w14:paraId="764D5B44"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2%</w:t>
            </w:r>
          </w:p>
        </w:tc>
        <w:tc>
          <w:tcPr>
            <w:tcW w:w="1701" w:type="dxa"/>
          </w:tcPr>
          <w:p w14:paraId="10B3436E" w14:textId="77777777" w:rsidR="002A604D" w:rsidRPr="00A42044" w:rsidRDefault="002A604D" w:rsidP="00A42044">
            <w:pPr>
              <w:spacing w:before="20" w:after="20"/>
              <w:rPr>
                <w:rFonts w:ascii="Times New Roman" w:hAnsi="Times New Roman"/>
                <w:sz w:val="20"/>
                <w:szCs w:val="24"/>
              </w:rPr>
            </w:pPr>
          </w:p>
        </w:tc>
        <w:tc>
          <w:tcPr>
            <w:tcW w:w="1417" w:type="dxa"/>
          </w:tcPr>
          <w:p w14:paraId="482E9306" w14:textId="77777777" w:rsidR="002A604D" w:rsidRPr="00A42044" w:rsidRDefault="002A604D" w:rsidP="00A42044">
            <w:pPr>
              <w:spacing w:before="20" w:after="20"/>
              <w:rPr>
                <w:rFonts w:ascii="Times New Roman" w:hAnsi="Times New Roman"/>
                <w:sz w:val="20"/>
                <w:szCs w:val="24"/>
              </w:rPr>
            </w:pPr>
          </w:p>
        </w:tc>
      </w:tr>
      <w:tr w:rsidR="002A604D" w14:paraId="63674321" w14:textId="77777777">
        <w:trPr>
          <w:trHeight w:val="294"/>
        </w:trPr>
        <w:tc>
          <w:tcPr>
            <w:tcW w:w="3858" w:type="dxa"/>
          </w:tcPr>
          <w:p w14:paraId="37624872"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RVP psi</w:t>
            </w:r>
          </w:p>
        </w:tc>
        <w:tc>
          <w:tcPr>
            <w:tcW w:w="1701" w:type="dxa"/>
          </w:tcPr>
          <w:p w14:paraId="5081FDDA"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2.1</w:t>
            </w:r>
          </w:p>
        </w:tc>
        <w:tc>
          <w:tcPr>
            <w:tcW w:w="1701" w:type="dxa"/>
          </w:tcPr>
          <w:p w14:paraId="25F47621"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4.2</w:t>
            </w:r>
          </w:p>
        </w:tc>
        <w:tc>
          <w:tcPr>
            <w:tcW w:w="1417" w:type="dxa"/>
          </w:tcPr>
          <w:p w14:paraId="2E6492FA"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3.3</w:t>
            </w:r>
          </w:p>
        </w:tc>
      </w:tr>
      <w:tr w:rsidR="002A604D" w14:paraId="050EEED8" w14:textId="77777777">
        <w:trPr>
          <w:trHeight w:val="294"/>
        </w:trPr>
        <w:tc>
          <w:tcPr>
            <w:tcW w:w="3858" w:type="dxa"/>
          </w:tcPr>
          <w:p w14:paraId="0B873FAE"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cc TEL/IG</w:t>
            </w:r>
          </w:p>
        </w:tc>
        <w:tc>
          <w:tcPr>
            <w:tcW w:w="1701" w:type="dxa"/>
          </w:tcPr>
          <w:p w14:paraId="5EA29EE5"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5.7</w:t>
            </w:r>
          </w:p>
        </w:tc>
        <w:tc>
          <w:tcPr>
            <w:tcW w:w="1701" w:type="dxa"/>
          </w:tcPr>
          <w:p w14:paraId="1FB6A93C"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5.2</w:t>
            </w:r>
          </w:p>
        </w:tc>
        <w:tc>
          <w:tcPr>
            <w:tcW w:w="1417" w:type="dxa"/>
          </w:tcPr>
          <w:p w14:paraId="3D8727CE"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5.53</w:t>
            </w:r>
          </w:p>
        </w:tc>
      </w:tr>
      <w:tr w:rsidR="002A604D" w14:paraId="4B72B939" w14:textId="77777777">
        <w:trPr>
          <w:trHeight w:val="294"/>
        </w:trPr>
        <w:tc>
          <w:tcPr>
            <w:tcW w:w="3858" w:type="dxa"/>
          </w:tcPr>
          <w:p w14:paraId="28ED8240"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Freezing point Deg C</w:t>
            </w:r>
          </w:p>
        </w:tc>
        <w:tc>
          <w:tcPr>
            <w:tcW w:w="1701" w:type="dxa"/>
          </w:tcPr>
          <w:p w14:paraId="3AAAAA6A"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&lt;-60C</w:t>
            </w:r>
          </w:p>
        </w:tc>
        <w:tc>
          <w:tcPr>
            <w:tcW w:w="1701" w:type="dxa"/>
          </w:tcPr>
          <w:p w14:paraId="40588431"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&lt;-60C</w:t>
            </w:r>
          </w:p>
        </w:tc>
        <w:tc>
          <w:tcPr>
            <w:tcW w:w="1417" w:type="dxa"/>
          </w:tcPr>
          <w:p w14:paraId="1ED423EB" w14:textId="77777777" w:rsidR="002A604D" w:rsidRPr="00A42044" w:rsidRDefault="002A604D" w:rsidP="00A42044">
            <w:pPr>
              <w:spacing w:before="20" w:after="20"/>
              <w:rPr>
                <w:rFonts w:ascii="Times New Roman" w:hAnsi="Times New Roman"/>
                <w:sz w:val="20"/>
                <w:szCs w:val="24"/>
              </w:rPr>
            </w:pPr>
          </w:p>
        </w:tc>
      </w:tr>
      <w:tr w:rsidR="002A604D" w14:paraId="3C76B1C9" w14:textId="77777777">
        <w:trPr>
          <w:trHeight w:val="294"/>
        </w:trPr>
        <w:tc>
          <w:tcPr>
            <w:tcW w:w="3858" w:type="dxa"/>
          </w:tcPr>
          <w:p w14:paraId="0B38AB28"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Sulphur % Free mg/100ml</w:t>
            </w:r>
          </w:p>
        </w:tc>
        <w:tc>
          <w:tcPr>
            <w:tcW w:w="1701" w:type="dxa"/>
          </w:tcPr>
          <w:p w14:paraId="180AE324"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4</w:t>
            </w:r>
          </w:p>
        </w:tc>
        <w:tc>
          <w:tcPr>
            <w:tcW w:w="1701" w:type="dxa"/>
          </w:tcPr>
          <w:p w14:paraId="74B8AC19"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&lt;1</w:t>
            </w:r>
          </w:p>
        </w:tc>
        <w:tc>
          <w:tcPr>
            <w:tcW w:w="1417" w:type="dxa"/>
          </w:tcPr>
          <w:p w14:paraId="6BAF3AFB"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4.2</w:t>
            </w:r>
          </w:p>
        </w:tc>
      </w:tr>
      <w:tr w:rsidR="002A604D" w14:paraId="6BBC477E" w14:textId="77777777">
        <w:trPr>
          <w:trHeight w:val="294"/>
        </w:trPr>
        <w:tc>
          <w:tcPr>
            <w:tcW w:w="3858" w:type="dxa"/>
          </w:tcPr>
          <w:p w14:paraId="308F3693"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Sulphur % Total</w:t>
            </w:r>
          </w:p>
        </w:tc>
        <w:tc>
          <w:tcPr>
            <w:tcW w:w="1701" w:type="dxa"/>
          </w:tcPr>
          <w:p w14:paraId="012D74FB"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0.01%</w:t>
            </w:r>
          </w:p>
        </w:tc>
        <w:tc>
          <w:tcPr>
            <w:tcW w:w="1701" w:type="dxa"/>
          </w:tcPr>
          <w:p w14:paraId="47ED70EA"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0.01%</w:t>
            </w:r>
          </w:p>
        </w:tc>
        <w:tc>
          <w:tcPr>
            <w:tcW w:w="1417" w:type="dxa"/>
          </w:tcPr>
          <w:p w14:paraId="7B118F88"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0.025%</w:t>
            </w:r>
          </w:p>
        </w:tc>
      </w:tr>
      <w:tr w:rsidR="002A604D" w14:paraId="0C456D01" w14:textId="77777777">
        <w:trPr>
          <w:trHeight w:val="294"/>
        </w:trPr>
        <w:tc>
          <w:tcPr>
            <w:tcW w:w="3858" w:type="dxa"/>
          </w:tcPr>
          <w:p w14:paraId="310FACFA"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Existent Gum</w:t>
            </w:r>
            <w:r w:rsidR="00B97E2A" w:rsidRPr="00A42044">
              <w:rPr>
                <w:rFonts w:ascii="Times New Roman" w:hAnsi="Times New Roman"/>
                <w:sz w:val="20"/>
                <w:szCs w:val="24"/>
              </w:rPr>
              <w:fldChar w:fldCharType="begin"/>
            </w:r>
            <w:r w:rsidR="00B97E2A" w:rsidRPr="00A42044">
              <w:rPr>
                <w:rFonts w:ascii="Times New Roman" w:hAnsi="Times New Roman"/>
                <w:sz w:val="20"/>
              </w:rPr>
              <w:instrText xml:space="preserve"> XE "</w:instrText>
            </w:r>
            <w:r w:rsidR="00B97E2A" w:rsidRPr="00A42044">
              <w:rPr>
                <w:rFonts w:ascii="Times New Roman" w:hAnsi="Times New Roman"/>
                <w:sz w:val="20"/>
                <w:szCs w:val="24"/>
              </w:rPr>
              <w:instrText>Existent Gum</w:instrText>
            </w:r>
            <w:r w:rsidR="00B97E2A" w:rsidRPr="00A42044">
              <w:rPr>
                <w:rFonts w:ascii="Times New Roman" w:hAnsi="Times New Roman"/>
                <w:sz w:val="20"/>
              </w:rPr>
              <w:instrText xml:space="preserve">" </w:instrText>
            </w:r>
            <w:r w:rsidR="00B97E2A" w:rsidRPr="00A42044">
              <w:rPr>
                <w:rFonts w:ascii="Times New Roman" w:hAnsi="Times New Roman"/>
                <w:sz w:val="20"/>
                <w:szCs w:val="24"/>
              </w:rPr>
              <w:fldChar w:fldCharType="end"/>
            </w:r>
            <w:r w:rsidRPr="00A42044">
              <w:rPr>
                <w:rFonts w:ascii="Times New Roman" w:hAnsi="Times New Roman"/>
                <w:sz w:val="20"/>
                <w:szCs w:val="24"/>
              </w:rPr>
              <w:t xml:space="preserve"> mg/100ml</w:t>
            </w:r>
          </w:p>
        </w:tc>
        <w:tc>
          <w:tcPr>
            <w:tcW w:w="1701" w:type="dxa"/>
          </w:tcPr>
          <w:p w14:paraId="416BC491"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1650 (lube oil, rubbery)</w:t>
            </w:r>
          </w:p>
        </w:tc>
        <w:tc>
          <w:tcPr>
            <w:tcW w:w="1701" w:type="dxa"/>
          </w:tcPr>
          <w:p w14:paraId="5E60CF08"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15 (lead deposit)</w:t>
            </w:r>
          </w:p>
        </w:tc>
        <w:tc>
          <w:tcPr>
            <w:tcW w:w="1417" w:type="dxa"/>
          </w:tcPr>
          <w:p w14:paraId="42F35660" w14:textId="77777777" w:rsidR="002A604D" w:rsidRPr="00A42044" w:rsidRDefault="002A604D" w:rsidP="00A42044">
            <w:pPr>
              <w:spacing w:before="20" w:after="20"/>
              <w:rPr>
                <w:rFonts w:ascii="Times New Roman" w:hAnsi="Times New Roman"/>
                <w:sz w:val="20"/>
              </w:rPr>
            </w:pPr>
            <w:r w:rsidRPr="00A42044">
              <w:rPr>
                <w:rFonts w:ascii="Times New Roman" w:hAnsi="Times New Roman"/>
                <w:sz w:val="20"/>
              </w:rPr>
              <w:t>10 (grease trace)</w:t>
            </w:r>
          </w:p>
        </w:tc>
      </w:tr>
      <w:tr w:rsidR="002A604D" w14:paraId="5E15208B" w14:textId="77777777">
        <w:trPr>
          <w:trHeight w:val="294"/>
        </w:trPr>
        <w:tc>
          <w:tcPr>
            <w:tcW w:w="3858" w:type="dxa"/>
          </w:tcPr>
          <w:p w14:paraId="5E7387D1"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Induction Period</w:t>
            </w:r>
            <w:r w:rsidR="00B97E2A" w:rsidRPr="00A42044">
              <w:rPr>
                <w:rFonts w:ascii="Times New Roman" w:hAnsi="Times New Roman"/>
                <w:sz w:val="20"/>
                <w:szCs w:val="24"/>
              </w:rPr>
              <w:fldChar w:fldCharType="begin"/>
            </w:r>
            <w:r w:rsidR="00B97E2A" w:rsidRPr="00A42044">
              <w:rPr>
                <w:rFonts w:ascii="Times New Roman" w:hAnsi="Times New Roman"/>
                <w:sz w:val="20"/>
              </w:rPr>
              <w:instrText xml:space="preserve"> XE "</w:instrText>
            </w:r>
            <w:r w:rsidR="00B97E2A" w:rsidRPr="00A42044">
              <w:rPr>
                <w:rFonts w:ascii="Times New Roman" w:hAnsi="Times New Roman"/>
                <w:sz w:val="20"/>
                <w:szCs w:val="24"/>
              </w:rPr>
              <w:instrText>Induction Period</w:instrText>
            </w:r>
            <w:r w:rsidR="00B97E2A" w:rsidRPr="00A42044">
              <w:rPr>
                <w:rFonts w:ascii="Times New Roman" w:hAnsi="Times New Roman"/>
                <w:sz w:val="20"/>
              </w:rPr>
              <w:instrText xml:space="preserve">" </w:instrText>
            </w:r>
            <w:r w:rsidR="00B97E2A" w:rsidRPr="00A42044">
              <w:rPr>
                <w:rFonts w:ascii="Times New Roman" w:hAnsi="Times New Roman"/>
                <w:sz w:val="20"/>
                <w:szCs w:val="24"/>
              </w:rPr>
              <w:fldChar w:fldCharType="end"/>
            </w:r>
          </w:p>
        </w:tc>
        <w:tc>
          <w:tcPr>
            <w:tcW w:w="1701" w:type="dxa"/>
          </w:tcPr>
          <w:p w14:paraId="112E4F92"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22 hrs</w:t>
            </w:r>
          </w:p>
        </w:tc>
        <w:tc>
          <w:tcPr>
            <w:tcW w:w="1701" w:type="dxa"/>
          </w:tcPr>
          <w:p w14:paraId="38AF4412"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18 hrs</w:t>
            </w:r>
          </w:p>
        </w:tc>
        <w:tc>
          <w:tcPr>
            <w:tcW w:w="1417" w:type="dxa"/>
          </w:tcPr>
          <w:p w14:paraId="36D32A93" w14:textId="77777777" w:rsidR="002A604D" w:rsidRPr="00A42044" w:rsidRDefault="002A604D" w:rsidP="00A42044">
            <w:pPr>
              <w:spacing w:before="20" w:after="20"/>
              <w:rPr>
                <w:rFonts w:ascii="Times New Roman" w:hAnsi="Times New Roman"/>
                <w:sz w:val="20"/>
                <w:szCs w:val="24"/>
              </w:rPr>
            </w:pPr>
          </w:p>
        </w:tc>
      </w:tr>
      <w:tr w:rsidR="002A604D" w14:paraId="6ED81EA9" w14:textId="77777777">
        <w:trPr>
          <w:trHeight w:val="294"/>
        </w:trPr>
        <w:tc>
          <w:tcPr>
            <w:tcW w:w="3858" w:type="dxa"/>
          </w:tcPr>
          <w:p w14:paraId="6B8E57D9"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Bromine No.</w:t>
            </w:r>
            <w:r w:rsidR="00B97E2A" w:rsidRPr="00A42044">
              <w:rPr>
                <w:rFonts w:ascii="Times New Roman" w:hAnsi="Times New Roman"/>
                <w:sz w:val="20"/>
                <w:szCs w:val="24"/>
              </w:rPr>
              <w:fldChar w:fldCharType="begin"/>
            </w:r>
            <w:r w:rsidR="00B97E2A" w:rsidRPr="00A42044">
              <w:rPr>
                <w:rFonts w:ascii="Times New Roman" w:hAnsi="Times New Roman"/>
                <w:sz w:val="20"/>
              </w:rPr>
              <w:instrText xml:space="preserve"> XE "</w:instrText>
            </w:r>
            <w:r w:rsidR="00B97E2A" w:rsidRPr="00A42044">
              <w:rPr>
                <w:rFonts w:ascii="Times New Roman" w:hAnsi="Times New Roman"/>
                <w:sz w:val="20"/>
                <w:szCs w:val="24"/>
              </w:rPr>
              <w:instrText>Bromine No.</w:instrText>
            </w:r>
            <w:r w:rsidR="00B97E2A" w:rsidRPr="00A42044">
              <w:rPr>
                <w:rFonts w:ascii="Times New Roman" w:hAnsi="Times New Roman"/>
                <w:sz w:val="20"/>
              </w:rPr>
              <w:instrText xml:space="preserve">" </w:instrText>
            </w:r>
            <w:r w:rsidR="00B97E2A" w:rsidRPr="00A42044">
              <w:rPr>
                <w:rFonts w:ascii="Times New Roman" w:hAnsi="Times New Roman"/>
                <w:sz w:val="20"/>
                <w:szCs w:val="24"/>
              </w:rPr>
              <w:fldChar w:fldCharType="end"/>
            </w:r>
          </w:p>
        </w:tc>
        <w:tc>
          <w:tcPr>
            <w:tcW w:w="1701" w:type="dxa"/>
          </w:tcPr>
          <w:p w14:paraId="4ECD1A7D"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0.9</w:t>
            </w:r>
          </w:p>
        </w:tc>
        <w:tc>
          <w:tcPr>
            <w:tcW w:w="1701" w:type="dxa"/>
          </w:tcPr>
          <w:p w14:paraId="2D7E1496"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2.2</w:t>
            </w:r>
          </w:p>
        </w:tc>
        <w:tc>
          <w:tcPr>
            <w:tcW w:w="1417" w:type="dxa"/>
          </w:tcPr>
          <w:p w14:paraId="58E89CE7"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2</w:t>
            </w:r>
          </w:p>
        </w:tc>
      </w:tr>
      <w:tr w:rsidR="002A604D" w14:paraId="7F48CC43" w14:textId="77777777">
        <w:trPr>
          <w:trHeight w:val="294"/>
        </w:trPr>
        <w:tc>
          <w:tcPr>
            <w:tcW w:w="3858" w:type="dxa"/>
          </w:tcPr>
          <w:p w14:paraId="741D23F1"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Benzene</w:t>
            </w:r>
            <w:r w:rsidR="00B97E2A" w:rsidRPr="00A42044">
              <w:rPr>
                <w:rFonts w:ascii="Times New Roman" w:hAnsi="Times New Roman"/>
                <w:sz w:val="20"/>
                <w:szCs w:val="24"/>
              </w:rPr>
              <w:fldChar w:fldCharType="begin"/>
            </w:r>
            <w:r w:rsidR="00B97E2A" w:rsidRPr="00A42044">
              <w:rPr>
                <w:rFonts w:ascii="Times New Roman" w:hAnsi="Times New Roman"/>
                <w:sz w:val="20"/>
              </w:rPr>
              <w:instrText xml:space="preserve"> XE "Benzene" </w:instrText>
            </w:r>
            <w:r w:rsidR="00B97E2A" w:rsidRPr="00A42044">
              <w:rPr>
                <w:rFonts w:ascii="Times New Roman" w:hAnsi="Times New Roman"/>
                <w:sz w:val="20"/>
                <w:szCs w:val="24"/>
              </w:rPr>
              <w:fldChar w:fldCharType="end"/>
            </w:r>
          </w:p>
        </w:tc>
        <w:tc>
          <w:tcPr>
            <w:tcW w:w="1701" w:type="dxa"/>
          </w:tcPr>
          <w:p w14:paraId="1CF8B9C8"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7%</w:t>
            </w:r>
          </w:p>
        </w:tc>
        <w:tc>
          <w:tcPr>
            <w:tcW w:w="1701" w:type="dxa"/>
          </w:tcPr>
          <w:p w14:paraId="0CFBF06C"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9%</w:t>
            </w:r>
          </w:p>
        </w:tc>
        <w:tc>
          <w:tcPr>
            <w:tcW w:w="1417" w:type="dxa"/>
          </w:tcPr>
          <w:p w14:paraId="38430CA4"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7.5%</w:t>
            </w:r>
          </w:p>
        </w:tc>
      </w:tr>
      <w:tr w:rsidR="002A604D" w14:paraId="7890EF81" w14:textId="77777777">
        <w:trPr>
          <w:trHeight w:val="294"/>
        </w:trPr>
        <w:tc>
          <w:tcPr>
            <w:tcW w:w="3858" w:type="dxa"/>
          </w:tcPr>
          <w:p w14:paraId="26D11AA1"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Toluene</w:t>
            </w:r>
            <w:r w:rsidR="00B97E2A" w:rsidRPr="00A42044">
              <w:rPr>
                <w:rFonts w:ascii="Times New Roman" w:hAnsi="Times New Roman"/>
                <w:sz w:val="20"/>
                <w:szCs w:val="24"/>
              </w:rPr>
              <w:fldChar w:fldCharType="begin"/>
            </w:r>
            <w:r w:rsidR="00B97E2A" w:rsidRPr="00A42044">
              <w:rPr>
                <w:rFonts w:ascii="Times New Roman" w:hAnsi="Times New Roman"/>
                <w:sz w:val="20"/>
              </w:rPr>
              <w:instrText xml:space="preserve"> XE "Toluene" </w:instrText>
            </w:r>
            <w:r w:rsidR="00B97E2A" w:rsidRPr="00A42044">
              <w:rPr>
                <w:rFonts w:ascii="Times New Roman" w:hAnsi="Times New Roman"/>
                <w:sz w:val="20"/>
                <w:szCs w:val="24"/>
              </w:rPr>
              <w:fldChar w:fldCharType="end"/>
            </w:r>
          </w:p>
        </w:tc>
        <w:tc>
          <w:tcPr>
            <w:tcW w:w="1701" w:type="dxa"/>
          </w:tcPr>
          <w:p w14:paraId="3EF768BB"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9.5%</w:t>
            </w:r>
          </w:p>
        </w:tc>
        <w:tc>
          <w:tcPr>
            <w:tcW w:w="1701" w:type="dxa"/>
          </w:tcPr>
          <w:p w14:paraId="3479AA65"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13%</w:t>
            </w:r>
          </w:p>
        </w:tc>
        <w:tc>
          <w:tcPr>
            <w:tcW w:w="1417" w:type="dxa"/>
          </w:tcPr>
          <w:p w14:paraId="3A8AC413"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17.5%</w:t>
            </w:r>
          </w:p>
        </w:tc>
      </w:tr>
      <w:tr w:rsidR="002A604D" w14:paraId="00686934" w14:textId="77777777">
        <w:trPr>
          <w:trHeight w:val="294"/>
        </w:trPr>
        <w:tc>
          <w:tcPr>
            <w:tcW w:w="3858" w:type="dxa"/>
          </w:tcPr>
          <w:p w14:paraId="6B412990"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Xylenes</w:t>
            </w:r>
            <w:r w:rsidR="00B97E2A" w:rsidRPr="00A42044">
              <w:rPr>
                <w:rFonts w:ascii="Times New Roman" w:hAnsi="Times New Roman"/>
                <w:sz w:val="20"/>
                <w:szCs w:val="24"/>
              </w:rPr>
              <w:fldChar w:fldCharType="begin"/>
            </w:r>
            <w:r w:rsidR="00B97E2A" w:rsidRPr="00A42044">
              <w:rPr>
                <w:rFonts w:ascii="Times New Roman" w:hAnsi="Times New Roman"/>
                <w:sz w:val="20"/>
              </w:rPr>
              <w:instrText xml:space="preserve"> XE "</w:instrText>
            </w:r>
            <w:r w:rsidR="00B97E2A" w:rsidRPr="00A42044">
              <w:rPr>
                <w:rFonts w:ascii="Times New Roman" w:hAnsi="Times New Roman"/>
                <w:sz w:val="20"/>
                <w:szCs w:val="24"/>
              </w:rPr>
              <w:instrText>Xylenes</w:instrText>
            </w:r>
            <w:r w:rsidR="00B97E2A" w:rsidRPr="00A42044">
              <w:rPr>
                <w:rFonts w:ascii="Times New Roman" w:hAnsi="Times New Roman"/>
                <w:sz w:val="20"/>
              </w:rPr>
              <w:instrText xml:space="preserve">" </w:instrText>
            </w:r>
            <w:r w:rsidR="00B97E2A" w:rsidRPr="00A42044">
              <w:rPr>
                <w:rFonts w:ascii="Times New Roman" w:hAnsi="Times New Roman"/>
                <w:sz w:val="20"/>
                <w:szCs w:val="24"/>
              </w:rPr>
              <w:fldChar w:fldCharType="end"/>
            </w:r>
          </w:p>
        </w:tc>
        <w:tc>
          <w:tcPr>
            <w:tcW w:w="1701" w:type="dxa"/>
          </w:tcPr>
          <w:p w14:paraId="3DE46356"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7.5%</w:t>
            </w:r>
          </w:p>
        </w:tc>
        <w:tc>
          <w:tcPr>
            <w:tcW w:w="1701" w:type="dxa"/>
          </w:tcPr>
          <w:p w14:paraId="7DC3B4FA"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12%</w:t>
            </w:r>
          </w:p>
        </w:tc>
        <w:tc>
          <w:tcPr>
            <w:tcW w:w="1417" w:type="dxa"/>
          </w:tcPr>
          <w:p w14:paraId="5802D9BF"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11%</w:t>
            </w:r>
          </w:p>
        </w:tc>
      </w:tr>
      <w:tr w:rsidR="002A604D" w14:paraId="41687A07" w14:textId="77777777">
        <w:trPr>
          <w:trHeight w:val="294"/>
        </w:trPr>
        <w:tc>
          <w:tcPr>
            <w:tcW w:w="3858" w:type="dxa"/>
          </w:tcPr>
          <w:p w14:paraId="4098AA2F"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145-166</w:t>
            </w:r>
            <w:r w:rsidR="006471CC" w:rsidRPr="00A42044">
              <w:rPr>
                <w:rFonts w:ascii="Times New Roman" w:hAnsi="Times New Roman"/>
                <w:sz w:val="20"/>
                <w:szCs w:val="24"/>
              </w:rPr>
              <w:t>C, &gt;</w:t>
            </w:r>
            <w:r w:rsidRPr="00A42044">
              <w:rPr>
                <w:rFonts w:ascii="Times New Roman" w:hAnsi="Times New Roman"/>
                <w:sz w:val="20"/>
                <w:szCs w:val="24"/>
              </w:rPr>
              <w:t>160C</w:t>
            </w:r>
          </w:p>
        </w:tc>
        <w:tc>
          <w:tcPr>
            <w:tcW w:w="1701" w:type="dxa"/>
          </w:tcPr>
          <w:p w14:paraId="3BC5B30E"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16%</w:t>
            </w:r>
          </w:p>
        </w:tc>
        <w:tc>
          <w:tcPr>
            <w:tcW w:w="1701" w:type="dxa"/>
          </w:tcPr>
          <w:p w14:paraId="2A72EA1E"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8%</w:t>
            </w:r>
          </w:p>
        </w:tc>
        <w:tc>
          <w:tcPr>
            <w:tcW w:w="1417" w:type="dxa"/>
          </w:tcPr>
          <w:p w14:paraId="158C460F"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6%</w:t>
            </w:r>
          </w:p>
        </w:tc>
      </w:tr>
      <w:tr w:rsidR="002A604D" w14:paraId="5E135875" w14:textId="77777777">
        <w:trPr>
          <w:trHeight w:val="294"/>
        </w:trPr>
        <w:tc>
          <w:tcPr>
            <w:tcW w:w="3858" w:type="dxa"/>
          </w:tcPr>
          <w:p w14:paraId="601E2A72"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Aromatics</w:t>
            </w:r>
            <w:r w:rsidR="00B97E2A" w:rsidRPr="00A42044">
              <w:rPr>
                <w:rFonts w:ascii="Times New Roman" w:hAnsi="Times New Roman"/>
                <w:sz w:val="20"/>
                <w:szCs w:val="24"/>
              </w:rPr>
              <w:fldChar w:fldCharType="begin"/>
            </w:r>
            <w:r w:rsidR="00B97E2A" w:rsidRPr="00A42044">
              <w:rPr>
                <w:rFonts w:ascii="Times New Roman" w:hAnsi="Times New Roman"/>
                <w:sz w:val="20"/>
              </w:rPr>
              <w:instrText xml:space="preserve"> XE "</w:instrText>
            </w:r>
            <w:r w:rsidR="00B97E2A" w:rsidRPr="00A42044">
              <w:rPr>
                <w:rFonts w:ascii="Times New Roman" w:hAnsi="Times New Roman"/>
                <w:sz w:val="20"/>
                <w:szCs w:val="24"/>
              </w:rPr>
              <w:instrText>Aromatics</w:instrText>
            </w:r>
            <w:r w:rsidR="00B97E2A" w:rsidRPr="00A42044">
              <w:rPr>
                <w:rFonts w:ascii="Times New Roman" w:hAnsi="Times New Roman"/>
                <w:sz w:val="20"/>
              </w:rPr>
              <w:instrText xml:space="preserve">" </w:instrText>
            </w:r>
            <w:r w:rsidR="00B97E2A" w:rsidRPr="00A42044">
              <w:rPr>
                <w:rFonts w:ascii="Times New Roman" w:hAnsi="Times New Roman"/>
                <w:sz w:val="20"/>
                <w:szCs w:val="24"/>
              </w:rPr>
              <w:fldChar w:fldCharType="end"/>
            </w:r>
          </w:p>
        </w:tc>
        <w:tc>
          <w:tcPr>
            <w:tcW w:w="1701" w:type="dxa"/>
          </w:tcPr>
          <w:p w14:paraId="004F3155"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40%</w:t>
            </w:r>
          </w:p>
        </w:tc>
        <w:tc>
          <w:tcPr>
            <w:tcW w:w="1701" w:type="dxa"/>
          </w:tcPr>
          <w:p w14:paraId="79243C27"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42%</w:t>
            </w:r>
          </w:p>
        </w:tc>
        <w:tc>
          <w:tcPr>
            <w:tcW w:w="1417" w:type="dxa"/>
          </w:tcPr>
          <w:p w14:paraId="7E249FCC"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41.5%</w:t>
            </w:r>
          </w:p>
        </w:tc>
      </w:tr>
      <w:tr w:rsidR="002A604D" w14:paraId="5BB08181" w14:textId="77777777">
        <w:trPr>
          <w:trHeight w:val="294"/>
        </w:trPr>
        <w:tc>
          <w:tcPr>
            <w:tcW w:w="3858" w:type="dxa"/>
          </w:tcPr>
          <w:p w14:paraId="27356A61"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Paraffins</w:t>
            </w:r>
            <w:r w:rsidR="00B97E2A" w:rsidRPr="00A42044">
              <w:rPr>
                <w:rFonts w:ascii="Times New Roman" w:hAnsi="Times New Roman"/>
                <w:sz w:val="20"/>
                <w:szCs w:val="24"/>
              </w:rPr>
              <w:fldChar w:fldCharType="begin"/>
            </w:r>
            <w:r w:rsidR="00B97E2A" w:rsidRPr="00A42044">
              <w:rPr>
                <w:rFonts w:ascii="Times New Roman" w:hAnsi="Times New Roman"/>
                <w:sz w:val="20"/>
              </w:rPr>
              <w:instrText xml:space="preserve"> XE "</w:instrText>
            </w:r>
            <w:r w:rsidR="00B97E2A" w:rsidRPr="00A42044">
              <w:rPr>
                <w:rFonts w:ascii="Times New Roman" w:hAnsi="Times New Roman"/>
                <w:sz w:val="20"/>
                <w:szCs w:val="24"/>
              </w:rPr>
              <w:instrText>Paraffins</w:instrText>
            </w:r>
            <w:r w:rsidR="00B97E2A" w:rsidRPr="00A42044">
              <w:rPr>
                <w:rFonts w:ascii="Times New Roman" w:hAnsi="Times New Roman"/>
                <w:sz w:val="20"/>
              </w:rPr>
              <w:instrText xml:space="preserve">" </w:instrText>
            </w:r>
            <w:r w:rsidR="00B97E2A" w:rsidRPr="00A42044">
              <w:rPr>
                <w:rFonts w:ascii="Times New Roman" w:hAnsi="Times New Roman"/>
                <w:sz w:val="20"/>
                <w:szCs w:val="24"/>
              </w:rPr>
              <w:fldChar w:fldCharType="end"/>
            </w:r>
          </w:p>
        </w:tc>
        <w:tc>
          <w:tcPr>
            <w:tcW w:w="1701" w:type="dxa"/>
          </w:tcPr>
          <w:p w14:paraId="473ED7F7"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32.5%</w:t>
            </w:r>
          </w:p>
        </w:tc>
        <w:tc>
          <w:tcPr>
            <w:tcW w:w="1701" w:type="dxa"/>
          </w:tcPr>
          <w:p w14:paraId="50EFF892"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33%</w:t>
            </w:r>
          </w:p>
        </w:tc>
        <w:tc>
          <w:tcPr>
            <w:tcW w:w="1417" w:type="dxa"/>
          </w:tcPr>
          <w:p w14:paraId="211FCAB7"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31.5%</w:t>
            </w:r>
          </w:p>
        </w:tc>
      </w:tr>
      <w:tr w:rsidR="002A604D" w14:paraId="36549F62" w14:textId="77777777">
        <w:trPr>
          <w:trHeight w:val="294"/>
        </w:trPr>
        <w:tc>
          <w:tcPr>
            <w:tcW w:w="3858" w:type="dxa"/>
          </w:tcPr>
          <w:p w14:paraId="1D652674"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Naphthenes</w:t>
            </w:r>
            <w:r w:rsidR="00B97E2A" w:rsidRPr="00A42044">
              <w:rPr>
                <w:rFonts w:ascii="Times New Roman" w:hAnsi="Times New Roman"/>
                <w:sz w:val="20"/>
                <w:szCs w:val="24"/>
              </w:rPr>
              <w:fldChar w:fldCharType="begin"/>
            </w:r>
            <w:r w:rsidR="00B97E2A" w:rsidRPr="00A42044">
              <w:rPr>
                <w:rFonts w:ascii="Times New Roman" w:hAnsi="Times New Roman"/>
                <w:sz w:val="20"/>
              </w:rPr>
              <w:instrText xml:space="preserve"> XE "Naphthenes" </w:instrText>
            </w:r>
            <w:r w:rsidR="00B97E2A" w:rsidRPr="00A42044">
              <w:rPr>
                <w:rFonts w:ascii="Times New Roman" w:hAnsi="Times New Roman"/>
                <w:sz w:val="20"/>
                <w:szCs w:val="24"/>
              </w:rPr>
              <w:fldChar w:fldCharType="end"/>
            </w:r>
          </w:p>
        </w:tc>
        <w:tc>
          <w:tcPr>
            <w:tcW w:w="1701" w:type="dxa"/>
          </w:tcPr>
          <w:p w14:paraId="4C80FBE5"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27.5%</w:t>
            </w:r>
          </w:p>
        </w:tc>
        <w:tc>
          <w:tcPr>
            <w:tcW w:w="1701" w:type="dxa"/>
          </w:tcPr>
          <w:p w14:paraId="0B4C4C2C"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24%</w:t>
            </w:r>
          </w:p>
        </w:tc>
        <w:tc>
          <w:tcPr>
            <w:tcW w:w="1417" w:type="dxa"/>
          </w:tcPr>
          <w:p w14:paraId="0912EE82"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26%</w:t>
            </w:r>
          </w:p>
        </w:tc>
      </w:tr>
      <w:tr w:rsidR="002A604D" w14:paraId="64A81149" w14:textId="77777777">
        <w:trPr>
          <w:trHeight w:val="294"/>
        </w:trPr>
        <w:tc>
          <w:tcPr>
            <w:tcW w:w="3858" w:type="dxa"/>
          </w:tcPr>
          <w:p w14:paraId="6773483E"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Unsaturates</w:t>
            </w:r>
            <w:r w:rsidR="00B97E2A" w:rsidRPr="00A42044">
              <w:rPr>
                <w:rFonts w:ascii="Times New Roman" w:hAnsi="Times New Roman"/>
                <w:sz w:val="20"/>
                <w:szCs w:val="24"/>
              </w:rPr>
              <w:fldChar w:fldCharType="begin"/>
            </w:r>
            <w:r w:rsidR="00B97E2A" w:rsidRPr="00A42044">
              <w:rPr>
                <w:rFonts w:ascii="Times New Roman" w:hAnsi="Times New Roman"/>
                <w:sz w:val="20"/>
              </w:rPr>
              <w:instrText xml:space="preserve"> XE "</w:instrText>
            </w:r>
            <w:r w:rsidR="00B97E2A" w:rsidRPr="00A42044">
              <w:rPr>
                <w:rFonts w:ascii="Times New Roman" w:hAnsi="Times New Roman"/>
                <w:sz w:val="20"/>
                <w:szCs w:val="24"/>
              </w:rPr>
              <w:instrText>Unsaturates</w:instrText>
            </w:r>
            <w:r w:rsidR="00B97E2A" w:rsidRPr="00A42044">
              <w:rPr>
                <w:rFonts w:ascii="Times New Roman" w:hAnsi="Times New Roman"/>
                <w:sz w:val="20"/>
              </w:rPr>
              <w:instrText xml:space="preserve">" </w:instrText>
            </w:r>
            <w:r w:rsidR="00B97E2A" w:rsidRPr="00A42044">
              <w:rPr>
                <w:rFonts w:ascii="Times New Roman" w:hAnsi="Times New Roman"/>
                <w:sz w:val="20"/>
                <w:szCs w:val="24"/>
              </w:rPr>
              <w:fldChar w:fldCharType="end"/>
            </w:r>
          </w:p>
        </w:tc>
        <w:tc>
          <w:tcPr>
            <w:tcW w:w="1701" w:type="dxa"/>
          </w:tcPr>
          <w:p w14:paraId="4CA763F7" w14:textId="77777777" w:rsidR="002A604D" w:rsidRPr="00A42044" w:rsidRDefault="002A604D" w:rsidP="00A42044">
            <w:pPr>
              <w:spacing w:before="20" w:after="20"/>
              <w:rPr>
                <w:rFonts w:ascii="Times New Roman" w:hAnsi="Times New Roman"/>
                <w:sz w:val="20"/>
                <w:szCs w:val="24"/>
              </w:rPr>
            </w:pPr>
          </w:p>
        </w:tc>
        <w:tc>
          <w:tcPr>
            <w:tcW w:w="1701" w:type="dxa"/>
          </w:tcPr>
          <w:p w14:paraId="4CB2D4B8"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1%</w:t>
            </w:r>
          </w:p>
        </w:tc>
        <w:tc>
          <w:tcPr>
            <w:tcW w:w="1417" w:type="dxa"/>
          </w:tcPr>
          <w:p w14:paraId="03977675"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1%</w:t>
            </w:r>
          </w:p>
        </w:tc>
      </w:tr>
      <w:tr w:rsidR="002A604D" w14:paraId="1554053B" w14:textId="77777777">
        <w:trPr>
          <w:trHeight w:val="294"/>
        </w:trPr>
        <w:tc>
          <w:tcPr>
            <w:tcW w:w="3858" w:type="dxa"/>
          </w:tcPr>
          <w:p w14:paraId="1EAC12DC"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Iron Carbonyl</w:t>
            </w:r>
            <w:r w:rsidR="00B97E2A" w:rsidRPr="00A42044">
              <w:rPr>
                <w:rFonts w:ascii="Times New Roman" w:hAnsi="Times New Roman"/>
                <w:sz w:val="20"/>
                <w:szCs w:val="24"/>
              </w:rPr>
              <w:fldChar w:fldCharType="begin"/>
            </w:r>
            <w:r w:rsidR="00B97E2A" w:rsidRPr="00A42044">
              <w:rPr>
                <w:rFonts w:ascii="Times New Roman" w:hAnsi="Times New Roman"/>
                <w:sz w:val="20"/>
              </w:rPr>
              <w:instrText xml:space="preserve"> XE "</w:instrText>
            </w:r>
            <w:r w:rsidR="00B97E2A" w:rsidRPr="00A42044">
              <w:rPr>
                <w:rFonts w:ascii="Times New Roman" w:hAnsi="Times New Roman"/>
                <w:sz w:val="20"/>
                <w:szCs w:val="24"/>
              </w:rPr>
              <w:instrText>Iron Carbonyl</w:instrText>
            </w:r>
            <w:r w:rsidR="00B97E2A" w:rsidRPr="00A42044">
              <w:rPr>
                <w:rFonts w:ascii="Times New Roman" w:hAnsi="Times New Roman"/>
                <w:sz w:val="20"/>
              </w:rPr>
              <w:instrText xml:space="preserve">" </w:instrText>
            </w:r>
            <w:r w:rsidR="00B97E2A" w:rsidRPr="00A42044">
              <w:rPr>
                <w:rFonts w:ascii="Times New Roman" w:hAnsi="Times New Roman"/>
                <w:sz w:val="20"/>
                <w:szCs w:val="24"/>
              </w:rPr>
              <w:fldChar w:fldCharType="end"/>
            </w:r>
          </w:p>
        </w:tc>
        <w:tc>
          <w:tcPr>
            <w:tcW w:w="1701" w:type="dxa"/>
          </w:tcPr>
          <w:p w14:paraId="4A5C46A1"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Nil</w:t>
            </w:r>
          </w:p>
        </w:tc>
        <w:tc>
          <w:tcPr>
            <w:tcW w:w="1701" w:type="dxa"/>
          </w:tcPr>
          <w:p w14:paraId="510E7DFB"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Nil</w:t>
            </w:r>
          </w:p>
        </w:tc>
        <w:tc>
          <w:tcPr>
            <w:tcW w:w="1417" w:type="dxa"/>
          </w:tcPr>
          <w:p w14:paraId="3403EAD0"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Nil</w:t>
            </w:r>
          </w:p>
        </w:tc>
      </w:tr>
      <w:tr w:rsidR="002A604D" w14:paraId="4D02DF39" w14:textId="77777777">
        <w:trPr>
          <w:trHeight w:val="294"/>
        </w:trPr>
        <w:tc>
          <w:tcPr>
            <w:tcW w:w="3858" w:type="dxa"/>
          </w:tcPr>
          <w:p w14:paraId="53596FD7"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Phenols</w:t>
            </w:r>
            <w:r w:rsidR="00B97E2A" w:rsidRPr="00A42044">
              <w:rPr>
                <w:rFonts w:ascii="Times New Roman" w:hAnsi="Times New Roman"/>
                <w:sz w:val="20"/>
                <w:szCs w:val="24"/>
              </w:rPr>
              <w:fldChar w:fldCharType="begin"/>
            </w:r>
            <w:r w:rsidR="00B97E2A" w:rsidRPr="00A42044">
              <w:rPr>
                <w:rFonts w:ascii="Times New Roman" w:hAnsi="Times New Roman"/>
                <w:sz w:val="20"/>
              </w:rPr>
              <w:instrText xml:space="preserve"> XE "</w:instrText>
            </w:r>
            <w:r w:rsidR="00B97E2A" w:rsidRPr="00A42044">
              <w:rPr>
                <w:rFonts w:ascii="Times New Roman" w:hAnsi="Times New Roman"/>
                <w:sz w:val="20"/>
                <w:szCs w:val="24"/>
              </w:rPr>
              <w:instrText>Phenols</w:instrText>
            </w:r>
            <w:r w:rsidR="00B97E2A" w:rsidRPr="00A42044">
              <w:rPr>
                <w:rFonts w:ascii="Times New Roman" w:hAnsi="Times New Roman"/>
                <w:sz w:val="20"/>
              </w:rPr>
              <w:instrText xml:space="preserve">" </w:instrText>
            </w:r>
            <w:r w:rsidR="00B97E2A" w:rsidRPr="00A42044">
              <w:rPr>
                <w:rFonts w:ascii="Times New Roman" w:hAnsi="Times New Roman"/>
                <w:sz w:val="20"/>
                <w:szCs w:val="24"/>
              </w:rPr>
              <w:fldChar w:fldCharType="end"/>
            </w:r>
          </w:p>
        </w:tc>
        <w:tc>
          <w:tcPr>
            <w:tcW w:w="1701" w:type="dxa"/>
          </w:tcPr>
          <w:p w14:paraId="292468EB"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0.0002%</w:t>
            </w:r>
          </w:p>
        </w:tc>
        <w:tc>
          <w:tcPr>
            <w:tcW w:w="1701" w:type="dxa"/>
          </w:tcPr>
          <w:p w14:paraId="74D9C2BB"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0.0008%</w:t>
            </w:r>
          </w:p>
        </w:tc>
        <w:tc>
          <w:tcPr>
            <w:tcW w:w="1417" w:type="dxa"/>
          </w:tcPr>
          <w:p w14:paraId="61106516"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0.00006%</w:t>
            </w:r>
          </w:p>
        </w:tc>
      </w:tr>
      <w:tr w:rsidR="002A604D" w14:paraId="08B70205" w14:textId="77777777">
        <w:trPr>
          <w:trHeight w:val="294"/>
        </w:trPr>
        <w:tc>
          <w:tcPr>
            <w:tcW w:w="3858" w:type="dxa"/>
          </w:tcPr>
          <w:p w14:paraId="023A6C92"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Water Solubility</w:t>
            </w:r>
          </w:p>
        </w:tc>
        <w:tc>
          <w:tcPr>
            <w:tcW w:w="1701" w:type="dxa"/>
          </w:tcPr>
          <w:p w14:paraId="1663CEDF"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Nil</w:t>
            </w:r>
          </w:p>
        </w:tc>
        <w:tc>
          <w:tcPr>
            <w:tcW w:w="1701" w:type="dxa"/>
          </w:tcPr>
          <w:p w14:paraId="0E03EC7A"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Nil</w:t>
            </w:r>
          </w:p>
        </w:tc>
        <w:tc>
          <w:tcPr>
            <w:tcW w:w="1417" w:type="dxa"/>
          </w:tcPr>
          <w:p w14:paraId="4793B5EC"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Nil</w:t>
            </w:r>
          </w:p>
        </w:tc>
      </w:tr>
      <w:tr w:rsidR="002A604D" w14:paraId="24D16133" w14:textId="77777777">
        <w:trPr>
          <w:trHeight w:val="294"/>
        </w:trPr>
        <w:tc>
          <w:tcPr>
            <w:tcW w:w="3858" w:type="dxa"/>
          </w:tcPr>
          <w:p w14:paraId="6FD520C7"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Nitrogen Bases (as Aniline)</w:t>
            </w:r>
          </w:p>
        </w:tc>
        <w:tc>
          <w:tcPr>
            <w:tcW w:w="1701" w:type="dxa"/>
          </w:tcPr>
          <w:p w14:paraId="5E575D84"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0.007%</w:t>
            </w:r>
          </w:p>
        </w:tc>
        <w:tc>
          <w:tcPr>
            <w:tcW w:w="1701" w:type="dxa"/>
          </w:tcPr>
          <w:p w14:paraId="58AB6818"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0.032%</w:t>
            </w:r>
          </w:p>
        </w:tc>
        <w:tc>
          <w:tcPr>
            <w:tcW w:w="1417" w:type="dxa"/>
          </w:tcPr>
          <w:p w14:paraId="42C54413" w14:textId="77777777" w:rsidR="002A604D" w:rsidRPr="00A42044" w:rsidRDefault="002A604D" w:rsidP="00A42044">
            <w:pPr>
              <w:spacing w:before="20" w:after="20"/>
              <w:rPr>
                <w:rFonts w:ascii="Times New Roman" w:hAnsi="Times New Roman"/>
                <w:sz w:val="20"/>
                <w:szCs w:val="24"/>
              </w:rPr>
            </w:pPr>
          </w:p>
        </w:tc>
      </w:tr>
      <w:tr w:rsidR="002A604D" w14:paraId="604043D3" w14:textId="77777777">
        <w:trPr>
          <w:trHeight w:val="294"/>
        </w:trPr>
        <w:tc>
          <w:tcPr>
            <w:tcW w:w="3858" w:type="dxa"/>
          </w:tcPr>
          <w:p w14:paraId="0F8AA245" w14:textId="77777777" w:rsidR="002A604D" w:rsidRPr="00A42044" w:rsidRDefault="002A604D" w:rsidP="00A42044">
            <w:pPr>
              <w:spacing w:before="20" w:after="20"/>
              <w:jc w:val="left"/>
              <w:rPr>
                <w:rFonts w:ascii="Times New Roman" w:hAnsi="Times New Roman"/>
                <w:sz w:val="20"/>
                <w:szCs w:val="24"/>
              </w:rPr>
            </w:pPr>
            <w:r w:rsidRPr="00A42044">
              <w:rPr>
                <w:rFonts w:ascii="Times New Roman" w:hAnsi="Times New Roman"/>
                <w:sz w:val="20"/>
                <w:szCs w:val="24"/>
              </w:rPr>
              <w:t>Ethylene Dibromide</w:t>
            </w:r>
          </w:p>
        </w:tc>
        <w:tc>
          <w:tcPr>
            <w:tcW w:w="1701" w:type="dxa"/>
          </w:tcPr>
          <w:p w14:paraId="547FE225" w14:textId="77777777" w:rsidR="002A604D" w:rsidRPr="00A42044" w:rsidRDefault="002A604D" w:rsidP="00A42044">
            <w:pPr>
              <w:spacing w:before="20" w:after="20"/>
              <w:rPr>
                <w:rFonts w:ascii="Times New Roman" w:hAnsi="Times New Roman"/>
                <w:sz w:val="20"/>
                <w:szCs w:val="24"/>
              </w:rPr>
            </w:pPr>
          </w:p>
        </w:tc>
        <w:tc>
          <w:tcPr>
            <w:tcW w:w="1701" w:type="dxa"/>
          </w:tcPr>
          <w:p w14:paraId="49137E4E" w14:textId="77777777" w:rsidR="002A604D" w:rsidRPr="00A42044" w:rsidRDefault="002A604D" w:rsidP="00A42044">
            <w:pPr>
              <w:spacing w:before="20" w:after="20"/>
              <w:rPr>
                <w:rFonts w:ascii="Times New Roman" w:hAnsi="Times New Roman"/>
                <w:sz w:val="20"/>
                <w:szCs w:val="24"/>
              </w:rPr>
            </w:pPr>
            <w:r w:rsidRPr="00A42044">
              <w:rPr>
                <w:rFonts w:ascii="Times New Roman" w:hAnsi="Times New Roman"/>
                <w:sz w:val="20"/>
                <w:szCs w:val="24"/>
              </w:rPr>
              <w:t>1.05 T</w:t>
            </w:r>
          </w:p>
        </w:tc>
        <w:tc>
          <w:tcPr>
            <w:tcW w:w="1417" w:type="dxa"/>
          </w:tcPr>
          <w:p w14:paraId="0BE16083" w14:textId="77777777" w:rsidR="002A604D" w:rsidRPr="00A42044" w:rsidRDefault="002A604D" w:rsidP="00A42044">
            <w:pPr>
              <w:spacing w:before="20" w:after="20"/>
              <w:rPr>
                <w:rFonts w:ascii="Times New Roman" w:hAnsi="Times New Roman"/>
                <w:sz w:val="20"/>
                <w:szCs w:val="24"/>
              </w:rPr>
            </w:pPr>
          </w:p>
        </w:tc>
      </w:tr>
    </w:tbl>
    <w:p w14:paraId="1C76E55F" w14:textId="77777777" w:rsidR="002A604D" w:rsidRDefault="002A604D" w:rsidP="00E722C5">
      <w:pPr>
        <w:pStyle w:val="BodyText"/>
      </w:pPr>
      <w:r>
        <w:t>The ‘Green fluorescent’ and ‘Strong green bloom’ are most likely due to the high aromatic hydrocarbon content.</w:t>
      </w:r>
    </w:p>
    <w:p w14:paraId="184A40AF" w14:textId="77777777" w:rsidR="00377F80" w:rsidRDefault="002A604D" w:rsidP="00E722C5">
      <w:pPr>
        <w:pStyle w:val="BodyText"/>
      </w:pPr>
      <w:r>
        <w:br w:type="page"/>
      </w:r>
      <w:r w:rsidR="00377F80">
        <w:lastRenderedPageBreak/>
        <w:t xml:space="preserve">The distillation curves of the German grades B4 and C3 reveal the distinctly different sources. The </w:t>
      </w:r>
      <w:r w:rsidR="007E7B8C">
        <w:t>C3 grade (green) with its high aromatic content and higher specific gravity has a much higher distillation curve.</w:t>
      </w:r>
    </w:p>
    <w:p w14:paraId="73A044E0" w14:textId="77777777" w:rsidR="007E7B8C" w:rsidRDefault="007E7B8C" w:rsidP="005E0EFE">
      <w:pPr>
        <w:pStyle w:val="Caption"/>
      </w:pPr>
      <w:r>
        <w:t xml:space="preserve">Graph </w:t>
      </w:r>
      <w:r w:rsidR="00452EC5">
        <w:rPr>
          <w:noProof/>
        </w:rPr>
        <w:fldChar w:fldCharType="begin"/>
      </w:r>
      <w:r w:rsidR="00452EC5">
        <w:rPr>
          <w:noProof/>
        </w:rPr>
        <w:instrText xml:space="preserve"> SEQ Graph \* ARABIC </w:instrText>
      </w:r>
      <w:r w:rsidR="00452EC5">
        <w:rPr>
          <w:noProof/>
        </w:rPr>
        <w:fldChar w:fldCharType="separate"/>
      </w:r>
      <w:r w:rsidR="002D24DC">
        <w:rPr>
          <w:noProof/>
        </w:rPr>
        <w:t>1</w:t>
      </w:r>
      <w:r w:rsidR="00452EC5">
        <w:rPr>
          <w:noProof/>
        </w:rPr>
        <w:fldChar w:fldCharType="end"/>
      </w:r>
      <w:r>
        <w:t>. Distillation curves of German Aviation Grades 1941</w:t>
      </w:r>
    </w:p>
    <w:p w14:paraId="667F3444" w14:textId="77777777" w:rsidR="007E7B8C" w:rsidRPr="007E7B8C" w:rsidRDefault="00EE5509" w:rsidP="00CB2497">
      <w:pPr>
        <w:pStyle w:val="Picture"/>
      </w:pPr>
      <w:r>
        <w:pict w14:anchorId="13269F87">
          <v:shape id="_x0000_i1030" type="#_x0000_t75" style="width:438.95pt;height:330.55pt">
            <v:imagedata r:id="rId19" o:title=""/>
          </v:shape>
        </w:pict>
      </w:r>
    </w:p>
    <w:p w14:paraId="39050E50" w14:textId="77777777" w:rsidR="00A42044" w:rsidRDefault="00A42044" w:rsidP="00A42044">
      <w:pPr>
        <w:pStyle w:val="BodyText"/>
      </w:pPr>
      <w:r>
        <w:t xml:space="preserve">In answer to the Allies question – Are the Germans ahead in avgas performance? The answer based on the captured samples was – “not quite”. </w:t>
      </w:r>
      <w:r w:rsidR="006471CC">
        <w:t>However,</w:t>
      </w:r>
      <w:r>
        <w:t xml:space="preserve"> the B4 grade was slightly higher in octane (89 MON) than the equivalent British Specification 230</w:t>
      </w:r>
      <w:r>
        <w:fldChar w:fldCharType="begin"/>
      </w:r>
      <w:r>
        <w:instrText xml:space="preserve"> XE "</w:instrText>
      </w:r>
      <w:r w:rsidRPr="003A24DD">
        <w:instrText>British Specification 230</w:instrText>
      </w:r>
      <w:r>
        <w:instrText xml:space="preserve">" </w:instrText>
      </w:r>
      <w:r>
        <w:fldChar w:fldCharType="end"/>
      </w:r>
      <w:r>
        <w:t xml:space="preserve"> of the time which specified a minimum octane of 87 MON. The C3 grade was only 93 MON, because of the high aromatic content it was giving a performance equivalent to the Allied 100 ON grade</w:t>
      </w:r>
      <w:r>
        <w:fldChar w:fldCharType="begin"/>
      </w:r>
      <w:r>
        <w:instrText xml:space="preserve"> XE "</w:instrText>
      </w:r>
      <w:r w:rsidRPr="004C49EC">
        <w:instrText>Allied 100 ON grade</w:instrText>
      </w:r>
      <w:r>
        <w:instrText xml:space="preserve">" </w:instrText>
      </w:r>
      <w:r>
        <w:fldChar w:fldCharType="end"/>
      </w:r>
      <w:r>
        <w:t>. Both B4 and C3 grades were higher in TEL content than the Allied gasolines (German fuels 5.5 cc TEL/IG compared to an Allied specification of 4 maximum, typically 3.8 cc TEL/IG).  This will be discussed further on.</w:t>
      </w:r>
    </w:p>
    <w:p w14:paraId="1202E556" w14:textId="77777777" w:rsidR="00A42044" w:rsidRDefault="00A42044" w:rsidP="00A42044">
      <w:pPr>
        <w:pStyle w:val="BodyText"/>
      </w:pPr>
      <w:r>
        <w:t>Of note was the absence of ‘100 octane fuels’ and the low content of highly branched octanes, which indicated that the German Axis were not yet using Alkylation processes to produce aviation gasoline. This would be confirmed after the war by various technical reports from the US Armed Force although they were producing iso-octanes. (see below).</w:t>
      </w:r>
    </w:p>
    <w:p w14:paraId="1424D8A8" w14:textId="77777777" w:rsidR="002A604D" w:rsidRDefault="00A42044" w:rsidP="005E0EFE">
      <w:pPr>
        <w:pStyle w:val="Caption"/>
      </w:pPr>
      <w:r>
        <w:br w:type="page"/>
      </w:r>
      <w:r w:rsidR="006471CC">
        <w:lastRenderedPageBreak/>
        <w:t>Photo 6</w:t>
      </w:r>
      <w:r w:rsidR="002A604D">
        <w:t>. Messerschmidt Bf-109 exits from the battle</w:t>
      </w:r>
    </w:p>
    <w:p w14:paraId="64985249" w14:textId="77777777" w:rsidR="000C2F07" w:rsidRPr="000C2F07" w:rsidRDefault="00EE5509" w:rsidP="00CB2497">
      <w:pPr>
        <w:pStyle w:val="Picture"/>
      </w:pPr>
      <w:r>
        <w:pict w14:anchorId="4BC2B2A4">
          <v:shape id="_x0000_i1031" type="#_x0000_t75" style="width:379.65pt;height:453.7pt">
            <v:imagedata r:id="rId20" o:title="" blacklevel="1966f"/>
          </v:shape>
        </w:pict>
      </w:r>
    </w:p>
    <w:p w14:paraId="4299AFA2" w14:textId="77777777" w:rsidR="002A604D" w:rsidRDefault="002A604D" w:rsidP="00E722C5">
      <w:pPr>
        <w:pStyle w:val="BodyText"/>
      </w:pPr>
      <w:r>
        <w:t xml:space="preserve">[One obscure US reference was found which stated in 1943 “examination of fuel from certain captured German planes showed the German aviation gas to be 145 grade (under rich mixture conditions). This caused some persons in the AAF (US Army Air Force) to argue that the performance number for </w:t>
      </w:r>
      <w:smartTag w:uri="urn:schemas-microsoft-com:office:smarttags" w:element="country-region">
        <w:smartTag w:uri="urn:schemas-microsoft-com:office:smarttags" w:element="place">
          <w:r>
            <w:t>US</w:t>
          </w:r>
        </w:smartTag>
      </w:smartTag>
      <w:r>
        <w:t xml:space="preserve"> fuel should be increased from 130 to 140” </w:t>
      </w:r>
      <w:r>
        <w:rPr>
          <w:rStyle w:val="EndnoteReference"/>
        </w:rPr>
        <w:endnoteReference w:id="3"/>
      </w:r>
      <w:r>
        <w:t xml:space="preserve">. </w:t>
      </w:r>
      <w:r w:rsidR="006471CC">
        <w:t>Certainly,</w:t>
      </w:r>
      <w:r>
        <w:t xml:space="preserve"> high aromatic fuels as used by the Germans could account for the higher rich rating, however one suspects that other agendas may have been in play by the US Army Air Force to ensure production of higher grades 145 PN for the new ‘super’ bombers </w:t>
      </w:r>
      <w:r w:rsidR="00F9291B">
        <w:t xml:space="preserve">(B-29) </w:t>
      </w:r>
      <w:r>
        <w:t>being designed and prototyped.]</w:t>
      </w:r>
    </w:p>
    <w:p w14:paraId="1CF3B006" w14:textId="77777777" w:rsidR="002A604D" w:rsidRDefault="002A604D" w:rsidP="00E722C5">
      <w:pPr>
        <w:pStyle w:val="BodyText"/>
      </w:pPr>
      <w:r>
        <w:t xml:space="preserve">The composition of the German aviation gasolines can be illustrated by the PONA distribution which is markedly different to the Allies aviation gasoline which were lower in naphthenes and aromatics. The high percentage of </w:t>
      </w:r>
      <w:r w:rsidR="00F9291B">
        <w:t>n</w:t>
      </w:r>
      <w:r>
        <w:t>aphthenes</w:t>
      </w:r>
      <w:r w:rsidR="00B97E2A">
        <w:fldChar w:fldCharType="begin"/>
      </w:r>
      <w:r w:rsidR="00B97E2A">
        <w:instrText xml:space="preserve"> XE "</w:instrText>
      </w:r>
      <w:r w:rsidR="00B97E2A" w:rsidRPr="00C909F7">
        <w:instrText>Naphthenes</w:instrText>
      </w:r>
      <w:r w:rsidR="00B97E2A">
        <w:instrText xml:space="preserve">" </w:instrText>
      </w:r>
      <w:r w:rsidR="00B97E2A">
        <w:fldChar w:fldCharType="end"/>
      </w:r>
      <w:r>
        <w:t xml:space="preserve"> in B4 grade is characteristic of synthetic gasolines from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xml:space="preserve"> plants. The high aromatics content of C3 grade &gt;40% of which most is Benzene</w:t>
      </w:r>
      <w:r w:rsidR="00B97E2A">
        <w:fldChar w:fldCharType="begin"/>
      </w:r>
      <w:r w:rsidR="00B97E2A">
        <w:instrText xml:space="preserve"> XE "</w:instrText>
      </w:r>
      <w:r w:rsidR="00B97E2A" w:rsidRPr="00C909F7">
        <w:instrText>Benzene</w:instrText>
      </w:r>
      <w:r w:rsidR="00B97E2A">
        <w:instrText xml:space="preserve">" </w:instrText>
      </w:r>
      <w:r w:rsidR="00B97E2A">
        <w:fldChar w:fldCharType="end"/>
      </w:r>
      <w:r>
        <w:t>, Toluene</w:t>
      </w:r>
      <w:r w:rsidR="00B97E2A">
        <w:fldChar w:fldCharType="begin"/>
      </w:r>
      <w:r w:rsidR="00B97E2A">
        <w:instrText xml:space="preserve"> XE "</w:instrText>
      </w:r>
      <w:r w:rsidR="00B97E2A" w:rsidRPr="00C909F7">
        <w:instrText>Toluene</w:instrText>
      </w:r>
      <w:r w:rsidR="00B97E2A">
        <w:instrText xml:space="preserve">" </w:instrText>
      </w:r>
      <w:r w:rsidR="00B97E2A">
        <w:fldChar w:fldCharType="end"/>
      </w:r>
      <w:r>
        <w:t xml:space="preserve"> and Xylene</w:t>
      </w:r>
      <w:r w:rsidR="004B5305">
        <w:fldChar w:fldCharType="begin"/>
      </w:r>
      <w:r w:rsidR="004B5305">
        <w:instrText xml:space="preserve"> XE "</w:instrText>
      </w:r>
      <w:r w:rsidR="004B5305" w:rsidRPr="00E30F94">
        <w:instrText>Xylene</w:instrText>
      </w:r>
      <w:r w:rsidR="004B5305">
        <w:instrText xml:space="preserve">" </w:instrText>
      </w:r>
      <w:r w:rsidR="004B5305">
        <w:fldChar w:fldCharType="end"/>
      </w:r>
      <w:r>
        <w:t>, would account for a high rich rating.</w:t>
      </w:r>
    </w:p>
    <w:p w14:paraId="4BB4854F" w14:textId="77777777" w:rsidR="002A604D" w:rsidRDefault="00A42044" w:rsidP="005E0EFE">
      <w:pPr>
        <w:pStyle w:val="Caption"/>
      </w:pPr>
      <w:r>
        <w:br w:type="page"/>
      </w:r>
      <w:r w:rsidR="002A604D">
        <w:lastRenderedPageBreak/>
        <w:t xml:space="preserve">Graph </w:t>
      </w:r>
      <w:r w:rsidR="00452EC5">
        <w:rPr>
          <w:noProof/>
        </w:rPr>
        <w:fldChar w:fldCharType="begin"/>
      </w:r>
      <w:r w:rsidR="00452EC5">
        <w:rPr>
          <w:noProof/>
        </w:rPr>
        <w:instrText xml:space="preserve"> SEQ Graph \* ARABIC </w:instrText>
      </w:r>
      <w:r w:rsidR="00452EC5">
        <w:rPr>
          <w:noProof/>
        </w:rPr>
        <w:fldChar w:fldCharType="separate"/>
      </w:r>
      <w:r w:rsidR="002D24DC">
        <w:rPr>
          <w:noProof/>
        </w:rPr>
        <w:t>2</w:t>
      </w:r>
      <w:r w:rsidR="00452EC5">
        <w:rPr>
          <w:noProof/>
        </w:rPr>
        <w:fldChar w:fldCharType="end"/>
      </w:r>
      <w:r w:rsidR="002A604D">
        <w:t>. German Avgas B4 Grade 1941 (Part 1) - PONA Distribution</w:t>
      </w:r>
      <w:r w:rsidR="00B97E2A">
        <w:fldChar w:fldCharType="begin"/>
      </w:r>
      <w:r w:rsidR="00B97E2A">
        <w:instrText xml:space="preserve"> XE "</w:instrText>
      </w:r>
      <w:r w:rsidR="00B97E2A" w:rsidRPr="00C909F7">
        <w:instrText>PONA Distribution</w:instrText>
      </w:r>
      <w:r w:rsidR="00B97E2A">
        <w:instrText xml:space="preserve">" </w:instrText>
      </w:r>
      <w:r w:rsidR="00B97E2A">
        <w:fldChar w:fldCharType="end"/>
      </w:r>
    </w:p>
    <w:p w14:paraId="676B0B34" w14:textId="77777777" w:rsidR="002A604D" w:rsidRDefault="00EE5509" w:rsidP="00CB2497">
      <w:pPr>
        <w:pStyle w:val="Picture"/>
      </w:pPr>
      <w:r>
        <w:pict w14:anchorId="074C2B0D">
          <v:shape id="_x0000_i1032" type="#_x0000_t75" style="width:447.95pt;height:352.65pt">
            <v:imagedata r:id="rId21" o:title=""/>
          </v:shape>
        </w:pict>
      </w:r>
    </w:p>
    <w:p w14:paraId="1099AC20" w14:textId="77777777" w:rsidR="002A604D" w:rsidRDefault="002A604D" w:rsidP="00E722C5">
      <w:pPr>
        <w:pStyle w:val="BodyText"/>
      </w:pPr>
      <w:r>
        <w:t xml:space="preserve">Grade B4 would be used in light and medium bomber aircraft such as the Heinkel 111 powered by two Daimler </w:t>
      </w:r>
      <w:r w:rsidR="00B97E2A">
        <w:t xml:space="preserve">Benz </w:t>
      </w:r>
      <w:r w:rsidR="006621EA">
        <w:t>DB-</w:t>
      </w:r>
      <w:r>
        <w:t>601</w:t>
      </w:r>
      <w:r w:rsidR="00B97E2A">
        <w:fldChar w:fldCharType="begin"/>
      </w:r>
      <w:r w:rsidR="00B97E2A">
        <w:instrText xml:space="preserve"> XE "</w:instrText>
      </w:r>
      <w:r w:rsidR="00B97E2A" w:rsidRPr="00460E09">
        <w:instrText>Daimler Benz 601</w:instrText>
      </w:r>
      <w:r w:rsidR="00B97E2A">
        <w:instrText xml:space="preserve">" </w:instrText>
      </w:r>
      <w:r w:rsidR="00B97E2A">
        <w:fldChar w:fldCharType="end"/>
      </w:r>
      <w:r>
        <w:t xml:space="preserve"> engines, the twin engined Junker</w:t>
      </w:r>
      <w:r w:rsidR="00966453">
        <w:t>s</w:t>
      </w:r>
      <w:r>
        <w:t xml:space="preserve"> Ju-88, and the famous Junker</w:t>
      </w:r>
      <w:r w:rsidR="00966453">
        <w:t>s</w:t>
      </w:r>
      <w:r>
        <w:t xml:space="preserve"> Ju-87 Stuka dive bomber. Grade B4 would also be used for transport aircraft such as the Junker</w:t>
      </w:r>
      <w:r w:rsidR="00966453">
        <w:t>s</w:t>
      </w:r>
      <w:r>
        <w:t xml:space="preserve"> Ju-52/3M originally powered by three Pratt &amp; Whitney Hornet radial engines, later production models of the Ju-52 mainly received BMW 132</w:t>
      </w:r>
      <w:r w:rsidR="00B97E2A">
        <w:fldChar w:fldCharType="begin"/>
      </w:r>
      <w:r w:rsidR="00B97E2A">
        <w:instrText xml:space="preserve"> XE "</w:instrText>
      </w:r>
      <w:r w:rsidR="00B97E2A" w:rsidRPr="00BC42CD">
        <w:instrText>BMW 132</w:instrText>
      </w:r>
      <w:r w:rsidR="00B97E2A">
        <w:instrText xml:space="preserve">" </w:instrText>
      </w:r>
      <w:r w:rsidR="00B97E2A">
        <w:fldChar w:fldCharType="end"/>
      </w:r>
      <w:r>
        <w:t xml:space="preserve"> engines, a refinement of the Pratt &amp; Whitney design.</w:t>
      </w:r>
    </w:p>
    <w:p w14:paraId="726D001E" w14:textId="77777777" w:rsidR="002A604D" w:rsidRDefault="006471CC" w:rsidP="005E0EFE">
      <w:pPr>
        <w:pStyle w:val="Caption"/>
      </w:pPr>
      <w:r>
        <w:t>Photo 7</w:t>
      </w:r>
      <w:r w:rsidR="002A604D">
        <w:t>. Junkers Ju-52/3M transport powered by three BMW 132N</w:t>
      </w:r>
      <w:r w:rsidR="00702A16">
        <w:fldChar w:fldCharType="begin"/>
      </w:r>
      <w:r w:rsidR="00702A16">
        <w:instrText xml:space="preserve"> XE "</w:instrText>
      </w:r>
      <w:r w:rsidR="00702A16" w:rsidRPr="00033632">
        <w:instrText>BMW 132N</w:instrText>
      </w:r>
      <w:r w:rsidR="00702A16">
        <w:instrText xml:space="preserve">" </w:instrText>
      </w:r>
      <w:r w:rsidR="00702A16">
        <w:fldChar w:fldCharType="end"/>
      </w:r>
      <w:r w:rsidR="002A604D">
        <w:t xml:space="preserve"> motors. Lufthansa’s main passenger aircraft.</w:t>
      </w:r>
    </w:p>
    <w:p w14:paraId="5AAA7D73" w14:textId="77777777" w:rsidR="00A42044" w:rsidRDefault="00EE5509" w:rsidP="00A42044">
      <w:pPr>
        <w:pStyle w:val="BodyText"/>
      </w:pPr>
      <w:r>
        <w:pict w14:anchorId="101C53AA">
          <v:shape id="_x0000_i1033" type="#_x0000_t75" style="width:456.15pt;height:151.75pt;mso-left-percent:-10001;mso-top-percent:-10001;mso-position-horizontal:absolute;mso-position-horizontal-relative:char;mso-position-vertical:absolute;mso-position-vertical-relative:line;mso-left-percent:-10001;mso-top-percent:-10001">
            <v:imagedata r:id="rId22" o:title=""/>
          </v:shape>
        </w:pict>
      </w:r>
    </w:p>
    <w:p w14:paraId="599B9D09" w14:textId="77777777" w:rsidR="002A604D" w:rsidRPr="00626F6B" w:rsidRDefault="00A42044" w:rsidP="005E0EFE">
      <w:pPr>
        <w:pStyle w:val="Caption"/>
      </w:pPr>
      <w:r>
        <w:br w:type="page"/>
      </w:r>
      <w:r w:rsidR="002A604D" w:rsidRPr="00560D27">
        <w:rPr>
          <w:lang w:val="fr-FR"/>
        </w:rPr>
        <w:lastRenderedPageBreak/>
        <w:t xml:space="preserve">Graph </w:t>
      </w:r>
      <w:r w:rsidR="002A604D">
        <w:fldChar w:fldCharType="begin"/>
      </w:r>
      <w:r w:rsidR="002A604D" w:rsidRPr="00560D27">
        <w:rPr>
          <w:lang w:val="fr-FR"/>
        </w:rPr>
        <w:instrText xml:space="preserve"> SEQ Graph \* ARABIC </w:instrText>
      </w:r>
      <w:r w:rsidR="002A604D">
        <w:fldChar w:fldCharType="separate"/>
      </w:r>
      <w:r w:rsidR="002D24DC" w:rsidRPr="00560D27">
        <w:rPr>
          <w:noProof/>
          <w:lang w:val="fr-FR"/>
        </w:rPr>
        <w:t>3</w:t>
      </w:r>
      <w:r w:rsidR="002A604D">
        <w:fldChar w:fldCharType="end"/>
      </w:r>
      <w:r w:rsidR="002A604D" w:rsidRPr="00560D27">
        <w:rPr>
          <w:lang w:val="fr-FR"/>
        </w:rPr>
        <w:t>.</w:t>
      </w:r>
      <w:r w:rsidR="002A604D" w:rsidRPr="00F85E3B">
        <w:t xml:space="preserve"> German Avgas</w:t>
      </w:r>
      <w:r w:rsidR="002A604D" w:rsidRPr="00560D27">
        <w:rPr>
          <w:lang w:val="fr-FR"/>
        </w:rPr>
        <w:t xml:space="preserve"> [C3] grade 1941 PONA Distribution</w:t>
      </w:r>
      <w:r w:rsidR="00B97E2A">
        <w:fldChar w:fldCharType="begin"/>
      </w:r>
      <w:r w:rsidR="00B97E2A" w:rsidRPr="00560D27">
        <w:rPr>
          <w:lang w:val="fr-FR"/>
        </w:rPr>
        <w:instrText xml:space="preserve"> XE "PONA Distribution" </w:instrText>
      </w:r>
      <w:r w:rsidR="00B97E2A">
        <w:fldChar w:fldCharType="end"/>
      </w:r>
    </w:p>
    <w:p w14:paraId="41E45090" w14:textId="77777777" w:rsidR="002A604D" w:rsidRDefault="00EE5509" w:rsidP="00CB2497">
      <w:pPr>
        <w:pStyle w:val="Picture"/>
      </w:pPr>
      <w:r>
        <w:pict w14:anchorId="29C24E3E">
          <v:shape id="_x0000_i1034" type="#_x0000_t75" style="width:449.2pt;height:321.15pt">
            <v:imagedata r:id="rId23" o:title=""/>
          </v:shape>
        </w:pict>
      </w:r>
    </w:p>
    <w:p w14:paraId="6EF38C89" w14:textId="77777777" w:rsidR="002A604D" w:rsidRDefault="002A604D" w:rsidP="00E722C5">
      <w:pPr>
        <w:pStyle w:val="BodyText"/>
      </w:pPr>
      <w:r>
        <w:t xml:space="preserve">C3 grade would be used in high performance aircraft such as fighters Messerschmidt Bf-109, which was the main German frontline fighter in 1941 powered by a Daimler </w:t>
      </w:r>
      <w:r w:rsidR="00B97E2A">
        <w:t xml:space="preserve">Benz </w:t>
      </w:r>
      <w:r>
        <w:t>DB-605B</w:t>
      </w:r>
      <w:r w:rsidR="00B97E2A">
        <w:fldChar w:fldCharType="begin"/>
      </w:r>
      <w:r w:rsidR="00B97E2A">
        <w:instrText xml:space="preserve"> XE "</w:instrText>
      </w:r>
      <w:r w:rsidR="00B97E2A" w:rsidRPr="0041155E">
        <w:instrText>Daimler Benz DB-605B</w:instrText>
      </w:r>
      <w:r w:rsidR="00B97E2A">
        <w:instrText xml:space="preserve">" </w:instrText>
      </w:r>
      <w:r w:rsidR="00B97E2A">
        <w:fldChar w:fldCharType="end"/>
      </w:r>
      <w:r>
        <w:t>.</w:t>
      </w:r>
    </w:p>
    <w:p w14:paraId="10635703" w14:textId="77777777" w:rsidR="002A604D" w:rsidRDefault="006471CC" w:rsidP="005E0EFE">
      <w:pPr>
        <w:pStyle w:val="Caption"/>
      </w:pPr>
      <w:r>
        <w:t>Photo 8</w:t>
      </w:r>
      <w:r w:rsidR="002A604D">
        <w:t>. Messerschmidt Bf-109</w:t>
      </w:r>
      <w:r w:rsidR="00ED7083">
        <w:t>F-1</w:t>
      </w:r>
      <w:r w:rsidR="002A604D">
        <w:t xml:space="preserve"> of</w:t>
      </w:r>
      <w:r w:rsidR="00ED7083">
        <w:t xml:space="preserve"> Jagdgeschwader on a channel coast airfield in the summer of 1941</w:t>
      </w:r>
      <w:r w:rsidR="00F9291B">
        <w:t>.</w:t>
      </w:r>
    </w:p>
    <w:p w14:paraId="4E0DCFA7" w14:textId="77777777" w:rsidR="002A604D" w:rsidRDefault="00EE5509" w:rsidP="00CB2497">
      <w:pPr>
        <w:pStyle w:val="Picture"/>
      </w:pPr>
      <w:r>
        <w:pict w14:anchorId="1E405DD1">
          <v:shape id="_x0000_i1035" type="#_x0000_t75" style="width:454.5pt;height:254.85pt">
            <v:imagedata r:id="rId24" o:title="ME bf109f Afrika Korps"/>
          </v:shape>
        </w:pict>
      </w:r>
    </w:p>
    <w:p w14:paraId="02E4110A" w14:textId="77777777" w:rsidR="002A604D" w:rsidRDefault="002A604D" w:rsidP="00E722C5">
      <w:pPr>
        <w:pStyle w:val="BodyText"/>
      </w:pPr>
      <w:r>
        <w:br w:type="page"/>
      </w:r>
      <w:r>
        <w:lastRenderedPageBreak/>
        <w:t>Many of the remaining Messerschmidt Bf-109 examples in museums have been refurbished and marked with 87 octane triangle, however since none are in their original condition, and some may have been used after the war by the Allied forces, these markings may not be relied upon. For example:</w:t>
      </w:r>
    </w:p>
    <w:p w14:paraId="026E582C" w14:textId="77777777" w:rsidR="002A604D" w:rsidRDefault="003E2801" w:rsidP="005E0EFE">
      <w:pPr>
        <w:pStyle w:val="Caption"/>
      </w:pPr>
      <w:r>
        <w:t>Photo 9</w:t>
      </w:r>
      <w:r w:rsidR="002A604D">
        <w:t>. Messerschmidt Bf-109 with 87 Octane markings near the fuel tank (Hendon 2006)</w:t>
      </w:r>
    </w:p>
    <w:p w14:paraId="5E39318E" w14:textId="77777777" w:rsidR="002A604D" w:rsidRDefault="00EE5509" w:rsidP="00CB2497">
      <w:pPr>
        <w:pStyle w:val="Picture"/>
      </w:pPr>
      <w:r>
        <w:pict w14:anchorId="265BE4BB">
          <v:shape id="_x0000_i1036" type="#_x0000_t75" style="width:428.75pt;height:231.15pt">
            <v:imagedata r:id="rId25" o:title="ME-109 fuel marking 3 Duxford"/>
          </v:shape>
        </w:pict>
      </w:r>
    </w:p>
    <w:p w14:paraId="532EED72" w14:textId="77777777" w:rsidR="002A604D" w:rsidRDefault="003E2801" w:rsidP="005E0EFE">
      <w:pPr>
        <w:pStyle w:val="Caption"/>
      </w:pPr>
      <w:r>
        <w:t>Photo 10</w:t>
      </w:r>
      <w:r w:rsidR="002A604D">
        <w:t>. Messerschmidt Bf-109 with 100 Octane markings near the fuel tank (Duxford 2005).</w:t>
      </w:r>
    </w:p>
    <w:p w14:paraId="4A5810F2" w14:textId="77777777" w:rsidR="002A604D" w:rsidRDefault="00EE5509" w:rsidP="00CB2497">
      <w:pPr>
        <w:pStyle w:val="Picture"/>
      </w:pPr>
      <w:r>
        <w:pict w14:anchorId="2E62B08D">
          <v:shape id="_x0000_i1037" type="#_x0000_t75" style="width:437.75pt;height:327.25pt">
            <v:imagedata r:id="rId26" o:title="Photos trip 2005 &amp; others 226"/>
          </v:shape>
        </w:pict>
      </w:r>
    </w:p>
    <w:p w14:paraId="2F8EE849" w14:textId="77777777" w:rsidR="002A604D" w:rsidRDefault="002A604D" w:rsidP="005E0EFE">
      <w:pPr>
        <w:pStyle w:val="Caption"/>
      </w:pPr>
      <w:r>
        <w:br w:type="page"/>
      </w:r>
      <w:r w:rsidR="003E2801">
        <w:lastRenderedPageBreak/>
        <w:t>Photo 11</w:t>
      </w:r>
      <w:r>
        <w:t>. German airfield refuel tanker drawn by a tractor, circa 1940.</w:t>
      </w:r>
    </w:p>
    <w:p w14:paraId="1872003B" w14:textId="77777777" w:rsidR="002A604D" w:rsidRDefault="00EE5509" w:rsidP="00CB2497">
      <w:pPr>
        <w:pStyle w:val="Picture"/>
      </w:pPr>
      <w:r>
        <w:pict w14:anchorId="1B1BEA2A">
          <v:shape id="_x0000_i1038" type="#_x0000_t75" style="width:376.75pt;height:300.25pt;mso-position-horizontal-relative:char;mso-position-vertical-relative:line">
            <v:imagedata r:id="rId27" o:title=""/>
          </v:shape>
        </w:pict>
      </w:r>
      <w:r w:rsidR="002A604D">
        <w:t xml:space="preserve"> </w:t>
      </w:r>
    </w:p>
    <w:p w14:paraId="687F8463" w14:textId="77777777" w:rsidR="002A604D" w:rsidRDefault="002A604D" w:rsidP="00E722C5">
      <w:pPr>
        <w:pStyle w:val="BodyText"/>
      </w:pPr>
      <w:r>
        <w:t>This refuel tanker was similar to those used by the Allies, and would be similar to those used in peacetime before WWII. A Junkers Ju-52 sits behind the tanker.</w:t>
      </w:r>
    </w:p>
    <w:p w14:paraId="7F06C990" w14:textId="77777777" w:rsidR="002A604D" w:rsidRDefault="003E2801" w:rsidP="005E0EFE">
      <w:pPr>
        <w:pStyle w:val="Caption"/>
      </w:pPr>
      <w:r>
        <w:t>Photo 12</w:t>
      </w:r>
      <w:r w:rsidR="002A604D">
        <w:t xml:space="preserve">. A flight of Messerschmidt Bf-110’s on patrol circa 1940. </w:t>
      </w:r>
    </w:p>
    <w:p w14:paraId="426FA654" w14:textId="77777777" w:rsidR="002A604D" w:rsidRDefault="00EE5509" w:rsidP="00CB2497">
      <w:pPr>
        <w:pStyle w:val="Picture"/>
      </w:pPr>
      <w:r>
        <w:pict w14:anchorId="18F3180A">
          <v:shape id="_x0000_i1039" type="#_x0000_t75" style="width:387.4pt;height:281.05pt">
            <v:imagedata r:id="rId28" o:title="me110 trio"/>
          </v:shape>
        </w:pict>
      </w:r>
    </w:p>
    <w:p w14:paraId="504CB8A9" w14:textId="77777777" w:rsidR="002A604D" w:rsidRDefault="002A604D" w:rsidP="00E722C5">
      <w:pPr>
        <w:pStyle w:val="BodyText"/>
      </w:pPr>
    </w:p>
    <w:p w14:paraId="2A550490" w14:textId="77777777" w:rsidR="002A604D" w:rsidRDefault="002A604D" w:rsidP="00E722C5">
      <w:pPr>
        <w:pStyle w:val="BodyText"/>
        <w:sectPr w:rsidR="002A604D">
          <w:footerReference w:type="default" r:id="rId29"/>
          <w:endnotePr>
            <w:numFmt w:val="decimal"/>
          </w:endnotePr>
          <w:pgSz w:w="11907" w:h="16839" w:code="9"/>
          <w:pgMar w:top="1701" w:right="1134" w:bottom="1701" w:left="1701" w:header="567" w:footer="851" w:gutter="0"/>
          <w:cols w:space="360"/>
          <w:titlePg/>
        </w:sectPr>
      </w:pPr>
    </w:p>
    <w:p w14:paraId="1A9CC1A3" w14:textId="77777777" w:rsidR="002A604D" w:rsidRDefault="002A604D" w:rsidP="005E0EFE">
      <w:pPr>
        <w:pStyle w:val="Caption"/>
      </w:pPr>
      <w:r>
        <w:lastRenderedPageBreak/>
        <w:t xml:space="preserve">Table </w:t>
      </w:r>
      <w:r w:rsidR="00452EC5">
        <w:rPr>
          <w:noProof/>
        </w:rPr>
        <w:fldChar w:fldCharType="begin"/>
      </w:r>
      <w:r w:rsidR="00452EC5">
        <w:rPr>
          <w:noProof/>
        </w:rPr>
        <w:instrText xml:space="preserve"> SEQ Table \* ARABIC </w:instrText>
      </w:r>
      <w:r w:rsidR="00452EC5">
        <w:rPr>
          <w:noProof/>
        </w:rPr>
        <w:fldChar w:fldCharType="separate"/>
      </w:r>
      <w:r w:rsidR="00033D2A">
        <w:rPr>
          <w:noProof/>
        </w:rPr>
        <w:t>5</w:t>
      </w:r>
      <w:r w:rsidR="00452EC5">
        <w:rPr>
          <w:noProof/>
        </w:rPr>
        <w:fldChar w:fldCharType="end"/>
      </w:r>
      <w:r>
        <w:t>. German Avgas from captured aircraft 1941 (Part 1) Blue B4 Grade</w:t>
      </w:r>
    </w:p>
    <w:tbl>
      <w:tblPr>
        <w:tblW w:w="13499"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30" w:type="dxa"/>
          <w:right w:w="30" w:type="dxa"/>
        </w:tblCellMar>
        <w:tblLook w:val="0020" w:firstRow="1" w:lastRow="0" w:firstColumn="0" w:lastColumn="0" w:noHBand="0" w:noVBand="0"/>
      </w:tblPr>
      <w:tblGrid>
        <w:gridCol w:w="2298"/>
        <w:gridCol w:w="993"/>
        <w:gridCol w:w="992"/>
        <w:gridCol w:w="992"/>
        <w:gridCol w:w="1164"/>
        <w:gridCol w:w="989"/>
        <w:gridCol w:w="995"/>
        <w:gridCol w:w="1107"/>
        <w:gridCol w:w="1029"/>
        <w:gridCol w:w="955"/>
        <w:gridCol w:w="1013"/>
        <w:gridCol w:w="972"/>
      </w:tblGrid>
      <w:tr w:rsidR="002A604D" w14:paraId="3FB2B571" w14:textId="77777777">
        <w:trPr>
          <w:trHeight w:val="294"/>
        </w:trPr>
        <w:tc>
          <w:tcPr>
            <w:tcW w:w="2298" w:type="dxa"/>
            <w:tcBorders>
              <w:top w:val="single" w:sz="12" w:space="0" w:color="000000"/>
            </w:tcBorders>
          </w:tcPr>
          <w:p w14:paraId="0ABD3BF9"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Report No.</w:t>
            </w:r>
          </w:p>
        </w:tc>
        <w:tc>
          <w:tcPr>
            <w:tcW w:w="993" w:type="dxa"/>
            <w:tcBorders>
              <w:top w:val="single" w:sz="12" w:space="0" w:color="000000"/>
            </w:tcBorders>
          </w:tcPr>
          <w:p w14:paraId="18B263F3"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AIR 126</w:t>
            </w:r>
          </w:p>
        </w:tc>
        <w:tc>
          <w:tcPr>
            <w:tcW w:w="992" w:type="dxa"/>
            <w:tcBorders>
              <w:top w:val="single" w:sz="12" w:space="0" w:color="000000"/>
            </w:tcBorders>
          </w:tcPr>
          <w:p w14:paraId="0EB1265D"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AIR 106</w:t>
            </w:r>
          </w:p>
        </w:tc>
        <w:tc>
          <w:tcPr>
            <w:tcW w:w="992" w:type="dxa"/>
            <w:tcBorders>
              <w:top w:val="single" w:sz="12" w:space="0" w:color="000000"/>
            </w:tcBorders>
          </w:tcPr>
          <w:p w14:paraId="3D198365"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AIR 108</w:t>
            </w:r>
          </w:p>
        </w:tc>
        <w:tc>
          <w:tcPr>
            <w:tcW w:w="1164" w:type="dxa"/>
            <w:tcBorders>
              <w:top w:val="single" w:sz="12" w:space="0" w:color="000000"/>
            </w:tcBorders>
          </w:tcPr>
          <w:p w14:paraId="16D289B8"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AIR 122</w:t>
            </w:r>
          </w:p>
        </w:tc>
        <w:tc>
          <w:tcPr>
            <w:tcW w:w="989" w:type="dxa"/>
            <w:tcBorders>
              <w:top w:val="single" w:sz="12" w:space="0" w:color="000000"/>
            </w:tcBorders>
          </w:tcPr>
          <w:p w14:paraId="25FA0B06"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AIR 133</w:t>
            </w:r>
          </w:p>
        </w:tc>
        <w:tc>
          <w:tcPr>
            <w:tcW w:w="995" w:type="dxa"/>
            <w:tcBorders>
              <w:top w:val="single" w:sz="12" w:space="0" w:color="000000"/>
            </w:tcBorders>
          </w:tcPr>
          <w:p w14:paraId="04859AFB"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AIR 134</w:t>
            </w:r>
          </w:p>
        </w:tc>
        <w:tc>
          <w:tcPr>
            <w:tcW w:w="1107" w:type="dxa"/>
            <w:tcBorders>
              <w:top w:val="single" w:sz="12" w:space="0" w:color="000000"/>
            </w:tcBorders>
          </w:tcPr>
          <w:p w14:paraId="149752B2"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AIR 127</w:t>
            </w:r>
          </w:p>
        </w:tc>
        <w:tc>
          <w:tcPr>
            <w:tcW w:w="1029" w:type="dxa"/>
            <w:tcBorders>
              <w:top w:val="single" w:sz="12" w:space="0" w:color="000000"/>
            </w:tcBorders>
          </w:tcPr>
          <w:p w14:paraId="0C4C4365"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137</w:t>
            </w:r>
          </w:p>
        </w:tc>
        <w:tc>
          <w:tcPr>
            <w:tcW w:w="955" w:type="dxa"/>
            <w:tcBorders>
              <w:top w:val="single" w:sz="12" w:space="0" w:color="000000"/>
            </w:tcBorders>
          </w:tcPr>
          <w:p w14:paraId="64C22D2A"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AIR 146</w:t>
            </w:r>
          </w:p>
        </w:tc>
        <w:tc>
          <w:tcPr>
            <w:tcW w:w="1013" w:type="dxa"/>
            <w:tcBorders>
              <w:top w:val="single" w:sz="12" w:space="0" w:color="000000"/>
            </w:tcBorders>
          </w:tcPr>
          <w:p w14:paraId="084B9C4C"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AIR 162</w:t>
            </w:r>
          </w:p>
        </w:tc>
        <w:tc>
          <w:tcPr>
            <w:tcW w:w="972" w:type="dxa"/>
            <w:tcBorders>
              <w:top w:val="single" w:sz="12" w:space="0" w:color="000000"/>
            </w:tcBorders>
          </w:tcPr>
          <w:p w14:paraId="57B7C2A2"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AIR 152</w:t>
            </w:r>
          </w:p>
        </w:tc>
      </w:tr>
      <w:tr w:rsidR="002A604D" w14:paraId="45E19748" w14:textId="77777777">
        <w:trPr>
          <w:trHeight w:val="294"/>
        </w:trPr>
        <w:tc>
          <w:tcPr>
            <w:tcW w:w="2298" w:type="dxa"/>
          </w:tcPr>
          <w:p w14:paraId="45E77BCE"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Source</w:t>
            </w:r>
          </w:p>
        </w:tc>
        <w:tc>
          <w:tcPr>
            <w:tcW w:w="993" w:type="dxa"/>
          </w:tcPr>
          <w:p w14:paraId="5C8559D0"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Bucker</w:t>
            </w:r>
          </w:p>
        </w:tc>
        <w:tc>
          <w:tcPr>
            <w:tcW w:w="992" w:type="dxa"/>
          </w:tcPr>
          <w:p w14:paraId="02D36173"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Heinkel He-111</w:t>
            </w:r>
          </w:p>
        </w:tc>
        <w:tc>
          <w:tcPr>
            <w:tcW w:w="992" w:type="dxa"/>
          </w:tcPr>
          <w:p w14:paraId="024E26F0"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Fokker G1</w:t>
            </w:r>
          </w:p>
        </w:tc>
        <w:tc>
          <w:tcPr>
            <w:tcW w:w="1164" w:type="dxa"/>
          </w:tcPr>
          <w:p w14:paraId="0B387479"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 xml:space="preserve">Heinkel </w:t>
            </w:r>
          </w:p>
          <w:p w14:paraId="0FD901AC"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He-111</w:t>
            </w:r>
          </w:p>
        </w:tc>
        <w:tc>
          <w:tcPr>
            <w:tcW w:w="989" w:type="dxa"/>
          </w:tcPr>
          <w:p w14:paraId="1321ECC9"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Heinkel He-111</w:t>
            </w:r>
          </w:p>
        </w:tc>
        <w:tc>
          <w:tcPr>
            <w:tcW w:w="995" w:type="dxa"/>
          </w:tcPr>
          <w:p w14:paraId="17859F60"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Junkers Ju-88 A-1</w:t>
            </w:r>
          </w:p>
        </w:tc>
        <w:tc>
          <w:tcPr>
            <w:tcW w:w="1107" w:type="dxa"/>
          </w:tcPr>
          <w:p w14:paraId="7C3FEAAD"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 xml:space="preserve">Heinkel </w:t>
            </w:r>
          </w:p>
          <w:p w14:paraId="3B1ADD76"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He-111 H-5</w:t>
            </w:r>
          </w:p>
        </w:tc>
        <w:tc>
          <w:tcPr>
            <w:tcW w:w="1029" w:type="dxa"/>
          </w:tcPr>
          <w:p w14:paraId="10AECDD0"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Heinkel He-111</w:t>
            </w:r>
          </w:p>
        </w:tc>
        <w:tc>
          <w:tcPr>
            <w:tcW w:w="955" w:type="dxa"/>
          </w:tcPr>
          <w:p w14:paraId="1D1A6527"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Junkers Ju-88 A-6</w:t>
            </w:r>
          </w:p>
        </w:tc>
        <w:tc>
          <w:tcPr>
            <w:tcW w:w="1013" w:type="dxa"/>
          </w:tcPr>
          <w:p w14:paraId="18A752AD"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Heinkel He-111</w:t>
            </w:r>
          </w:p>
        </w:tc>
        <w:tc>
          <w:tcPr>
            <w:tcW w:w="972" w:type="dxa"/>
          </w:tcPr>
          <w:p w14:paraId="661B7197"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Dornier Do-217E</w:t>
            </w:r>
          </w:p>
        </w:tc>
      </w:tr>
      <w:tr w:rsidR="002A604D" w14:paraId="2DF4CD54" w14:textId="77777777">
        <w:trPr>
          <w:trHeight w:val="294"/>
        </w:trPr>
        <w:tc>
          <w:tcPr>
            <w:tcW w:w="2298" w:type="dxa"/>
          </w:tcPr>
          <w:p w14:paraId="7A756E6F"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Crash Date</w:t>
            </w:r>
          </w:p>
        </w:tc>
        <w:tc>
          <w:tcPr>
            <w:tcW w:w="993" w:type="dxa"/>
          </w:tcPr>
          <w:p w14:paraId="061A8AE5"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30 April 1941</w:t>
            </w:r>
          </w:p>
        </w:tc>
        <w:tc>
          <w:tcPr>
            <w:tcW w:w="992" w:type="dxa"/>
          </w:tcPr>
          <w:p w14:paraId="434F1C54"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3 May 1941</w:t>
            </w:r>
          </w:p>
        </w:tc>
        <w:tc>
          <w:tcPr>
            <w:tcW w:w="992" w:type="dxa"/>
          </w:tcPr>
          <w:p w14:paraId="4CFE91A4"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5 May 1941</w:t>
            </w:r>
          </w:p>
        </w:tc>
        <w:tc>
          <w:tcPr>
            <w:tcW w:w="1164" w:type="dxa"/>
          </w:tcPr>
          <w:p w14:paraId="5D261339"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6 May 1941</w:t>
            </w:r>
          </w:p>
        </w:tc>
        <w:tc>
          <w:tcPr>
            <w:tcW w:w="989" w:type="dxa"/>
          </w:tcPr>
          <w:p w14:paraId="18BC58F6"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8 May 1941</w:t>
            </w:r>
          </w:p>
        </w:tc>
        <w:tc>
          <w:tcPr>
            <w:tcW w:w="995" w:type="dxa"/>
          </w:tcPr>
          <w:p w14:paraId="0CAD9463"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8 May 1941</w:t>
            </w:r>
          </w:p>
        </w:tc>
        <w:tc>
          <w:tcPr>
            <w:tcW w:w="1107" w:type="dxa"/>
          </w:tcPr>
          <w:p w14:paraId="7A224439"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22 May 1941</w:t>
            </w:r>
          </w:p>
        </w:tc>
        <w:tc>
          <w:tcPr>
            <w:tcW w:w="1029" w:type="dxa"/>
          </w:tcPr>
          <w:p w14:paraId="0FA029A2"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5 June 1941</w:t>
            </w:r>
          </w:p>
        </w:tc>
        <w:tc>
          <w:tcPr>
            <w:tcW w:w="955" w:type="dxa"/>
          </w:tcPr>
          <w:p w14:paraId="0E69E720"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24 July 1941</w:t>
            </w:r>
          </w:p>
        </w:tc>
        <w:tc>
          <w:tcPr>
            <w:tcW w:w="1013" w:type="dxa"/>
          </w:tcPr>
          <w:p w14:paraId="0FD45DBE"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24 Nov 1941</w:t>
            </w:r>
          </w:p>
        </w:tc>
        <w:tc>
          <w:tcPr>
            <w:tcW w:w="972" w:type="dxa"/>
          </w:tcPr>
          <w:p w14:paraId="611CEE74"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12 Dec 1941</w:t>
            </w:r>
          </w:p>
        </w:tc>
      </w:tr>
      <w:tr w:rsidR="002A604D" w14:paraId="08735F95" w14:textId="77777777">
        <w:trPr>
          <w:trHeight w:val="294"/>
        </w:trPr>
        <w:tc>
          <w:tcPr>
            <w:tcW w:w="2298" w:type="dxa"/>
          </w:tcPr>
          <w:p w14:paraId="2375ECA7"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Colour</w:t>
            </w:r>
          </w:p>
        </w:tc>
        <w:tc>
          <w:tcPr>
            <w:tcW w:w="993" w:type="dxa"/>
          </w:tcPr>
          <w:p w14:paraId="7E049409"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Blue</w:t>
            </w:r>
          </w:p>
        </w:tc>
        <w:tc>
          <w:tcPr>
            <w:tcW w:w="992" w:type="dxa"/>
          </w:tcPr>
          <w:p w14:paraId="10B02784"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Blue</w:t>
            </w:r>
          </w:p>
        </w:tc>
        <w:tc>
          <w:tcPr>
            <w:tcW w:w="992" w:type="dxa"/>
          </w:tcPr>
          <w:p w14:paraId="50E8AB60"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Blue</w:t>
            </w:r>
          </w:p>
        </w:tc>
        <w:tc>
          <w:tcPr>
            <w:tcW w:w="1164" w:type="dxa"/>
          </w:tcPr>
          <w:p w14:paraId="0903531A"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Blue</w:t>
            </w:r>
          </w:p>
        </w:tc>
        <w:tc>
          <w:tcPr>
            <w:tcW w:w="989" w:type="dxa"/>
          </w:tcPr>
          <w:p w14:paraId="5F97BC06"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Blue</w:t>
            </w:r>
          </w:p>
        </w:tc>
        <w:tc>
          <w:tcPr>
            <w:tcW w:w="995" w:type="dxa"/>
          </w:tcPr>
          <w:p w14:paraId="5B151921"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Blue</w:t>
            </w:r>
          </w:p>
        </w:tc>
        <w:tc>
          <w:tcPr>
            <w:tcW w:w="1107" w:type="dxa"/>
          </w:tcPr>
          <w:p w14:paraId="5371F6DB"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Blue</w:t>
            </w:r>
          </w:p>
        </w:tc>
        <w:tc>
          <w:tcPr>
            <w:tcW w:w="1029" w:type="dxa"/>
          </w:tcPr>
          <w:p w14:paraId="561810AA"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Blue, Clear &amp; Bright</w:t>
            </w:r>
          </w:p>
        </w:tc>
        <w:tc>
          <w:tcPr>
            <w:tcW w:w="955" w:type="dxa"/>
          </w:tcPr>
          <w:p w14:paraId="7444332E"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Blue</w:t>
            </w:r>
          </w:p>
        </w:tc>
        <w:tc>
          <w:tcPr>
            <w:tcW w:w="1013" w:type="dxa"/>
          </w:tcPr>
          <w:p w14:paraId="776C5B5A"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Blue</w:t>
            </w:r>
          </w:p>
        </w:tc>
        <w:tc>
          <w:tcPr>
            <w:tcW w:w="972" w:type="dxa"/>
          </w:tcPr>
          <w:p w14:paraId="12F97E6A"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Blue</w:t>
            </w:r>
          </w:p>
        </w:tc>
      </w:tr>
      <w:tr w:rsidR="002A604D" w14:paraId="2634F493" w14:textId="77777777">
        <w:trPr>
          <w:trHeight w:val="294"/>
        </w:trPr>
        <w:tc>
          <w:tcPr>
            <w:tcW w:w="2298" w:type="dxa"/>
          </w:tcPr>
          <w:p w14:paraId="4D269E03"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Specific Gravity</w:t>
            </w:r>
          </w:p>
        </w:tc>
        <w:tc>
          <w:tcPr>
            <w:tcW w:w="993" w:type="dxa"/>
          </w:tcPr>
          <w:p w14:paraId="5D88AC7C"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0.733</w:t>
            </w:r>
          </w:p>
        </w:tc>
        <w:tc>
          <w:tcPr>
            <w:tcW w:w="992" w:type="dxa"/>
          </w:tcPr>
          <w:p w14:paraId="5F4DF141"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0.736</w:t>
            </w:r>
          </w:p>
        </w:tc>
        <w:tc>
          <w:tcPr>
            <w:tcW w:w="992" w:type="dxa"/>
          </w:tcPr>
          <w:p w14:paraId="4C2D2D25"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0.738</w:t>
            </w:r>
          </w:p>
        </w:tc>
        <w:tc>
          <w:tcPr>
            <w:tcW w:w="1164" w:type="dxa"/>
          </w:tcPr>
          <w:p w14:paraId="7C29B8CF"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0.741</w:t>
            </w:r>
          </w:p>
        </w:tc>
        <w:tc>
          <w:tcPr>
            <w:tcW w:w="989" w:type="dxa"/>
          </w:tcPr>
          <w:p w14:paraId="67A3CB44"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0.745</w:t>
            </w:r>
          </w:p>
        </w:tc>
        <w:tc>
          <w:tcPr>
            <w:tcW w:w="995" w:type="dxa"/>
          </w:tcPr>
          <w:p w14:paraId="11B9E977"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0.743</w:t>
            </w:r>
          </w:p>
        </w:tc>
        <w:tc>
          <w:tcPr>
            <w:tcW w:w="1107" w:type="dxa"/>
          </w:tcPr>
          <w:p w14:paraId="243E3414"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0.734</w:t>
            </w:r>
          </w:p>
        </w:tc>
        <w:tc>
          <w:tcPr>
            <w:tcW w:w="1029" w:type="dxa"/>
          </w:tcPr>
          <w:p w14:paraId="01609F70"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0.74</w:t>
            </w:r>
          </w:p>
        </w:tc>
        <w:tc>
          <w:tcPr>
            <w:tcW w:w="955" w:type="dxa"/>
          </w:tcPr>
          <w:p w14:paraId="72D139B1"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0.739</w:t>
            </w:r>
          </w:p>
        </w:tc>
        <w:tc>
          <w:tcPr>
            <w:tcW w:w="1013" w:type="dxa"/>
          </w:tcPr>
          <w:p w14:paraId="5F9F295F"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0.7455</w:t>
            </w:r>
          </w:p>
        </w:tc>
        <w:tc>
          <w:tcPr>
            <w:tcW w:w="972" w:type="dxa"/>
          </w:tcPr>
          <w:p w14:paraId="78030071"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0.7325</w:t>
            </w:r>
          </w:p>
        </w:tc>
      </w:tr>
      <w:tr w:rsidR="002A604D" w14:paraId="15955254" w14:textId="77777777">
        <w:trPr>
          <w:trHeight w:val="294"/>
        </w:trPr>
        <w:tc>
          <w:tcPr>
            <w:tcW w:w="2298" w:type="dxa"/>
          </w:tcPr>
          <w:p w14:paraId="58977940"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Octane No. (CFR) MON</w:t>
            </w:r>
          </w:p>
        </w:tc>
        <w:tc>
          <w:tcPr>
            <w:tcW w:w="993" w:type="dxa"/>
          </w:tcPr>
          <w:p w14:paraId="461381E3"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93</w:t>
            </w:r>
          </w:p>
        </w:tc>
        <w:tc>
          <w:tcPr>
            <w:tcW w:w="992" w:type="dxa"/>
          </w:tcPr>
          <w:p w14:paraId="756AC20B"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90</w:t>
            </w:r>
          </w:p>
        </w:tc>
        <w:tc>
          <w:tcPr>
            <w:tcW w:w="992" w:type="dxa"/>
          </w:tcPr>
          <w:p w14:paraId="1BA3255F"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89.5</w:t>
            </w:r>
          </w:p>
        </w:tc>
        <w:tc>
          <w:tcPr>
            <w:tcW w:w="1164" w:type="dxa"/>
          </w:tcPr>
          <w:p w14:paraId="5CDD6D46"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89.4</w:t>
            </w:r>
          </w:p>
        </w:tc>
        <w:tc>
          <w:tcPr>
            <w:tcW w:w="989" w:type="dxa"/>
          </w:tcPr>
          <w:p w14:paraId="35B60660"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89.5</w:t>
            </w:r>
          </w:p>
        </w:tc>
        <w:tc>
          <w:tcPr>
            <w:tcW w:w="995" w:type="dxa"/>
          </w:tcPr>
          <w:p w14:paraId="231F5297"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89.5</w:t>
            </w:r>
          </w:p>
        </w:tc>
        <w:tc>
          <w:tcPr>
            <w:tcW w:w="1107" w:type="dxa"/>
          </w:tcPr>
          <w:p w14:paraId="03B029CD"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91</w:t>
            </w:r>
          </w:p>
        </w:tc>
        <w:tc>
          <w:tcPr>
            <w:tcW w:w="1029" w:type="dxa"/>
          </w:tcPr>
          <w:p w14:paraId="184040C4"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91</w:t>
            </w:r>
          </w:p>
        </w:tc>
        <w:tc>
          <w:tcPr>
            <w:tcW w:w="955" w:type="dxa"/>
          </w:tcPr>
          <w:p w14:paraId="740167E1"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91</w:t>
            </w:r>
          </w:p>
        </w:tc>
        <w:tc>
          <w:tcPr>
            <w:tcW w:w="1013" w:type="dxa"/>
          </w:tcPr>
          <w:p w14:paraId="74FB2A48"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90</w:t>
            </w:r>
          </w:p>
        </w:tc>
        <w:tc>
          <w:tcPr>
            <w:tcW w:w="972" w:type="dxa"/>
          </w:tcPr>
          <w:p w14:paraId="6291FC9F"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91</w:t>
            </w:r>
          </w:p>
        </w:tc>
      </w:tr>
      <w:tr w:rsidR="002A604D" w14:paraId="0FC5D53A" w14:textId="77777777">
        <w:trPr>
          <w:trHeight w:val="294"/>
        </w:trPr>
        <w:tc>
          <w:tcPr>
            <w:tcW w:w="2298" w:type="dxa"/>
          </w:tcPr>
          <w:p w14:paraId="1C842FF1"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Octane Base (lead free)</w:t>
            </w:r>
          </w:p>
        </w:tc>
        <w:tc>
          <w:tcPr>
            <w:tcW w:w="993" w:type="dxa"/>
          </w:tcPr>
          <w:p w14:paraId="162FF8B6"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76</w:t>
            </w:r>
          </w:p>
        </w:tc>
        <w:tc>
          <w:tcPr>
            <w:tcW w:w="992" w:type="dxa"/>
          </w:tcPr>
          <w:p w14:paraId="49650E85"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72.5</w:t>
            </w:r>
          </w:p>
        </w:tc>
        <w:tc>
          <w:tcPr>
            <w:tcW w:w="992" w:type="dxa"/>
          </w:tcPr>
          <w:p w14:paraId="44EAEB31"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71</w:t>
            </w:r>
          </w:p>
        </w:tc>
        <w:tc>
          <w:tcPr>
            <w:tcW w:w="1164" w:type="dxa"/>
          </w:tcPr>
          <w:p w14:paraId="034D9FB4"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71.7</w:t>
            </w:r>
          </w:p>
        </w:tc>
        <w:tc>
          <w:tcPr>
            <w:tcW w:w="989" w:type="dxa"/>
          </w:tcPr>
          <w:p w14:paraId="53F47B41"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71</w:t>
            </w:r>
          </w:p>
        </w:tc>
        <w:tc>
          <w:tcPr>
            <w:tcW w:w="995" w:type="dxa"/>
          </w:tcPr>
          <w:p w14:paraId="652955AA"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70</w:t>
            </w:r>
          </w:p>
        </w:tc>
        <w:tc>
          <w:tcPr>
            <w:tcW w:w="1107" w:type="dxa"/>
          </w:tcPr>
          <w:p w14:paraId="7DC83E8F"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73</w:t>
            </w:r>
          </w:p>
        </w:tc>
        <w:tc>
          <w:tcPr>
            <w:tcW w:w="1029" w:type="dxa"/>
          </w:tcPr>
          <w:p w14:paraId="0614F20F"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72</w:t>
            </w:r>
          </w:p>
        </w:tc>
        <w:tc>
          <w:tcPr>
            <w:tcW w:w="955" w:type="dxa"/>
          </w:tcPr>
          <w:p w14:paraId="6C96D189"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73</w:t>
            </w:r>
          </w:p>
        </w:tc>
        <w:tc>
          <w:tcPr>
            <w:tcW w:w="1013" w:type="dxa"/>
          </w:tcPr>
          <w:p w14:paraId="70F1556D"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73</w:t>
            </w:r>
          </w:p>
        </w:tc>
        <w:tc>
          <w:tcPr>
            <w:tcW w:w="972" w:type="dxa"/>
          </w:tcPr>
          <w:p w14:paraId="75671CB9"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74</w:t>
            </w:r>
          </w:p>
        </w:tc>
      </w:tr>
      <w:tr w:rsidR="002A604D" w14:paraId="5E73E960" w14:textId="77777777">
        <w:trPr>
          <w:trHeight w:val="294"/>
        </w:trPr>
        <w:tc>
          <w:tcPr>
            <w:tcW w:w="2298" w:type="dxa"/>
          </w:tcPr>
          <w:p w14:paraId="3391DAD4"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IBP Deg C</w:t>
            </w:r>
          </w:p>
        </w:tc>
        <w:tc>
          <w:tcPr>
            <w:tcW w:w="993" w:type="dxa"/>
          </w:tcPr>
          <w:p w14:paraId="7D84B8CD"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48</w:t>
            </w:r>
          </w:p>
        </w:tc>
        <w:tc>
          <w:tcPr>
            <w:tcW w:w="992" w:type="dxa"/>
          </w:tcPr>
          <w:p w14:paraId="67B27CBE"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47</w:t>
            </w:r>
          </w:p>
        </w:tc>
        <w:tc>
          <w:tcPr>
            <w:tcW w:w="992" w:type="dxa"/>
          </w:tcPr>
          <w:p w14:paraId="456870FF"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46</w:t>
            </w:r>
          </w:p>
        </w:tc>
        <w:tc>
          <w:tcPr>
            <w:tcW w:w="1164" w:type="dxa"/>
          </w:tcPr>
          <w:p w14:paraId="52C3B6A9"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41</w:t>
            </w:r>
          </w:p>
        </w:tc>
        <w:tc>
          <w:tcPr>
            <w:tcW w:w="989" w:type="dxa"/>
          </w:tcPr>
          <w:p w14:paraId="39434AEF"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49</w:t>
            </w:r>
          </w:p>
        </w:tc>
        <w:tc>
          <w:tcPr>
            <w:tcW w:w="995" w:type="dxa"/>
          </w:tcPr>
          <w:p w14:paraId="659E8EFC"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48</w:t>
            </w:r>
          </w:p>
        </w:tc>
        <w:tc>
          <w:tcPr>
            <w:tcW w:w="1107" w:type="dxa"/>
          </w:tcPr>
          <w:p w14:paraId="0EE0436D"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47</w:t>
            </w:r>
          </w:p>
        </w:tc>
        <w:tc>
          <w:tcPr>
            <w:tcW w:w="1029" w:type="dxa"/>
          </w:tcPr>
          <w:p w14:paraId="4C8752F6"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45</w:t>
            </w:r>
          </w:p>
        </w:tc>
        <w:tc>
          <w:tcPr>
            <w:tcW w:w="955" w:type="dxa"/>
          </w:tcPr>
          <w:p w14:paraId="7E868134"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46</w:t>
            </w:r>
          </w:p>
        </w:tc>
        <w:tc>
          <w:tcPr>
            <w:tcW w:w="1013" w:type="dxa"/>
          </w:tcPr>
          <w:p w14:paraId="09179FEE"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52</w:t>
            </w:r>
          </w:p>
        </w:tc>
        <w:tc>
          <w:tcPr>
            <w:tcW w:w="972" w:type="dxa"/>
          </w:tcPr>
          <w:p w14:paraId="6A5F20A2"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49</w:t>
            </w:r>
          </w:p>
        </w:tc>
      </w:tr>
      <w:tr w:rsidR="002A604D" w14:paraId="4ADDB3CD" w14:textId="77777777">
        <w:trPr>
          <w:trHeight w:val="294"/>
        </w:trPr>
        <w:tc>
          <w:tcPr>
            <w:tcW w:w="2298" w:type="dxa"/>
          </w:tcPr>
          <w:p w14:paraId="1FCCF1C0"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%Rec. to 75C</w:t>
            </w:r>
          </w:p>
        </w:tc>
        <w:tc>
          <w:tcPr>
            <w:tcW w:w="993" w:type="dxa"/>
          </w:tcPr>
          <w:p w14:paraId="14631F7B"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17.5%</w:t>
            </w:r>
          </w:p>
        </w:tc>
        <w:tc>
          <w:tcPr>
            <w:tcW w:w="992" w:type="dxa"/>
          </w:tcPr>
          <w:p w14:paraId="39BB6529"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18.5%</w:t>
            </w:r>
          </w:p>
        </w:tc>
        <w:tc>
          <w:tcPr>
            <w:tcW w:w="992" w:type="dxa"/>
          </w:tcPr>
          <w:p w14:paraId="6524A790"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19%</w:t>
            </w:r>
          </w:p>
        </w:tc>
        <w:tc>
          <w:tcPr>
            <w:tcW w:w="1164" w:type="dxa"/>
          </w:tcPr>
          <w:p w14:paraId="4A3D3F11"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20%</w:t>
            </w:r>
          </w:p>
        </w:tc>
        <w:tc>
          <w:tcPr>
            <w:tcW w:w="989" w:type="dxa"/>
          </w:tcPr>
          <w:p w14:paraId="2AA93D67"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17.5%</w:t>
            </w:r>
          </w:p>
        </w:tc>
        <w:tc>
          <w:tcPr>
            <w:tcW w:w="995" w:type="dxa"/>
          </w:tcPr>
          <w:p w14:paraId="39A5642C"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17.5%</w:t>
            </w:r>
          </w:p>
        </w:tc>
        <w:tc>
          <w:tcPr>
            <w:tcW w:w="1107" w:type="dxa"/>
          </w:tcPr>
          <w:p w14:paraId="1900B7F7"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16%</w:t>
            </w:r>
          </w:p>
        </w:tc>
        <w:tc>
          <w:tcPr>
            <w:tcW w:w="1029" w:type="dxa"/>
          </w:tcPr>
          <w:p w14:paraId="4B9E3940"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23%</w:t>
            </w:r>
          </w:p>
        </w:tc>
        <w:tc>
          <w:tcPr>
            <w:tcW w:w="955" w:type="dxa"/>
          </w:tcPr>
          <w:p w14:paraId="100720C6"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22%</w:t>
            </w:r>
          </w:p>
        </w:tc>
        <w:tc>
          <w:tcPr>
            <w:tcW w:w="1013" w:type="dxa"/>
          </w:tcPr>
          <w:p w14:paraId="7C80FB35" w14:textId="77777777" w:rsidR="002A604D" w:rsidRPr="00F073B9" w:rsidRDefault="002A604D" w:rsidP="00F073B9">
            <w:pPr>
              <w:spacing w:before="20" w:after="20"/>
              <w:jc w:val="left"/>
              <w:rPr>
                <w:rFonts w:ascii="Times New Roman" w:hAnsi="Times New Roman"/>
                <w:sz w:val="20"/>
                <w:szCs w:val="24"/>
              </w:rPr>
            </w:pPr>
          </w:p>
        </w:tc>
        <w:tc>
          <w:tcPr>
            <w:tcW w:w="972" w:type="dxa"/>
          </w:tcPr>
          <w:p w14:paraId="7B3211B1"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18.5%</w:t>
            </w:r>
          </w:p>
        </w:tc>
      </w:tr>
      <w:tr w:rsidR="002A604D" w14:paraId="111C4DD6" w14:textId="77777777">
        <w:trPr>
          <w:trHeight w:val="294"/>
        </w:trPr>
        <w:tc>
          <w:tcPr>
            <w:tcW w:w="2298" w:type="dxa"/>
          </w:tcPr>
          <w:p w14:paraId="3647AD18"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%Rec. to 100C</w:t>
            </w:r>
          </w:p>
        </w:tc>
        <w:tc>
          <w:tcPr>
            <w:tcW w:w="993" w:type="dxa"/>
          </w:tcPr>
          <w:p w14:paraId="76C84197"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59.5%</w:t>
            </w:r>
          </w:p>
        </w:tc>
        <w:tc>
          <w:tcPr>
            <w:tcW w:w="992" w:type="dxa"/>
          </w:tcPr>
          <w:p w14:paraId="7B892FD1"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54%</w:t>
            </w:r>
          </w:p>
        </w:tc>
        <w:tc>
          <w:tcPr>
            <w:tcW w:w="992" w:type="dxa"/>
          </w:tcPr>
          <w:p w14:paraId="58FC6FC4"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52%</w:t>
            </w:r>
          </w:p>
        </w:tc>
        <w:tc>
          <w:tcPr>
            <w:tcW w:w="1164" w:type="dxa"/>
          </w:tcPr>
          <w:p w14:paraId="6758A25E"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54.5%</w:t>
            </w:r>
          </w:p>
        </w:tc>
        <w:tc>
          <w:tcPr>
            <w:tcW w:w="989" w:type="dxa"/>
          </w:tcPr>
          <w:p w14:paraId="4E59ED21"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52.5%</w:t>
            </w:r>
          </w:p>
        </w:tc>
        <w:tc>
          <w:tcPr>
            <w:tcW w:w="995" w:type="dxa"/>
          </w:tcPr>
          <w:p w14:paraId="6AEAE3ED"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56.5%</w:t>
            </w:r>
          </w:p>
        </w:tc>
        <w:tc>
          <w:tcPr>
            <w:tcW w:w="1107" w:type="dxa"/>
          </w:tcPr>
          <w:p w14:paraId="5036EC3D"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53%</w:t>
            </w:r>
          </w:p>
        </w:tc>
        <w:tc>
          <w:tcPr>
            <w:tcW w:w="1029" w:type="dxa"/>
          </w:tcPr>
          <w:p w14:paraId="6611C4C9"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59%</w:t>
            </w:r>
          </w:p>
        </w:tc>
        <w:tc>
          <w:tcPr>
            <w:tcW w:w="955" w:type="dxa"/>
          </w:tcPr>
          <w:p w14:paraId="52B7510C"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58.5%</w:t>
            </w:r>
          </w:p>
        </w:tc>
        <w:tc>
          <w:tcPr>
            <w:tcW w:w="1013" w:type="dxa"/>
          </w:tcPr>
          <w:p w14:paraId="5DAD2721"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51%</w:t>
            </w:r>
          </w:p>
        </w:tc>
        <w:tc>
          <w:tcPr>
            <w:tcW w:w="972" w:type="dxa"/>
          </w:tcPr>
          <w:p w14:paraId="56C2FACC"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55.5%</w:t>
            </w:r>
          </w:p>
        </w:tc>
      </w:tr>
      <w:tr w:rsidR="002A604D" w14:paraId="6668A433" w14:textId="77777777">
        <w:trPr>
          <w:trHeight w:val="294"/>
        </w:trPr>
        <w:tc>
          <w:tcPr>
            <w:tcW w:w="2298" w:type="dxa"/>
          </w:tcPr>
          <w:p w14:paraId="05E2C989"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%Rec. to 150C</w:t>
            </w:r>
          </w:p>
        </w:tc>
        <w:tc>
          <w:tcPr>
            <w:tcW w:w="993" w:type="dxa"/>
          </w:tcPr>
          <w:p w14:paraId="685A487C"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97%</w:t>
            </w:r>
          </w:p>
        </w:tc>
        <w:tc>
          <w:tcPr>
            <w:tcW w:w="992" w:type="dxa"/>
          </w:tcPr>
          <w:p w14:paraId="6A9BB455"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96.5%</w:t>
            </w:r>
          </w:p>
        </w:tc>
        <w:tc>
          <w:tcPr>
            <w:tcW w:w="992" w:type="dxa"/>
          </w:tcPr>
          <w:p w14:paraId="7262014F"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93%</w:t>
            </w:r>
          </w:p>
        </w:tc>
        <w:tc>
          <w:tcPr>
            <w:tcW w:w="1164" w:type="dxa"/>
          </w:tcPr>
          <w:p w14:paraId="34D92B23"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89% @135C</w:t>
            </w:r>
          </w:p>
        </w:tc>
        <w:tc>
          <w:tcPr>
            <w:tcW w:w="989" w:type="dxa"/>
          </w:tcPr>
          <w:p w14:paraId="0A58A5E0"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96.5%</w:t>
            </w:r>
          </w:p>
        </w:tc>
        <w:tc>
          <w:tcPr>
            <w:tcW w:w="995" w:type="dxa"/>
          </w:tcPr>
          <w:p w14:paraId="05E032C8" w14:textId="77777777" w:rsidR="002A604D" w:rsidRPr="00F073B9" w:rsidRDefault="002A604D" w:rsidP="00F073B9">
            <w:pPr>
              <w:spacing w:before="20" w:after="20"/>
              <w:jc w:val="left"/>
              <w:rPr>
                <w:rFonts w:ascii="Times New Roman" w:hAnsi="Times New Roman"/>
                <w:sz w:val="20"/>
                <w:szCs w:val="24"/>
              </w:rPr>
            </w:pPr>
          </w:p>
        </w:tc>
        <w:tc>
          <w:tcPr>
            <w:tcW w:w="1107" w:type="dxa"/>
          </w:tcPr>
          <w:p w14:paraId="0508E32C"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96%</w:t>
            </w:r>
          </w:p>
        </w:tc>
        <w:tc>
          <w:tcPr>
            <w:tcW w:w="1029" w:type="dxa"/>
          </w:tcPr>
          <w:p w14:paraId="40FFD185"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97%</w:t>
            </w:r>
          </w:p>
        </w:tc>
        <w:tc>
          <w:tcPr>
            <w:tcW w:w="955" w:type="dxa"/>
          </w:tcPr>
          <w:p w14:paraId="3115C08C"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98%</w:t>
            </w:r>
          </w:p>
        </w:tc>
        <w:tc>
          <w:tcPr>
            <w:tcW w:w="1013" w:type="dxa"/>
          </w:tcPr>
          <w:p w14:paraId="2A887D8C"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92%</w:t>
            </w:r>
          </w:p>
        </w:tc>
        <w:tc>
          <w:tcPr>
            <w:tcW w:w="972" w:type="dxa"/>
          </w:tcPr>
          <w:p w14:paraId="514530A9" w14:textId="77777777" w:rsidR="002A604D" w:rsidRPr="00F073B9" w:rsidRDefault="002A604D" w:rsidP="00F073B9">
            <w:pPr>
              <w:spacing w:before="20" w:after="20"/>
              <w:jc w:val="left"/>
              <w:rPr>
                <w:rFonts w:ascii="Times New Roman" w:hAnsi="Times New Roman"/>
                <w:sz w:val="20"/>
                <w:szCs w:val="24"/>
              </w:rPr>
            </w:pPr>
            <w:r w:rsidRPr="00F073B9">
              <w:rPr>
                <w:rFonts w:ascii="Times New Roman" w:hAnsi="Times New Roman"/>
                <w:sz w:val="20"/>
                <w:szCs w:val="24"/>
              </w:rPr>
              <w:t>96.5%</w:t>
            </w:r>
          </w:p>
        </w:tc>
      </w:tr>
      <w:tr w:rsidR="002A604D" w14:paraId="5A2962FC" w14:textId="77777777">
        <w:trPr>
          <w:trHeight w:val="294"/>
        </w:trPr>
        <w:tc>
          <w:tcPr>
            <w:tcW w:w="2298" w:type="dxa"/>
          </w:tcPr>
          <w:p w14:paraId="57702C71"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Final Boiling Point Deg C</w:t>
            </w:r>
          </w:p>
        </w:tc>
        <w:tc>
          <w:tcPr>
            <w:tcW w:w="993" w:type="dxa"/>
          </w:tcPr>
          <w:p w14:paraId="0565C4D2"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153</w:t>
            </w:r>
          </w:p>
        </w:tc>
        <w:tc>
          <w:tcPr>
            <w:tcW w:w="992" w:type="dxa"/>
          </w:tcPr>
          <w:p w14:paraId="2C3C50A1"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156</w:t>
            </w:r>
          </w:p>
        </w:tc>
        <w:tc>
          <w:tcPr>
            <w:tcW w:w="992" w:type="dxa"/>
          </w:tcPr>
          <w:p w14:paraId="20EE0E00"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165</w:t>
            </w:r>
          </w:p>
        </w:tc>
        <w:tc>
          <w:tcPr>
            <w:tcW w:w="1164" w:type="dxa"/>
          </w:tcPr>
          <w:p w14:paraId="679BE3D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160</w:t>
            </w:r>
          </w:p>
        </w:tc>
        <w:tc>
          <w:tcPr>
            <w:tcW w:w="989" w:type="dxa"/>
          </w:tcPr>
          <w:p w14:paraId="6280F178"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156</w:t>
            </w:r>
          </w:p>
        </w:tc>
        <w:tc>
          <w:tcPr>
            <w:tcW w:w="995" w:type="dxa"/>
          </w:tcPr>
          <w:p w14:paraId="07BC692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156</w:t>
            </w:r>
          </w:p>
        </w:tc>
        <w:tc>
          <w:tcPr>
            <w:tcW w:w="1107" w:type="dxa"/>
          </w:tcPr>
          <w:p w14:paraId="621BC25B"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162</w:t>
            </w:r>
          </w:p>
        </w:tc>
        <w:tc>
          <w:tcPr>
            <w:tcW w:w="1029" w:type="dxa"/>
          </w:tcPr>
          <w:p w14:paraId="5DFC032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157</w:t>
            </w:r>
          </w:p>
        </w:tc>
        <w:tc>
          <w:tcPr>
            <w:tcW w:w="955" w:type="dxa"/>
          </w:tcPr>
          <w:p w14:paraId="28131205"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154</w:t>
            </w:r>
          </w:p>
        </w:tc>
        <w:tc>
          <w:tcPr>
            <w:tcW w:w="1013" w:type="dxa"/>
          </w:tcPr>
          <w:p w14:paraId="7EA70B86"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168</w:t>
            </w:r>
          </w:p>
        </w:tc>
        <w:tc>
          <w:tcPr>
            <w:tcW w:w="972" w:type="dxa"/>
          </w:tcPr>
          <w:p w14:paraId="69721F58"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159</w:t>
            </w:r>
          </w:p>
        </w:tc>
      </w:tr>
      <w:tr w:rsidR="002A604D" w14:paraId="3EF09333" w14:textId="77777777">
        <w:trPr>
          <w:trHeight w:val="294"/>
        </w:trPr>
        <w:tc>
          <w:tcPr>
            <w:tcW w:w="2298" w:type="dxa"/>
          </w:tcPr>
          <w:p w14:paraId="00C74C98"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Total distilled</w:t>
            </w:r>
          </w:p>
        </w:tc>
        <w:tc>
          <w:tcPr>
            <w:tcW w:w="993" w:type="dxa"/>
          </w:tcPr>
          <w:p w14:paraId="78D21E0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97.5%</w:t>
            </w:r>
          </w:p>
        </w:tc>
        <w:tc>
          <w:tcPr>
            <w:tcW w:w="992" w:type="dxa"/>
          </w:tcPr>
          <w:p w14:paraId="2FD72FAA"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97.5%</w:t>
            </w:r>
          </w:p>
        </w:tc>
        <w:tc>
          <w:tcPr>
            <w:tcW w:w="992" w:type="dxa"/>
          </w:tcPr>
          <w:p w14:paraId="6D4C5D74"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97.5%</w:t>
            </w:r>
          </w:p>
        </w:tc>
        <w:tc>
          <w:tcPr>
            <w:tcW w:w="1164" w:type="dxa"/>
          </w:tcPr>
          <w:p w14:paraId="25AA1D09" w14:textId="77777777" w:rsidR="002A604D" w:rsidRPr="00F073B9" w:rsidRDefault="002A604D" w:rsidP="00F073B9">
            <w:pPr>
              <w:spacing w:before="20" w:after="20"/>
              <w:rPr>
                <w:rFonts w:ascii="Times New Roman" w:hAnsi="Times New Roman"/>
                <w:sz w:val="20"/>
                <w:szCs w:val="24"/>
              </w:rPr>
            </w:pPr>
          </w:p>
        </w:tc>
        <w:tc>
          <w:tcPr>
            <w:tcW w:w="989" w:type="dxa"/>
          </w:tcPr>
          <w:p w14:paraId="0A289958"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98%</w:t>
            </w:r>
          </w:p>
        </w:tc>
        <w:tc>
          <w:tcPr>
            <w:tcW w:w="995" w:type="dxa"/>
          </w:tcPr>
          <w:p w14:paraId="528F8BDA"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98%</w:t>
            </w:r>
          </w:p>
        </w:tc>
        <w:tc>
          <w:tcPr>
            <w:tcW w:w="1107" w:type="dxa"/>
          </w:tcPr>
          <w:p w14:paraId="67F4FD97"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98%</w:t>
            </w:r>
          </w:p>
        </w:tc>
        <w:tc>
          <w:tcPr>
            <w:tcW w:w="1029" w:type="dxa"/>
          </w:tcPr>
          <w:p w14:paraId="3CB16A10"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98.5%</w:t>
            </w:r>
          </w:p>
        </w:tc>
        <w:tc>
          <w:tcPr>
            <w:tcW w:w="955" w:type="dxa"/>
          </w:tcPr>
          <w:p w14:paraId="7D3ECA57" w14:textId="77777777" w:rsidR="002A604D" w:rsidRPr="00F073B9" w:rsidRDefault="002A604D" w:rsidP="00F073B9">
            <w:pPr>
              <w:spacing w:before="20" w:after="20"/>
              <w:rPr>
                <w:rFonts w:ascii="Times New Roman" w:hAnsi="Times New Roman"/>
                <w:sz w:val="20"/>
                <w:szCs w:val="24"/>
              </w:rPr>
            </w:pPr>
          </w:p>
        </w:tc>
        <w:tc>
          <w:tcPr>
            <w:tcW w:w="1013" w:type="dxa"/>
          </w:tcPr>
          <w:p w14:paraId="6CE56656" w14:textId="77777777" w:rsidR="002A604D" w:rsidRPr="00F073B9" w:rsidRDefault="002A604D" w:rsidP="00F073B9">
            <w:pPr>
              <w:spacing w:before="20" w:after="20"/>
              <w:rPr>
                <w:rFonts w:ascii="Times New Roman" w:hAnsi="Times New Roman"/>
                <w:sz w:val="20"/>
                <w:szCs w:val="24"/>
              </w:rPr>
            </w:pPr>
          </w:p>
        </w:tc>
        <w:tc>
          <w:tcPr>
            <w:tcW w:w="972" w:type="dxa"/>
          </w:tcPr>
          <w:p w14:paraId="3793DF76" w14:textId="77777777" w:rsidR="002A604D" w:rsidRPr="00F073B9" w:rsidRDefault="002A604D" w:rsidP="00F073B9">
            <w:pPr>
              <w:spacing w:before="20" w:after="20"/>
              <w:rPr>
                <w:rFonts w:ascii="Times New Roman" w:hAnsi="Times New Roman"/>
                <w:sz w:val="20"/>
                <w:szCs w:val="24"/>
              </w:rPr>
            </w:pPr>
          </w:p>
        </w:tc>
      </w:tr>
      <w:tr w:rsidR="002A604D" w14:paraId="1A019174" w14:textId="77777777">
        <w:trPr>
          <w:trHeight w:val="294"/>
        </w:trPr>
        <w:tc>
          <w:tcPr>
            <w:tcW w:w="2298" w:type="dxa"/>
          </w:tcPr>
          <w:p w14:paraId="2E4BE37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Loss</w:t>
            </w:r>
          </w:p>
        </w:tc>
        <w:tc>
          <w:tcPr>
            <w:tcW w:w="993" w:type="dxa"/>
          </w:tcPr>
          <w:p w14:paraId="30633C0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w:t>
            </w:r>
          </w:p>
        </w:tc>
        <w:tc>
          <w:tcPr>
            <w:tcW w:w="992" w:type="dxa"/>
          </w:tcPr>
          <w:p w14:paraId="6A03B26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w:t>
            </w:r>
          </w:p>
        </w:tc>
        <w:tc>
          <w:tcPr>
            <w:tcW w:w="992" w:type="dxa"/>
          </w:tcPr>
          <w:p w14:paraId="2AE0515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w:t>
            </w:r>
          </w:p>
        </w:tc>
        <w:tc>
          <w:tcPr>
            <w:tcW w:w="1164" w:type="dxa"/>
          </w:tcPr>
          <w:p w14:paraId="7A9E5A36"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w:t>
            </w:r>
          </w:p>
        </w:tc>
        <w:tc>
          <w:tcPr>
            <w:tcW w:w="989" w:type="dxa"/>
          </w:tcPr>
          <w:p w14:paraId="27F7CC5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w:t>
            </w:r>
          </w:p>
        </w:tc>
        <w:tc>
          <w:tcPr>
            <w:tcW w:w="995" w:type="dxa"/>
          </w:tcPr>
          <w:p w14:paraId="68680AA3"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w:t>
            </w:r>
          </w:p>
        </w:tc>
        <w:tc>
          <w:tcPr>
            <w:tcW w:w="1107" w:type="dxa"/>
          </w:tcPr>
          <w:p w14:paraId="7A6CFCE8"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w:t>
            </w:r>
          </w:p>
        </w:tc>
        <w:tc>
          <w:tcPr>
            <w:tcW w:w="1029" w:type="dxa"/>
          </w:tcPr>
          <w:p w14:paraId="422F4D7D"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w:t>
            </w:r>
          </w:p>
        </w:tc>
        <w:tc>
          <w:tcPr>
            <w:tcW w:w="955" w:type="dxa"/>
          </w:tcPr>
          <w:p w14:paraId="2BBC7BF8"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w:t>
            </w:r>
          </w:p>
        </w:tc>
        <w:tc>
          <w:tcPr>
            <w:tcW w:w="1013" w:type="dxa"/>
          </w:tcPr>
          <w:p w14:paraId="78EC9E7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w:t>
            </w:r>
          </w:p>
        </w:tc>
        <w:tc>
          <w:tcPr>
            <w:tcW w:w="972" w:type="dxa"/>
          </w:tcPr>
          <w:p w14:paraId="28888FC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w:t>
            </w:r>
          </w:p>
        </w:tc>
      </w:tr>
      <w:tr w:rsidR="002A604D" w14:paraId="6C4A0941" w14:textId="77777777">
        <w:trPr>
          <w:trHeight w:val="294"/>
        </w:trPr>
        <w:tc>
          <w:tcPr>
            <w:tcW w:w="2298" w:type="dxa"/>
          </w:tcPr>
          <w:p w14:paraId="4935CAC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RVP psi</w:t>
            </w:r>
          </w:p>
        </w:tc>
        <w:tc>
          <w:tcPr>
            <w:tcW w:w="993" w:type="dxa"/>
          </w:tcPr>
          <w:p w14:paraId="2FB14AFA"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5.3</w:t>
            </w:r>
          </w:p>
        </w:tc>
        <w:tc>
          <w:tcPr>
            <w:tcW w:w="992" w:type="dxa"/>
          </w:tcPr>
          <w:p w14:paraId="3F961703"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5.5</w:t>
            </w:r>
          </w:p>
        </w:tc>
        <w:tc>
          <w:tcPr>
            <w:tcW w:w="992" w:type="dxa"/>
          </w:tcPr>
          <w:p w14:paraId="7BFD9EC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6.7</w:t>
            </w:r>
          </w:p>
        </w:tc>
        <w:tc>
          <w:tcPr>
            <w:tcW w:w="1164" w:type="dxa"/>
          </w:tcPr>
          <w:p w14:paraId="4BC176E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6.3</w:t>
            </w:r>
          </w:p>
        </w:tc>
        <w:tc>
          <w:tcPr>
            <w:tcW w:w="989" w:type="dxa"/>
          </w:tcPr>
          <w:p w14:paraId="57FBA614"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w:t>
            </w:r>
          </w:p>
        </w:tc>
        <w:tc>
          <w:tcPr>
            <w:tcW w:w="995" w:type="dxa"/>
          </w:tcPr>
          <w:p w14:paraId="6C1F3A82"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5.4</w:t>
            </w:r>
          </w:p>
        </w:tc>
        <w:tc>
          <w:tcPr>
            <w:tcW w:w="1107" w:type="dxa"/>
          </w:tcPr>
          <w:p w14:paraId="051486FD"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5.65</w:t>
            </w:r>
          </w:p>
        </w:tc>
        <w:tc>
          <w:tcPr>
            <w:tcW w:w="1029" w:type="dxa"/>
          </w:tcPr>
          <w:p w14:paraId="7F8B51D4"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5.85</w:t>
            </w:r>
          </w:p>
        </w:tc>
        <w:tc>
          <w:tcPr>
            <w:tcW w:w="955" w:type="dxa"/>
          </w:tcPr>
          <w:p w14:paraId="1ECF1B84" w14:textId="77777777" w:rsidR="002A604D" w:rsidRPr="00F073B9" w:rsidRDefault="002A604D" w:rsidP="00F073B9">
            <w:pPr>
              <w:spacing w:before="20" w:after="20"/>
              <w:rPr>
                <w:rFonts w:ascii="Times New Roman" w:hAnsi="Times New Roman"/>
                <w:sz w:val="20"/>
                <w:szCs w:val="24"/>
              </w:rPr>
            </w:pPr>
          </w:p>
        </w:tc>
        <w:tc>
          <w:tcPr>
            <w:tcW w:w="1013" w:type="dxa"/>
          </w:tcPr>
          <w:p w14:paraId="0A5F6734"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w:t>
            </w:r>
          </w:p>
        </w:tc>
        <w:tc>
          <w:tcPr>
            <w:tcW w:w="972" w:type="dxa"/>
          </w:tcPr>
          <w:p w14:paraId="0906FDFA"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5.8</w:t>
            </w:r>
          </w:p>
        </w:tc>
      </w:tr>
      <w:tr w:rsidR="002A604D" w14:paraId="6109C391" w14:textId="77777777">
        <w:trPr>
          <w:trHeight w:val="294"/>
        </w:trPr>
        <w:tc>
          <w:tcPr>
            <w:tcW w:w="2298" w:type="dxa"/>
          </w:tcPr>
          <w:p w14:paraId="6F51ED9C"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cc TEL/IG</w:t>
            </w:r>
          </w:p>
        </w:tc>
        <w:tc>
          <w:tcPr>
            <w:tcW w:w="993" w:type="dxa"/>
          </w:tcPr>
          <w:p w14:paraId="35156233"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5.44</w:t>
            </w:r>
          </w:p>
        </w:tc>
        <w:tc>
          <w:tcPr>
            <w:tcW w:w="992" w:type="dxa"/>
          </w:tcPr>
          <w:p w14:paraId="106500F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5.2</w:t>
            </w:r>
          </w:p>
        </w:tc>
        <w:tc>
          <w:tcPr>
            <w:tcW w:w="992" w:type="dxa"/>
          </w:tcPr>
          <w:p w14:paraId="0DE3C82C"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5.54</w:t>
            </w:r>
          </w:p>
        </w:tc>
        <w:tc>
          <w:tcPr>
            <w:tcW w:w="1164" w:type="dxa"/>
          </w:tcPr>
          <w:p w14:paraId="768306CA"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5.52</w:t>
            </w:r>
          </w:p>
        </w:tc>
        <w:tc>
          <w:tcPr>
            <w:tcW w:w="989" w:type="dxa"/>
          </w:tcPr>
          <w:p w14:paraId="1BA8662D"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5.71</w:t>
            </w:r>
          </w:p>
        </w:tc>
        <w:tc>
          <w:tcPr>
            <w:tcW w:w="995" w:type="dxa"/>
          </w:tcPr>
          <w:p w14:paraId="26648A51"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5.6</w:t>
            </w:r>
          </w:p>
        </w:tc>
        <w:tc>
          <w:tcPr>
            <w:tcW w:w="1107" w:type="dxa"/>
          </w:tcPr>
          <w:p w14:paraId="7A1B0137"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5.4</w:t>
            </w:r>
          </w:p>
        </w:tc>
        <w:tc>
          <w:tcPr>
            <w:tcW w:w="1029" w:type="dxa"/>
          </w:tcPr>
          <w:p w14:paraId="790A993B"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5.4</w:t>
            </w:r>
          </w:p>
        </w:tc>
        <w:tc>
          <w:tcPr>
            <w:tcW w:w="955" w:type="dxa"/>
          </w:tcPr>
          <w:p w14:paraId="26A56F2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5.45</w:t>
            </w:r>
          </w:p>
        </w:tc>
        <w:tc>
          <w:tcPr>
            <w:tcW w:w="1013" w:type="dxa"/>
          </w:tcPr>
          <w:p w14:paraId="33A73691"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5.6</w:t>
            </w:r>
          </w:p>
        </w:tc>
        <w:tc>
          <w:tcPr>
            <w:tcW w:w="972" w:type="dxa"/>
          </w:tcPr>
          <w:p w14:paraId="30E52002"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5.59</w:t>
            </w:r>
          </w:p>
        </w:tc>
      </w:tr>
      <w:tr w:rsidR="002A604D" w14:paraId="1918420B" w14:textId="77777777">
        <w:trPr>
          <w:trHeight w:val="294"/>
        </w:trPr>
        <w:tc>
          <w:tcPr>
            <w:tcW w:w="2298" w:type="dxa"/>
          </w:tcPr>
          <w:p w14:paraId="4EA07F85"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Freezing point Deg C</w:t>
            </w:r>
          </w:p>
        </w:tc>
        <w:tc>
          <w:tcPr>
            <w:tcW w:w="993" w:type="dxa"/>
          </w:tcPr>
          <w:p w14:paraId="7E48F617"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&lt;-60C</w:t>
            </w:r>
          </w:p>
        </w:tc>
        <w:tc>
          <w:tcPr>
            <w:tcW w:w="992" w:type="dxa"/>
          </w:tcPr>
          <w:p w14:paraId="5015DC52"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&lt;-60C</w:t>
            </w:r>
          </w:p>
        </w:tc>
        <w:tc>
          <w:tcPr>
            <w:tcW w:w="992" w:type="dxa"/>
          </w:tcPr>
          <w:p w14:paraId="71B21B50"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&lt;-60C</w:t>
            </w:r>
          </w:p>
        </w:tc>
        <w:tc>
          <w:tcPr>
            <w:tcW w:w="1164" w:type="dxa"/>
          </w:tcPr>
          <w:p w14:paraId="58CED0FC" w14:textId="77777777" w:rsidR="002A604D" w:rsidRPr="00F073B9" w:rsidRDefault="002A604D" w:rsidP="00F073B9">
            <w:pPr>
              <w:spacing w:before="20" w:after="20"/>
              <w:rPr>
                <w:rFonts w:ascii="Times New Roman" w:hAnsi="Times New Roman"/>
                <w:sz w:val="20"/>
                <w:szCs w:val="24"/>
              </w:rPr>
            </w:pPr>
          </w:p>
        </w:tc>
        <w:tc>
          <w:tcPr>
            <w:tcW w:w="989" w:type="dxa"/>
          </w:tcPr>
          <w:p w14:paraId="11343661"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&lt;-60C</w:t>
            </w:r>
          </w:p>
        </w:tc>
        <w:tc>
          <w:tcPr>
            <w:tcW w:w="995" w:type="dxa"/>
          </w:tcPr>
          <w:p w14:paraId="1B16F11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&lt;-70C</w:t>
            </w:r>
          </w:p>
        </w:tc>
        <w:tc>
          <w:tcPr>
            <w:tcW w:w="1107" w:type="dxa"/>
          </w:tcPr>
          <w:p w14:paraId="5A2CE97C"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&lt;-60C</w:t>
            </w:r>
          </w:p>
        </w:tc>
        <w:tc>
          <w:tcPr>
            <w:tcW w:w="1029" w:type="dxa"/>
          </w:tcPr>
          <w:p w14:paraId="08060ED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&lt;-60C</w:t>
            </w:r>
          </w:p>
        </w:tc>
        <w:tc>
          <w:tcPr>
            <w:tcW w:w="955" w:type="dxa"/>
          </w:tcPr>
          <w:p w14:paraId="6B7525CD"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&lt;-60C</w:t>
            </w:r>
          </w:p>
        </w:tc>
        <w:tc>
          <w:tcPr>
            <w:tcW w:w="1013" w:type="dxa"/>
          </w:tcPr>
          <w:p w14:paraId="08380A6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&lt;-60C</w:t>
            </w:r>
          </w:p>
        </w:tc>
        <w:tc>
          <w:tcPr>
            <w:tcW w:w="972" w:type="dxa"/>
          </w:tcPr>
          <w:p w14:paraId="68F4F99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&lt;-60C</w:t>
            </w:r>
          </w:p>
        </w:tc>
      </w:tr>
      <w:tr w:rsidR="002A604D" w14:paraId="55FA1744" w14:textId="77777777">
        <w:trPr>
          <w:trHeight w:val="294"/>
        </w:trPr>
        <w:tc>
          <w:tcPr>
            <w:tcW w:w="2298" w:type="dxa"/>
          </w:tcPr>
          <w:p w14:paraId="52AA6335"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Sulphur % Free mg/100ml</w:t>
            </w:r>
          </w:p>
        </w:tc>
        <w:tc>
          <w:tcPr>
            <w:tcW w:w="993" w:type="dxa"/>
          </w:tcPr>
          <w:p w14:paraId="6DACBF78"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0.3</w:t>
            </w:r>
          </w:p>
        </w:tc>
        <w:tc>
          <w:tcPr>
            <w:tcW w:w="992" w:type="dxa"/>
          </w:tcPr>
          <w:p w14:paraId="173A48EB"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0.1</w:t>
            </w:r>
          </w:p>
        </w:tc>
        <w:tc>
          <w:tcPr>
            <w:tcW w:w="992" w:type="dxa"/>
          </w:tcPr>
          <w:p w14:paraId="320C2F9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0.1</w:t>
            </w:r>
          </w:p>
        </w:tc>
        <w:tc>
          <w:tcPr>
            <w:tcW w:w="1164" w:type="dxa"/>
          </w:tcPr>
          <w:p w14:paraId="188BAED8" w14:textId="77777777" w:rsidR="002A604D" w:rsidRPr="00F073B9" w:rsidRDefault="002A604D" w:rsidP="00F073B9">
            <w:pPr>
              <w:spacing w:before="20" w:after="20"/>
              <w:rPr>
                <w:rFonts w:ascii="Times New Roman" w:hAnsi="Times New Roman"/>
                <w:sz w:val="20"/>
                <w:szCs w:val="24"/>
              </w:rPr>
            </w:pPr>
          </w:p>
        </w:tc>
        <w:tc>
          <w:tcPr>
            <w:tcW w:w="989" w:type="dxa"/>
          </w:tcPr>
          <w:p w14:paraId="41BF6445"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0.1</w:t>
            </w:r>
          </w:p>
        </w:tc>
        <w:tc>
          <w:tcPr>
            <w:tcW w:w="995" w:type="dxa"/>
          </w:tcPr>
          <w:p w14:paraId="66766FB3" w14:textId="77777777" w:rsidR="002A604D" w:rsidRPr="00F073B9" w:rsidRDefault="002A604D" w:rsidP="00F073B9">
            <w:pPr>
              <w:spacing w:before="20" w:after="20"/>
              <w:rPr>
                <w:rFonts w:ascii="Times New Roman" w:hAnsi="Times New Roman"/>
                <w:sz w:val="20"/>
                <w:szCs w:val="24"/>
              </w:rPr>
            </w:pPr>
          </w:p>
        </w:tc>
        <w:tc>
          <w:tcPr>
            <w:tcW w:w="1107" w:type="dxa"/>
          </w:tcPr>
          <w:p w14:paraId="68A80E8D"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w:t>
            </w:r>
          </w:p>
        </w:tc>
        <w:tc>
          <w:tcPr>
            <w:tcW w:w="1029" w:type="dxa"/>
          </w:tcPr>
          <w:p w14:paraId="12431FFA"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&lt;1</w:t>
            </w:r>
          </w:p>
        </w:tc>
        <w:tc>
          <w:tcPr>
            <w:tcW w:w="955" w:type="dxa"/>
          </w:tcPr>
          <w:p w14:paraId="342E6AC0"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&lt;1</w:t>
            </w:r>
          </w:p>
        </w:tc>
        <w:tc>
          <w:tcPr>
            <w:tcW w:w="1013" w:type="dxa"/>
          </w:tcPr>
          <w:p w14:paraId="73C212AD"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0.1</w:t>
            </w:r>
          </w:p>
        </w:tc>
        <w:tc>
          <w:tcPr>
            <w:tcW w:w="972" w:type="dxa"/>
          </w:tcPr>
          <w:p w14:paraId="77536943"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0.1</w:t>
            </w:r>
          </w:p>
        </w:tc>
      </w:tr>
      <w:tr w:rsidR="002A604D" w14:paraId="7BB11AAC" w14:textId="77777777">
        <w:trPr>
          <w:trHeight w:val="294"/>
        </w:trPr>
        <w:tc>
          <w:tcPr>
            <w:tcW w:w="2298" w:type="dxa"/>
          </w:tcPr>
          <w:p w14:paraId="765B6324"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Sulphur % Total</w:t>
            </w:r>
          </w:p>
        </w:tc>
        <w:tc>
          <w:tcPr>
            <w:tcW w:w="993" w:type="dxa"/>
          </w:tcPr>
          <w:p w14:paraId="2AF75B4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0.021%</w:t>
            </w:r>
          </w:p>
        </w:tc>
        <w:tc>
          <w:tcPr>
            <w:tcW w:w="992" w:type="dxa"/>
          </w:tcPr>
          <w:p w14:paraId="6E76A9A8"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0.022%</w:t>
            </w:r>
          </w:p>
        </w:tc>
        <w:tc>
          <w:tcPr>
            <w:tcW w:w="992" w:type="dxa"/>
          </w:tcPr>
          <w:p w14:paraId="59578891"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0.019%</w:t>
            </w:r>
          </w:p>
        </w:tc>
        <w:tc>
          <w:tcPr>
            <w:tcW w:w="1164" w:type="dxa"/>
          </w:tcPr>
          <w:p w14:paraId="0E1F0A4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0.005%</w:t>
            </w:r>
          </w:p>
        </w:tc>
        <w:tc>
          <w:tcPr>
            <w:tcW w:w="989" w:type="dxa"/>
          </w:tcPr>
          <w:p w14:paraId="57DB0DD4"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0.018%</w:t>
            </w:r>
          </w:p>
        </w:tc>
        <w:tc>
          <w:tcPr>
            <w:tcW w:w="995" w:type="dxa"/>
          </w:tcPr>
          <w:p w14:paraId="09AE6066"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0.015%</w:t>
            </w:r>
          </w:p>
        </w:tc>
        <w:tc>
          <w:tcPr>
            <w:tcW w:w="1107" w:type="dxa"/>
          </w:tcPr>
          <w:p w14:paraId="01B4EF7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0.01%</w:t>
            </w:r>
          </w:p>
        </w:tc>
        <w:tc>
          <w:tcPr>
            <w:tcW w:w="1029" w:type="dxa"/>
          </w:tcPr>
          <w:p w14:paraId="15545E5D"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0.01%</w:t>
            </w:r>
          </w:p>
        </w:tc>
        <w:tc>
          <w:tcPr>
            <w:tcW w:w="955" w:type="dxa"/>
          </w:tcPr>
          <w:p w14:paraId="60B4C1F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0.01%</w:t>
            </w:r>
          </w:p>
        </w:tc>
        <w:tc>
          <w:tcPr>
            <w:tcW w:w="1013" w:type="dxa"/>
          </w:tcPr>
          <w:p w14:paraId="11832490"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0.02%</w:t>
            </w:r>
          </w:p>
        </w:tc>
        <w:tc>
          <w:tcPr>
            <w:tcW w:w="972" w:type="dxa"/>
          </w:tcPr>
          <w:p w14:paraId="6F1E6261"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0.015%</w:t>
            </w:r>
          </w:p>
        </w:tc>
      </w:tr>
      <w:tr w:rsidR="002A604D" w14:paraId="0AB6F946" w14:textId="77777777">
        <w:trPr>
          <w:trHeight w:val="294"/>
        </w:trPr>
        <w:tc>
          <w:tcPr>
            <w:tcW w:w="2298" w:type="dxa"/>
          </w:tcPr>
          <w:p w14:paraId="54592701"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Existent Gum</w:t>
            </w:r>
            <w:r w:rsidR="00B97E2A" w:rsidRPr="00F073B9">
              <w:rPr>
                <w:rFonts w:ascii="Times New Roman" w:hAnsi="Times New Roman"/>
                <w:sz w:val="20"/>
                <w:szCs w:val="24"/>
              </w:rPr>
              <w:fldChar w:fldCharType="begin"/>
            </w:r>
            <w:r w:rsidR="00B97E2A" w:rsidRPr="00F073B9">
              <w:rPr>
                <w:rFonts w:ascii="Times New Roman" w:hAnsi="Times New Roman"/>
                <w:sz w:val="20"/>
              </w:rPr>
              <w:instrText xml:space="preserve"> XE "</w:instrText>
            </w:r>
            <w:r w:rsidR="00B97E2A" w:rsidRPr="00F073B9">
              <w:rPr>
                <w:rFonts w:ascii="Times New Roman" w:hAnsi="Times New Roman"/>
                <w:sz w:val="20"/>
                <w:szCs w:val="24"/>
              </w:rPr>
              <w:instrText>Existent Gum</w:instrText>
            </w:r>
            <w:r w:rsidR="00B97E2A" w:rsidRPr="00F073B9">
              <w:rPr>
                <w:rFonts w:ascii="Times New Roman" w:hAnsi="Times New Roman"/>
                <w:sz w:val="20"/>
              </w:rPr>
              <w:instrText xml:space="preserve">" </w:instrText>
            </w:r>
            <w:r w:rsidR="00B97E2A" w:rsidRPr="00F073B9">
              <w:rPr>
                <w:rFonts w:ascii="Times New Roman" w:hAnsi="Times New Roman"/>
                <w:sz w:val="20"/>
                <w:szCs w:val="24"/>
              </w:rPr>
              <w:fldChar w:fldCharType="end"/>
            </w:r>
            <w:r w:rsidRPr="00F073B9">
              <w:rPr>
                <w:rFonts w:ascii="Times New Roman" w:hAnsi="Times New Roman"/>
                <w:sz w:val="20"/>
                <w:szCs w:val="24"/>
              </w:rPr>
              <w:t xml:space="preserve"> mg/100ml</w:t>
            </w:r>
          </w:p>
        </w:tc>
        <w:tc>
          <w:tcPr>
            <w:tcW w:w="993" w:type="dxa"/>
          </w:tcPr>
          <w:p w14:paraId="7B3A2834"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1.5</w:t>
            </w:r>
          </w:p>
        </w:tc>
        <w:tc>
          <w:tcPr>
            <w:tcW w:w="992" w:type="dxa"/>
          </w:tcPr>
          <w:p w14:paraId="012540BD"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4.5 greasy</w:t>
            </w:r>
          </w:p>
        </w:tc>
        <w:tc>
          <w:tcPr>
            <w:tcW w:w="992" w:type="dxa"/>
          </w:tcPr>
          <w:p w14:paraId="0D31513B"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2</w:t>
            </w:r>
          </w:p>
        </w:tc>
        <w:tc>
          <w:tcPr>
            <w:tcW w:w="1164" w:type="dxa"/>
          </w:tcPr>
          <w:p w14:paraId="3805EB40"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2</w:t>
            </w:r>
          </w:p>
        </w:tc>
        <w:tc>
          <w:tcPr>
            <w:tcW w:w="989" w:type="dxa"/>
          </w:tcPr>
          <w:p w14:paraId="561EB8AC"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4.5 greasy</w:t>
            </w:r>
          </w:p>
        </w:tc>
        <w:tc>
          <w:tcPr>
            <w:tcW w:w="995" w:type="dxa"/>
          </w:tcPr>
          <w:p w14:paraId="739F8C7A"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30 (Oil)</w:t>
            </w:r>
          </w:p>
        </w:tc>
        <w:tc>
          <w:tcPr>
            <w:tcW w:w="1107" w:type="dxa"/>
          </w:tcPr>
          <w:p w14:paraId="4ADD170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6 rubbery</w:t>
            </w:r>
          </w:p>
        </w:tc>
        <w:tc>
          <w:tcPr>
            <w:tcW w:w="1029" w:type="dxa"/>
          </w:tcPr>
          <w:p w14:paraId="1EC991B5"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w:t>
            </w:r>
          </w:p>
        </w:tc>
        <w:tc>
          <w:tcPr>
            <w:tcW w:w="955" w:type="dxa"/>
          </w:tcPr>
          <w:p w14:paraId="35E793A3"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2</w:t>
            </w:r>
          </w:p>
        </w:tc>
        <w:tc>
          <w:tcPr>
            <w:tcW w:w="1013" w:type="dxa"/>
          </w:tcPr>
          <w:p w14:paraId="1017A79D"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2</w:t>
            </w:r>
          </w:p>
        </w:tc>
        <w:tc>
          <w:tcPr>
            <w:tcW w:w="972" w:type="dxa"/>
          </w:tcPr>
          <w:p w14:paraId="7685EBE0"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w:t>
            </w:r>
          </w:p>
        </w:tc>
      </w:tr>
      <w:tr w:rsidR="002A604D" w14:paraId="1863DFD9" w14:textId="77777777">
        <w:trPr>
          <w:trHeight w:val="294"/>
        </w:trPr>
        <w:tc>
          <w:tcPr>
            <w:tcW w:w="2298" w:type="dxa"/>
          </w:tcPr>
          <w:p w14:paraId="2885A083"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lastRenderedPageBreak/>
              <w:t>Potential Gum</w:t>
            </w:r>
            <w:r w:rsidR="00B97E2A" w:rsidRPr="00F073B9">
              <w:rPr>
                <w:rFonts w:ascii="Times New Roman" w:hAnsi="Times New Roman"/>
                <w:sz w:val="20"/>
                <w:szCs w:val="24"/>
              </w:rPr>
              <w:fldChar w:fldCharType="begin"/>
            </w:r>
            <w:r w:rsidR="00B97E2A" w:rsidRPr="00F073B9">
              <w:rPr>
                <w:rFonts w:ascii="Times New Roman" w:hAnsi="Times New Roman"/>
                <w:sz w:val="20"/>
              </w:rPr>
              <w:instrText xml:space="preserve"> XE "</w:instrText>
            </w:r>
            <w:r w:rsidR="00B97E2A" w:rsidRPr="00F073B9">
              <w:rPr>
                <w:rFonts w:ascii="Times New Roman" w:hAnsi="Times New Roman"/>
                <w:sz w:val="20"/>
                <w:szCs w:val="24"/>
              </w:rPr>
              <w:instrText>Potential Gum</w:instrText>
            </w:r>
            <w:r w:rsidR="00B97E2A" w:rsidRPr="00F073B9">
              <w:rPr>
                <w:rFonts w:ascii="Times New Roman" w:hAnsi="Times New Roman"/>
                <w:sz w:val="20"/>
              </w:rPr>
              <w:instrText xml:space="preserve">" </w:instrText>
            </w:r>
            <w:r w:rsidR="00B97E2A" w:rsidRPr="00F073B9">
              <w:rPr>
                <w:rFonts w:ascii="Times New Roman" w:hAnsi="Times New Roman"/>
                <w:sz w:val="20"/>
                <w:szCs w:val="24"/>
              </w:rPr>
              <w:fldChar w:fldCharType="end"/>
            </w:r>
            <w:r w:rsidRPr="00F073B9">
              <w:rPr>
                <w:rFonts w:ascii="Times New Roman" w:hAnsi="Times New Roman"/>
                <w:sz w:val="20"/>
                <w:szCs w:val="24"/>
              </w:rPr>
              <w:t xml:space="preserve"> mg/100ml</w:t>
            </w:r>
          </w:p>
        </w:tc>
        <w:tc>
          <w:tcPr>
            <w:tcW w:w="993" w:type="dxa"/>
          </w:tcPr>
          <w:p w14:paraId="296B9044"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Trace</w:t>
            </w:r>
          </w:p>
        </w:tc>
        <w:tc>
          <w:tcPr>
            <w:tcW w:w="992" w:type="dxa"/>
          </w:tcPr>
          <w:p w14:paraId="1E8A4FE8" w14:textId="77777777" w:rsidR="002A604D" w:rsidRPr="00F073B9" w:rsidRDefault="002A604D" w:rsidP="00F073B9">
            <w:pPr>
              <w:spacing w:before="20" w:after="20"/>
              <w:rPr>
                <w:rFonts w:ascii="Times New Roman" w:hAnsi="Times New Roman"/>
                <w:sz w:val="20"/>
                <w:szCs w:val="24"/>
              </w:rPr>
            </w:pPr>
          </w:p>
        </w:tc>
        <w:tc>
          <w:tcPr>
            <w:tcW w:w="992" w:type="dxa"/>
          </w:tcPr>
          <w:p w14:paraId="3B282A88"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0.5</w:t>
            </w:r>
          </w:p>
        </w:tc>
        <w:tc>
          <w:tcPr>
            <w:tcW w:w="1164" w:type="dxa"/>
          </w:tcPr>
          <w:p w14:paraId="0EF4868A" w14:textId="77777777" w:rsidR="002A604D" w:rsidRPr="00F073B9" w:rsidRDefault="002A604D" w:rsidP="00F073B9">
            <w:pPr>
              <w:spacing w:before="20" w:after="20"/>
              <w:rPr>
                <w:rFonts w:ascii="Times New Roman" w:hAnsi="Times New Roman"/>
                <w:sz w:val="20"/>
                <w:szCs w:val="24"/>
              </w:rPr>
            </w:pPr>
          </w:p>
        </w:tc>
        <w:tc>
          <w:tcPr>
            <w:tcW w:w="989" w:type="dxa"/>
          </w:tcPr>
          <w:p w14:paraId="55DA1B85"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Trace</w:t>
            </w:r>
          </w:p>
        </w:tc>
        <w:tc>
          <w:tcPr>
            <w:tcW w:w="995" w:type="dxa"/>
          </w:tcPr>
          <w:p w14:paraId="2B5EB0C8" w14:textId="77777777" w:rsidR="002A604D" w:rsidRPr="00F073B9" w:rsidRDefault="002A604D" w:rsidP="00F073B9">
            <w:pPr>
              <w:spacing w:before="20" w:after="20"/>
              <w:rPr>
                <w:rFonts w:ascii="Times New Roman" w:hAnsi="Times New Roman"/>
                <w:sz w:val="20"/>
                <w:szCs w:val="24"/>
              </w:rPr>
            </w:pPr>
          </w:p>
        </w:tc>
        <w:tc>
          <w:tcPr>
            <w:tcW w:w="1107" w:type="dxa"/>
          </w:tcPr>
          <w:p w14:paraId="6AB0BEF9" w14:textId="77777777" w:rsidR="002A604D" w:rsidRPr="00F073B9" w:rsidRDefault="002A604D" w:rsidP="00F073B9">
            <w:pPr>
              <w:spacing w:before="20" w:after="20"/>
              <w:rPr>
                <w:rFonts w:ascii="Times New Roman" w:hAnsi="Times New Roman"/>
                <w:sz w:val="20"/>
                <w:szCs w:val="24"/>
              </w:rPr>
            </w:pPr>
          </w:p>
        </w:tc>
        <w:tc>
          <w:tcPr>
            <w:tcW w:w="1029" w:type="dxa"/>
          </w:tcPr>
          <w:p w14:paraId="199B39E4" w14:textId="77777777" w:rsidR="002A604D" w:rsidRPr="00F073B9" w:rsidRDefault="002A604D" w:rsidP="00F073B9">
            <w:pPr>
              <w:spacing w:before="20" w:after="20"/>
              <w:rPr>
                <w:rFonts w:ascii="Times New Roman" w:hAnsi="Times New Roman"/>
                <w:sz w:val="20"/>
                <w:szCs w:val="24"/>
              </w:rPr>
            </w:pPr>
          </w:p>
        </w:tc>
        <w:tc>
          <w:tcPr>
            <w:tcW w:w="955" w:type="dxa"/>
          </w:tcPr>
          <w:p w14:paraId="730894BA" w14:textId="77777777" w:rsidR="002A604D" w:rsidRPr="00F073B9" w:rsidRDefault="002A604D" w:rsidP="00F073B9">
            <w:pPr>
              <w:spacing w:before="20" w:after="20"/>
              <w:rPr>
                <w:rFonts w:ascii="Times New Roman" w:hAnsi="Times New Roman"/>
                <w:sz w:val="20"/>
                <w:szCs w:val="24"/>
              </w:rPr>
            </w:pPr>
          </w:p>
        </w:tc>
        <w:tc>
          <w:tcPr>
            <w:tcW w:w="1013" w:type="dxa"/>
          </w:tcPr>
          <w:p w14:paraId="2B3E868D"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Trace</w:t>
            </w:r>
          </w:p>
        </w:tc>
        <w:tc>
          <w:tcPr>
            <w:tcW w:w="972" w:type="dxa"/>
          </w:tcPr>
          <w:p w14:paraId="18BCA71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Nil</w:t>
            </w:r>
          </w:p>
        </w:tc>
      </w:tr>
      <w:tr w:rsidR="002A604D" w14:paraId="789F1942" w14:textId="77777777">
        <w:trPr>
          <w:trHeight w:val="294"/>
        </w:trPr>
        <w:tc>
          <w:tcPr>
            <w:tcW w:w="2298" w:type="dxa"/>
          </w:tcPr>
          <w:p w14:paraId="4A8F5947"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Induction Period</w:t>
            </w:r>
            <w:r w:rsidR="00B97E2A" w:rsidRPr="00F073B9">
              <w:rPr>
                <w:rFonts w:ascii="Times New Roman" w:hAnsi="Times New Roman"/>
                <w:sz w:val="20"/>
                <w:szCs w:val="24"/>
              </w:rPr>
              <w:fldChar w:fldCharType="begin"/>
            </w:r>
            <w:r w:rsidR="00B97E2A" w:rsidRPr="00F073B9">
              <w:rPr>
                <w:rFonts w:ascii="Times New Roman" w:hAnsi="Times New Roman"/>
                <w:sz w:val="20"/>
              </w:rPr>
              <w:instrText xml:space="preserve"> XE "</w:instrText>
            </w:r>
            <w:r w:rsidR="00B97E2A" w:rsidRPr="00F073B9">
              <w:rPr>
                <w:rFonts w:ascii="Times New Roman" w:hAnsi="Times New Roman"/>
                <w:sz w:val="20"/>
                <w:szCs w:val="24"/>
              </w:rPr>
              <w:instrText>Induction Period</w:instrText>
            </w:r>
            <w:r w:rsidR="00B97E2A" w:rsidRPr="00F073B9">
              <w:rPr>
                <w:rFonts w:ascii="Times New Roman" w:hAnsi="Times New Roman"/>
                <w:sz w:val="20"/>
              </w:rPr>
              <w:instrText xml:space="preserve">" </w:instrText>
            </w:r>
            <w:r w:rsidR="00B97E2A" w:rsidRPr="00F073B9">
              <w:rPr>
                <w:rFonts w:ascii="Times New Roman" w:hAnsi="Times New Roman"/>
                <w:sz w:val="20"/>
                <w:szCs w:val="24"/>
              </w:rPr>
              <w:fldChar w:fldCharType="end"/>
            </w:r>
          </w:p>
        </w:tc>
        <w:tc>
          <w:tcPr>
            <w:tcW w:w="993" w:type="dxa"/>
          </w:tcPr>
          <w:p w14:paraId="7860E3A3" w14:textId="77777777" w:rsidR="002A604D" w:rsidRPr="00F073B9" w:rsidRDefault="002A604D" w:rsidP="00F073B9">
            <w:pPr>
              <w:spacing w:before="20" w:after="20"/>
              <w:rPr>
                <w:rFonts w:ascii="Times New Roman" w:hAnsi="Times New Roman"/>
                <w:sz w:val="20"/>
                <w:szCs w:val="24"/>
              </w:rPr>
            </w:pPr>
          </w:p>
        </w:tc>
        <w:tc>
          <w:tcPr>
            <w:tcW w:w="992" w:type="dxa"/>
          </w:tcPr>
          <w:p w14:paraId="3809E52B" w14:textId="77777777" w:rsidR="002A604D" w:rsidRPr="00F073B9" w:rsidRDefault="002A604D" w:rsidP="00F073B9">
            <w:pPr>
              <w:spacing w:before="20" w:after="20"/>
              <w:rPr>
                <w:rFonts w:ascii="Times New Roman" w:hAnsi="Times New Roman"/>
                <w:sz w:val="20"/>
                <w:szCs w:val="24"/>
              </w:rPr>
            </w:pPr>
          </w:p>
        </w:tc>
        <w:tc>
          <w:tcPr>
            <w:tcW w:w="992" w:type="dxa"/>
          </w:tcPr>
          <w:p w14:paraId="6EA96D52" w14:textId="77777777" w:rsidR="002A604D" w:rsidRPr="00F073B9" w:rsidRDefault="002A604D" w:rsidP="00F073B9">
            <w:pPr>
              <w:spacing w:before="20" w:after="20"/>
              <w:rPr>
                <w:rFonts w:ascii="Times New Roman" w:hAnsi="Times New Roman"/>
                <w:sz w:val="20"/>
                <w:szCs w:val="24"/>
              </w:rPr>
            </w:pPr>
          </w:p>
        </w:tc>
        <w:tc>
          <w:tcPr>
            <w:tcW w:w="1164" w:type="dxa"/>
          </w:tcPr>
          <w:p w14:paraId="74D3E6A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560 mins</w:t>
            </w:r>
          </w:p>
        </w:tc>
        <w:tc>
          <w:tcPr>
            <w:tcW w:w="989" w:type="dxa"/>
          </w:tcPr>
          <w:p w14:paraId="0044D59D" w14:textId="77777777" w:rsidR="002A604D" w:rsidRPr="00F073B9" w:rsidRDefault="002A604D" w:rsidP="00F073B9">
            <w:pPr>
              <w:spacing w:before="20" w:after="20"/>
              <w:rPr>
                <w:rFonts w:ascii="Times New Roman" w:hAnsi="Times New Roman"/>
                <w:sz w:val="20"/>
                <w:szCs w:val="24"/>
              </w:rPr>
            </w:pPr>
          </w:p>
        </w:tc>
        <w:tc>
          <w:tcPr>
            <w:tcW w:w="995" w:type="dxa"/>
          </w:tcPr>
          <w:p w14:paraId="6BC39105"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370 mins</w:t>
            </w:r>
          </w:p>
        </w:tc>
        <w:tc>
          <w:tcPr>
            <w:tcW w:w="1107" w:type="dxa"/>
          </w:tcPr>
          <w:p w14:paraId="489F545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15.5 Hrs</w:t>
            </w:r>
          </w:p>
        </w:tc>
        <w:tc>
          <w:tcPr>
            <w:tcW w:w="1029" w:type="dxa"/>
          </w:tcPr>
          <w:p w14:paraId="2374836D"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12 hrs</w:t>
            </w:r>
          </w:p>
        </w:tc>
        <w:tc>
          <w:tcPr>
            <w:tcW w:w="955" w:type="dxa"/>
          </w:tcPr>
          <w:p w14:paraId="47E2A7F1"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13 hrs</w:t>
            </w:r>
          </w:p>
        </w:tc>
        <w:tc>
          <w:tcPr>
            <w:tcW w:w="1013" w:type="dxa"/>
          </w:tcPr>
          <w:p w14:paraId="5D519CFE" w14:textId="77777777" w:rsidR="002A604D" w:rsidRPr="00F073B9" w:rsidRDefault="002A604D" w:rsidP="00F073B9">
            <w:pPr>
              <w:spacing w:before="20" w:after="20"/>
              <w:rPr>
                <w:rFonts w:ascii="Times New Roman" w:hAnsi="Times New Roman"/>
                <w:sz w:val="20"/>
                <w:szCs w:val="24"/>
              </w:rPr>
            </w:pPr>
          </w:p>
        </w:tc>
        <w:tc>
          <w:tcPr>
            <w:tcW w:w="972" w:type="dxa"/>
          </w:tcPr>
          <w:p w14:paraId="1F00B150" w14:textId="77777777" w:rsidR="002A604D" w:rsidRPr="00F073B9" w:rsidRDefault="002A604D" w:rsidP="00F073B9">
            <w:pPr>
              <w:spacing w:before="20" w:after="20"/>
              <w:rPr>
                <w:rFonts w:ascii="Times New Roman" w:hAnsi="Times New Roman"/>
                <w:sz w:val="20"/>
                <w:szCs w:val="24"/>
              </w:rPr>
            </w:pPr>
          </w:p>
        </w:tc>
      </w:tr>
      <w:tr w:rsidR="002A604D" w14:paraId="126501BA" w14:textId="77777777">
        <w:trPr>
          <w:trHeight w:val="294"/>
        </w:trPr>
        <w:tc>
          <w:tcPr>
            <w:tcW w:w="2298" w:type="dxa"/>
          </w:tcPr>
          <w:p w14:paraId="0A98F8F5"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Bromine No.</w:t>
            </w:r>
            <w:r w:rsidR="00B97E2A" w:rsidRPr="00F073B9">
              <w:rPr>
                <w:rFonts w:ascii="Times New Roman" w:hAnsi="Times New Roman"/>
                <w:sz w:val="20"/>
                <w:szCs w:val="24"/>
              </w:rPr>
              <w:fldChar w:fldCharType="begin"/>
            </w:r>
            <w:r w:rsidR="00B97E2A" w:rsidRPr="00F073B9">
              <w:rPr>
                <w:rFonts w:ascii="Times New Roman" w:hAnsi="Times New Roman"/>
                <w:sz w:val="20"/>
              </w:rPr>
              <w:instrText xml:space="preserve"> XE "</w:instrText>
            </w:r>
            <w:r w:rsidR="00B97E2A" w:rsidRPr="00F073B9">
              <w:rPr>
                <w:rFonts w:ascii="Times New Roman" w:hAnsi="Times New Roman"/>
                <w:sz w:val="20"/>
                <w:szCs w:val="24"/>
              </w:rPr>
              <w:instrText>Bromine No.</w:instrText>
            </w:r>
            <w:r w:rsidR="00B97E2A" w:rsidRPr="00F073B9">
              <w:rPr>
                <w:rFonts w:ascii="Times New Roman" w:hAnsi="Times New Roman"/>
                <w:sz w:val="20"/>
              </w:rPr>
              <w:instrText xml:space="preserve">" </w:instrText>
            </w:r>
            <w:r w:rsidR="00B97E2A" w:rsidRPr="00F073B9">
              <w:rPr>
                <w:rFonts w:ascii="Times New Roman" w:hAnsi="Times New Roman"/>
                <w:sz w:val="20"/>
                <w:szCs w:val="24"/>
              </w:rPr>
              <w:fldChar w:fldCharType="end"/>
            </w:r>
          </w:p>
        </w:tc>
        <w:tc>
          <w:tcPr>
            <w:tcW w:w="993" w:type="dxa"/>
          </w:tcPr>
          <w:p w14:paraId="29938BC6"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1.5</w:t>
            </w:r>
          </w:p>
        </w:tc>
        <w:tc>
          <w:tcPr>
            <w:tcW w:w="992" w:type="dxa"/>
          </w:tcPr>
          <w:p w14:paraId="1C65EA52"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1.3</w:t>
            </w:r>
          </w:p>
        </w:tc>
        <w:tc>
          <w:tcPr>
            <w:tcW w:w="992" w:type="dxa"/>
          </w:tcPr>
          <w:p w14:paraId="0CDB18E5"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2.5</w:t>
            </w:r>
          </w:p>
        </w:tc>
        <w:tc>
          <w:tcPr>
            <w:tcW w:w="1164" w:type="dxa"/>
          </w:tcPr>
          <w:p w14:paraId="4C56B925"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3</w:t>
            </w:r>
          </w:p>
        </w:tc>
        <w:tc>
          <w:tcPr>
            <w:tcW w:w="989" w:type="dxa"/>
          </w:tcPr>
          <w:p w14:paraId="3609A3DF" w14:textId="77777777" w:rsidR="002A604D" w:rsidRPr="00F073B9" w:rsidRDefault="002A604D" w:rsidP="00F073B9">
            <w:pPr>
              <w:spacing w:before="20" w:after="20"/>
              <w:rPr>
                <w:rFonts w:ascii="Times New Roman" w:hAnsi="Times New Roman"/>
                <w:sz w:val="20"/>
                <w:szCs w:val="24"/>
              </w:rPr>
            </w:pPr>
          </w:p>
        </w:tc>
        <w:tc>
          <w:tcPr>
            <w:tcW w:w="995" w:type="dxa"/>
          </w:tcPr>
          <w:p w14:paraId="2AE07D47"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w:t>
            </w:r>
          </w:p>
        </w:tc>
        <w:tc>
          <w:tcPr>
            <w:tcW w:w="1107" w:type="dxa"/>
          </w:tcPr>
          <w:p w14:paraId="0132C96A"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w:t>
            </w:r>
          </w:p>
        </w:tc>
        <w:tc>
          <w:tcPr>
            <w:tcW w:w="1029" w:type="dxa"/>
          </w:tcPr>
          <w:p w14:paraId="146598F7"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1.5</w:t>
            </w:r>
          </w:p>
        </w:tc>
        <w:tc>
          <w:tcPr>
            <w:tcW w:w="955" w:type="dxa"/>
          </w:tcPr>
          <w:p w14:paraId="18A9EAB7"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1.3</w:t>
            </w:r>
          </w:p>
        </w:tc>
        <w:tc>
          <w:tcPr>
            <w:tcW w:w="1013" w:type="dxa"/>
          </w:tcPr>
          <w:p w14:paraId="499E2930"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1.6</w:t>
            </w:r>
          </w:p>
        </w:tc>
        <w:tc>
          <w:tcPr>
            <w:tcW w:w="972" w:type="dxa"/>
          </w:tcPr>
          <w:p w14:paraId="539EE932"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1.2</w:t>
            </w:r>
          </w:p>
        </w:tc>
      </w:tr>
      <w:tr w:rsidR="002A604D" w14:paraId="018B4713" w14:textId="77777777">
        <w:trPr>
          <w:trHeight w:val="294"/>
        </w:trPr>
        <w:tc>
          <w:tcPr>
            <w:tcW w:w="2298" w:type="dxa"/>
          </w:tcPr>
          <w:p w14:paraId="47FFF8E3"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Benzene</w:t>
            </w:r>
            <w:r w:rsidR="00B97E2A" w:rsidRPr="00F073B9">
              <w:rPr>
                <w:rFonts w:ascii="Times New Roman" w:hAnsi="Times New Roman"/>
                <w:sz w:val="20"/>
                <w:szCs w:val="24"/>
              </w:rPr>
              <w:fldChar w:fldCharType="begin"/>
            </w:r>
            <w:r w:rsidR="00B97E2A" w:rsidRPr="00F073B9">
              <w:rPr>
                <w:rFonts w:ascii="Times New Roman" w:hAnsi="Times New Roman"/>
                <w:sz w:val="20"/>
              </w:rPr>
              <w:instrText xml:space="preserve"> XE "Benzene" </w:instrText>
            </w:r>
            <w:r w:rsidR="00B97E2A" w:rsidRPr="00F073B9">
              <w:rPr>
                <w:rFonts w:ascii="Times New Roman" w:hAnsi="Times New Roman"/>
                <w:sz w:val="20"/>
                <w:szCs w:val="24"/>
              </w:rPr>
              <w:fldChar w:fldCharType="end"/>
            </w:r>
          </w:p>
        </w:tc>
        <w:tc>
          <w:tcPr>
            <w:tcW w:w="993" w:type="dxa"/>
          </w:tcPr>
          <w:p w14:paraId="41FBFEC5"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2.5%</w:t>
            </w:r>
          </w:p>
        </w:tc>
        <w:tc>
          <w:tcPr>
            <w:tcW w:w="992" w:type="dxa"/>
          </w:tcPr>
          <w:p w14:paraId="7B69B164"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1.5%</w:t>
            </w:r>
          </w:p>
        </w:tc>
        <w:tc>
          <w:tcPr>
            <w:tcW w:w="992" w:type="dxa"/>
          </w:tcPr>
          <w:p w14:paraId="20C743C3"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2.5%</w:t>
            </w:r>
          </w:p>
        </w:tc>
        <w:tc>
          <w:tcPr>
            <w:tcW w:w="1164" w:type="dxa"/>
          </w:tcPr>
          <w:p w14:paraId="177F6230"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2.6%</w:t>
            </w:r>
          </w:p>
        </w:tc>
        <w:tc>
          <w:tcPr>
            <w:tcW w:w="989" w:type="dxa"/>
          </w:tcPr>
          <w:p w14:paraId="0CE696D2" w14:textId="77777777" w:rsidR="002A604D" w:rsidRPr="00F073B9" w:rsidRDefault="002A604D" w:rsidP="00F073B9">
            <w:pPr>
              <w:spacing w:before="20" w:after="20"/>
              <w:rPr>
                <w:rFonts w:ascii="Times New Roman" w:hAnsi="Times New Roman"/>
                <w:sz w:val="20"/>
                <w:szCs w:val="24"/>
              </w:rPr>
            </w:pPr>
          </w:p>
        </w:tc>
        <w:tc>
          <w:tcPr>
            <w:tcW w:w="995" w:type="dxa"/>
          </w:tcPr>
          <w:p w14:paraId="05349F6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5.1%</w:t>
            </w:r>
          </w:p>
        </w:tc>
        <w:tc>
          <w:tcPr>
            <w:tcW w:w="1107" w:type="dxa"/>
          </w:tcPr>
          <w:p w14:paraId="4ED4E7B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1.5%</w:t>
            </w:r>
          </w:p>
        </w:tc>
        <w:tc>
          <w:tcPr>
            <w:tcW w:w="1029" w:type="dxa"/>
          </w:tcPr>
          <w:p w14:paraId="58CA76DA"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3.5%</w:t>
            </w:r>
          </w:p>
        </w:tc>
        <w:tc>
          <w:tcPr>
            <w:tcW w:w="955" w:type="dxa"/>
          </w:tcPr>
          <w:p w14:paraId="6A3E7072"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4.5%</w:t>
            </w:r>
          </w:p>
        </w:tc>
        <w:tc>
          <w:tcPr>
            <w:tcW w:w="1013" w:type="dxa"/>
          </w:tcPr>
          <w:p w14:paraId="786CAACA"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2</w:t>
            </w:r>
          </w:p>
        </w:tc>
        <w:tc>
          <w:tcPr>
            <w:tcW w:w="972" w:type="dxa"/>
          </w:tcPr>
          <w:p w14:paraId="7BE0FE5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1.5%</w:t>
            </w:r>
          </w:p>
        </w:tc>
      </w:tr>
      <w:tr w:rsidR="002A604D" w14:paraId="795DBD3F" w14:textId="77777777">
        <w:trPr>
          <w:trHeight w:val="294"/>
        </w:trPr>
        <w:tc>
          <w:tcPr>
            <w:tcW w:w="2298" w:type="dxa"/>
          </w:tcPr>
          <w:p w14:paraId="57325F2B"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Toluene</w:t>
            </w:r>
            <w:r w:rsidR="00B97E2A" w:rsidRPr="00F073B9">
              <w:rPr>
                <w:rFonts w:ascii="Times New Roman" w:hAnsi="Times New Roman"/>
                <w:sz w:val="20"/>
                <w:szCs w:val="24"/>
              </w:rPr>
              <w:fldChar w:fldCharType="begin"/>
            </w:r>
            <w:r w:rsidR="00B97E2A" w:rsidRPr="00F073B9">
              <w:rPr>
                <w:rFonts w:ascii="Times New Roman" w:hAnsi="Times New Roman"/>
                <w:sz w:val="20"/>
              </w:rPr>
              <w:instrText xml:space="preserve"> XE "Toluene" </w:instrText>
            </w:r>
            <w:r w:rsidR="00B97E2A" w:rsidRPr="00F073B9">
              <w:rPr>
                <w:rFonts w:ascii="Times New Roman" w:hAnsi="Times New Roman"/>
                <w:sz w:val="20"/>
                <w:szCs w:val="24"/>
              </w:rPr>
              <w:fldChar w:fldCharType="end"/>
            </w:r>
          </w:p>
        </w:tc>
        <w:tc>
          <w:tcPr>
            <w:tcW w:w="993" w:type="dxa"/>
          </w:tcPr>
          <w:p w14:paraId="4279E876"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6%</w:t>
            </w:r>
          </w:p>
        </w:tc>
        <w:tc>
          <w:tcPr>
            <w:tcW w:w="992" w:type="dxa"/>
          </w:tcPr>
          <w:p w14:paraId="59D7D520"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4.5%</w:t>
            </w:r>
          </w:p>
        </w:tc>
        <w:tc>
          <w:tcPr>
            <w:tcW w:w="992" w:type="dxa"/>
          </w:tcPr>
          <w:p w14:paraId="481819CC"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7.5%</w:t>
            </w:r>
          </w:p>
        </w:tc>
        <w:tc>
          <w:tcPr>
            <w:tcW w:w="1164" w:type="dxa"/>
          </w:tcPr>
          <w:p w14:paraId="5FA2738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5.4%</w:t>
            </w:r>
          </w:p>
        </w:tc>
        <w:tc>
          <w:tcPr>
            <w:tcW w:w="989" w:type="dxa"/>
          </w:tcPr>
          <w:p w14:paraId="76373318" w14:textId="77777777" w:rsidR="002A604D" w:rsidRPr="00F073B9" w:rsidRDefault="002A604D" w:rsidP="00F073B9">
            <w:pPr>
              <w:spacing w:before="20" w:after="20"/>
              <w:rPr>
                <w:rFonts w:ascii="Times New Roman" w:hAnsi="Times New Roman"/>
                <w:sz w:val="20"/>
                <w:szCs w:val="24"/>
              </w:rPr>
            </w:pPr>
          </w:p>
        </w:tc>
        <w:tc>
          <w:tcPr>
            <w:tcW w:w="995" w:type="dxa"/>
          </w:tcPr>
          <w:p w14:paraId="3EB0283D"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4.9%</w:t>
            </w:r>
          </w:p>
        </w:tc>
        <w:tc>
          <w:tcPr>
            <w:tcW w:w="1107" w:type="dxa"/>
          </w:tcPr>
          <w:p w14:paraId="07048434"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4.5%</w:t>
            </w:r>
          </w:p>
        </w:tc>
        <w:tc>
          <w:tcPr>
            <w:tcW w:w="1029" w:type="dxa"/>
          </w:tcPr>
          <w:p w14:paraId="535082C6"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4%</w:t>
            </w:r>
          </w:p>
        </w:tc>
        <w:tc>
          <w:tcPr>
            <w:tcW w:w="955" w:type="dxa"/>
          </w:tcPr>
          <w:p w14:paraId="52B5D57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5.5%</w:t>
            </w:r>
          </w:p>
        </w:tc>
        <w:tc>
          <w:tcPr>
            <w:tcW w:w="1013" w:type="dxa"/>
          </w:tcPr>
          <w:p w14:paraId="24CC54BC"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7</w:t>
            </w:r>
          </w:p>
        </w:tc>
        <w:tc>
          <w:tcPr>
            <w:tcW w:w="972" w:type="dxa"/>
          </w:tcPr>
          <w:p w14:paraId="4DDB83D7"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w:t>
            </w:r>
          </w:p>
        </w:tc>
      </w:tr>
      <w:tr w:rsidR="002A604D" w14:paraId="3C7C13C7" w14:textId="77777777">
        <w:trPr>
          <w:trHeight w:val="294"/>
        </w:trPr>
        <w:tc>
          <w:tcPr>
            <w:tcW w:w="2298" w:type="dxa"/>
          </w:tcPr>
          <w:p w14:paraId="1C321A8B"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Xylenes</w:t>
            </w:r>
            <w:r w:rsidR="00B97E2A" w:rsidRPr="00F073B9">
              <w:rPr>
                <w:rFonts w:ascii="Times New Roman" w:hAnsi="Times New Roman"/>
                <w:sz w:val="20"/>
                <w:szCs w:val="24"/>
              </w:rPr>
              <w:fldChar w:fldCharType="begin"/>
            </w:r>
            <w:r w:rsidR="00B97E2A" w:rsidRPr="00F073B9">
              <w:rPr>
                <w:rFonts w:ascii="Times New Roman" w:hAnsi="Times New Roman"/>
                <w:sz w:val="20"/>
              </w:rPr>
              <w:instrText xml:space="preserve"> XE "</w:instrText>
            </w:r>
            <w:r w:rsidR="00B97E2A" w:rsidRPr="00F073B9">
              <w:rPr>
                <w:rFonts w:ascii="Times New Roman" w:hAnsi="Times New Roman"/>
                <w:sz w:val="20"/>
                <w:szCs w:val="24"/>
              </w:rPr>
              <w:instrText>Xylenes</w:instrText>
            </w:r>
            <w:r w:rsidR="00B97E2A" w:rsidRPr="00F073B9">
              <w:rPr>
                <w:rFonts w:ascii="Times New Roman" w:hAnsi="Times New Roman"/>
                <w:sz w:val="20"/>
              </w:rPr>
              <w:instrText xml:space="preserve">" </w:instrText>
            </w:r>
            <w:r w:rsidR="00B97E2A" w:rsidRPr="00F073B9">
              <w:rPr>
                <w:rFonts w:ascii="Times New Roman" w:hAnsi="Times New Roman"/>
                <w:sz w:val="20"/>
                <w:szCs w:val="24"/>
              </w:rPr>
              <w:fldChar w:fldCharType="end"/>
            </w:r>
          </w:p>
        </w:tc>
        <w:tc>
          <w:tcPr>
            <w:tcW w:w="993" w:type="dxa"/>
          </w:tcPr>
          <w:p w14:paraId="4930F553"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4.5%</w:t>
            </w:r>
          </w:p>
        </w:tc>
        <w:tc>
          <w:tcPr>
            <w:tcW w:w="992" w:type="dxa"/>
          </w:tcPr>
          <w:p w14:paraId="76405F25"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4.5%</w:t>
            </w:r>
          </w:p>
        </w:tc>
        <w:tc>
          <w:tcPr>
            <w:tcW w:w="992" w:type="dxa"/>
          </w:tcPr>
          <w:p w14:paraId="1E8F012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7%</w:t>
            </w:r>
          </w:p>
        </w:tc>
        <w:tc>
          <w:tcPr>
            <w:tcW w:w="1164" w:type="dxa"/>
          </w:tcPr>
          <w:p w14:paraId="6F2C38F7"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6.3%</w:t>
            </w:r>
          </w:p>
        </w:tc>
        <w:tc>
          <w:tcPr>
            <w:tcW w:w="989" w:type="dxa"/>
          </w:tcPr>
          <w:p w14:paraId="0E9248FB" w14:textId="77777777" w:rsidR="002A604D" w:rsidRPr="00F073B9" w:rsidRDefault="002A604D" w:rsidP="00F073B9">
            <w:pPr>
              <w:spacing w:before="20" w:after="20"/>
              <w:rPr>
                <w:rFonts w:ascii="Times New Roman" w:hAnsi="Times New Roman"/>
                <w:sz w:val="20"/>
                <w:szCs w:val="24"/>
              </w:rPr>
            </w:pPr>
          </w:p>
        </w:tc>
        <w:tc>
          <w:tcPr>
            <w:tcW w:w="995" w:type="dxa"/>
          </w:tcPr>
          <w:p w14:paraId="1D06725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3.9%</w:t>
            </w:r>
          </w:p>
        </w:tc>
        <w:tc>
          <w:tcPr>
            <w:tcW w:w="1107" w:type="dxa"/>
          </w:tcPr>
          <w:p w14:paraId="1B5E47E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7%</w:t>
            </w:r>
          </w:p>
        </w:tc>
        <w:tc>
          <w:tcPr>
            <w:tcW w:w="1029" w:type="dxa"/>
          </w:tcPr>
          <w:p w14:paraId="0AFA4FC1"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3%</w:t>
            </w:r>
          </w:p>
        </w:tc>
        <w:tc>
          <w:tcPr>
            <w:tcW w:w="955" w:type="dxa"/>
          </w:tcPr>
          <w:p w14:paraId="3FD24DD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6.5%</w:t>
            </w:r>
          </w:p>
        </w:tc>
        <w:tc>
          <w:tcPr>
            <w:tcW w:w="1013" w:type="dxa"/>
          </w:tcPr>
          <w:p w14:paraId="020224A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8</w:t>
            </w:r>
          </w:p>
        </w:tc>
        <w:tc>
          <w:tcPr>
            <w:tcW w:w="972" w:type="dxa"/>
          </w:tcPr>
          <w:p w14:paraId="2745D153"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w:t>
            </w:r>
          </w:p>
        </w:tc>
      </w:tr>
      <w:tr w:rsidR="002A604D" w14:paraId="42397387" w14:textId="77777777">
        <w:trPr>
          <w:trHeight w:val="294"/>
        </w:trPr>
        <w:tc>
          <w:tcPr>
            <w:tcW w:w="2298" w:type="dxa"/>
          </w:tcPr>
          <w:p w14:paraId="7F0F93BA"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145-166</w:t>
            </w:r>
            <w:r w:rsidR="003E2801" w:rsidRPr="00F073B9">
              <w:rPr>
                <w:rFonts w:ascii="Times New Roman" w:hAnsi="Times New Roman"/>
                <w:sz w:val="20"/>
                <w:szCs w:val="24"/>
              </w:rPr>
              <w:t>C, &gt;</w:t>
            </w:r>
            <w:r w:rsidRPr="00F073B9">
              <w:rPr>
                <w:rFonts w:ascii="Times New Roman" w:hAnsi="Times New Roman"/>
                <w:sz w:val="20"/>
                <w:szCs w:val="24"/>
              </w:rPr>
              <w:t>160C</w:t>
            </w:r>
          </w:p>
        </w:tc>
        <w:tc>
          <w:tcPr>
            <w:tcW w:w="993" w:type="dxa"/>
          </w:tcPr>
          <w:p w14:paraId="13A34FF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w:t>
            </w:r>
          </w:p>
        </w:tc>
        <w:tc>
          <w:tcPr>
            <w:tcW w:w="992" w:type="dxa"/>
          </w:tcPr>
          <w:p w14:paraId="7B407BD7"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1.5%</w:t>
            </w:r>
          </w:p>
        </w:tc>
        <w:tc>
          <w:tcPr>
            <w:tcW w:w="992" w:type="dxa"/>
          </w:tcPr>
          <w:p w14:paraId="73DBECA0"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1.6%</w:t>
            </w:r>
          </w:p>
        </w:tc>
        <w:tc>
          <w:tcPr>
            <w:tcW w:w="1164" w:type="dxa"/>
          </w:tcPr>
          <w:p w14:paraId="5711AA56"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2.3%</w:t>
            </w:r>
          </w:p>
        </w:tc>
        <w:tc>
          <w:tcPr>
            <w:tcW w:w="989" w:type="dxa"/>
          </w:tcPr>
          <w:p w14:paraId="5BC09AF4" w14:textId="77777777" w:rsidR="002A604D" w:rsidRPr="00F073B9" w:rsidRDefault="002A604D" w:rsidP="00F073B9">
            <w:pPr>
              <w:spacing w:before="20" w:after="20"/>
              <w:rPr>
                <w:rFonts w:ascii="Times New Roman" w:hAnsi="Times New Roman"/>
                <w:sz w:val="20"/>
                <w:szCs w:val="24"/>
              </w:rPr>
            </w:pPr>
          </w:p>
        </w:tc>
        <w:tc>
          <w:tcPr>
            <w:tcW w:w="995" w:type="dxa"/>
          </w:tcPr>
          <w:p w14:paraId="07056A32"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1.5%</w:t>
            </w:r>
          </w:p>
        </w:tc>
        <w:tc>
          <w:tcPr>
            <w:tcW w:w="1107" w:type="dxa"/>
          </w:tcPr>
          <w:p w14:paraId="75C7B4B0"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w:t>
            </w:r>
          </w:p>
        </w:tc>
        <w:tc>
          <w:tcPr>
            <w:tcW w:w="1029" w:type="dxa"/>
          </w:tcPr>
          <w:p w14:paraId="096BAA71"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w:t>
            </w:r>
          </w:p>
        </w:tc>
        <w:tc>
          <w:tcPr>
            <w:tcW w:w="955" w:type="dxa"/>
          </w:tcPr>
          <w:p w14:paraId="0276771D" w14:textId="77777777" w:rsidR="002A604D" w:rsidRPr="00F073B9" w:rsidRDefault="002A604D" w:rsidP="00F073B9">
            <w:pPr>
              <w:spacing w:before="20" w:after="20"/>
              <w:rPr>
                <w:rFonts w:ascii="Times New Roman" w:hAnsi="Times New Roman"/>
                <w:sz w:val="20"/>
                <w:szCs w:val="24"/>
              </w:rPr>
            </w:pPr>
          </w:p>
        </w:tc>
        <w:tc>
          <w:tcPr>
            <w:tcW w:w="1013" w:type="dxa"/>
          </w:tcPr>
          <w:p w14:paraId="15C440A5"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3.5</w:t>
            </w:r>
          </w:p>
        </w:tc>
        <w:tc>
          <w:tcPr>
            <w:tcW w:w="972" w:type="dxa"/>
          </w:tcPr>
          <w:p w14:paraId="24F0BAC2"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0.5%</w:t>
            </w:r>
          </w:p>
        </w:tc>
      </w:tr>
      <w:tr w:rsidR="002A604D" w14:paraId="41069E20" w14:textId="77777777">
        <w:trPr>
          <w:trHeight w:val="294"/>
        </w:trPr>
        <w:tc>
          <w:tcPr>
            <w:tcW w:w="2298" w:type="dxa"/>
          </w:tcPr>
          <w:p w14:paraId="3111CDB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Aromatics</w:t>
            </w:r>
            <w:r w:rsidR="00B97E2A" w:rsidRPr="00F073B9">
              <w:rPr>
                <w:rFonts w:ascii="Times New Roman" w:hAnsi="Times New Roman"/>
                <w:sz w:val="20"/>
                <w:szCs w:val="24"/>
              </w:rPr>
              <w:fldChar w:fldCharType="begin"/>
            </w:r>
            <w:r w:rsidR="00B97E2A" w:rsidRPr="00F073B9">
              <w:rPr>
                <w:rFonts w:ascii="Times New Roman" w:hAnsi="Times New Roman"/>
                <w:sz w:val="20"/>
              </w:rPr>
              <w:instrText xml:space="preserve"> XE "</w:instrText>
            </w:r>
            <w:r w:rsidR="00B97E2A" w:rsidRPr="00F073B9">
              <w:rPr>
                <w:rFonts w:ascii="Times New Roman" w:hAnsi="Times New Roman"/>
                <w:sz w:val="20"/>
                <w:szCs w:val="24"/>
              </w:rPr>
              <w:instrText>Aromatics</w:instrText>
            </w:r>
            <w:r w:rsidR="00B97E2A" w:rsidRPr="00F073B9">
              <w:rPr>
                <w:rFonts w:ascii="Times New Roman" w:hAnsi="Times New Roman"/>
                <w:sz w:val="20"/>
              </w:rPr>
              <w:instrText xml:space="preserve">" </w:instrText>
            </w:r>
            <w:r w:rsidR="00B97E2A" w:rsidRPr="00F073B9">
              <w:rPr>
                <w:rFonts w:ascii="Times New Roman" w:hAnsi="Times New Roman"/>
                <w:sz w:val="20"/>
                <w:szCs w:val="24"/>
              </w:rPr>
              <w:fldChar w:fldCharType="end"/>
            </w:r>
          </w:p>
        </w:tc>
        <w:tc>
          <w:tcPr>
            <w:tcW w:w="993" w:type="dxa"/>
          </w:tcPr>
          <w:p w14:paraId="130DF738"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13.5%</w:t>
            </w:r>
          </w:p>
        </w:tc>
        <w:tc>
          <w:tcPr>
            <w:tcW w:w="992" w:type="dxa"/>
          </w:tcPr>
          <w:p w14:paraId="19D1DDFD"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12%</w:t>
            </w:r>
          </w:p>
        </w:tc>
        <w:tc>
          <w:tcPr>
            <w:tcW w:w="992" w:type="dxa"/>
          </w:tcPr>
          <w:p w14:paraId="233DE0B2"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18%</w:t>
            </w:r>
          </w:p>
        </w:tc>
        <w:tc>
          <w:tcPr>
            <w:tcW w:w="1164" w:type="dxa"/>
          </w:tcPr>
          <w:p w14:paraId="17E1BF78"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16.4%</w:t>
            </w:r>
          </w:p>
        </w:tc>
        <w:tc>
          <w:tcPr>
            <w:tcW w:w="989" w:type="dxa"/>
          </w:tcPr>
          <w:p w14:paraId="4A7B17EA"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11%</w:t>
            </w:r>
          </w:p>
        </w:tc>
        <w:tc>
          <w:tcPr>
            <w:tcW w:w="995" w:type="dxa"/>
          </w:tcPr>
          <w:p w14:paraId="6F51441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15.3%</w:t>
            </w:r>
          </w:p>
        </w:tc>
        <w:tc>
          <w:tcPr>
            <w:tcW w:w="1107" w:type="dxa"/>
          </w:tcPr>
          <w:p w14:paraId="1BAF4A7B"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13%</w:t>
            </w:r>
          </w:p>
        </w:tc>
        <w:tc>
          <w:tcPr>
            <w:tcW w:w="1029" w:type="dxa"/>
          </w:tcPr>
          <w:p w14:paraId="2EC915D8"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10.5%</w:t>
            </w:r>
          </w:p>
        </w:tc>
        <w:tc>
          <w:tcPr>
            <w:tcW w:w="955" w:type="dxa"/>
          </w:tcPr>
          <w:p w14:paraId="7357CC0B"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16.5%</w:t>
            </w:r>
          </w:p>
        </w:tc>
        <w:tc>
          <w:tcPr>
            <w:tcW w:w="1013" w:type="dxa"/>
          </w:tcPr>
          <w:p w14:paraId="0A3BB444"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21.5%</w:t>
            </w:r>
          </w:p>
        </w:tc>
        <w:tc>
          <w:tcPr>
            <w:tcW w:w="972" w:type="dxa"/>
          </w:tcPr>
          <w:p w14:paraId="2F7F4854"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13%</w:t>
            </w:r>
          </w:p>
        </w:tc>
      </w:tr>
      <w:tr w:rsidR="002A604D" w14:paraId="608E0AD1" w14:textId="77777777">
        <w:trPr>
          <w:trHeight w:val="294"/>
        </w:trPr>
        <w:tc>
          <w:tcPr>
            <w:tcW w:w="2298" w:type="dxa"/>
          </w:tcPr>
          <w:p w14:paraId="35ED02C6"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Paraffins</w:t>
            </w:r>
            <w:r w:rsidR="00B97E2A" w:rsidRPr="00F073B9">
              <w:rPr>
                <w:rFonts w:ascii="Times New Roman" w:hAnsi="Times New Roman"/>
                <w:sz w:val="20"/>
                <w:szCs w:val="24"/>
              </w:rPr>
              <w:fldChar w:fldCharType="begin"/>
            </w:r>
            <w:r w:rsidR="00B97E2A" w:rsidRPr="00F073B9">
              <w:rPr>
                <w:rFonts w:ascii="Times New Roman" w:hAnsi="Times New Roman"/>
                <w:sz w:val="20"/>
              </w:rPr>
              <w:instrText xml:space="preserve"> XE "</w:instrText>
            </w:r>
            <w:r w:rsidR="00B97E2A" w:rsidRPr="00F073B9">
              <w:rPr>
                <w:rFonts w:ascii="Times New Roman" w:hAnsi="Times New Roman"/>
                <w:sz w:val="20"/>
                <w:szCs w:val="24"/>
              </w:rPr>
              <w:instrText>Paraffins</w:instrText>
            </w:r>
            <w:r w:rsidR="00B97E2A" w:rsidRPr="00F073B9">
              <w:rPr>
                <w:rFonts w:ascii="Times New Roman" w:hAnsi="Times New Roman"/>
                <w:sz w:val="20"/>
              </w:rPr>
              <w:instrText xml:space="preserve">" </w:instrText>
            </w:r>
            <w:r w:rsidR="00B97E2A" w:rsidRPr="00F073B9">
              <w:rPr>
                <w:rFonts w:ascii="Times New Roman" w:hAnsi="Times New Roman"/>
                <w:sz w:val="20"/>
                <w:szCs w:val="24"/>
              </w:rPr>
              <w:fldChar w:fldCharType="end"/>
            </w:r>
          </w:p>
        </w:tc>
        <w:tc>
          <w:tcPr>
            <w:tcW w:w="993" w:type="dxa"/>
          </w:tcPr>
          <w:p w14:paraId="609034E7"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54.5%</w:t>
            </w:r>
          </w:p>
        </w:tc>
        <w:tc>
          <w:tcPr>
            <w:tcW w:w="992" w:type="dxa"/>
          </w:tcPr>
          <w:p w14:paraId="174A6CF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53%</w:t>
            </w:r>
          </w:p>
        </w:tc>
        <w:tc>
          <w:tcPr>
            <w:tcW w:w="992" w:type="dxa"/>
          </w:tcPr>
          <w:p w14:paraId="1D441568"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49%</w:t>
            </w:r>
          </w:p>
        </w:tc>
        <w:tc>
          <w:tcPr>
            <w:tcW w:w="1164" w:type="dxa"/>
          </w:tcPr>
          <w:p w14:paraId="57F5F50C"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47.2%</w:t>
            </w:r>
          </w:p>
        </w:tc>
        <w:tc>
          <w:tcPr>
            <w:tcW w:w="989" w:type="dxa"/>
          </w:tcPr>
          <w:p w14:paraId="11C6A507"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44%</w:t>
            </w:r>
          </w:p>
        </w:tc>
        <w:tc>
          <w:tcPr>
            <w:tcW w:w="995" w:type="dxa"/>
          </w:tcPr>
          <w:p w14:paraId="0CB5C4F4"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47.9%</w:t>
            </w:r>
          </w:p>
        </w:tc>
        <w:tc>
          <w:tcPr>
            <w:tcW w:w="1107" w:type="dxa"/>
          </w:tcPr>
          <w:p w14:paraId="34517C17"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56%</w:t>
            </w:r>
          </w:p>
        </w:tc>
        <w:tc>
          <w:tcPr>
            <w:tcW w:w="1029" w:type="dxa"/>
          </w:tcPr>
          <w:p w14:paraId="351241B8"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46.5%</w:t>
            </w:r>
          </w:p>
        </w:tc>
        <w:tc>
          <w:tcPr>
            <w:tcW w:w="955" w:type="dxa"/>
          </w:tcPr>
          <w:p w14:paraId="186FEEA3"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52%</w:t>
            </w:r>
          </w:p>
        </w:tc>
        <w:tc>
          <w:tcPr>
            <w:tcW w:w="1013" w:type="dxa"/>
          </w:tcPr>
          <w:p w14:paraId="19229EE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49.5%</w:t>
            </w:r>
          </w:p>
        </w:tc>
        <w:tc>
          <w:tcPr>
            <w:tcW w:w="972" w:type="dxa"/>
          </w:tcPr>
          <w:p w14:paraId="603807B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52%</w:t>
            </w:r>
          </w:p>
        </w:tc>
      </w:tr>
      <w:tr w:rsidR="002A604D" w14:paraId="32A48548" w14:textId="77777777">
        <w:trPr>
          <w:trHeight w:val="294"/>
        </w:trPr>
        <w:tc>
          <w:tcPr>
            <w:tcW w:w="2298" w:type="dxa"/>
          </w:tcPr>
          <w:p w14:paraId="4441EB5D"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Naphthenes</w:t>
            </w:r>
            <w:r w:rsidR="00B97E2A" w:rsidRPr="00F073B9">
              <w:rPr>
                <w:rFonts w:ascii="Times New Roman" w:hAnsi="Times New Roman"/>
                <w:sz w:val="20"/>
                <w:szCs w:val="24"/>
              </w:rPr>
              <w:fldChar w:fldCharType="begin"/>
            </w:r>
            <w:r w:rsidR="00B97E2A" w:rsidRPr="00F073B9">
              <w:rPr>
                <w:rFonts w:ascii="Times New Roman" w:hAnsi="Times New Roman"/>
                <w:sz w:val="20"/>
              </w:rPr>
              <w:instrText xml:space="preserve"> XE "Naphthenes" </w:instrText>
            </w:r>
            <w:r w:rsidR="00B97E2A" w:rsidRPr="00F073B9">
              <w:rPr>
                <w:rFonts w:ascii="Times New Roman" w:hAnsi="Times New Roman"/>
                <w:sz w:val="20"/>
                <w:szCs w:val="24"/>
              </w:rPr>
              <w:fldChar w:fldCharType="end"/>
            </w:r>
          </w:p>
        </w:tc>
        <w:tc>
          <w:tcPr>
            <w:tcW w:w="993" w:type="dxa"/>
          </w:tcPr>
          <w:p w14:paraId="2FEF16CB"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31%</w:t>
            </w:r>
          </w:p>
        </w:tc>
        <w:tc>
          <w:tcPr>
            <w:tcW w:w="992" w:type="dxa"/>
          </w:tcPr>
          <w:p w14:paraId="024A3295"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34.5%</w:t>
            </w:r>
          </w:p>
        </w:tc>
        <w:tc>
          <w:tcPr>
            <w:tcW w:w="992" w:type="dxa"/>
          </w:tcPr>
          <w:p w14:paraId="73832085"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31.5%</w:t>
            </w:r>
          </w:p>
        </w:tc>
        <w:tc>
          <w:tcPr>
            <w:tcW w:w="1164" w:type="dxa"/>
          </w:tcPr>
          <w:p w14:paraId="0883767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34.7%</w:t>
            </w:r>
          </w:p>
        </w:tc>
        <w:tc>
          <w:tcPr>
            <w:tcW w:w="989" w:type="dxa"/>
          </w:tcPr>
          <w:p w14:paraId="3664B695"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44%</w:t>
            </w:r>
          </w:p>
        </w:tc>
        <w:tc>
          <w:tcPr>
            <w:tcW w:w="995" w:type="dxa"/>
          </w:tcPr>
          <w:p w14:paraId="50BD3590"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36.2%</w:t>
            </w:r>
          </w:p>
        </w:tc>
        <w:tc>
          <w:tcPr>
            <w:tcW w:w="1107" w:type="dxa"/>
          </w:tcPr>
          <w:p w14:paraId="05BCC170"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31%</w:t>
            </w:r>
          </w:p>
        </w:tc>
        <w:tc>
          <w:tcPr>
            <w:tcW w:w="1029" w:type="dxa"/>
          </w:tcPr>
          <w:p w14:paraId="35559D4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43%</w:t>
            </w:r>
          </w:p>
        </w:tc>
        <w:tc>
          <w:tcPr>
            <w:tcW w:w="955" w:type="dxa"/>
          </w:tcPr>
          <w:p w14:paraId="307FCAD1"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31.5%</w:t>
            </w:r>
          </w:p>
        </w:tc>
        <w:tc>
          <w:tcPr>
            <w:tcW w:w="1013" w:type="dxa"/>
          </w:tcPr>
          <w:p w14:paraId="319490D7"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29%</w:t>
            </w:r>
          </w:p>
        </w:tc>
        <w:tc>
          <w:tcPr>
            <w:tcW w:w="972" w:type="dxa"/>
          </w:tcPr>
          <w:p w14:paraId="2B854493"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35%</w:t>
            </w:r>
          </w:p>
        </w:tc>
      </w:tr>
      <w:tr w:rsidR="002A604D" w14:paraId="14FFD430" w14:textId="77777777">
        <w:trPr>
          <w:trHeight w:val="294"/>
        </w:trPr>
        <w:tc>
          <w:tcPr>
            <w:tcW w:w="2298" w:type="dxa"/>
          </w:tcPr>
          <w:p w14:paraId="6C99F8BD"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Unsaturates</w:t>
            </w:r>
            <w:r w:rsidR="00B97E2A" w:rsidRPr="00F073B9">
              <w:rPr>
                <w:rFonts w:ascii="Times New Roman" w:hAnsi="Times New Roman"/>
                <w:sz w:val="20"/>
                <w:szCs w:val="24"/>
              </w:rPr>
              <w:fldChar w:fldCharType="begin"/>
            </w:r>
            <w:r w:rsidR="00B97E2A" w:rsidRPr="00F073B9">
              <w:rPr>
                <w:rFonts w:ascii="Times New Roman" w:hAnsi="Times New Roman"/>
                <w:sz w:val="20"/>
              </w:rPr>
              <w:instrText xml:space="preserve"> XE "</w:instrText>
            </w:r>
            <w:r w:rsidR="00B97E2A" w:rsidRPr="00F073B9">
              <w:rPr>
                <w:rFonts w:ascii="Times New Roman" w:hAnsi="Times New Roman"/>
                <w:sz w:val="20"/>
                <w:szCs w:val="24"/>
              </w:rPr>
              <w:instrText>Unsaturates</w:instrText>
            </w:r>
            <w:r w:rsidR="00B97E2A" w:rsidRPr="00F073B9">
              <w:rPr>
                <w:rFonts w:ascii="Times New Roman" w:hAnsi="Times New Roman"/>
                <w:sz w:val="20"/>
              </w:rPr>
              <w:instrText xml:space="preserve">" </w:instrText>
            </w:r>
            <w:r w:rsidR="00B97E2A" w:rsidRPr="00F073B9">
              <w:rPr>
                <w:rFonts w:ascii="Times New Roman" w:hAnsi="Times New Roman"/>
                <w:sz w:val="20"/>
                <w:szCs w:val="24"/>
              </w:rPr>
              <w:fldChar w:fldCharType="end"/>
            </w:r>
          </w:p>
        </w:tc>
        <w:tc>
          <w:tcPr>
            <w:tcW w:w="993" w:type="dxa"/>
          </w:tcPr>
          <w:p w14:paraId="69E865D7"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w:t>
            </w:r>
          </w:p>
        </w:tc>
        <w:tc>
          <w:tcPr>
            <w:tcW w:w="992" w:type="dxa"/>
          </w:tcPr>
          <w:p w14:paraId="1397DAA0"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0.5%</w:t>
            </w:r>
          </w:p>
        </w:tc>
        <w:tc>
          <w:tcPr>
            <w:tcW w:w="992" w:type="dxa"/>
          </w:tcPr>
          <w:p w14:paraId="43AAE6B8"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1.5%</w:t>
            </w:r>
          </w:p>
        </w:tc>
        <w:tc>
          <w:tcPr>
            <w:tcW w:w="1164" w:type="dxa"/>
          </w:tcPr>
          <w:p w14:paraId="0E61FC56"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1.7%</w:t>
            </w:r>
          </w:p>
        </w:tc>
        <w:tc>
          <w:tcPr>
            <w:tcW w:w="989" w:type="dxa"/>
          </w:tcPr>
          <w:p w14:paraId="601A1A66"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w:t>
            </w:r>
          </w:p>
        </w:tc>
        <w:tc>
          <w:tcPr>
            <w:tcW w:w="995" w:type="dxa"/>
          </w:tcPr>
          <w:p w14:paraId="6473ACD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0.6%</w:t>
            </w:r>
          </w:p>
        </w:tc>
        <w:tc>
          <w:tcPr>
            <w:tcW w:w="1107" w:type="dxa"/>
          </w:tcPr>
          <w:p w14:paraId="44BBBD7B" w14:textId="77777777" w:rsidR="002A604D" w:rsidRPr="00F073B9" w:rsidRDefault="002A604D" w:rsidP="00F073B9">
            <w:pPr>
              <w:spacing w:before="20" w:after="20"/>
              <w:rPr>
                <w:rFonts w:ascii="Times New Roman" w:hAnsi="Times New Roman"/>
                <w:sz w:val="20"/>
                <w:szCs w:val="24"/>
              </w:rPr>
            </w:pPr>
          </w:p>
        </w:tc>
        <w:tc>
          <w:tcPr>
            <w:tcW w:w="1029" w:type="dxa"/>
          </w:tcPr>
          <w:p w14:paraId="7160E2A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w:t>
            </w:r>
          </w:p>
        </w:tc>
        <w:tc>
          <w:tcPr>
            <w:tcW w:w="955" w:type="dxa"/>
          </w:tcPr>
          <w:p w14:paraId="2CE54CF6" w14:textId="77777777" w:rsidR="002A604D" w:rsidRPr="00F073B9" w:rsidRDefault="002A604D" w:rsidP="00F073B9">
            <w:pPr>
              <w:spacing w:before="20" w:after="20"/>
              <w:rPr>
                <w:rFonts w:ascii="Times New Roman" w:hAnsi="Times New Roman"/>
                <w:sz w:val="20"/>
                <w:szCs w:val="24"/>
              </w:rPr>
            </w:pPr>
          </w:p>
        </w:tc>
        <w:tc>
          <w:tcPr>
            <w:tcW w:w="1013" w:type="dxa"/>
          </w:tcPr>
          <w:p w14:paraId="73C636BB" w14:textId="77777777" w:rsidR="002A604D" w:rsidRPr="00F073B9" w:rsidRDefault="002A604D" w:rsidP="00F073B9">
            <w:pPr>
              <w:spacing w:before="20" w:after="20"/>
              <w:rPr>
                <w:rFonts w:ascii="Times New Roman" w:hAnsi="Times New Roman"/>
                <w:sz w:val="20"/>
                <w:szCs w:val="24"/>
              </w:rPr>
            </w:pPr>
          </w:p>
        </w:tc>
        <w:tc>
          <w:tcPr>
            <w:tcW w:w="972" w:type="dxa"/>
          </w:tcPr>
          <w:p w14:paraId="162E9B13" w14:textId="77777777" w:rsidR="002A604D" w:rsidRPr="00F073B9" w:rsidRDefault="002A604D" w:rsidP="00F073B9">
            <w:pPr>
              <w:spacing w:before="20" w:after="20"/>
              <w:rPr>
                <w:rFonts w:ascii="Times New Roman" w:hAnsi="Times New Roman"/>
                <w:sz w:val="20"/>
                <w:szCs w:val="24"/>
              </w:rPr>
            </w:pPr>
          </w:p>
        </w:tc>
      </w:tr>
      <w:tr w:rsidR="002A604D" w14:paraId="77AF43CE" w14:textId="77777777">
        <w:trPr>
          <w:trHeight w:val="294"/>
        </w:trPr>
        <w:tc>
          <w:tcPr>
            <w:tcW w:w="2298" w:type="dxa"/>
          </w:tcPr>
          <w:p w14:paraId="357BF654"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Alcohol</w:t>
            </w:r>
            <w:r w:rsidR="00B97E2A" w:rsidRPr="00F073B9">
              <w:rPr>
                <w:rFonts w:ascii="Times New Roman" w:hAnsi="Times New Roman"/>
                <w:sz w:val="20"/>
                <w:szCs w:val="24"/>
              </w:rPr>
              <w:fldChar w:fldCharType="begin"/>
            </w:r>
            <w:r w:rsidR="00B97E2A" w:rsidRPr="00F073B9">
              <w:rPr>
                <w:rFonts w:ascii="Times New Roman" w:hAnsi="Times New Roman"/>
                <w:sz w:val="20"/>
              </w:rPr>
              <w:instrText xml:space="preserve"> XE "</w:instrText>
            </w:r>
            <w:r w:rsidR="00B97E2A" w:rsidRPr="00F073B9">
              <w:rPr>
                <w:rFonts w:ascii="Times New Roman" w:hAnsi="Times New Roman"/>
                <w:sz w:val="20"/>
                <w:szCs w:val="24"/>
              </w:rPr>
              <w:instrText>Alcohol</w:instrText>
            </w:r>
            <w:r w:rsidR="00B97E2A" w:rsidRPr="00F073B9">
              <w:rPr>
                <w:rFonts w:ascii="Times New Roman" w:hAnsi="Times New Roman"/>
                <w:sz w:val="20"/>
              </w:rPr>
              <w:instrText xml:space="preserve">" </w:instrText>
            </w:r>
            <w:r w:rsidR="00B97E2A" w:rsidRPr="00F073B9">
              <w:rPr>
                <w:rFonts w:ascii="Times New Roman" w:hAnsi="Times New Roman"/>
                <w:sz w:val="20"/>
                <w:szCs w:val="24"/>
              </w:rPr>
              <w:fldChar w:fldCharType="end"/>
            </w:r>
          </w:p>
        </w:tc>
        <w:tc>
          <w:tcPr>
            <w:tcW w:w="993" w:type="dxa"/>
          </w:tcPr>
          <w:p w14:paraId="6FA5B387" w14:textId="77777777" w:rsidR="002A604D" w:rsidRPr="00F073B9" w:rsidRDefault="002A604D" w:rsidP="00F073B9">
            <w:pPr>
              <w:spacing w:before="20" w:after="20"/>
              <w:rPr>
                <w:rFonts w:ascii="Times New Roman" w:hAnsi="Times New Roman"/>
                <w:sz w:val="20"/>
                <w:szCs w:val="24"/>
              </w:rPr>
            </w:pPr>
          </w:p>
        </w:tc>
        <w:tc>
          <w:tcPr>
            <w:tcW w:w="992" w:type="dxa"/>
          </w:tcPr>
          <w:p w14:paraId="42E53907" w14:textId="77777777" w:rsidR="002A604D" w:rsidRPr="00F073B9" w:rsidRDefault="002A604D" w:rsidP="00F073B9">
            <w:pPr>
              <w:spacing w:before="20" w:after="20"/>
              <w:rPr>
                <w:rFonts w:ascii="Times New Roman" w:hAnsi="Times New Roman"/>
                <w:sz w:val="20"/>
                <w:szCs w:val="24"/>
              </w:rPr>
            </w:pPr>
          </w:p>
        </w:tc>
        <w:tc>
          <w:tcPr>
            <w:tcW w:w="992" w:type="dxa"/>
          </w:tcPr>
          <w:p w14:paraId="6EC9AC77" w14:textId="77777777" w:rsidR="002A604D" w:rsidRPr="00F073B9" w:rsidRDefault="002A604D" w:rsidP="00F073B9">
            <w:pPr>
              <w:spacing w:before="20" w:after="20"/>
              <w:rPr>
                <w:rFonts w:ascii="Times New Roman" w:hAnsi="Times New Roman"/>
                <w:sz w:val="20"/>
                <w:szCs w:val="24"/>
              </w:rPr>
            </w:pPr>
          </w:p>
        </w:tc>
        <w:tc>
          <w:tcPr>
            <w:tcW w:w="1164" w:type="dxa"/>
          </w:tcPr>
          <w:p w14:paraId="49EA32C9" w14:textId="77777777" w:rsidR="002A604D" w:rsidRPr="00F073B9" w:rsidRDefault="002A604D" w:rsidP="00F073B9">
            <w:pPr>
              <w:spacing w:before="20" w:after="20"/>
              <w:rPr>
                <w:rFonts w:ascii="Times New Roman" w:hAnsi="Times New Roman"/>
                <w:sz w:val="20"/>
                <w:szCs w:val="24"/>
              </w:rPr>
            </w:pPr>
          </w:p>
        </w:tc>
        <w:tc>
          <w:tcPr>
            <w:tcW w:w="989" w:type="dxa"/>
          </w:tcPr>
          <w:p w14:paraId="38AB360A" w14:textId="77777777" w:rsidR="002A604D" w:rsidRPr="00F073B9" w:rsidRDefault="002A604D" w:rsidP="00F073B9">
            <w:pPr>
              <w:spacing w:before="20" w:after="20"/>
              <w:rPr>
                <w:rFonts w:ascii="Times New Roman" w:hAnsi="Times New Roman"/>
                <w:sz w:val="20"/>
                <w:szCs w:val="24"/>
              </w:rPr>
            </w:pPr>
          </w:p>
        </w:tc>
        <w:tc>
          <w:tcPr>
            <w:tcW w:w="995" w:type="dxa"/>
          </w:tcPr>
          <w:p w14:paraId="1B45027D" w14:textId="77777777" w:rsidR="002A604D" w:rsidRPr="00F073B9" w:rsidRDefault="002A604D" w:rsidP="00F073B9">
            <w:pPr>
              <w:spacing w:before="20" w:after="20"/>
              <w:rPr>
                <w:rFonts w:ascii="Times New Roman" w:hAnsi="Times New Roman"/>
                <w:sz w:val="20"/>
                <w:szCs w:val="24"/>
              </w:rPr>
            </w:pPr>
          </w:p>
        </w:tc>
        <w:tc>
          <w:tcPr>
            <w:tcW w:w="1107" w:type="dxa"/>
          </w:tcPr>
          <w:p w14:paraId="417D3B9E" w14:textId="77777777" w:rsidR="002A604D" w:rsidRPr="00F073B9" w:rsidRDefault="002A604D" w:rsidP="00F073B9">
            <w:pPr>
              <w:spacing w:before="20" w:after="20"/>
              <w:rPr>
                <w:rFonts w:ascii="Times New Roman" w:hAnsi="Times New Roman"/>
                <w:sz w:val="20"/>
                <w:szCs w:val="24"/>
              </w:rPr>
            </w:pPr>
          </w:p>
        </w:tc>
        <w:tc>
          <w:tcPr>
            <w:tcW w:w="1029" w:type="dxa"/>
          </w:tcPr>
          <w:p w14:paraId="7C64FDCD" w14:textId="77777777" w:rsidR="002A604D" w:rsidRPr="00F073B9" w:rsidRDefault="002A604D" w:rsidP="00F073B9">
            <w:pPr>
              <w:spacing w:before="20" w:after="20"/>
              <w:rPr>
                <w:rFonts w:ascii="Times New Roman" w:hAnsi="Times New Roman"/>
                <w:sz w:val="20"/>
                <w:szCs w:val="24"/>
              </w:rPr>
            </w:pPr>
          </w:p>
        </w:tc>
        <w:tc>
          <w:tcPr>
            <w:tcW w:w="955" w:type="dxa"/>
          </w:tcPr>
          <w:p w14:paraId="4969A6C5" w14:textId="77777777" w:rsidR="002A604D" w:rsidRPr="00F073B9" w:rsidRDefault="002A604D" w:rsidP="00F073B9">
            <w:pPr>
              <w:spacing w:before="20" w:after="20"/>
              <w:rPr>
                <w:rFonts w:ascii="Times New Roman" w:hAnsi="Times New Roman"/>
                <w:sz w:val="20"/>
                <w:szCs w:val="24"/>
              </w:rPr>
            </w:pPr>
          </w:p>
        </w:tc>
        <w:tc>
          <w:tcPr>
            <w:tcW w:w="1013" w:type="dxa"/>
          </w:tcPr>
          <w:p w14:paraId="752FB2CC"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Nil</w:t>
            </w:r>
          </w:p>
        </w:tc>
        <w:tc>
          <w:tcPr>
            <w:tcW w:w="972" w:type="dxa"/>
          </w:tcPr>
          <w:p w14:paraId="41EB3724" w14:textId="77777777" w:rsidR="002A604D" w:rsidRPr="00F073B9" w:rsidRDefault="002A604D" w:rsidP="00F073B9">
            <w:pPr>
              <w:spacing w:before="20" w:after="20"/>
              <w:rPr>
                <w:rFonts w:ascii="Times New Roman" w:hAnsi="Times New Roman"/>
                <w:sz w:val="20"/>
                <w:szCs w:val="24"/>
              </w:rPr>
            </w:pPr>
          </w:p>
        </w:tc>
      </w:tr>
      <w:tr w:rsidR="002A604D" w14:paraId="57E62BEB" w14:textId="77777777">
        <w:trPr>
          <w:trHeight w:val="294"/>
        </w:trPr>
        <w:tc>
          <w:tcPr>
            <w:tcW w:w="2298" w:type="dxa"/>
          </w:tcPr>
          <w:p w14:paraId="19C92CF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Iron Carbonyl</w:t>
            </w:r>
            <w:r w:rsidR="00B97E2A" w:rsidRPr="00F073B9">
              <w:rPr>
                <w:rFonts w:ascii="Times New Roman" w:hAnsi="Times New Roman"/>
                <w:sz w:val="20"/>
                <w:szCs w:val="24"/>
              </w:rPr>
              <w:fldChar w:fldCharType="begin"/>
            </w:r>
            <w:r w:rsidR="00B97E2A" w:rsidRPr="00F073B9">
              <w:rPr>
                <w:rFonts w:ascii="Times New Roman" w:hAnsi="Times New Roman"/>
                <w:sz w:val="20"/>
              </w:rPr>
              <w:instrText xml:space="preserve"> XE "</w:instrText>
            </w:r>
            <w:r w:rsidR="00B97E2A" w:rsidRPr="00F073B9">
              <w:rPr>
                <w:rFonts w:ascii="Times New Roman" w:hAnsi="Times New Roman"/>
                <w:sz w:val="20"/>
                <w:szCs w:val="24"/>
              </w:rPr>
              <w:instrText>Iron Carbonyl</w:instrText>
            </w:r>
            <w:r w:rsidR="00B97E2A" w:rsidRPr="00F073B9">
              <w:rPr>
                <w:rFonts w:ascii="Times New Roman" w:hAnsi="Times New Roman"/>
                <w:sz w:val="20"/>
              </w:rPr>
              <w:instrText xml:space="preserve">" </w:instrText>
            </w:r>
            <w:r w:rsidR="00B97E2A" w:rsidRPr="00F073B9">
              <w:rPr>
                <w:rFonts w:ascii="Times New Roman" w:hAnsi="Times New Roman"/>
                <w:sz w:val="20"/>
                <w:szCs w:val="24"/>
              </w:rPr>
              <w:fldChar w:fldCharType="end"/>
            </w:r>
          </w:p>
        </w:tc>
        <w:tc>
          <w:tcPr>
            <w:tcW w:w="993" w:type="dxa"/>
          </w:tcPr>
          <w:p w14:paraId="55CF1F1A" w14:textId="77777777" w:rsidR="002A604D" w:rsidRPr="00F073B9" w:rsidRDefault="002A604D" w:rsidP="00F073B9">
            <w:pPr>
              <w:spacing w:before="20" w:after="20"/>
              <w:rPr>
                <w:rFonts w:ascii="Times New Roman" w:hAnsi="Times New Roman"/>
                <w:sz w:val="20"/>
              </w:rPr>
            </w:pPr>
            <w:r w:rsidRPr="00F073B9">
              <w:rPr>
                <w:rFonts w:ascii="Times New Roman" w:hAnsi="Times New Roman"/>
                <w:sz w:val="20"/>
              </w:rPr>
              <w:t>Not detected</w:t>
            </w:r>
          </w:p>
        </w:tc>
        <w:tc>
          <w:tcPr>
            <w:tcW w:w="992" w:type="dxa"/>
          </w:tcPr>
          <w:p w14:paraId="05E90FB3" w14:textId="77777777" w:rsidR="002A604D" w:rsidRPr="00F073B9" w:rsidRDefault="002A604D" w:rsidP="00F073B9">
            <w:pPr>
              <w:spacing w:before="20" w:after="20"/>
              <w:rPr>
                <w:rFonts w:ascii="Times New Roman" w:hAnsi="Times New Roman"/>
                <w:sz w:val="20"/>
              </w:rPr>
            </w:pPr>
            <w:r w:rsidRPr="00F073B9">
              <w:rPr>
                <w:rFonts w:ascii="Times New Roman" w:hAnsi="Times New Roman"/>
                <w:sz w:val="20"/>
              </w:rPr>
              <w:t>Not detected</w:t>
            </w:r>
          </w:p>
        </w:tc>
        <w:tc>
          <w:tcPr>
            <w:tcW w:w="992" w:type="dxa"/>
          </w:tcPr>
          <w:p w14:paraId="590C050A" w14:textId="77777777" w:rsidR="002A604D" w:rsidRPr="00F073B9" w:rsidRDefault="002A604D" w:rsidP="00F073B9">
            <w:pPr>
              <w:spacing w:before="20" w:after="20"/>
              <w:rPr>
                <w:rFonts w:ascii="Times New Roman" w:hAnsi="Times New Roman"/>
                <w:sz w:val="20"/>
              </w:rPr>
            </w:pPr>
            <w:r w:rsidRPr="00F073B9">
              <w:rPr>
                <w:rFonts w:ascii="Times New Roman" w:hAnsi="Times New Roman"/>
                <w:sz w:val="20"/>
              </w:rPr>
              <w:t>Not detected</w:t>
            </w:r>
          </w:p>
        </w:tc>
        <w:tc>
          <w:tcPr>
            <w:tcW w:w="1164" w:type="dxa"/>
          </w:tcPr>
          <w:p w14:paraId="3D2A479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Nil</w:t>
            </w:r>
          </w:p>
        </w:tc>
        <w:tc>
          <w:tcPr>
            <w:tcW w:w="989" w:type="dxa"/>
          </w:tcPr>
          <w:p w14:paraId="1A0A6353"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Nil</w:t>
            </w:r>
          </w:p>
        </w:tc>
        <w:tc>
          <w:tcPr>
            <w:tcW w:w="995" w:type="dxa"/>
          </w:tcPr>
          <w:p w14:paraId="1B91225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Nil</w:t>
            </w:r>
          </w:p>
        </w:tc>
        <w:tc>
          <w:tcPr>
            <w:tcW w:w="1107" w:type="dxa"/>
          </w:tcPr>
          <w:p w14:paraId="29DF76D7"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Nil</w:t>
            </w:r>
          </w:p>
        </w:tc>
        <w:tc>
          <w:tcPr>
            <w:tcW w:w="1029" w:type="dxa"/>
          </w:tcPr>
          <w:p w14:paraId="7CDEED05"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Nil</w:t>
            </w:r>
          </w:p>
        </w:tc>
        <w:tc>
          <w:tcPr>
            <w:tcW w:w="955" w:type="dxa"/>
          </w:tcPr>
          <w:p w14:paraId="0F37CDA2"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Nil</w:t>
            </w:r>
          </w:p>
        </w:tc>
        <w:tc>
          <w:tcPr>
            <w:tcW w:w="1013" w:type="dxa"/>
          </w:tcPr>
          <w:p w14:paraId="6AD87A38"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Undetected</w:t>
            </w:r>
          </w:p>
        </w:tc>
        <w:tc>
          <w:tcPr>
            <w:tcW w:w="972" w:type="dxa"/>
          </w:tcPr>
          <w:p w14:paraId="0DD5A34B" w14:textId="77777777" w:rsidR="002A604D" w:rsidRPr="00F073B9" w:rsidRDefault="002A604D" w:rsidP="00F073B9">
            <w:pPr>
              <w:spacing w:before="20" w:after="20"/>
              <w:rPr>
                <w:rFonts w:ascii="Times New Roman" w:hAnsi="Times New Roman"/>
                <w:sz w:val="20"/>
              </w:rPr>
            </w:pPr>
            <w:r w:rsidRPr="00F073B9">
              <w:rPr>
                <w:rFonts w:ascii="Times New Roman" w:hAnsi="Times New Roman"/>
                <w:sz w:val="20"/>
              </w:rPr>
              <w:t>Not detected</w:t>
            </w:r>
          </w:p>
        </w:tc>
      </w:tr>
      <w:tr w:rsidR="002A604D" w14:paraId="302253EF" w14:textId="77777777">
        <w:trPr>
          <w:trHeight w:val="294"/>
        </w:trPr>
        <w:tc>
          <w:tcPr>
            <w:tcW w:w="2298" w:type="dxa"/>
          </w:tcPr>
          <w:p w14:paraId="342FAEA3"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Phenols</w:t>
            </w:r>
            <w:r w:rsidR="00B97E2A" w:rsidRPr="00F073B9">
              <w:rPr>
                <w:rFonts w:ascii="Times New Roman" w:hAnsi="Times New Roman"/>
                <w:sz w:val="20"/>
                <w:szCs w:val="24"/>
              </w:rPr>
              <w:fldChar w:fldCharType="begin"/>
            </w:r>
            <w:r w:rsidR="00B97E2A" w:rsidRPr="00F073B9">
              <w:rPr>
                <w:rFonts w:ascii="Times New Roman" w:hAnsi="Times New Roman"/>
                <w:sz w:val="20"/>
              </w:rPr>
              <w:instrText xml:space="preserve"> XE "</w:instrText>
            </w:r>
            <w:r w:rsidR="00B97E2A" w:rsidRPr="00F073B9">
              <w:rPr>
                <w:rFonts w:ascii="Times New Roman" w:hAnsi="Times New Roman"/>
                <w:sz w:val="20"/>
                <w:szCs w:val="24"/>
              </w:rPr>
              <w:instrText>Phenols</w:instrText>
            </w:r>
            <w:r w:rsidR="00B97E2A" w:rsidRPr="00F073B9">
              <w:rPr>
                <w:rFonts w:ascii="Times New Roman" w:hAnsi="Times New Roman"/>
                <w:sz w:val="20"/>
              </w:rPr>
              <w:instrText xml:space="preserve">" </w:instrText>
            </w:r>
            <w:r w:rsidR="00B97E2A" w:rsidRPr="00F073B9">
              <w:rPr>
                <w:rFonts w:ascii="Times New Roman" w:hAnsi="Times New Roman"/>
                <w:sz w:val="20"/>
                <w:szCs w:val="24"/>
              </w:rPr>
              <w:fldChar w:fldCharType="end"/>
            </w:r>
          </w:p>
        </w:tc>
        <w:tc>
          <w:tcPr>
            <w:tcW w:w="993" w:type="dxa"/>
          </w:tcPr>
          <w:p w14:paraId="244B7C02"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0.00016%</w:t>
            </w:r>
          </w:p>
        </w:tc>
        <w:tc>
          <w:tcPr>
            <w:tcW w:w="992" w:type="dxa"/>
          </w:tcPr>
          <w:p w14:paraId="7EE11591"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0.0026%</w:t>
            </w:r>
          </w:p>
        </w:tc>
        <w:tc>
          <w:tcPr>
            <w:tcW w:w="992" w:type="dxa"/>
          </w:tcPr>
          <w:p w14:paraId="1C054866"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0.00005%</w:t>
            </w:r>
          </w:p>
        </w:tc>
        <w:tc>
          <w:tcPr>
            <w:tcW w:w="1164" w:type="dxa"/>
          </w:tcPr>
          <w:p w14:paraId="11B73A1D"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0.012%</w:t>
            </w:r>
          </w:p>
        </w:tc>
        <w:tc>
          <w:tcPr>
            <w:tcW w:w="989" w:type="dxa"/>
          </w:tcPr>
          <w:p w14:paraId="3D3D21D5"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0.0026%</w:t>
            </w:r>
          </w:p>
        </w:tc>
        <w:tc>
          <w:tcPr>
            <w:tcW w:w="995" w:type="dxa"/>
          </w:tcPr>
          <w:p w14:paraId="6D47C42A"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0.007%</w:t>
            </w:r>
          </w:p>
        </w:tc>
        <w:tc>
          <w:tcPr>
            <w:tcW w:w="1107" w:type="dxa"/>
          </w:tcPr>
          <w:p w14:paraId="753D6CA6"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0.0023%</w:t>
            </w:r>
          </w:p>
        </w:tc>
        <w:tc>
          <w:tcPr>
            <w:tcW w:w="1029" w:type="dxa"/>
          </w:tcPr>
          <w:p w14:paraId="507E2400"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0.0053%</w:t>
            </w:r>
          </w:p>
        </w:tc>
        <w:tc>
          <w:tcPr>
            <w:tcW w:w="955" w:type="dxa"/>
          </w:tcPr>
          <w:p w14:paraId="1237EC0B"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0.0034%</w:t>
            </w:r>
          </w:p>
        </w:tc>
        <w:tc>
          <w:tcPr>
            <w:tcW w:w="1013" w:type="dxa"/>
          </w:tcPr>
          <w:p w14:paraId="066725E3"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0.002%</w:t>
            </w:r>
          </w:p>
        </w:tc>
        <w:tc>
          <w:tcPr>
            <w:tcW w:w="972" w:type="dxa"/>
          </w:tcPr>
          <w:p w14:paraId="3E25184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0.0027%</w:t>
            </w:r>
          </w:p>
        </w:tc>
      </w:tr>
      <w:tr w:rsidR="002A604D" w14:paraId="58DF96D2" w14:textId="77777777">
        <w:trPr>
          <w:trHeight w:val="294"/>
        </w:trPr>
        <w:tc>
          <w:tcPr>
            <w:tcW w:w="2298" w:type="dxa"/>
          </w:tcPr>
          <w:p w14:paraId="2FFACB5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Water Solubility</w:t>
            </w:r>
          </w:p>
        </w:tc>
        <w:tc>
          <w:tcPr>
            <w:tcW w:w="993" w:type="dxa"/>
          </w:tcPr>
          <w:p w14:paraId="4358C34B"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Nil</w:t>
            </w:r>
          </w:p>
        </w:tc>
        <w:tc>
          <w:tcPr>
            <w:tcW w:w="992" w:type="dxa"/>
          </w:tcPr>
          <w:p w14:paraId="3F48EE8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Nil</w:t>
            </w:r>
          </w:p>
        </w:tc>
        <w:tc>
          <w:tcPr>
            <w:tcW w:w="992" w:type="dxa"/>
          </w:tcPr>
          <w:p w14:paraId="6BF3D2E3"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Nil</w:t>
            </w:r>
          </w:p>
        </w:tc>
        <w:tc>
          <w:tcPr>
            <w:tcW w:w="1164" w:type="dxa"/>
          </w:tcPr>
          <w:p w14:paraId="03EE357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Nil</w:t>
            </w:r>
          </w:p>
        </w:tc>
        <w:tc>
          <w:tcPr>
            <w:tcW w:w="989" w:type="dxa"/>
          </w:tcPr>
          <w:p w14:paraId="6486F352"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Nil</w:t>
            </w:r>
          </w:p>
        </w:tc>
        <w:tc>
          <w:tcPr>
            <w:tcW w:w="995" w:type="dxa"/>
          </w:tcPr>
          <w:p w14:paraId="283174BF"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Nil</w:t>
            </w:r>
          </w:p>
        </w:tc>
        <w:tc>
          <w:tcPr>
            <w:tcW w:w="1107" w:type="dxa"/>
          </w:tcPr>
          <w:p w14:paraId="0C5882B4"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Nil</w:t>
            </w:r>
          </w:p>
        </w:tc>
        <w:tc>
          <w:tcPr>
            <w:tcW w:w="1029" w:type="dxa"/>
          </w:tcPr>
          <w:p w14:paraId="3A9AF986"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Nil</w:t>
            </w:r>
          </w:p>
        </w:tc>
        <w:tc>
          <w:tcPr>
            <w:tcW w:w="955" w:type="dxa"/>
          </w:tcPr>
          <w:p w14:paraId="6663641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Nil</w:t>
            </w:r>
          </w:p>
        </w:tc>
        <w:tc>
          <w:tcPr>
            <w:tcW w:w="1013" w:type="dxa"/>
          </w:tcPr>
          <w:p w14:paraId="0E04B5F5" w14:textId="77777777" w:rsidR="002A604D" w:rsidRPr="00F073B9" w:rsidRDefault="002A604D" w:rsidP="00F073B9">
            <w:pPr>
              <w:spacing w:before="20" w:after="20"/>
              <w:rPr>
                <w:rFonts w:ascii="Times New Roman" w:hAnsi="Times New Roman"/>
                <w:sz w:val="20"/>
                <w:szCs w:val="24"/>
              </w:rPr>
            </w:pPr>
          </w:p>
        </w:tc>
        <w:tc>
          <w:tcPr>
            <w:tcW w:w="972" w:type="dxa"/>
          </w:tcPr>
          <w:p w14:paraId="65C5306C"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Nil</w:t>
            </w:r>
          </w:p>
        </w:tc>
      </w:tr>
      <w:tr w:rsidR="002A604D" w14:paraId="76DEA6FD" w14:textId="77777777">
        <w:trPr>
          <w:trHeight w:val="294"/>
        </w:trPr>
        <w:tc>
          <w:tcPr>
            <w:tcW w:w="2298" w:type="dxa"/>
          </w:tcPr>
          <w:p w14:paraId="14A9CC3C"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Nitrogen Bases (as Aniline)</w:t>
            </w:r>
          </w:p>
        </w:tc>
        <w:tc>
          <w:tcPr>
            <w:tcW w:w="993" w:type="dxa"/>
          </w:tcPr>
          <w:p w14:paraId="510CDA62" w14:textId="77777777" w:rsidR="002A604D" w:rsidRPr="00F073B9" w:rsidRDefault="002A604D" w:rsidP="00F073B9">
            <w:pPr>
              <w:spacing w:before="20" w:after="20"/>
              <w:rPr>
                <w:rFonts w:ascii="Times New Roman" w:hAnsi="Times New Roman"/>
                <w:sz w:val="20"/>
                <w:szCs w:val="24"/>
              </w:rPr>
            </w:pPr>
          </w:p>
        </w:tc>
        <w:tc>
          <w:tcPr>
            <w:tcW w:w="992" w:type="dxa"/>
          </w:tcPr>
          <w:p w14:paraId="7522D177" w14:textId="77777777" w:rsidR="002A604D" w:rsidRPr="00F073B9" w:rsidRDefault="002A604D" w:rsidP="00F073B9">
            <w:pPr>
              <w:spacing w:before="20" w:after="20"/>
              <w:rPr>
                <w:rFonts w:ascii="Times New Roman" w:hAnsi="Times New Roman"/>
                <w:sz w:val="20"/>
                <w:szCs w:val="24"/>
              </w:rPr>
            </w:pPr>
          </w:p>
        </w:tc>
        <w:tc>
          <w:tcPr>
            <w:tcW w:w="992" w:type="dxa"/>
          </w:tcPr>
          <w:p w14:paraId="53CAC9B3" w14:textId="77777777" w:rsidR="002A604D" w:rsidRPr="00F073B9" w:rsidRDefault="002A604D" w:rsidP="00F073B9">
            <w:pPr>
              <w:spacing w:before="20" w:after="20"/>
              <w:rPr>
                <w:rFonts w:ascii="Times New Roman" w:hAnsi="Times New Roman"/>
                <w:sz w:val="20"/>
                <w:szCs w:val="24"/>
              </w:rPr>
            </w:pPr>
          </w:p>
        </w:tc>
        <w:tc>
          <w:tcPr>
            <w:tcW w:w="1164" w:type="dxa"/>
          </w:tcPr>
          <w:p w14:paraId="25A8C174" w14:textId="77777777" w:rsidR="002A604D" w:rsidRPr="00F073B9" w:rsidRDefault="002A604D" w:rsidP="00F073B9">
            <w:pPr>
              <w:spacing w:before="20" w:after="20"/>
              <w:rPr>
                <w:rFonts w:ascii="Times New Roman" w:hAnsi="Times New Roman"/>
                <w:sz w:val="20"/>
                <w:szCs w:val="24"/>
              </w:rPr>
            </w:pPr>
          </w:p>
        </w:tc>
        <w:tc>
          <w:tcPr>
            <w:tcW w:w="989" w:type="dxa"/>
          </w:tcPr>
          <w:p w14:paraId="5612486B" w14:textId="77777777" w:rsidR="002A604D" w:rsidRPr="00F073B9" w:rsidRDefault="002A604D" w:rsidP="00F073B9">
            <w:pPr>
              <w:spacing w:before="20" w:after="20"/>
              <w:rPr>
                <w:rFonts w:ascii="Times New Roman" w:hAnsi="Times New Roman"/>
                <w:sz w:val="20"/>
                <w:szCs w:val="24"/>
              </w:rPr>
            </w:pPr>
          </w:p>
        </w:tc>
        <w:tc>
          <w:tcPr>
            <w:tcW w:w="995" w:type="dxa"/>
          </w:tcPr>
          <w:p w14:paraId="16712370" w14:textId="77777777" w:rsidR="002A604D" w:rsidRPr="00F073B9" w:rsidRDefault="002A604D" w:rsidP="00F073B9">
            <w:pPr>
              <w:spacing w:before="20" w:after="20"/>
              <w:rPr>
                <w:rFonts w:ascii="Times New Roman" w:hAnsi="Times New Roman"/>
                <w:sz w:val="20"/>
                <w:szCs w:val="24"/>
              </w:rPr>
            </w:pPr>
          </w:p>
        </w:tc>
        <w:tc>
          <w:tcPr>
            <w:tcW w:w="1107" w:type="dxa"/>
          </w:tcPr>
          <w:p w14:paraId="0D694F1D"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0.0025%</w:t>
            </w:r>
          </w:p>
        </w:tc>
        <w:tc>
          <w:tcPr>
            <w:tcW w:w="1029" w:type="dxa"/>
          </w:tcPr>
          <w:p w14:paraId="1C0CD3B2"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0.003%</w:t>
            </w:r>
          </w:p>
        </w:tc>
        <w:tc>
          <w:tcPr>
            <w:tcW w:w="955" w:type="dxa"/>
          </w:tcPr>
          <w:p w14:paraId="33220412"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0.001%</w:t>
            </w:r>
          </w:p>
        </w:tc>
        <w:tc>
          <w:tcPr>
            <w:tcW w:w="1013" w:type="dxa"/>
          </w:tcPr>
          <w:p w14:paraId="3B02E70E" w14:textId="77777777" w:rsidR="002A604D" w:rsidRPr="00F073B9" w:rsidRDefault="002A604D" w:rsidP="00F073B9">
            <w:pPr>
              <w:spacing w:before="20" w:after="20"/>
              <w:rPr>
                <w:rFonts w:ascii="Times New Roman" w:hAnsi="Times New Roman"/>
                <w:sz w:val="20"/>
              </w:rPr>
            </w:pPr>
            <w:r w:rsidRPr="00F073B9">
              <w:rPr>
                <w:rFonts w:ascii="Times New Roman" w:hAnsi="Times New Roman"/>
                <w:sz w:val="20"/>
              </w:rPr>
              <w:t>Typical of Blue class</w:t>
            </w:r>
          </w:p>
        </w:tc>
        <w:tc>
          <w:tcPr>
            <w:tcW w:w="972" w:type="dxa"/>
          </w:tcPr>
          <w:p w14:paraId="7966C69E" w14:textId="77777777" w:rsidR="002A604D" w:rsidRPr="00F073B9" w:rsidRDefault="002A604D" w:rsidP="00F073B9">
            <w:pPr>
              <w:spacing w:before="20" w:after="20"/>
              <w:rPr>
                <w:rFonts w:ascii="Times New Roman" w:hAnsi="Times New Roman"/>
                <w:sz w:val="20"/>
                <w:szCs w:val="24"/>
              </w:rPr>
            </w:pPr>
          </w:p>
        </w:tc>
      </w:tr>
      <w:tr w:rsidR="002A604D" w14:paraId="66C3943F" w14:textId="77777777">
        <w:trPr>
          <w:trHeight w:val="294"/>
        </w:trPr>
        <w:tc>
          <w:tcPr>
            <w:tcW w:w="2298" w:type="dxa"/>
          </w:tcPr>
          <w:p w14:paraId="56B9210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Ethylene Dibromide</w:t>
            </w:r>
          </w:p>
        </w:tc>
        <w:tc>
          <w:tcPr>
            <w:tcW w:w="993" w:type="dxa"/>
          </w:tcPr>
          <w:p w14:paraId="17352A1E" w14:textId="77777777" w:rsidR="002A604D" w:rsidRPr="00F073B9" w:rsidRDefault="002A604D" w:rsidP="00F073B9">
            <w:pPr>
              <w:spacing w:before="20" w:after="20"/>
              <w:rPr>
                <w:rFonts w:ascii="Times New Roman" w:hAnsi="Times New Roman"/>
                <w:sz w:val="20"/>
                <w:szCs w:val="24"/>
              </w:rPr>
            </w:pPr>
          </w:p>
        </w:tc>
        <w:tc>
          <w:tcPr>
            <w:tcW w:w="992" w:type="dxa"/>
          </w:tcPr>
          <w:p w14:paraId="6D9D7E30" w14:textId="77777777" w:rsidR="002A604D" w:rsidRPr="00F073B9" w:rsidRDefault="002A604D" w:rsidP="00F073B9">
            <w:pPr>
              <w:spacing w:before="20" w:after="20"/>
              <w:rPr>
                <w:rFonts w:ascii="Times New Roman" w:hAnsi="Times New Roman"/>
                <w:sz w:val="20"/>
                <w:szCs w:val="24"/>
              </w:rPr>
            </w:pPr>
          </w:p>
        </w:tc>
        <w:tc>
          <w:tcPr>
            <w:tcW w:w="992" w:type="dxa"/>
          </w:tcPr>
          <w:p w14:paraId="4DFEE79B" w14:textId="77777777" w:rsidR="002A604D" w:rsidRPr="00F073B9" w:rsidRDefault="002A604D" w:rsidP="00F073B9">
            <w:pPr>
              <w:spacing w:before="20" w:after="20"/>
              <w:rPr>
                <w:rFonts w:ascii="Times New Roman" w:hAnsi="Times New Roman"/>
                <w:sz w:val="20"/>
                <w:szCs w:val="24"/>
              </w:rPr>
            </w:pPr>
          </w:p>
        </w:tc>
        <w:tc>
          <w:tcPr>
            <w:tcW w:w="1164" w:type="dxa"/>
          </w:tcPr>
          <w:p w14:paraId="4707FC00" w14:textId="77777777" w:rsidR="002A604D" w:rsidRPr="00F073B9" w:rsidRDefault="002A604D" w:rsidP="00F073B9">
            <w:pPr>
              <w:spacing w:before="20" w:after="20"/>
              <w:rPr>
                <w:rFonts w:ascii="Times New Roman" w:hAnsi="Times New Roman"/>
                <w:sz w:val="20"/>
                <w:szCs w:val="24"/>
              </w:rPr>
            </w:pPr>
          </w:p>
        </w:tc>
        <w:tc>
          <w:tcPr>
            <w:tcW w:w="989" w:type="dxa"/>
          </w:tcPr>
          <w:p w14:paraId="185B6BE9" w14:textId="77777777" w:rsidR="002A604D" w:rsidRPr="00F073B9" w:rsidRDefault="002A604D" w:rsidP="00F073B9">
            <w:pPr>
              <w:spacing w:before="20" w:after="20"/>
              <w:rPr>
                <w:rFonts w:ascii="Times New Roman" w:hAnsi="Times New Roman"/>
                <w:sz w:val="20"/>
                <w:szCs w:val="24"/>
              </w:rPr>
            </w:pPr>
          </w:p>
        </w:tc>
        <w:tc>
          <w:tcPr>
            <w:tcW w:w="995" w:type="dxa"/>
          </w:tcPr>
          <w:p w14:paraId="0647904E"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w:t>
            </w:r>
          </w:p>
        </w:tc>
        <w:tc>
          <w:tcPr>
            <w:tcW w:w="1107" w:type="dxa"/>
          </w:tcPr>
          <w:p w14:paraId="0277BED5" w14:textId="77777777" w:rsidR="002A604D" w:rsidRPr="00F073B9" w:rsidRDefault="002A604D" w:rsidP="00F073B9">
            <w:pPr>
              <w:spacing w:before="20" w:after="20"/>
              <w:rPr>
                <w:rFonts w:ascii="Times New Roman" w:hAnsi="Times New Roman"/>
                <w:sz w:val="20"/>
                <w:szCs w:val="24"/>
              </w:rPr>
            </w:pPr>
          </w:p>
        </w:tc>
        <w:tc>
          <w:tcPr>
            <w:tcW w:w="1029" w:type="dxa"/>
          </w:tcPr>
          <w:p w14:paraId="46E09139" w14:textId="77777777" w:rsidR="002A604D" w:rsidRPr="00F073B9" w:rsidRDefault="002A604D" w:rsidP="00F073B9">
            <w:pPr>
              <w:spacing w:before="20" w:after="20"/>
              <w:rPr>
                <w:rFonts w:ascii="Times New Roman" w:hAnsi="Times New Roman"/>
                <w:sz w:val="20"/>
                <w:szCs w:val="24"/>
              </w:rPr>
            </w:pPr>
            <w:r w:rsidRPr="00F073B9">
              <w:rPr>
                <w:rFonts w:ascii="Times New Roman" w:hAnsi="Times New Roman"/>
                <w:sz w:val="20"/>
                <w:szCs w:val="24"/>
              </w:rPr>
              <w:t>1.0 T</w:t>
            </w:r>
          </w:p>
        </w:tc>
        <w:tc>
          <w:tcPr>
            <w:tcW w:w="955" w:type="dxa"/>
          </w:tcPr>
          <w:p w14:paraId="3030191E" w14:textId="77777777" w:rsidR="002A604D" w:rsidRPr="00F073B9" w:rsidRDefault="002A604D" w:rsidP="00F073B9">
            <w:pPr>
              <w:spacing w:before="20" w:after="20"/>
              <w:rPr>
                <w:rFonts w:ascii="Times New Roman" w:hAnsi="Times New Roman"/>
                <w:sz w:val="20"/>
                <w:szCs w:val="24"/>
              </w:rPr>
            </w:pPr>
          </w:p>
        </w:tc>
        <w:tc>
          <w:tcPr>
            <w:tcW w:w="1013" w:type="dxa"/>
          </w:tcPr>
          <w:p w14:paraId="40406379" w14:textId="77777777" w:rsidR="002A604D" w:rsidRPr="00F073B9" w:rsidRDefault="002A604D" w:rsidP="00F073B9">
            <w:pPr>
              <w:spacing w:before="20" w:after="20"/>
              <w:rPr>
                <w:rFonts w:ascii="Times New Roman" w:hAnsi="Times New Roman"/>
                <w:sz w:val="20"/>
                <w:szCs w:val="24"/>
              </w:rPr>
            </w:pPr>
          </w:p>
        </w:tc>
        <w:tc>
          <w:tcPr>
            <w:tcW w:w="972" w:type="dxa"/>
          </w:tcPr>
          <w:p w14:paraId="0134EF0E" w14:textId="77777777" w:rsidR="002A604D" w:rsidRPr="00F073B9" w:rsidRDefault="002A604D" w:rsidP="00F073B9">
            <w:pPr>
              <w:spacing w:before="20" w:after="20"/>
              <w:rPr>
                <w:rFonts w:ascii="Times New Roman" w:hAnsi="Times New Roman"/>
                <w:sz w:val="20"/>
                <w:szCs w:val="24"/>
              </w:rPr>
            </w:pPr>
          </w:p>
        </w:tc>
      </w:tr>
    </w:tbl>
    <w:p w14:paraId="781B1C83" w14:textId="77777777" w:rsidR="002A604D" w:rsidRDefault="002A604D" w:rsidP="00E722C5">
      <w:pPr>
        <w:pStyle w:val="BodyText"/>
      </w:pPr>
    </w:p>
    <w:p w14:paraId="4321BAE9" w14:textId="77777777" w:rsidR="002A604D" w:rsidRDefault="002A604D" w:rsidP="00E722C5">
      <w:pPr>
        <w:pStyle w:val="BodyText"/>
      </w:pPr>
    </w:p>
    <w:p w14:paraId="000C5716" w14:textId="77777777" w:rsidR="002A604D" w:rsidRDefault="002A604D" w:rsidP="00E722C5">
      <w:pPr>
        <w:pStyle w:val="BodyText"/>
        <w:sectPr w:rsidR="002A604D">
          <w:endnotePr>
            <w:numFmt w:val="decimal"/>
          </w:endnotePr>
          <w:pgSz w:w="16839" w:h="11907" w:orient="landscape" w:code="9"/>
          <w:pgMar w:top="1202" w:right="1797" w:bottom="3362" w:left="1797" w:header="958" w:footer="958" w:gutter="0"/>
          <w:cols w:space="360"/>
          <w:titlePg/>
        </w:sectPr>
      </w:pPr>
    </w:p>
    <w:p w14:paraId="7475A3AE" w14:textId="77777777" w:rsidR="002A604D" w:rsidRDefault="002A604D" w:rsidP="00EF21DD">
      <w:pPr>
        <w:pStyle w:val="Heading1"/>
      </w:pPr>
      <w:bookmarkStart w:id="7" w:name="_Toc22217584"/>
      <w:r>
        <w:lastRenderedPageBreak/>
        <w:t>Spoils of War – Captured Oil supplies and facilities</w:t>
      </w:r>
      <w:bookmarkEnd w:id="7"/>
    </w:p>
    <w:p w14:paraId="60154F5C" w14:textId="77777777" w:rsidR="002A604D" w:rsidRDefault="002A604D" w:rsidP="00E722C5">
      <w:pPr>
        <w:pStyle w:val="BodyText"/>
      </w:pPr>
      <w:r>
        <w:t xml:space="preserve">With the German Blitzkrieg advances in the west came the capture of enemy (French) aviation gasoline stored supplies and oil plants. In the east came the Balkan oil resources, and since </w:t>
      </w:r>
      <w:smartTag w:uri="urn:schemas-microsoft-com:office:smarttags" w:element="country-region">
        <w:r>
          <w:t>Rumania</w:t>
        </w:r>
      </w:smartTag>
      <w:r w:rsidR="00B97E2A">
        <w:fldChar w:fldCharType="begin"/>
      </w:r>
      <w:r w:rsidR="00B97E2A">
        <w:instrText xml:space="preserve"> XE "</w:instrText>
      </w:r>
      <w:smartTag w:uri="urn:schemas-microsoft-com:office:smarttags" w:element="country-region">
        <w:r w:rsidR="00B97E2A" w:rsidRPr="00DE4F07">
          <w:instrText>Rumania</w:instrText>
        </w:r>
      </w:smartTag>
      <w:r w:rsidR="00B97E2A">
        <w:instrText xml:space="preserve">" </w:instrText>
      </w:r>
      <w:r w:rsidR="00B97E2A">
        <w:fldChar w:fldCharType="end"/>
      </w:r>
      <w:r>
        <w:t xml:space="preserve"> was an ally of </w:t>
      </w:r>
      <w:smartTag w:uri="urn:schemas-microsoft-com:office:smarttags" w:element="country-region">
        <w:smartTag w:uri="urn:schemas-microsoft-com:office:smarttags" w:element="place">
          <w:r>
            <w:t>Germany</w:t>
          </w:r>
        </w:smartTag>
      </w:smartTag>
      <w:r>
        <w:t xml:space="preserve"> then these oil supplies of product and crude continued. </w:t>
      </w:r>
    </w:p>
    <w:p w14:paraId="2C925B5C" w14:textId="77777777" w:rsidR="002A604D" w:rsidRDefault="002A604D">
      <w:pPr>
        <w:pStyle w:val="Heading7"/>
        <w:framePr w:wrap="around"/>
      </w:pPr>
      <w:r>
        <w:t>German refuelling</w:t>
      </w:r>
    </w:p>
    <w:p w14:paraId="05C79139" w14:textId="77777777" w:rsidR="002A604D" w:rsidRDefault="002A604D" w:rsidP="00E722C5">
      <w:pPr>
        <w:pStyle w:val="BodyText"/>
      </w:pPr>
      <w:r>
        <w:t xml:space="preserve">The German refuelling operations were much the same as the Allies. Gasoline was shipped in rail tank cars and then transferred to usable </w:t>
      </w:r>
      <w:r w:rsidR="00F85E3B">
        <w:t>jerry</w:t>
      </w:r>
      <w:r>
        <w:t>-cans for transport by truck to the operational areas.</w:t>
      </w:r>
    </w:p>
    <w:p w14:paraId="541ADF0B" w14:textId="77777777" w:rsidR="002A604D" w:rsidRDefault="003E2801" w:rsidP="005E0EFE">
      <w:pPr>
        <w:pStyle w:val="Caption"/>
      </w:pPr>
      <w:r>
        <w:t>Photo 13</w:t>
      </w:r>
      <w:r w:rsidR="002A604D">
        <w:t xml:space="preserve">. German soldiers fill </w:t>
      </w:r>
      <w:r w:rsidR="00F85E3B">
        <w:t>jerry</w:t>
      </w:r>
      <w:r w:rsidR="002A604D">
        <w:t xml:space="preserve"> cans from rail tank car prior to loading trucks.</w:t>
      </w:r>
    </w:p>
    <w:p w14:paraId="25EB90B3" w14:textId="77777777" w:rsidR="002A604D" w:rsidRDefault="00EE5509" w:rsidP="00CB2497">
      <w:pPr>
        <w:pStyle w:val="Picture"/>
      </w:pPr>
      <w:r>
        <w:pict w14:anchorId="40EDF5C0">
          <v:shape id="_x0000_i1040" type="#_x0000_t75" style="width:439.75pt;height:240.55pt;mso-left-percent:-10001;mso-top-percent:-10001;mso-position-horizontal:absolute;mso-position-horizontal-relative:char;mso-position-vertical:absolute;mso-position-vertical-relative:line;mso-left-percent:-10001;mso-top-percent:-10001">
            <v:imagedata r:id="rId30" o:title=""/>
          </v:shape>
        </w:pict>
      </w:r>
    </w:p>
    <w:p w14:paraId="591AE57D" w14:textId="77777777" w:rsidR="002A604D" w:rsidRDefault="002A604D" w:rsidP="005E0EFE">
      <w:pPr>
        <w:pStyle w:val="Caption"/>
      </w:pPr>
      <w:r>
        <w:t xml:space="preserve"> </w:t>
      </w:r>
      <w:r w:rsidR="003E2801">
        <w:t>Photo 14</w:t>
      </w:r>
      <w:r>
        <w:t xml:space="preserve">. German soldiers fill </w:t>
      </w:r>
      <w:r w:rsidR="00F85E3B">
        <w:t>jerry</w:t>
      </w:r>
      <w:r>
        <w:t xml:space="preserve"> cans from rail tank car</w:t>
      </w:r>
    </w:p>
    <w:p w14:paraId="77E2CAAB" w14:textId="77777777" w:rsidR="002A604D" w:rsidRDefault="00EE5509" w:rsidP="00CB2497">
      <w:pPr>
        <w:pStyle w:val="Picture"/>
      </w:pPr>
      <w:r>
        <w:pict w14:anchorId="03F9907C">
          <v:shape id="_x0000_i1041" type="#_x0000_t75" style="width:435.25pt;height:243pt;mso-left-percent:-10001;mso-top-percent:-10001;mso-position-horizontal:absolute;mso-position-horizontal-relative:char;mso-position-vertical:absolute;mso-position-vertical-relative:line;mso-left-percent:-10001;mso-top-percent:-10001">
            <v:imagedata r:id="rId31" o:title=""/>
          </v:shape>
        </w:pict>
      </w:r>
    </w:p>
    <w:p w14:paraId="5285EF4A" w14:textId="77777777" w:rsidR="002A604D" w:rsidRDefault="002A604D" w:rsidP="00EF21DD">
      <w:pPr>
        <w:pStyle w:val="Heading1"/>
      </w:pPr>
      <w:r>
        <w:br w:type="page"/>
      </w:r>
      <w:bookmarkStart w:id="8" w:name="_Toc22217585"/>
      <w:r>
        <w:lastRenderedPageBreak/>
        <w:t xml:space="preserve">Find Out About The German Oil </w:t>
      </w:r>
      <w:r w:rsidR="003E2801">
        <w:t>Industry!</w:t>
      </w:r>
      <w:r>
        <w:t xml:space="preserve"> </w:t>
      </w:r>
      <w:r>
        <w:rPr>
          <w:rStyle w:val="EndnoteReference"/>
        </w:rPr>
        <w:endnoteReference w:id="4"/>
      </w:r>
      <w:bookmarkEnd w:id="8"/>
    </w:p>
    <w:p w14:paraId="7739DCBF" w14:textId="77777777" w:rsidR="002A604D" w:rsidRDefault="002A604D">
      <w:pPr>
        <w:pStyle w:val="Heading7"/>
        <w:framePr w:wrap="around"/>
      </w:pPr>
      <w:r>
        <w:t>US Strategic Bombing Survey</w:t>
      </w:r>
      <w:r w:rsidR="00B97E2A">
        <w:fldChar w:fldCharType="begin"/>
      </w:r>
      <w:r w:rsidR="00B97E2A">
        <w:instrText xml:space="preserve"> XE "</w:instrText>
      </w:r>
      <w:r w:rsidR="00B97E2A" w:rsidRPr="00120078">
        <w:instrText>Strategic Bombing Survey</w:instrText>
      </w:r>
      <w:r w:rsidR="00B97E2A">
        <w:instrText xml:space="preserve">" </w:instrText>
      </w:r>
      <w:r w:rsidR="00B97E2A">
        <w:fldChar w:fldCharType="end"/>
      </w:r>
      <w:r>
        <w:t xml:space="preserve"> </w:t>
      </w:r>
      <w:r>
        <w:rPr>
          <w:rStyle w:val="EndnoteReference"/>
        </w:rPr>
        <w:endnoteReference w:id="5"/>
      </w:r>
    </w:p>
    <w:p w14:paraId="01D676B0" w14:textId="77777777" w:rsidR="002A604D" w:rsidRDefault="002A604D" w:rsidP="00E722C5">
      <w:pPr>
        <w:pStyle w:val="BodyText"/>
      </w:pPr>
      <w:r>
        <w:t xml:space="preserve">Toward the end of the war while the Allies were advancing through Europe and to the final defeat of the </w:t>
      </w:r>
      <w:smartTag w:uri="urn:schemas-microsoft-com:office:smarttags" w:element="country-region">
        <w:smartTag w:uri="urn:schemas-microsoft-com:office:smarttags" w:element="place">
          <w:r>
            <w:t>Germany</w:t>
          </w:r>
        </w:smartTag>
      </w:smartTag>
      <w:r>
        <w:t xml:space="preserve">, the effectiveness of their Strategic Bombing strategy would be examined. The United States Strategic Bombing Survey was established by the </w:t>
      </w:r>
      <w:smartTag w:uri="urn:schemas-microsoft-com:office:smarttags" w:element="country-region">
        <w:smartTag w:uri="urn:schemas-microsoft-com:office:smarttags" w:element="place">
          <w:r>
            <w:t>US</w:t>
          </w:r>
        </w:smartTag>
      </w:smartTag>
      <w:r>
        <w:t xml:space="preserve"> Secretary of War on 3 November 1944. The organisation comprised 300 civilians, 350 officers and 500 enlisted men. The Survey operated from headquarters in </w:t>
      </w:r>
      <w:smartTag w:uri="urn:schemas-microsoft-com:office:smarttags" w:element="City">
        <w:r>
          <w:t>London</w:t>
        </w:r>
      </w:smartTag>
      <w:r>
        <w:t xml:space="preserve"> and established forward headquarters and regional headquarters in </w:t>
      </w:r>
      <w:smartTag w:uri="urn:schemas-microsoft-com:office:smarttags" w:element="country-region">
        <w:smartTag w:uri="urn:schemas-microsoft-com:office:smarttags" w:element="place">
          <w:r>
            <w:t>Germany</w:t>
          </w:r>
        </w:smartTag>
      </w:smartTag>
      <w:r>
        <w:t xml:space="preserve"> immediately following the advance of the Allied armies. It made a close examination and inspection of several hundred German plants, cities and areas, amassed volumes of statistical and documentary records; and conducted interviews and interrogations of thousands of Germans, including virtually all of the surviving political and military leaders. </w:t>
      </w:r>
      <w:smartTag w:uri="urn:schemas-microsoft-com:office:smarttags" w:element="country-region">
        <w:smartTag w:uri="urn:schemas-microsoft-com:office:smarttags" w:element="place">
          <w:r>
            <w:t>Germany</w:t>
          </w:r>
        </w:smartTag>
      </w:smartTag>
      <w:r>
        <w:t xml:space="preserve"> was scoured for its war records, which were found sometimes, but rarely, in places where they ought to have been; sometimes in safe deposit vaults, often in private houses, in barns, in caves; on one occasion in a hen house, and on two occasions in coffins. Targets in Russian held territory were not available to the Survey.</w:t>
      </w:r>
    </w:p>
    <w:p w14:paraId="1B93F59D" w14:textId="77777777" w:rsidR="002A604D" w:rsidRDefault="002A604D" w:rsidP="00E722C5">
      <w:pPr>
        <w:pStyle w:val="BodyText"/>
      </w:pPr>
      <w:r>
        <w:t xml:space="preserve">Some two hundred detailed reports were made. During the course of its work, the Survey rendered interim reports and submitted studies and also suggestions in connections with the air operations against </w:t>
      </w:r>
      <w:smartTag w:uri="urn:schemas-microsoft-com:office:smarttags" w:element="country-region">
        <w:smartTag w:uri="urn:schemas-microsoft-com:office:smarttags" w:element="place">
          <w:r>
            <w:t>Japan</w:t>
          </w:r>
        </w:smartTag>
      </w:smartTag>
      <w:r>
        <w:t>. While the European War was going on, it was necessary in many cases to follow closely behind the front; otherwise vital records might have been irretrievably lost. Survey personnel suffered several casualties, including four killed.</w:t>
      </w:r>
    </w:p>
    <w:p w14:paraId="164239F1" w14:textId="77777777" w:rsidR="002A604D" w:rsidRDefault="003E2801" w:rsidP="00E722C5">
      <w:pPr>
        <w:pStyle w:val="BodyText"/>
      </w:pPr>
      <w:r>
        <w:t>Thus,</w:t>
      </w:r>
      <w:r w:rsidR="002A604D">
        <w:t xml:space="preserve"> a number of interesting reports were written by US technical experts who visited </w:t>
      </w:r>
      <w:smartTag w:uri="urn:schemas-microsoft-com:office:smarttags" w:element="country-region">
        <w:smartTag w:uri="urn:schemas-microsoft-com:office:smarttags" w:element="place">
          <w:r w:rsidR="002A604D">
            <w:t>Germany</w:t>
          </w:r>
        </w:smartTag>
      </w:smartTag>
      <w:r w:rsidR="002A604D">
        <w:t xml:space="preserve"> to investigate every phase of the German petroleum and synthetic fuel plant and research activities. Indeed, it was reported that by May 1945 there were more than 17 reporting teams, many of them tracking over the same area. Some of the teams were combined teams with British investigators.</w:t>
      </w:r>
    </w:p>
    <w:p w14:paraId="05B59BFC" w14:textId="77E8574F" w:rsidR="002A604D" w:rsidRDefault="002A604D" w:rsidP="00E722C5">
      <w:pPr>
        <w:pStyle w:val="BodyText"/>
      </w:pPr>
      <w:r>
        <w:t>The teams had begun to assemble around October 1944, however the German offensive termed by the Allies as the ‘Battle of the Bulge’ in late 1944, set back the investigation until February 1945 as the Allied armies were crossing the Rhine. In early March, 1945 a Fischer-Tropsch</w:t>
      </w:r>
      <w:r w:rsidR="00B97E2A">
        <w:fldChar w:fldCharType="begin"/>
      </w:r>
      <w:r w:rsidR="00B97E2A">
        <w:instrText xml:space="preserve"> XE "</w:instrText>
      </w:r>
      <w:r w:rsidR="00B97E2A" w:rsidRPr="000223D8">
        <w:instrText>Fischer-Tropsch</w:instrText>
      </w:r>
      <w:r w:rsidR="00B97E2A">
        <w:instrText xml:space="preserve">" </w:instrText>
      </w:r>
      <w:r w:rsidR="00B97E2A">
        <w:fldChar w:fldCharType="end"/>
      </w:r>
      <w:r>
        <w:t xml:space="preserve"> plant at </w:t>
      </w:r>
      <w:smartTag w:uri="urn:schemas-microsoft-com:office:smarttags" w:element="City">
        <w:smartTag w:uri="urn:schemas-microsoft-com:office:smarttags" w:element="place">
          <w:r>
            <w:t>Moers</w:t>
          </w:r>
        </w:smartTag>
      </w:smartTag>
      <w:r>
        <w:t>, and a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xml:space="preserve"> plant at Wesseling</w:t>
      </w:r>
      <w:r w:rsidR="00702A16">
        <w:fldChar w:fldCharType="begin"/>
      </w:r>
      <w:r w:rsidR="00702A16">
        <w:instrText xml:space="preserve"> XE "</w:instrText>
      </w:r>
      <w:r w:rsidR="00702A16" w:rsidRPr="00274A30">
        <w:instrText>Wesseling</w:instrText>
      </w:r>
      <w:r w:rsidR="00702A16">
        <w:instrText xml:space="preserve">" </w:instrText>
      </w:r>
      <w:r w:rsidR="00702A16">
        <w:fldChar w:fldCharType="end"/>
      </w:r>
      <w:r>
        <w:t xml:space="preserve"> were captured and opened for investigation. An I.G.Fabenindustrie</w:t>
      </w:r>
      <w:r w:rsidR="00B97E2A">
        <w:fldChar w:fldCharType="begin"/>
      </w:r>
      <w:r w:rsidR="00B97E2A">
        <w:instrText xml:space="preserve"> XE "</w:instrText>
      </w:r>
      <w:r w:rsidR="00B97E2A" w:rsidRPr="00474DB7">
        <w:instrText>I.G.Fabenindustrie</w:instrText>
      </w:r>
      <w:r w:rsidR="00B97E2A">
        <w:instrText xml:space="preserve">" </w:instrText>
      </w:r>
      <w:r w:rsidR="00B97E2A">
        <w:fldChar w:fldCharType="end"/>
      </w:r>
      <w:r>
        <w:t xml:space="preserve"> plant at </w:t>
      </w:r>
      <w:smartTag w:uri="urn:schemas-microsoft-com:office:smarttags" w:element="City">
        <w:r>
          <w:t>Ludwigshafen</w:t>
        </w:r>
      </w:smartTag>
      <w:r w:rsidR="00B97E2A">
        <w:fldChar w:fldCharType="begin"/>
      </w:r>
      <w:r w:rsidR="00B97E2A">
        <w:instrText xml:space="preserve"> XE "</w:instrText>
      </w:r>
      <w:smartTag w:uri="urn:schemas-microsoft-com:office:smarttags" w:element="City">
        <w:smartTag w:uri="urn:schemas-microsoft-com:office:smarttags" w:element="place">
          <w:r w:rsidR="00B97E2A" w:rsidRPr="00A0346C">
            <w:instrText>Ludwigshafen</w:instrText>
          </w:r>
        </w:smartTag>
      </w:smartTag>
      <w:r w:rsidR="00B97E2A">
        <w:instrText xml:space="preserve">" </w:instrText>
      </w:r>
      <w:r w:rsidR="00B97E2A">
        <w:fldChar w:fldCharType="end"/>
      </w:r>
      <w:r>
        <w:t xml:space="preserve"> was captured on March 23, and the following day 65 technical experts – the largest team assembled for a single target, and including experts interested in many items other than oil – swarmed over the huge chemical plant which covered an area of many square kilometres. Seizure of these plants was followed rapidly by the opening of the Ruhr and, finally the withdrawal of the German armies from </w:t>
      </w:r>
      <w:smartTag w:uri="urn:schemas-microsoft-com:office:smarttags" w:element="City">
        <w:smartTag w:uri="urn:schemas-microsoft-com:office:smarttags" w:element="place">
          <w:r>
            <w:t>Leipzig</w:t>
          </w:r>
        </w:smartTag>
      </w:smartTag>
      <w:r>
        <w:t>, Leuna</w:t>
      </w:r>
      <w:r w:rsidR="004B5305">
        <w:fldChar w:fldCharType="begin"/>
      </w:r>
      <w:r w:rsidR="004B5305">
        <w:instrText xml:space="preserve"> XE "</w:instrText>
      </w:r>
      <w:r w:rsidR="004B5305" w:rsidRPr="00E40AFA">
        <w:instrText>Leuna</w:instrText>
      </w:r>
      <w:r w:rsidR="004B5305">
        <w:instrText xml:space="preserve">" </w:instrText>
      </w:r>
      <w:r w:rsidR="004B5305">
        <w:fldChar w:fldCharType="end"/>
      </w:r>
      <w:r>
        <w:t>, Zeitz</w:t>
      </w:r>
      <w:r w:rsidR="00B97E2A">
        <w:fldChar w:fldCharType="begin"/>
      </w:r>
      <w:r w:rsidR="00B97E2A">
        <w:instrText xml:space="preserve"> XE "</w:instrText>
      </w:r>
      <w:r w:rsidR="00B97E2A" w:rsidRPr="00AF77BC">
        <w:instrText>Zeitz</w:instrText>
      </w:r>
      <w:r w:rsidR="00B97E2A">
        <w:instrText xml:space="preserve">" </w:instrText>
      </w:r>
      <w:r w:rsidR="00B97E2A">
        <w:fldChar w:fldCharType="end"/>
      </w:r>
      <w:r>
        <w:t xml:space="preserve">, </w:t>
      </w:r>
      <w:r w:rsidR="004F4CAA">
        <w:t>Böhlen</w:t>
      </w:r>
      <w:r w:rsidR="00B97E2A">
        <w:fldChar w:fldCharType="begin"/>
      </w:r>
      <w:r w:rsidR="00B97E2A">
        <w:instrText xml:space="preserve"> XE "</w:instrText>
      </w:r>
      <w:r w:rsidR="00B97E2A" w:rsidRPr="008101EF">
        <w:instrText>Bohlen</w:instrText>
      </w:r>
      <w:r w:rsidR="00B97E2A">
        <w:instrText xml:space="preserve">" </w:instrText>
      </w:r>
      <w:r w:rsidR="00B97E2A">
        <w:fldChar w:fldCharType="end"/>
      </w:r>
      <w:r>
        <w:t xml:space="preserve"> and Luetzkendorf</w:t>
      </w:r>
      <w:r w:rsidR="00B97E2A">
        <w:fldChar w:fldCharType="begin"/>
      </w:r>
      <w:r w:rsidR="00B97E2A">
        <w:instrText xml:space="preserve"> XE "</w:instrText>
      </w:r>
      <w:r w:rsidR="00B97E2A" w:rsidRPr="00553FCA">
        <w:instrText>Luetzkendorf</w:instrText>
      </w:r>
      <w:r w:rsidR="00B97E2A">
        <w:instrText xml:space="preserve">" </w:instrText>
      </w:r>
      <w:r w:rsidR="00B97E2A">
        <w:fldChar w:fldCharType="end"/>
      </w:r>
      <w:r>
        <w:t xml:space="preserve">. Many plants in the </w:t>
      </w:r>
      <w:smartTag w:uri="urn:schemas-microsoft-com:office:smarttags" w:element="State">
        <w:smartTag w:uri="urn:schemas-microsoft-com:office:smarttags" w:element="place">
          <w:r>
            <w:t>Hamburg</w:t>
          </w:r>
        </w:smartTag>
      </w:smartTag>
      <w:r>
        <w:t xml:space="preserve"> area particularly crude oil refineries were also examined. Leuna</w:t>
      </w:r>
      <w:r w:rsidR="00B97E2A">
        <w:fldChar w:fldCharType="begin"/>
      </w:r>
      <w:r w:rsidR="00B97E2A">
        <w:instrText xml:space="preserve"> XE "</w:instrText>
      </w:r>
      <w:r w:rsidR="00B97E2A" w:rsidRPr="004D2A7F">
        <w:instrText>Leuna</w:instrText>
      </w:r>
      <w:r w:rsidR="00B97E2A">
        <w:instrText xml:space="preserve">" </w:instrText>
      </w:r>
      <w:r w:rsidR="00B97E2A">
        <w:fldChar w:fldCharType="end"/>
      </w:r>
      <w:r>
        <w:t xml:space="preserve"> was the most important oil target in </w:t>
      </w:r>
      <w:smartTag w:uri="urn:schemas-microsoft-com:office:smarttags" w:element="country-region">
        <w:smartTag w:uri="urn:schemas-microsoft-com:office:smarttags" w:element="place">
          <w:r>
            <w:t>Germany</w:t>
          </w:r>
        </w:smartTag>
      </w:smartTag>
      <w:r>
        <w:t>.</w:t>
      </w:r>
    </w:p>
    <w:p w14:paraId="232DC653" w14:textId="77777777" w:rsidR="002A604D" w:rsidRDefault="002A604D" w:rsidP="00E722C5">
      <w:pPr>
        <w:pStyle w:val="BodyText"/>
      </w:pPr>
      <w:r>
        <w:t xml:space="preserve">The general pattern of investigation rapidly became established. Examination of the badly damaged plant areas was generally found to have minor importance, except where particular items of equipment need to be measured and carefully studied. The major sources of information were the German engineers and scientists, and the plant or research records. Frequently members of the German technical staff were found in the plant area when the investigators arrived. Others could usually be located at their homes if these were in the vicinity of the plant. A few of the top-flight scientists and engineers withdrew with the German army, but as more and more of the country was occupied, these individuals could go no farther and were soon available for questioning. </w:t>
      </w:r>
    </w:p>
    <w:p w14:paraId="2E1E2556" w14:textId="77777777" w:rsidR="002A604D" w:rsidRDefault="002A604D">
      <w:pPr>
        <w:pStyle w:val="Heading7"/>
        <w:framePr w:wrap="around"/>
      </w:pPr>
      <w:r>
        <w:t>CIOS</w:t>
      </w:r>
      <w:r w:rsidR="00B97E2A">
        <w:fldChar w:fldCharType="begin"/>
      </w:r>
      <w:r w:rsidR="00B97E2A">
        <w:instrText xml:space="preserve"> XE "</w:instrText>
      </w:r>
      <w:r w:rsidR="00B97E2A" w:rsidRPr="00275777">
        <w:instrText>CIOS</w:instrText>
      </w:r>
      <w:r w:rsidR="00B97E2A">
        <w:instrText xml:space="preserve">" </w:instrText>
      </w:r>
      <w:r w:rsidR="00B97E2A">
        <w:fldChar w:fldCharType="end"/>
      </w:r>
      <w:r>
        <w:t>/BIOS</w:t>
      </w:r>
      <w:r w:rsidR="00B97E2A">
        <w:fldChar w:fldCharType="begin"/>
      </w:r>
      <w:r w:rsidR="00B97E2A">
        <w:instrText xml:space="preserve"> XE "</w:instrText>
      </w:r>
      <w:r w:rsidR="00B97E2A" w:rsidRPr="002D6692">
        <w:instrText>BIOS</w:instrText>
      </w:r>
      <w:r w:rsidR="00B97E2A">
        <w:instrText xml:space="preserve">" </w:instrText>
      </w:r>
      <w:r w:rsidR="00B97E2A">
        <w:fldChar w:fldCharType="end"/>
      </w:r>
    </w:p>
    <w:p w14:paraId="558B1D25" w14:textId="77777777" w:rsidR="00D76156" w:rsidRDefault="002A604D" w:rsidP="00E722C5">
      <w:pPr>
        <w:pStyle w:val="BodyText"/>
      </w:pPr>
      <w:r>
        <w:t>The Allies had a number of organisations gathering information about their enemy - BIOS</w:t>
      </w:r>
      <w:r w:rsidR="00B97E2A">
        <w:fldChar w:fldCharType="begin"/>
      </w:r>
      <w:r w:rsidR="00B97E2A">
        <w:instrText xml:space="preserve"> XE "</w:instrText>
      </w:r>
      <w:r w:rsidR="00B97E2A" w:rsidRPr="002D6692">
        <w:instrText>BIOS</w:instrText>
      </w:r>
      <w:r w:rsidR="00B97E2A">
        <w:instrText xml:space="preserve">" </w:instrText>
      </w:r>
      <w:r w:rsidR="00B97E2A">
        <w:fldChar w:fldCharType="end"/>
      </w:r>
      <w:r>
        <w:t xml:space="preserve"> (British </w:t>
      </w:r>
      <w:r>
        <w:lastRenderedPageBreak/>
        <w:t>Intelligence Objectives Subcommittee) and CIOS</w:t>
      </w:r>
      <w:r w:rsidR="00B97E2A">
        <w:fldChar w:fldCharType="begin"/>
      </w:r>
      <w:r w:rsidR="00B97E2A">
        <w:instrText xml:space="preserve"> XE "</w:instrText>
      </w:r>
      <w:r w:rsidR="00B97E2A" w:rsidRPr="00275777">
        <w:instrText>CIOS</w:instrText>
      </w:r>
      <w:r w:rsidR="00B97E2A">
        <w:instrText xml:space="preserve">" </w:instrText>
      </w:r>
      <w:r w:rsidR="00B97E2A">
        <w:fldChar w:fldCharType="end"/>
      </w:r>
      <w:r>
        <w:t xml:space="preserve"> (Combined Intelligence Objectives Subcommittee). There was also FIAT</w:t>
      </w:r>
      <w:r w:rsidR="00B97E2A">
        <w:fldChar w:fldCharType="begin"/>
      </w:r>
      <w:r w:rsidR="00B97E2A">
        <w:instrText xml:space="preserve"> XE "</w:instrText>
      </w:r>
      <w:r w:rsidR="00B97E2A" w:rsidRPr="005E0A64">
        <w:instrText>FIAT</w:instrText>
      </w:r>
      <w:r w:rsidR="00B97E2A">
        <w:instrText xml:space="preserve">" </w:instrText>
      </w:r>
      <w:r w:rsidR="00B97E2A">
        <w:fldChar w:fldCharType="end"/>
      </w:r>
      <w:r>
        <w:t xml:space="preserve"> (Field Information Agency Technical) and JIOA</w:t>
      </w:r>
      <w:r w:rsidR="00B97E2A">
        <w:fldChar w:fldCharType="begin"/>
      </w:r>
      <w:r w:rsidR="00B97E2A">
        <w:instrText xml:space="preserve"> XE "</w:instrText>
      </w:r>
      <w:r w:rsidR="00B97E2A" w:rsidRPr="000C305F">
        <w:instrText>JIOA</w:instrText>
      </w:r>
      <w:r w:rsidR="00B97E2A">
        <w:instrText xml:space="preserve">" </w:instrText>
      </w:r>
      <w:r w:rsidR="00B97E2A">
        <w:fldChar w:fldCharType="end"/>
      </w:r>
      <w:r>
        <w:t xml:space="preserve"> (Joint Intelligence Objectives Agency). Their role was Allied investigations of a wide variety of military and civil targets (industries, research institutes, military installations, scientific and technical personnel, etc.) in Germany and to a lesser extent Japan with reference to the Second World War, covering amongst other subjects agriculture and food production/processing, armaments and munitions, aircraft development, civil engineering, the chemical industry, domestic appliances, electrical and mechanical engineering, consumer goods, metallurgy, mining, the optical industry, medical research and pharmaceuticals, textiles, and transport. </w:t>
      </w:r>
    </w:p>
    <w:p w14:paraId="54EA0A87" w14:textId="77777777" w:rsidR="002A604D" w:rsidRDefault="002A604D" w:rsidP="00E722C5">
      <w:pPr>
        <w:pStyle w:val="BodyText"/>
      </w:pPr>
      <w:r>
        <w:t>As part of CIOS</w:t>
      </w:r>
      <w:r w:rsidR="00B97E2A">
        <w:fldChar w:fldCharType="begin"/>
      </w:r>
      <w:r w:rsidR="00B97E2A">
        <w:instrText xml:space="preserve"> XE "</w:instrText>
      </w:r>
      <w:r w:rsidR="00B97E2A" w:rsidRPr="00E20F7F">
        <w:instrText>CIOS</w:instrText>
      </w:r>
      <w:r w:rsidR="00B97E2A">
        <w:instrText xml:space="preserve">" </w:instrText>
      </w:r>
      <w:r w:rsidR="00B97E2A">
        <w:fldChar w:fldCharType="end"/>
      </w:r>
      <w:r>
        <w:t xml:space="preserve"> there were also technical teams attached to the British Army in particular the 21</w:t>
      </w:r>
      <w:r>
        <w:rPr>
          <w:vertAlign w:val="superscript"/>
        </w:rPr>
        <w:t>st</w:t>
      </w:r>
      <w:r>
        <w:t xml:space="preserve"> Army Group under the command of Field Marshall Montgomery</w:t>
      </w:r>
      <w:r w:rsidR="005A4097">
        <w:fldChar w:fldCharType="begin"/>
      </w:r>
      <w:r w:rsidR="005A4097">
        <w:instrText xml:space="preserve"> XE "</w:instrText>
      </w:r>
      <w:r w:rsidR="005A4097" w:rsidRPr="00A26A62">
        <w:instrText>Montgomery</w:instrText>
      </w:r>
      <w:r w:rsidR="005A4097">
        <w:instrText xml:space="preserve">" </w:instrText>
      </w:r>
      <w:r w:rsidR="005A4097">
        <w:fldChar w:fldCharType="end"/>
      </w:r>
      <w:r>
        <w:t xml:space="preserve"> (‘Monty’s Army’), as they headed towards </w:t>
      </w:r>
      <w:smartTag w:uri="urn:schemas-microsoft-com:office:smarttags" w:element="country-region">
        <w:smartTag w:uri="urn:schemas-microsoft-com:office:smarttags" w:element="place">
          <w:r>
            <w:t>Germany</w:t>
          </w:r>
        </w:smartTag>
      </w:smartTag>
      <w:r>
        <w:t>. These were known as CAFT</w:t>
      </w:r>
      <w:r w:rsidR="00B97E2A">
        <w:fldChar w:fldCharType="begin"/>
      </w:r>
      <w:r w:rsidR="00B97E2A">
        <w:instrText xml:space="preserve"> XE "</w:instrText>
      </w:r>
      <w:r w:rsidR="00B97E2A" w:rsidRPr="009C05A7">
        <w:instrText>CAFT</w:instrText>
      </w:r>
      <w:r w:rsidR="00B97E2A">
        <w:instrText xml:space="preserve">" </w:instrText>
      </w:r>
      <w:r w:rsidR="00B97E2A">
        <w:fldChar w:fldCharType="end"/>
      </w:r>
      <w:r>
        <w:t xml:space="preserve"> or Consolidated Advanced Field Team whose task it was to assess captured oil and chemical installations, possibly with the view to reconstruction and utilization for the Allied war effort.</w:t>
      </w:r>
    </w:p>
    <w:p w14:paraId="31A2C113" w14:textId="77777777" w:rsidR="002A604D" w:rsidRDefault="002A604D" w:rsidP="00E722C5">
      <w:pPr>
        <w:pStyle w:val="BodyText"/>
      </w:pPr>
      <w:r>
        <w:t>At the end of the war BIOS</w:t>
      </w:r>
      <w:r w:rsidR="00B97E2A">
        <w:fldChar w:fldCharType="begin"/>
      </w:r>
      <w:r w:rsidR="00B97E2A">
        <w:instrText xml:space="preserve"> XE "</w:instrText>
      </w:r>
      <w:r w:rsidR="00B97E2A" w:rsidRPr="002D6692">
        <w:instrText>BIOS</w:instrText>
      </w:r>
      <w:r w:rsidR="00B97E2A">
        <w:instrText xml:space="preserve">" </w:instrText>
      </w:r>
      <w:r w:rsidR="00B97E2A">
        <w:fldChar w:fldCharType="end"/>
      </w:r>
      <w:r>
        <w:t xml:space="preserve"> produced a number of reports: </w:t>
      </w:r>
    </w:p>
    <w:p w14:paraId="4BD5BC2F" w14:textId="77777777" w:rsidR="002A604D" w:rsidRDefault="002A604D" w:rsidP="00E722C5">
      <w:pPr>
        <w:pStyle w:val="BodyText"/>
      </w:pPr>
      <w:r>
        <w:t>BIOS</w:t>
      </w:r>
      <w:r w:rsidR="00B97E2A">
        <w:fldChar w:fldCharType="begin"/>
      </w:r>
      <w:r w:rsidR="00B97E2A">
        <w:instrText xml:space="preserve"> XE "</w:instrText>
      </w:r>
      <w:r w:rsidR="00B97E2A" w:rsidRPr="002D6692">
        <w:instrText>BIOS</w:instrText>
      </w:r>
      <w:r w:rsidR="00B97E2A">
        <w:instrText xml:space="preserve">" </w:instrText>
      </w:r>
      <w:r w:rsidR="00B97E2A">
        <w:fldChar w:fldCharType="end"/>
      </w:r>
      <w:r>
        <w:t xml:space="preserve"> Overall report No.</w:t>
      </w:r>
      <w:r w:rsidR="006F1C7C">
        <w:t xml:space="preserve"> </w:t>
      </w:r>
      <w:r>
        <w:t xml:space="preserve">1 - Report on the Petroleum and Synthetic Oil Industry of Germany </w:t>
      </w:r>
    </w:p>
    <w:p w14:paraId="61A13F73" w14:textId="77777777" w:rsidR="002A604D" w:rsidRDefault="002A604D" w:rsidP="00E722C5">
      <w:pPr>
        <w:pStyle w:val="BodyText"/>
      </w:pPr>
      <w:r>
        <w:t>BIOS</w:t>
      </w:r>
      <w:r w:rsidR="00B97E2A">
        <w:fldChar w:fldCharType="begin"/>
      </w:r>
      <w:r w:rsidR="00B97E2A">
        <w:instrText xml:space="preserve"> XE "</w:instrText>
      </w:r>
      <w:r w:rsidR="00B97E2A" w:rsidRPr="002D6692">
        <w:instrText>BIOS</w:instrText>
      </w:r>
      <w:r w:rsidR="00B97E2A">
        <w:instrText xml:space="preserve">" </w:instrText>
      </w:r>
      <w:r w:rsidR="00B97E2A">
        <w:fldChar w:fldCharType="end"/>
      </w:r>
      <w:r>
        <w:t xml:space="preserve"> Misc. Report No. 72 Manufacture of Aviation Gasoline in Germany prepared by M.E.</w:t>
      </w:r>
      <w:r w:rsidR="00643B81">
        <w:t xml:space="preserve"> </w:t>
      </w:r>
      <w:r>
        <w:t>Spaght</w:t>
      </w:r>
      <w:r w:rsidR="00B97E2A">
        <w:fldChar w:fldCharType="begin"/>
      </w:r>
      <w:r w:rsidR="00B97E2A">
        <w:instrText xml:space="preserve"> XE "</w:instrText>
      </w:r>
      <w:r w:rsidR="00B97E2A" w:rsidRPr="00605D4E">
        <w:instrText>Spaght</w:instrText>
      </w:r>
      <w:r w:rsidR="00B97E2A">
        <w:instrText xml:space="preserve">" </w:instrText>
      </w:r>
      <w:r w:rsidR="00B97E2A">
        <w:fldChar w:fldCharType="end"/>
      </w:r>
      <w:r>
        <w:t xml:space="preserve"> – Technician. </w:t>
      </w:r>
      <w:r w:rsidRPr="00643B81">
        <w:rPr>
          <w:sz w:val="20"/>
        </w:rPr>
        <w:t>[Dr. Monroe Edward Spaght</w:t>
      </w:r>
      <w:r w:rsidR="00B97E2A" w:rsidRPr="00643B81">
        <w:rPr>
          <w:sz w:val="20"/>
        </w:rPr>
        <w:fldChar w:fldCharType="begin"/>
      </w:r>
      <w:r w:rsidR="00B97E2A" w:rsidRPr="00643B81">
        <w:rPr>
          <w:sz w:val="20"/>
        </w:rPr>
        <w:instrText xml:space="preserve"> XE "Spaght" </w:instrText>
      </w:r>
      <w:r w:rsidR="00B97E2A" w:rsidRPr="00643B81">
        <w:rPr>
          <w:sz w:val="20"/>
        </w:rPr>
        <w:fldChar w:fldCharType="end"/>
      </w:r>
      <w:r w:rsidRPr="00643B81">
        <w:rPr>
          <w:sz w:val="20"/>
        </w:rPr>
        <w:t xml:space="preserve"> was no ordinary ‘technician’. He was born in 1909 in Eureka, California, USA. He received his PhD from Stanford University in 1933 and commenced as a research chemist with Shell Oil Co</w:t>
      </w:r>
      <w:r w:rsidR="00B97E2A" w:rsidRPr="00643B81">
        <w:rPr>
          <w:sz w:val="20"/>
        </w:rPr>
        <w:t>.</w:t>
      </w:r>
      <w:r w:rsidR="00B97E2A" w:rsidRPr="00643B81">
        <w:rPr>
          <w:sz w:val="20"/>
        </w:rPr>
        <w:fldChar w:fldCharType="begin"/>
      </w:r>
      <w:r w:rsidR="00B97E2A" w:rsidRPr="00643B81">
        <w:rPr>
          <w:sz w:val="20"/>
        </w:rPr>
        <w:instrText xml:space="preserve"> XE "Shell Oil Co." </w:instrText>
      </w:r>
      <w:r w:rsidR="00B97E2A" w:rsidRPr="00643B81">
        <w:rPr>
          <w:sz w:val="20"/>
        </w:rPr>
        <w:fldChar w:fldCharType="end"/>
      </w:r>
      <w:r w:rsidRPr="00643B81">
        <w:rPr>
          <w:sz w:val="20"/>
        </w:rPr>
        <w:t>, California. From 1940 to 1945 he was the Development Manager, Shell Oil Co., California, and in 1945 joined the US Navy Mission to England as a ‘Technician’. After that job he was the Director of the Strategic Bombing Survey, Japan. In 1946 he returned to Shell as Vice-President, Shell Development Co, USA (New York), by 1949 he was President, Shell Development Co</w:t>
      </w:r>
      <w:r w:rsidR="00B97E2A" w:rsidRPr="00643B81">
        <w:rPr>
          <w:sz w:val="20"/>
        </w:rPr>
        <w:t>.</w:t>
      </w:r>
      <w:r w:rsidR="00B97E2A" w:rsidRPr="00643B81">
        <w:rPr>
          <w:sz w:val="20"/>
        </w:rPr>
        <w:fldChar w:fldCharType="begin"/>
      </w:r>
      <w:r w:rsidR="00B97E2A" w:rsidRPr="00643B81">
        <w:rPr>
          <w:sz w:val="20"/>
        </w:rPr>
        <w:instrText xml:space="preserve"> XE "Shell Development Co." </w:instrText>
      </w:r>
      <w:r w:rsidR="00B97E2A" w:rsidRPr="00643B81">
        <w:rPr>
          <w:sz w:val="20"/>
        </w:rPr>
        <w:fldChar w:fldCharType="end"/>
      </w:r>
      <w:r w:rsidRPr="00643B81">
        <w:rPr>
          <w:sz w:val="20"/>
        </w:rPr>
        <w:t>, USA, by 1953 a Director of Shell Oil Co. USA, and by 1960 President, Shell Oil Co, USA. In 1965 he became Managing Director and Chairman, Royal Dutch Shell Petroleum Co</w:t>
      </w:r>
      <w:r w:rsidR="00B97E2A" w:rsidRPr="00643B81">
        <w:rPr>
          <w:sz w:val="20"/>
        </w:rPr>
        <w:t>.</w:t>
      </w:r>
      <w:r w:rsidR="00B97E2A" w:rsidRPr="00643B81">
        <w:rPr>
          <w:sz w:val="20"/>
        </w:rPr>
        <w:fldChar w:fldCharType="begin"/>
      </w:r>
      <w:r w:rsidR="00B97E2A" w:rsidRPr="00643B81">
        <w:rPr>
          <w:sz w:val="20"/>
        </w:rPr>
        <w:instrText xml:space="preserve"> XE "Royal Dutch Shell Petroleum Co." </w:instrText>
      </w:r>
      <w:r w:rsidR="00B97E2A" w:rsidRPr="00643B81">
        <w:rPr>
          <w:sz w:val="20"/>
        </w:rPr>
        <w:fldChar w:fldCharType="end"/>
      </w:r>
      <w:r w:rsidRPr="00643B81">
        <w:rPr>
          <w:sz w:val="20"/>
        </w:rPr>
        <w:t>, and on retirement in 1970 remained a Director of Royal Dutch Shell Petroleum Co. He died in 1993 after a distinguished career and service in the oil industry.</w:t>
      </w:r>
      <w:r>
        <w:t xml:space="preserve">] </w:t>
      </w:r>
      <w:r>
        <w:rPr>
          <w:rStyle w:val="EndnoteReference"/>
        </w:rPr>
        <w:endnoteReference w:id="6"/>
      </w:r>
    </w:p>
    <w:p w14:paraId="020BF998" w14:textId="77777777" w:rsidR="002A604D" w:rsidRDefault="002A604D" w:rsidP="00E722C5">
      <w:pPr>
        <w:pStyle w:val="BodyText"/>
      </w:pPr>
      <w:r>
        <w:t>BIOS</w:t>
      </w:r>
      <w:r w:rsidR="00B97E2A">
        <w:fldChar w:fldCharType="begin"/>
      </w:r>
      <w:r w:rsidR="00B97E2A">
        <w:instrText xml:space="preserve"> XE "</w:instrText>
      </w:r>
      <w:r w:rsidR="00B97E2A" w:rsidRPr="002D6692">
        <w:instrText>BIOS</w:instrText>
      </w:r>
      <w:r w:rsidR="00B97E2A">
        <w:instrText xml:space="preserve">" </w:instrText>
      </w:r>
      <w:r w:rsidR="00B97E2A">
        <w:fldChar w:fldCharType="end"/>
      </w:r>
      <w:r>
        <w:t xml:space="preserve"> Final Report No. 967 Deutsche Vacuum Oel AG</w:t>
      </w:r>
      <w:r w:rsidR="00B97E2A">
        <w:fldChar w:fldCharType="begin"/>
      </w:r>
      <w:r w:rsidR="00B97E2A">
        <w:instrText xml:space="preserve"> XE "</w:instrText>
      </w:r>
      <w:r w:rsidR="00B97E2A" w:rsidRPr="00A716CA">
        <w:instrText>Deutsche Vacuum Oel AG</w:instrText>
      </w:r>
      <w:r w:rsidR="00B97E2A">
        <w:instrText xml:space="preserve">" </w:instrText>
      </w:r>
      <w:r w:rsidR="00B97E2A">
        <w:fldChar w:fldCharType="end"/>
      </w:r>
      <w:r>
        <w:t xml:space="preserve"> – Fuels and Lubricants</w:t>
      </w:r>
    </w:p>
    <w:p w14:paraId="2072F564" w14:textId="77777777" w:rsidR="004E2502" w:rsidRDefault="004E2502" w:rsidP="00E722C5">
      <w:pPr>
        <w:pStyle w:val="BodyText"/>
      </w:pPr>
      <w:r>
        <w:t>BIOS</w:t>
      </w:r>
      <w:r>
        <w:fldChar w:fldCharType="begin"/>
      </w:r>
      <w:r>
        <w:instrText xml:space="preserve"> XE "</w:instrText>
      </w:r>
      <w:r w:rsidRPr="002D6692">
        <w:instrText>BIOS</w:instrText>
      </w:r>
      <w:r>
        <w:instrText xml:space="preserve">" </w:instrText>
      </w:r>
      <w:r>
        <w:fldChar w:fldCharType="end"/>
      </w:r>
      <w:r>
        <w:t xml:space="preserve"> Final Report</w:t>
      </w:r>
      <w:r w:rsidR="00D76156" w:rsidRPr="00D76156">
        <w:t xml:space="preserve"> </w:t>
      </w:r>
      <w:r w:rsidR="00D76156" w:rsidRPr="00EF3584">
        <w:t>No. 122</w:t>
      </w:r>
      <w:r w:rsidR="00D76156">
        <w:t xml:space="preserve"> </w:t>
      </w:r>
      <w:r w:rsidR="00372315" w:rsidRPr="00372315">
        <w:t xml:space="preserve">Interrogation of Herr Helmut Plote of the Construction </w:t>
      </w:r>
      <w:r w:rsidR="003E2801" w:rsidRPr="00372315">
        <w:t xml:space="preserve">Department </w:t>
      </w:r>
      <w:r w:rsidR="003E2801">
        <w:t>-</w:t>
      </w:r>
      <w:r w:rsidR="00372315">
        <w:t xml:space="preserve"> </w:t>
      </w:r>
      <w:r w:rsidR="00D76156" w:rsidRPr="00EF3584">
        <w:t>Addendum</w:t>
      </w:r>
      <w:r w:rsidR="00372315">
        <w:t>.</w:t>
      </w:r>
      <w:r w:rsidR="00D76156">
        <w:t xml:space="preserve"> </w:t>
      </w:r>
      <w:r w:rsidR="00D76156" w:rsidRPr="00EF3584">
        <w:t>July 8th - 11th, 1945</w:t>
      </w:r>
      <w:r w:rsidR="00D76156">
        <w:t>.</w:t>
      </w:r>
      <w:r w:rsidR="00372315">
        <w:t xml:space="preserve"> </w:t>
      </w:r>
      <w:r w:rsidR="00D76156" w:rsidRPr="00EF3584">
        <w:t xml:space="preserve">Reported </w:t>
      </w:r>
      <w:r w:rsidR="003E2801" w:rsidRPr="00EF3584">
        <w:t>by: -</w:t>
      </w:r>
      <w:r w:rsidR="00D76156">
        <w:t xml:space="preserve"> </w:t>
      </w:r>
      <w:r w:rsidR="00D76156" w:rsidRPr="00EF3584">
        <w:t>Mr. H.L. West</w:t>
      </w:r>
      <w:r w:rsidR="00D76156">
        <w:t xml:space="preserve">, </w:t>
      </w:r>
      <w:r w:rsidR="00D76156" w:rsidRPr="00EF3584">
        <w:t>British Ministry of Fuel &amp; Power</w:t>
      </w:r>
      <w:r w:rsidR="00372315">
        <w:t>.</w:t>
      </w:r>
    </w:p>
    <w:p w14:paraId="753CC782" w14:textId="77777777" w:rsidR="004E2502" w:rsidRDefault="004E2502" w:rsidP="00CB0D14">
      <w:pPr>
        <w:pStyle w:val="Heading7"/>
        <w:framePr w:wrap="around"/>
      </w:pPr>
      <w:r>
        <w:t>Organisation of WIFO</w:t>
      </w:r>
    </w:p>
    <w:p w14:paraId="37BEB053" w14:textId="77777777" w:rsidR="004E2502" w:rsidRPr="00560D27" w:rsidRDefault="00CB0D14" w:rsidP="00E722C5">
      <w:pPr>
        <w:pStyle w:val="BodyText"/>
      </w:pPr>
      <w:r w:rsidRPr="00CB0D14">
        <w:t>Final Report No. 122 Interrogation of Herr Helmut Plote of the Construction Department - Addendum. July 8th - 11th, 1945</w:t>
      </w:r>
      <w:r>
        <w:t xml:space="preserve">. </w:t>
      </w:r>
      <w:r w:rsidR="004E2502" w:rsidRPr="00560D27">
        <w:t xml:space="preserve">Herr Helmut Plote appeared an intelligent man and appeared to have a good, if somewhat limited, knowledge of the </w:t>
      </w:r>
      <w:r>
        <w:t xml:space="preserve">(WIFO) </w:t>
      </w:r>
      <w:r w:rsidR="004E2502" w:rsidRPr="00560D27">
        <w:t>organisation and supplied quite a wealth of information on the whole concern. He is aged 37 and trained as a mechanical engineer and worked in the Construction Department. He joined the Nazi Party in 1933</w:t>
      </w:r>
      <w:r>
        <w:t xml:space="preserve"> and was a member of the S.S.</w:t>
      </w:r>
    </w:p>
    <w:p w14:paraId="297F41C9" w14:textId="77777777" w:rsidR="004E2502" w:rsidRDefault="004E2502" w:rsidP="00E722C5">
      <w:pPr>
        <w:pStyle w:val="BodyText"/>
      </w:pPr>
      <w:r>
        <w:t xml:space="preserve"> WIFO = Wirtschaftliche Forschungsgesellschaft m.b.H. was founded in 1934 with capital of </w:t>
      </w:r>
      <w:r w:rsidR="00643B81">
        <w:t xml:space="preserve"> </w:t>
      </w:r>
      <w:r>
        <w:t>100,000</w:t>
      </w:r>
      <w:r w:rsidR="00643B81">
        <w:t xml:space="preserve"> (Reich Marks)</w:t>
      </w:r>
      <w:r>
        <w:t xml:space="preserve">, the capital being jointly subscribed by the I.G.Farben one part and the Government four parts. The original object was to store petroleum products and to manufacture nitric acid. </w:t>
      </w:r>
    </w:p>
    <w:p w14:paraId="120B8980" w14:textId="77777777" w:rsidR="004E2502" w:rsidRDefault="004E2502" w:rsidP="00E722C5">
      <w:pPr>
        <w:pStyle w:val="BodyText"/>
      </w:pPr>
      <w:r>
        <w:t>Later in 1934 the capital was increased to 1</w:t>
      </w:r>
      <w:r w:rsidR="00CB0D14">
        <w:t>00</w:t>
      </w:r>
      <w:r>
        <w:t>,000,000 all held by the German (Nazi) Government, the object then being to store all military and economic reserves, particularly petroleum products, both for the Wehrmacht (German Army) and industry, and to manufacture certain chemicals (apparently these were the main chemicals required for explosives</w:t>
      </w:r>
      <w:r w:rsidR="00643B81">
        <w:t>)</w:t>
      </w:r>
      <w:r>
        <w:t xml:space="preserve">; </w:t>
      </w:r>
    </w:p>
    <w:p w14:paraId="5FA69FEE" w14:textId="77777777" w:rsidR="004E2502" w:rsidRDefault="004E2502" w:rsidP="00E722C5">
      <w:pPr>
        <w:pStyle w:val="BodyText"/>
      </w:pPr>
      <w:r>
        <w:t xml:space="preserve">The management of the concern was directed by a board of directors and five main departments. The General Director was Franz Wehling, deputy General Director Friedrich Frey with Hans Attig, Albert Henne and Prankel to complete the board. The departments were Administration, Mineral Oil, Transport, Construction, and Factories. </w:t>
      </w:r>
    </w:p>
    <w:p w14:paraId="165262A7" w14:textId="77777777" w:rsidR="004E2502" w:rsidRDefault="004E2502" w:rsidP="00E722C5">
      <w:pPr>
        <w:pStyle w:val="BodyText"/>
      </w:pPr>
      <w:r>
        <w:lastRenderedPageBreak/>
        <w:t>The Mineral Oil Department operated largely as a commercial undertaking, buying raw materials and products from refineries and synthetic manufacturers, and also from foreign countries, reselling finished, blended products to the Air Force, Army, Navy, and to industry.</w:t>
      </w:r>
    </w:p>
    <w:p w14:paraId="719F5770" w14:textId="77777777" w:rsidR="004E2502" w:rsidRDefault="004E2502" w:rsidP="00E722C5">
      <w:pPr>
        <w:pStyle w:val="BodyText"/>
      </w:pPr>
      <w:r>
        <w:t>The sub-divisions of the departments for the Air Force Fuels and Lubricants were:</w:t>
      </w:r>
    </w:p>
    <w:p w14:paraId="08EA5B6D" w14:textId="77777777" w:rsidR="004E2502" w:rsidRDefault="004E2502" w:rsidP="00E722C5">
      <w:pPr>
        <w:pStyle w:val="BodyText"/>
      </w:pPr>
      <w:r>
        <w:t>Quantities and disposition</w:t>
      </w:r>
    </w:p>
    <w:p w14:paraId="21C22244" w14:textId="77777777" w:rsidR="004E2502" w:rsidRDefault="004E2502" w:rsidP="00E722C5">
      <w:pPr>
        <w:pStyle w:val="BodyText"/>
      </w:pPr>
      <w:r>
        <w:t>Frontline supply and recalls</w:t>
      </w:r>
    </w:p>
    <w:p w14:paraId="2FA950FD" w14:textId="77777777" w:rsidR="004E2502" w:rsidRDefault="004E2502" w:rsidP="00E722C5">
      <w:pPr>
        <w:pStyle w:val="BodyText"/>
      </w:pPr>
      <w:r>
        <w:t>Quality Control</w:t>
      </w:r>
    </w:p>
    <w:p w14:paraId="0D94BBED" w14:textId="77777777" w:rsidR="004E2502" w:rsidRDefault="004E2502" w:rsidP="00E722C5">
      <w:pPr>
        <w:pStyle w:val="BodyText"/>
      </w:pPr>
      <w:r>
        <w:t>New Construction and Extensions of Plants</w:t>
      </w:r>
    </w:p>
    <w:p w14:paraId="1DFA278D" w14:textId="77777777" w:rsidR="004E2502" w:rsidRDefault="004E2502" w:rsidP="00E722C5">
      <w:pPr>
        <w:pStyle w:val="BodyText"/>
      </w:pPr>
      <w:r>
        <w:t xml:space="preserve"> The same sub-divisions were established for the Army. </w:t>
      </w:r>
    </w:p>
    <w:p w14:paraId="20CC0565" w14:textId="77777777" w:rsidR="004E2502" w:rsidRDefault="004E2502" w:rsidP="00E722C5">
      <w:pPr>
        <w:pStyle w:val="BodyText"/>
      </w:pPr>
      <w:r>
        <w:t xml:space="preserve">Before the war WIFO was concerned mainly with buying aviation, army and industrial products for reserve storage. For example, in 1935 to 1936 WIFO bought aviation products direct from U.S.A. (from Standard Oil Co. of New Jersey, in which transactions the Deutsch-Amerikanische Petroleum Gesellschaft were intimately connected), and from Mexico. These products were transferred </w:t>
      </w:r>
      <w:r w:rsidR="00F85E3B">
        <w:t>from</w:t>
      </w:r>
      <w:r>
        <w:t xml:space="preserve"> tankers to barges on the Weser and </w:t>
      </w:r>
      <w:smartTag w:uri="urn:schemas-microsoft-com:office:smarttags" w:element="place">
        <w:r>
          <w:t>Elbe</w:t>
        </w:r>
      </w:smartTag>
      <w:r>
        <w:t xml:space="preserve"> rivers and shipped to WIFO depots. Later they bought direct from Roumania via Astra, Romano Americana and Creditul Minier. Subsequently, as other countries were over-run WIFO (in </w:t>
      </w:r>
      <w:smartTag w:uri="urn:schemas-microsoft-com:office:smarttags" w:element="City">
        <w:r>
          <w:t>Paris</w:t>
        </w:r>
      </w:smartTag>
      <w:r>
        <w:t xml:space="preserve"> 1940) purchased stocks and products from French Companies, undertook construction repairs to refineries and arranged manufacture: the French WIFO organisation was practically independent of the WIFO Headquarters in </w:t>
      </w:r>
      <w:smartTag w:uri="urn:schemas-microsoft-com:office:smarttags" w:element="State">
        <w:smartTag w:uri="urn:schemas-microsoft-com:office:smarttags" w:element="place">
          <w:r>
            <w:t>Berlin</w:t>
          </w:r>
        </w:smartTag>
      </w:smartTag>
      <w:r>
        <w:t>. Much the same type of organisation existed in other occupied countries. Also in the Eastern European countries trusts were formed to purchase Roumanian and Russian products.</w:t>
      </w:r>
    </w:p>
    <w:p w14:paraId="4DF7BDDF" w14:textId="77777777" w:rsidR="004E2502" w:rsidRDefault="004E2502" w:rsidP="00E722C5">
      <w:pPr>
        <w:pStyle w:val="BodyText"/>
      </w:pPr>
      <w:r>
        <w:t xml:space="preserve">Inside Germany WIFO purchased products from Z.B. (Zentral Büro für Mineralöl) comprising all German oil firms (Shell Standard, Olex, etc.) which handled all motor fuels and lubricants for German industry. As the war progressed WIFO tended to by-pass the Z.B. and purchased direct from refineries, producers of synthetic products and coal tar manufacturers. </w:t>
      </w:r>
    </w:p>
    <w:p w14:paraId="343BE71C" w14:textId="0C070648" w:rsidR="004E2502" w:rsidRDefault="004E2502" w:rsidP="00E722C5">
      <w:pPr>
        <w:pStyle w:val="BodyText"/>
      </w:pPr>
      <w:r>
        <w:t xml:space="preserve">Plote alleged that all Ethyl </w:t>
      </w:r>
      <w:r w:rsidR="00F55B56">
        <w:t>Fluid</w:t>
      </w:r>
      <w:r>
        <w:t xml:space="preserve"> plants were constructed and owned by WIFO.  </w:t>
      </w:r>
    </w:p>
    <w:p w14:paraId="791DE181" w14:textId="77777777" w:rsidR="004E2502" w:rsidRDefault="004E2502" w:rsidP="004E52CF">
      <w:pPr>
        <w:pStyle w:val="Heading7"/>
        <w:framePr w:wrap="around"/>
      </w:pPr>
      <w:r>
        <w:t>WIFO Installations</w:t>
      </w:r>
      <w:r w:rsidR="004E52CF">
        <w:t xml:space="preserve"> – German distribution System</w:t>
      </w:r>
    </w:p>
    <w:p w14:paraId="0A6104E2" w14:textId="77777777" w:rsidR="004E2502" w:rsidRDefault="004E2502" w:rsidP="00E722C5">
      <w:pPr>
        <w:pStyle w:val="BodyText"/>
      </w:pPr>
      <w:r>
        <w:t>The oil storage and blending installations were divided into four classes, namely Grosslager or Hauptlager - large installations dealing mainly with products for the Luftwaffe and to a smaller extent with Army supplies</w:t>
      </w:r>
      <w:r w:rsidR="00FD15F1">
        <w:t xml:space="preserve">. </w:t>
      </w:r>
      <w:r>
        <w:t>Heereslager or Heerestanklager - being as the name suggest depots concerned solely with Army products</w:t>
      </w:r>
      <w:r w:rsidR="00FD15F1">
        <w:t>.</w:t>
      </w:r>
      <w:r>
        <w:t xml:space="preserve"> </w:t>
      </w:r>
      <w:r w:rsidR="00FD15F1">
        <w:t xml:space="preserve">Lufttanklager – depots only concerned with </w:t>
      </w:r>
      <w:r w:rsidR="004E52CF">
        <w:t>air force products (including facilities for T.E.L. blending). Marinelager – depots only concerned with stocks for the German Navy.</w:t>
      </w:r>
    </w:p>
    <w:p w14:paraId="4704FEAF" w14:textId="77777777" w:rsidR="00366B2B" w:rsidRDefault="00366B2B" w:rsidP="00E722C5">
      <w:pPr>
        <w:pStyle w:val="BodyText"/>
      </w:pPr>
      <w:r>
        <w:t>Below is a list of WIFO oil storage and blending depots. Before the war most of these depots had camouflage names which were used in an endeavour to retain some secrecy as to their exact location</w:t>
      </w:r>
      <w:r w:rsidR="00C92D8D">
        <w:t>. During the war the use of these names was almost discontinued.</w:t>
      </w:r>
    </w:p>
    <w:p w14:paraId="25AB5C56" w14:textId="77777777" w:rsidR="00832F5C" w:rsidRPr="00F85E3B" w:rsidRDefault="00626F6B" w:rsidP="005E0EFE">
      <w:pPr>
        <w:pStyle w:val="Caption"/>
      </w:pPr>
      <w:r>
        <w:br w:type="page"/>
      </w:r>
      <w:r w:rsidR="00033D2A">
        <w:lastRenderedPageBreak/>
        <w:t xml:space="preserve">Table </w:t>
      </w:r>
      <w:r w:rsidR="003F5B71">
        <w:rPr>
          <w:noProof/>
        </w:rPr>
        <w:fldChar w:fldCharType="begin"/>
      </w:r>
      <w:r w:rsidR="003F5B71">
        <w:rPr>
          <w:noProof/>
        </w:rPr>
        <w:instrText xml:space="preserve"> SEQ Table \* ARABIC </w:instrText>
      </w:r>
      <w:r w:rsidR="003F5B71">
        <w:rPr>
          <w:noProof/>
        </w:rPr>
        <w:fldChar w:fldCharType="separate"/>
      </w:r>
      <w:r w:rsidR="00033D2A">
        <w:rPr>
          <w:noProof/>
        </w:rPr>
        <w:t>6</w:t>
      </w:r>
      <w:r w:rsidR="003F5B71">
        <w:rPr>
          <w:noProof/>
        </w:rPr>
        <w:fldChar w:fldCharType="end"/>
      </w:r>
      <w:r w:rsidR="00033D2A">
        <w:t xml:space="preserve">. </w:t>
      </w:r>
      <w:r w:rsidR="00832F5C" w:rsidRPr="00C92D8D">
        <w:t>Grosslager (large installations)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9"/>
        <w:gridCol w:w="1859"/>
        <w:gridCol w:w="3689"/>
        <w:gridCol w:w="2151"/>
      </w:tblGrid>
      <w:tr w:rsidR="00832F5C" w:rsidRPr="009D03CB" w14:paraId="4A4AA55C" w14:textId="77777777" w:rsidTr="009D03CB">
        <w:tc>
          <w:tcPr>
            <w:tcW w:w="0" w:type="auto"/>
            <w:shd w:val="clear" w:color="auto" w:fill="auto"/>
          </w:tcPr>
          <w:p w14:paraId="3A022423" w14:textId="77777777" w:rsidR="00832F5C" w:rsidRPr="009D03CB" w:rsidRDefault="00832F5C" w:rsidP="00E722C5">
            <w:pPr>
              <w:pStyle w:val="BodyText"/>
              <w:rPr>
                <w:lang w:val="fr-FR"/>
              </w:rPr>
            </w:pPr>
            <w:r w:rsidRPr="00F85E3B">
              <w:t>Depot</w:t>
            </w:r>
          </w:p>
        </w:tc>
        <w:tc>
          <w:tcPr>
            <w:tcW w:w="0" w:type="auto"/>
            <w:shd w:val="clear" w:color="auto" w:fill="auto"/>
          </w:tcPr>
          <w:p w14:paraId="7F3124D5" w14:textId="77777777" w:rsidR="00832F5C" w:rsidRPr="009D03CB" w:rsidRDefault="00EB3F2E" w:rsidP="00E722C5">
            <w:pPr>
              <w:pStyle w:val="BodyText"/>
              <w:rPr>
                <w:lang w:val="fr-FR"/>
              </w:rPr>
            </w:pPr>
            <w:r w:rsidRPr="009D03CB">
              <w:rPr>
                <w:lang w:val="fr-FR"/>
              </w:rPr>
              <w:t>Camouflage</w:t>
            </w:r>
            <w:r w:rsidRPr="00F85E3B">
              <w:t xml:space="preserve"> name</w:t>
            </w:r>
          </w:p>
        </w:tc>
        <w:tc>
          <w:tcPr>
            <w:tcW w:w="0" w:type="auto"/>
            <w:shd w:val="clear" w:color="auto" w:fill="auto"/>
          </w:tcPr>
          <w:p w14:paraId="1B5F0295" w14:textId="77777777" w:rsidR="00832F5C" w:rsidRPr="009D03CB" w:rsidRDefault="00EB3F2E" w:rsidP="00E722C5">
            <w:pPr>
              <w:pStyle w:val="BodyText"/>
              <w:rPr>
                <w:lang w:val="fr-FR"/>
              </w:rPr>
            </w:pPr>
            <w:r w:rsidRPr="009D03CB">
              <w:rPr>
                <w:lang w:val="fr-FR"/>
              </w:rPr>
              <w:t>Total Fuel</w:t>
            </w:r>
            <w:r w:rsidRPr="003E2801">
              <w:t xml:space="preserve"> Capacity in</w:t>
            </w:r>
            <w:r w:rsidRPr="009D03CB">
              <w:rPr>
                <w:lang w:val="fr-FR"/>
              </w:rPr>
              <w:t xml:space="preserve"> 1,000</w:t>
            </w:r>
            <w:r w:rsidRPr="003E2801">
              <w:t xml:space="preserve"> cu</w:t>
            </w:r>
            <w:r w:rsidRPr="009D03CB">
              <w:rPr>
                <w:lang w:val="fr-FR"/>
              </w:rPr>
              <w:t xml:space="preserve">. </w:t>
            </w:r>
            <w:r w:rsidRPr="003E2801">
              <w:t>metres</w:t>
            </w:r>
          </w:p>
        </w:tc>
        <w:tc>
          <w:tcPr>
            <w:tcW w:w="0" w:type="auto"/>
            <w:shd w:val="clear" w:color="auto" w:fill="auto"/>
          </w:tcPr>
          <w:p w14:paraId="26F2C3B4" w14:textId="77777777" w:rsidR="00832F5C" w:rsidRPr="009D03CB" w:rsidRDefault="00EB3F2E" w:rsidP="00E722C5">
            <w:pPr>
              <w:pStyle w:val="BodyText"/>
              <w:rPr>
                <w:lang w:val="fr-FR"/>
              </w:rPr>
            </w:pPr>
            <w:r w:rsidRPr="009D03CB">
              <w:rPr>
                <w:lang w:val="fr-FR"/>
              </w:rPr>
              <w:t>Date of Construction</w:t>
            </w:r>
          </w:p>
        </w:tc>
      </w:tr>
      <w:tr w:rsidR="00832F5C" w:rsidRPr="009D03CB" w14:paraId="46A4C494" w14:textId="77777777" w:rsidTr="009D03CB">
        <w:tc>
          <w:tcPr>
            <w:tcW w:w="0" w:type="auto"/>
            <w:shd w:val="clear" w:color="auto" w:fill="auto"/>
          </w:tcPr>
          <w:p w14:paraId="2CB69383" w14:textId="77777777" w:rsidR="00832F5C" w:rsidRPr="009D03CB" w:rsidRDefault="00EB3F2E" w:rsidP="00E722C5">
            <w:pPr>
              <w:pStyle w:val="BodyText"/>
              <w:rPr>
                <w:lang w:val="fr-FR"/>
              </w:rPr>
            </w:pPr>
            <w:r w:rsidRPr="009D03CB">
              <w:rPr>
                <w:lang w:val="fr-FR"/>
              </w:rPr>
              <w:t>Derben</w:t>
            </w:r>
          </w:p>
        </w:tc>
        <w:tc>
          <w:tcPr>
            <w:tcW w:w="0" w:type="auto"/>
            <w:shd w:val="clear" w:color="auto" w:fill="auto"/>
          </w:tcPr>
          <w:p w14:paraId="7345E14D" w14:textId="77777777" w:rsidR="00832F5C" w:rsidRPr="009D03CB" w:rsidRDefault="00EB3F2E" w:rsidP="00E722C5">
            <w:pPr>
              <w:pStyle w:val="BodyText"/>
              <w:rPr>
                <w:lang w:val="fr-FR"/>
              </w:rPr>
            </w:pPr>
            <w:r w:rsidRPr="009D03CB">
              <w:rPr>
                <w:lang w:val="fr-FR"/>
              </w:rPr>
              <w:t>Löwenberg</w:t>
            </w:r>
          </w:p>
        </w:tc>
        <w:tc>
          <w:tcPr>
            <w:tcW w:w="0" w:type="auto"/>
            <w:shd w:val="clear" w:color="auto" w:fill="auto"/>
          </w:tcPr>
          <w:p w14:paraId="5AE14992" w14:textId="77777777" w:rsidR="00832F5C" w:rsidRPr="009D03CB" w:rsidRDefault="00EB3F2E" w:rsidP="00E722C5">
            <w:pPr>
              <w:pStyle w:val="BodyText"/>
              <w:rPr>
                <w:lang w:val="fr-FR"/>
              </w:rPr>
            </w:pPr>
            <w:r w:rsidRPr="009D03CB">
              <w:rPr>
                <w:lang w:val="fr-FR"/>
              </w:rPr>
              <w:t>160</w:t>
            </w:r>
          </w:p>
        </w:tc>
        <w:tc>
          <w:tcPr>
            <w:tcW w:w="0" w:type="auto"/>
            <w:shd w:val="clear" w:color="auto" w:fill="auto"/>
          </w:tcPr>
          <w:p w14:paraId="0FD056F6" w14:textId="77777777" w:rsidR="00832F5C" w:rsidRPr="009D03CB" w:rsidRDefault="00EB3F2E" w:rsidP="00E722C5">
            <w:pPr>
              <w:pStyle w:val="BodyText"/>
              <w:rPr>
                <w:lang w:val="fr-FR"/>
              </w:rPr>
            </w:pPr>
            <w:r w:rsidRPr="009D03CB">
              <w:rPr>
                <w:lang w:val="fr-FR"/>
              </w:rPr>
              <w:t>1934</w:t>
            </w:r>
          </w:p>
        </w:tc>
      </w:tr>
      <w:tr w:rsidR="00832F5C" w:rsidRPr="009D03CB" w14:paraId="7BEC5040" w14:textId="77777777" w:rsidTr="009D03CB">
        <w:tc>
          <w:tcPr>
            <w:tcW w:w="0" w:type="auto"/>
            <w:shd w:val="clear" w:color="auto" w:fill="auto"/>
          </w:tcPr>
          <w:p w14:paraId="3A1637DC" w14:textId="77777777" w:rsidR="00832F5C" w:rsidRPr="009D03CB" w:rsidRDefault="00EB3F2E" w:rsidP="00E722C5">
            <w:pPr>
              <w:pStyle w:val="BodyText"/>
              <w:rPr>
                <w:lang w:val="fr-FR"/>
              </w:rPr>
            </w:pPr>
            <w:r w:rsidRPr="009D03CB">
              <w:rPr>
                <w:lang w:val="fr-FR"/>
              </w:rPr>
              <w:t>Drugehnen</w:t>
            </w:r>
          </w:p>
        </w:tc>
        <w:tc>
          <w:tcPr>
            <w:tcW w:w="0" w:type="auto"/>
            <w:shd w:val="clear" w:color="auto" w:fill="auto"/>
          </w:tcPr>
          <w:p w14:paraId="0169C173" w14:textId="77777777" w:rsidR="00832F5C" w:rsidRPr="009D03CB" w:rsidRDefault="00EB3F2E" w:rsidP="00E722C5">
            <w:pPr>
              <w:pStyle w:val="BodyText"/>
              <w:rPr>
                <w:lang w:val="fr-FR"/>
              </w:rPr>
            </w:pPr>
            <w:r w:rsidRPr="009D03CB">
              <w:rPr>
                <w:lang w:val="fr-FR"/>
              </w:rPr>
              <w:t>Hegeberg</w:t>
            </w:r>
          </w:p>
        </w:tc>
        <w:tc>
          <w:tcPr>
            <w:tcW w:w="0" w:type="auto"/>
            <w:shd w:val="clear" w:color="auto" w:fill="auto"/>
          </w:tcPr>
          <w:p w14:paraId="512F1A0A" w14:textId="77777777" w:rsidR="00832F5C" w:rsidRPr="009D03CB" w:rsidRDefault="00EB3F2E" w:rsidP="00E722C5">
            <w:pPr>
              <w:pStyle w:val="BodyText"/>
              <w:rPr>
                <w:lang w:val="fr-FR"/>
              </w:rPr>
            </w:pPr>
            <w:r w:rsidRPr="009D03CB">
              <w:rPr>
                <w:lang w:val="fr-FR"/>
              </w:rPr>
              <w:t>?</w:t>
            </w:r>
          </w:p>
        </w:tc>
        <w:tc>
          <w:tcPr>
            <w:tcW w:w="0" w:type="auto"/>
            <w:shd w:val="clear" w:color="auto" w:fill="auto"/>
          </w:tcPr>
          <w:p w14:paraId="1706D37E" w14:textId="77777777" w:rsidR="00832F5C" w:rsidRPr="009D03CB" w:rsidRDefault="00EB3F2E" w:rsidP="00E722C5">
            <w:pPr>
              <w:pStyle w:val="BodyText"/>
              <w:rPr>
                <w:lang w:val="fr-FR"/>
              </w:rPr>
            </w:pPr>
            <w:r w:rsidRPr="009D03CB">
              <w:rPr>
                <w:lang w:val="fr-FR"/>
              </w:rPr>
              <w:t>End of 1934</w:t>
            </w:r>
          </w:p>
        </w:tc>
      </w:tr>
      <w:tr w:rsidR="00832F5C" w:rsidRPr="009D03CB" w14:paraId="4CC2D47A" w14:textId="77777777" w:rsidTr="009D03CB">
        <w:tc>
          <w:tcPr>
            <w:tcW w:w="0" w:type="auto"/>
            <w:shd w:val="clear" w:color="auto" w:fill="auto"/>
          </w:tcPr>
          <w:p w14:paraId="33CFB265" w14:textId="77777777" w:rsidR="00832F5C" w:rsidRPr="009D03CB" w:rsidRDefault="00EB3F2E" w:rsidP="00E722C5">
            <w:pPr>
              <w:pStyle w:val="BodyText"/>
              <w:rPr>
                <w:lang w:val="fr-FR"/>
              </w:rPr>
            </w:pPr>
            <w:r w:rsidRPr="009D03CB">
              <w:rPr>
                <w:lang w:val="fr-FR"/>
              </w:rPr>
              <w:t>Farge</w:t>
            </w:r>
          </w:p>
        </w:tc>
        <w:tc>
          <w:tcPr>
            <w:tcW w:w="0" w:type="auto"/>
            <w:shd w:val="clear" w:color="auto" w:fill="auto"/>
          </w:tcPr>
          <w:p w14:paraId="41FB8C02" w14:textId="77777777" w:rsidR="00832F5C" w:rsidRPr="009D03CB" w:rsidRDefault="00EB3F2E" w:rsidP="00E722C5">
            <w:pPr>
              <w:pStyle w:val="BodyText"/>
              <w:rPr>
                <w:lang w:val="fr-FR"/>
              </w:rPr>
            </w:pPr>
            <w:r w:rsidRPr="009D03CB">
              <w:rPr>
                <w:lang w:val="fr-FR"/>
              </w:rPr>
              <w:t>Wasserberg</w:t>
            </w:r>
          </w:p>
        </w:tc>
        <w:tc>
          <w:tcPr>
            <w:tcW w:w="0" w:type="auto"/>
            <w:shd w:val="clear" w:color="auto" w:fill="auto"/>
          </w:tcPr>
          <w:p w14:paraId="6A36EEDB" w14:textId="77777777" w:rsidR="00832F5C" w:rsidRPr="009D03CB" w:rsidRDefault="00EB3F2E" w:rsidP="00E722C5">
            <w:pPr>
              <w:pStyle w:val="BodyText"/>
              <w:rPr>
                <w:lang w:val="fr-FR"/>
              </w:rPr>
            </w:pPr>
            <w:r w:rsidRPr="009D03CB">
              <w:rPr>
                <w:lang w:val="fr-FR"/>
              </w:rPr>
              <w:t>220</w:t>
            </w:r>
          </w:p>
        </w:tc>
        <w:tc>
          <w:tcPr>
            <w:tcW w:w="0" w:type="auto"/>
            <w:shd w:val="clear" w:color="auto" w:fill="auto"/>
          </w:tcPr>
          <w:p w14:paraId="5876485C" w14:textId="77777777" w:rsidR="00832F5C" w:rsidRPr="009D03CB" w:rsidRDefault="00EB3F2E" w:rsidP="00E722C5">
            <w:pPr>
              <w:pStyle w:val="BodyText"/>
              <w:rPr>
                <w:lang w:val="fr-FR"/>
              </w:rPr>
            </w:pPr>
            <w:r w:rsidRPr="009D03CB">
              <w:rPr>
                <w:lang w:val="fr-FR"/>
              </w:rPr>
              <w:t>1936</w:t>
            </w:r>
          </w:p>
        </w:tc>
      </w:tr>
      <w:tr w:rsidR="00832F5C" w:rsidRPr="009D03CB" w14:paraId="6EA37B86" w14:textId="77777777" w:rsidTr="009D03CB">
        <w:tc>
          <w:tcPr>
            <w:tcW w:w="0" w:type="auto"/>
            <w:shd w:val="clear" w:color="auto" w:fill="auto"/>
          </w:tcPr>
          <w:p w14:paraId="695E2B1A" w14:textId="77777777" w:rsidR="00832F5C" w:rsidRPr="009D03CB" w:rsidRDefault="00EB3F2E" w:rsidP="00E722C5">
            <w:pPr>
              <w:pStyle w:val="BodyText"/>
              <w:rPr>
                <w:lang w:val="fr-FR"/>
              </w:rPr>
            </w:pPr>
            <w:r w:rsidRPr="009D03CB">
              <w:rPr>
                <w:lang w:val="fr-FR"/>
              </w:rPr>
              <w:t>Hitzacker</w:t>
            </w:r>
          </w:p>
        </w:tc>
        <w:tc>
          <w:tcPr>
            <w:tcW w:w="0" w:type="auto"/>
            <w:shd w:val="clear" w:color="auto" w:fill="auto"/>
          </w:tcPr>
          <w:p w14:paraId="5CA87C08" w14:textId="77777777" w:rsidR="00832F5C" w:rsidRPr="009D03CB" w:rsidRDefault="00EB3F2E" w:rsidP="00E722C5">
            <w:pPr>
              <w:pStyle w:val="BodyText"/>
              <w:rPr>
                <w:lang w:val="fr-FR"/>
              </w:rPr>
            </w:pPr>
            <w:r w:rsidRPr="009D03CB">
              <w:rPr>
                <w:lang w:val="fr-FR"/>
              </w:rPr>
              <w:t>Hellberg</w:t>
            </w:r>
          </w:p>
        </w:tc>
        <w:tc>
          <w:tcPr>
            <w:tcW w:w="0" w:type="auto"/>
            <w:shd w:val="clear" w:color="auto" w:fill="auto"/>
          </w:tcPr>
          <w:p w14:paraId="46AB14D9" w14:textId="77777777" w:rsidR="00832F5C" w:rsidRPr="009D03CB" w:rsidRDefault="00EB3F2E" w:rsidP="00E722C5">
            <w:pPr>
              <w:pStyle w:val="BodyText"/>
              <w:rPr>
                <w:lang w:val="fr-FR"/>
              </w:rPr>
            </w:pPr>
            <w:r w:rsidRPr="009D03CB">
              <w:rPr>
                <w:lang w:val="fr-FR"/>
              </w:rPr>
              <w:t>100</w:t>
            </w:r>
          </w:p>
        </w:tc>
        <w:tc>
          <w:tcPr>
            <w:tcW w:w="0" w:type="auto"/>
            <w:shd w:val="clear" w:color="auto" w:fill="auto"/>
          </w:tcPr>
          <w:p w14:paraId="2C4BAFC9" w14:textId="77777777" w:rsidR="00832F5C" w:rsidRPr="009D03CB" w:rsidRDefault="00EB3F2E" w:rsidP="00E722C5">
            <w:pPr>
              <w:pStyle w:val="BodyText"/>
              <w:rPr>
                <w:lang w:val="fr-FR"/>
              </w:rPr>
            </w:pPr>
            <w:r w:rsidRPr="009D03CB">
              <w:rPr>
                <w:lang w:val="fr-FR"/>
              </w:rPr>
              <w:t>End of 1935</w:t>
            </w:r>
          </w:p>
        </w:tc>
      </w:tr>
      <w:tr w:rsidR="00832F5C" w:rsidRPr="009D03CB" w14:paraId="29ED0613" w14:textId="77777777" w:rsidTr="009D03CB">
        <w:tc>
          <w:tcPr>
            <w:tcW w:w="0" w:type="auto"/>
            <w:shd w:val="clear" w:color="auto" w:fill="auto"/>
          </w:tcPr>
          <w:p w14:paraId="10C6A4CA" w14:textId="77777777" w:rsidR="00832F5C" w:rsidRPr="009D03CB" w:rsidRDefault="00A928E3" w:rsidP="00E722C5">
            <w:pPr>
              <w:pStyle w:val="BodyText"/>
              <w:rPr>
                <w:lang w:val="fr-FR"/>
              </w:rPr>
            </w:pPr>
            <w:r w:rsidRPr="009D03CB">
              <w:rPr>
                <w:lang w:val="fr-FR"/>
              </w:rPr>
              <w:t>München</w:t>
            </w:r>
          </w:p>
        </w:tc>
        <w:tc>
          <w:tcPr>
            <w:tcW w:w="0" w:type="auto"/>
            <w:shd w:val="clear" w:color="auto" w:fill="auto"/>
          </w:tcPr>
          <w:p w14:paraId="2FAC9C72" w14:textId="77777777" w:rsidR="00832F5C" w:rsidRPr="009D03CB" w:rsidRDefault="00A928E3" w:rsidP="00E722C5">
            <w:pPr>
              <w:pStyle w:val="BodyText"/>
              <w:rPr>
                <w:lang w:val="fr-FR"/>
              </w:rPr>
            </w:pPr>
            <w:r w:rsidRPr="009D03CB">
              <w:rPr>
                <w:lang w:val="fr-FR"/>
              </w:rPr>
              <w:t>Münchberg</w:t>
            </w:r>
          </w:p>
        </w:tc>
        <w:tc>
          <w:tcPr>
            <w:tcW w:w="0" w:type="auto"/>
            <w:shd w:val="clear" w:color="auto" w:fill="auto"/>
          </w:tcPr>
          <w:p w14:paraId="0BFA8AB3" w14:textId="77777777" w:rsidR="00832F5C" w:rsidRPr="009D03CB" w:rsidRDefault="00A928E3" w:rsidP="00E722C5">
            <w:pPr>
              <w:pStyle w:val="BodyText"/>
              <w:rPr>
                <w:lang w:val="fr-FR"/>
              </w:rPr>
            </w:pPr>
            <w:r w:rsidRPr="009D03CB">
              <w:rPr>
                <w:lang w:val="fr-FR"/>
              </w:rPr>
              <w:t>100</w:t>
            </w:r>
          </w:p>
        </w:tc>
        <w:tc>
          <w:tcPr>
            <w:tcW w:w="0" w:type="auto"/>
            <w:shd w:val="clear" w:color="auto" w:fill="auto"/>
          </w:tcPr>
          <w:p w14:paraId="25A79ADE" w14:textId="77777777" w:rsidR="00832F5C" w:rsidRPr="009D03CB" w:rsidRDefault="00A928E3" w:rsidP="00E722C5">
            <w:pPr>
              <w:pStyle w:val="BodyText"/>
              <w:rPr>
                <w:lang w:val="fr-FR"/>
              </w:rPr>
            </w:pPr>
            <w:r w:rsidRPr="009D03CB">
              <w:rPr>
                <w:lang w:val="fr-FR"/>
              </w:rPr>
              <w:t>1934</w:t>
            </w:r>
            <w:r w:rsidR="002E0DBB" w:rsidRPr="009D03CB">
              <w:rPr>
                <w:lang w:val="fr-FR"/>
              </w:rPr>
              <w:t>—</w:t>
            </w:r>
            <w:r w:rsidRPr="009D03CB">
              <w:rPr>
                <w:lang w:val="fr-FR"/>
              </w:rPr>
              <w:t>1935</w:t>
            </w:r>
          </w:p>
        </w:tc>
      </w:tr>
      <w:tr w:rsidR="00832F5C" w:rsidRPr="009D03CB" w14:paraId="685FB0BB" w14:textId="77777777" w:rsidTr="009D03CB">
        <w:tc>
          <w:tcPr>
            <w:tcW w:w="0" w:type="auto"/>
            <w:shd w:val="clear" w:color="auto" w:fill="auto"/>
          </w:tcPr>
          <w:p w14:paraId="050ECF10" w14:textId="77777777" w:rsidR="00832F5C" w:rsidRPr="009D03CB" w:rsidRDefault="00A928E3" w:rsidP="00E722C5">
            <w:pPr>
              <w:pStyle w:val="BodyText"/>
              <w:rPr>
                <w:lang w:val="fr-FR"/>
              </w:rPr>
            </w:pPr>
            <w:r w:rsidRPr="009D03CB">
              <w:rPr>
                <w:lang w:val="fr-FR"/>
              </w:rPr>
              <w:t>Neuberg</w:t>
            </w:r>
          </w:p>
        </w:tc>
        <w:tc>
          <w:tcPr>
            <w:tcW w:w="0" w:type="auto"/>
            <w:shd w:val="clear" w:color="auto" w:fill="auto"/>
          </w:tcPr>
          <w:p w14:paraId="242A4938" w14:textId="77777777" w:rsidR="00832F5C" w:rsidRPr="009D03CB" w:rsidRDefault="00A928E3" w:rsidP="00E722C5">
            <w:pPr>
              <w:pStyle w:val="BodyText"/>
              <w:rPr>
                <w:lang w:val="fr-FR"/>
              </w:rPr>
            </w:pPr>
            <w:r w:rsidRPr="009D03CB">
              <w:rPr>
                <w:lang w:val="fr-FR"/>
              </w:rPr>
              <w:t>Buchenberg</w:t>
            </w:r>
          </w:p>
        </w:tc>
        <w:tc>
          <w:tcPr>
            <w:tcW w:w="0" w:type="auto"/>
            <w:shd w:val="clear" w:color="auto" w:fill="auto"/>
          </w:tcPr>
          <w:p w14:paraId="0547A9DC" w14:textId="77777777" w:rsidR="00832F5C" w:rsidRPr="009D03CB" w:rsidRDefault="00A928E3" w:rsidP="00E722C5">
            <w:pPr>
              <w:pStyle w:val="BodyText"/>
              <w:rPr>
                <w:lang w:val="fr-FR"/>
              </w:rPr>
            </w:pPr>
            <w:r w:rsidRPr="009D03CB">
              <w:rPr>
                <w:lang w:val="fr-FR"/>
              </w:rPr>
              <w:t>100</w:t>
            </w:r>
          </w:p>
        </w:tc>
        <w:tc>
          <w:tcPr>
            <w:tcW w:w="0" w:type="auto"/>
            <w:shd w:val="clear" w:color="auto" w:fill="auto"/>
          </w:tcPr>
          <w:p w14:paraId="294C1F76" w14:textId="77777777" w:rsidR="00832F5C" w:rsidRPr="009D03CB" w:rsidRDefault="00A928E3" w:rsidP="00E722C5">
            <w:pPr>
              <w:pStyle w:val="BodyText"/>
              <w:rPr>
                <w:lang w:val="fr-FR"/>
              </w:rPr>
            </w:pPr>
            <w:r w:rsidRPr="009D03CB">
              <w:rPr>
                <w:lang w:val="fr-FR"/>
              </w:rPr>
              <w:t>1935-1936</w:t>
            </w:r>
          </w:p>
        </w:tc>
      </w:tr>
      <w:tr w:rsidR="00832F5C" w:rsidRPr="009D03CB" w14:paraId="71DC6153" w14:textId="77777777" w:rsidTr="009D03CB">
        <w:tc>
          <w:tcPr>
            <w:tcW w:w="0" w:type="auto"/>
            <w:shd w:val="clear" w:color="auto" w:fill="auto"/>
          </w:tcPr>
          <w:p w14:paraId="3A0BDEFC" w14:textId="77777777" w:rsidR="00832F5C" w:rsidRPr="009D03CB" w:rsidRDefault="00A928E3" w:rsidP="00E722C5">
            <w:pPr>
              <w:pStyle w:val="BodyText"/>
              <w:rPr>
                <w:lang w:val="fr-FR"/>
              </w:rPr>
            </w:pPr>
            <w:r w:rsidRPr="009D03CB">
              <w:rPr>
                <w:lang w:val="fr-FR"/>
              </w:rPr>
              <w:t>Nienberg</w:t>
            </w:r>
          </w:p>
        </w:tc>
        <w:tc>
          <w:tcPr>
            <w:tcW w:w="0" w:type="auto"/>
            <w:shd w:val="clear" w:color="auto" w:fill="auto"/>
          </w:tcPr>
          <w:p w14:paraId="74763658" w14:textId="77777777" w:rsidR="00832F5C" w:rsidRPr="009D03CB" w:rsidRDefault="00A928E3" w:rsidP="00E722C5">
            <w:pPr>
              <w:pStyle w:val="BodyText"/>
              <w:rPr>
                <w:lang w:val="fr-FR"/>
              </w:rPr>
            </w:pPr>
            <w:r w:rsidRPr="009D03CB">
              <w:rPr>
                <w:lang w:val="fr-FR"/>
              </w:rPr>
              <w:t>Kuhberg</w:t>
            </w:r>
          </w:p>
        </w:tc>
        <w:tc>
          <w:tcPr>
            <w:tcW w:w="0" w:type="auto"/>
            <w:shd w:val="clear" w:color="auto" w:fill="auto"/>
          </w:tcPr>
          <w:p w14:paraId="760FD523" w14:textId="77777777" w:rsidR="00832F5C" w:rsidRPr="009D03CB" w:rsidRDefault="00A928E3" w:rsidP="00E722C5">
            <w:pPr>
              <w:pStyle w:val="BodyText"/>
              <w:rPr>
                <w:lang w:val="fr-FR"/>
              </w:rPr>
            </w:pPr>
            <w:r w:rsidRPr="009D03CB">
              <w:rPr>
                <w:lang w:val="fr-FR"/>
              </w:rPr>
              <w:t>100</w:t>
            </w:r>
          </w:p>
        </w:tc>
        <w:tc>
          <w:tcPr>
            <w:tcW w:w="0" w:type="auto"/>
            <w:shd w:val="clear" w:color="auto" w:fill="auto"/>
          </w:tcPr>
          <w:p w14:paraId="587093A1" w14:textId="77777777" w:rsidR="00832F5C" w:rsidRPr="009D03CB" w:rsidRDefault="00A928E3" w:rsidP="00E722C5">
            <w:pPr>
              <w:pStyle w:val="BodyText"/>
              <w:rPr>
                <w:lang w:val="fr-FR"/>
              </w:rPr>
            </w:pPr>
            <w:r w:rsidRPr="009D03CB">
              <w:rPr>
                <w:lang w:val="fr-FR"/>
              </w:rPr>
              <w:t>End of 1934</w:t>
            </w:r>
          </w:p>
        </w:tc>
      </w:tr>
      <w:tr w:rsidR="00832F5C" w:rsidRPr="009D03CB" w14:paraId="1F8C602E" w14:textId="77777777" w:rsidTr="009D03CB">
        <w:tc>
          <w:tcPr>
            <w:tcW w:w="0" w:type="auto"/>
            <w:shd w:val="clear" w:color="auto" w:fill="auto"/>
          </w:tcPr>
          <w:p w14:paraId="2E8EA530" w14:textId="77777777" w:rsidR="00832F5C" w:rsidRPr="009D03CB" w:rsidRDefault="00A928E3" w:rsidP="00E722C5">
            <w:pPr>
              <w:pStyle w:val="BodyText"/>
              <w:rPr>
                <w:lang w:val="fr-FR"/>
              </w:rPr>
            </w:pPr>
            <w:r w:rsidRPr="009D03CB">
              <w:rPr>
                <w:lang w:val="fr-FR"/>
              </w:rPr>
              <w:t>Raudnitz</w:t>
            </w:r>
          </w:p>
        </w:tc>
        <w:tc>
          <w:tcPr>
            <w:tcW w:w="0" w:type="auto"/>
            <w:shd w:val="clear" w:color="auto" w:fill="auto"/>
          </w:tcPr>
          <w:p w14:paraId="3163FBFA" w14:textId="77777777" w:rsidR="00832F5C" w:rsidRPr="009D03CB" w:rsidRDefault="00A928E3" w:rsidP="00E722C5">
            <w:pPr>
              <w:pStyle w:val="BodyText"/>
              <w:rPr>
                <w:lang w:val="fr-FR"/>
              </w:rPr>
            </w:pPr>
            <w:r w:rsidRPr="009D03CB">
              <w:rPr>
                <w:lang w:val="fr-FR"/>
              </w:rPr>
              <w:t xml:space="preserve"> -</w:t>
            </w:r>
          </w:p>
        </w:tc>
        <w:tc>
          <w:tcPr>
            <w:tcW w:w="0" w:type="auto"/>
            <w:shd w:val="clear" w:color="auto" w:fill="auto"/>
          </w:tcPr>
          <w:p w14:paraId="63C681FB" w14:textId="77777777" w:rsidR="00832F5C" w:rsidRPr="009D03CB" w:rsidRDefault="00A928E3" w:rsidP="00E722C5">
            <w:pPr>
              <w:pStyle w:val="BodyText"/>
              <w:rPr>
                <w:lang w:val="fr-FR"/>
              </w:rPr>
            </w:pPr>
            <w:r w:rsidRPr="009D03CB">
              <w:rPr>
                <w:lang w:val="fr-FR"/>
              </w:rPr>
              <w:t>60</w:t>
            </w:r>
          </w:p>
        </w:tc>
        <w:tc>
          <w:tcPr>
            <w:tcW w:w="0" w:type="auto"/>
            <w:shd w:val="clear" w:color="auto" w:fill="auto"/>
          </w:tcPr>
          <w:p w14:paraId="5175640E" w14:textId="77777777" w:rsidR="00832F5C" w:rsidRPr="009D03CB" w:rsidRDefault="00A928E3" w:rsidP="00E722C5">
            <w:pPr>
              <w:pStyle w:val="BodyText"/>
              <w:rPr>
                <w:lang w:val="fr-FR"/>
              </w:rPr>
            </w:pPr>
            <w:r w:rsidRPr="009D03CB">
              <w:rPr>
                <w:lang w:val="fr-FR"/>
              </w:rPr>
              <w:t>1940</w:t>
            </w:r>
          </w:p>
        </w:tc>
      </w:tr>
      <w:tr w:rsidR="00832F5C" w:rsidRPr="009D03CB" w14:paraId="4703BDE3" w14:textId="77777777" w:rsidTr="009D03CB">
        <w:tc>
          <w:tcPr>
            <w:tcW w:w="0" w:type="auto"/>
            <w:shd w:val="clear" w:color="auto" w:fill="auto"/>
          </w:tcPr>
          <w:p w14:paraId="6752782F" w14:textId="77777777" w:rsidR="00832F5C" w:rsidRPr="009D03CB" w:rsidRDefault="00A928E3" w:rsidP="00E722C5">
            <w:pPr>
              <w:pStyle w:val="BodyText"/>
              <w:rPr>
                <w:lang w:val="fr-FR"/>
              </w:rPr>
            </w:pPr>
            <w:r w:rsidRPr="009D03CB">
              <w:rPr>
                <w:lang w:val="fr-FR"/>
              </w:rPr>
              <w:t>Stassfurt</w:t>
            </w:r>
          </w:p>
        </w:tc>
        <w:tc>
          <w:tcPr>
            <w:tcW w:w="0" w:type="auto"/>
            <w:shd w:val="clear" w:color="auto" w:fill="auto"/>
          </w:tcPr>
          <w:p w14:paraId="61D99B1C" w14:textId="77777777" w:rsidR="00832F5C" w:rsidRPr="009D03CB" w:rsidRDefault="00A928E3" w:rsidP="00E722C5">
            <w:pPr>
              <w:pStyle w:val="BodyText"/>
              <w:rPr>
                <w:lang w:val="fr-FR"/>
              </w:rPr>
            </w:pPr>
            <w:r w:rsidRPr="009D03CB">
              <w:rPr>
                <w:lang w:val="fr-FR"/>
              </w:rPr>
              <w:t>Bela</w:t>
            </w:r>
          </w:p>
        </w:tc>
        <w:tc>
          <w:tcPr>
            <w:tcW w:w="0" w:type="auto"/>
            <w:shd w:val="clear" w:color="auto" w:fill="auto"/>
          </w:tcPr>
          <w:p w14:paraId="74205A8F" w14:textId="77777777" w:rsidR="00832F5C" w:rsidRPr="009D03CB" w:rsidRDefault="00A928E3" w:rsidP="00E722C5">
            <w:pPr>
              <w:pStyle w:val="BodyText"/>
              <w:rPr>
                <w:lang w:val="fr-FR"/>
              </w:rPr>
            </w:pPr>
            <w:r w:rsidRPr="009D03CB">
              <w:rPr>
                <w:lang w:val="fr-FR"/>
              </w:rPr>
              <w:t>220</w:t>
            </w:r>
          </w:p>
        </w:tc>
        <w:tc>
          <w:tcPr>
            <w:tcW w:w="0" w:type="auto"/>
            <w:shd w:val="clear" w:color="auto" w:fill="auto"/>
          </w:tcPr>
          <w:p w14:paraId="183F148A" w14:textId="77777777" w:rsidR="00832F5C" w:rsidRPr="009D03CB" w:rsidRDefault="00A928E3" w:rsidP="00E722C5">
            <w:pPr>
              <w:pStyle w:val="BodyText"/>
              <w:rPr>
                <w:lang w:val="fr-FR"/>
              </w:rPr>
            </w:pPr>
            <w:r w:rsidRPr="009D03CB">
              <w:rPr>
                <w:lang w:val="fr-FR"/>
              </w:rPr>
              <w:t>1934</w:t>
            </w:r>
          </w:p>
        </w:tc>
      </w:tr>
      <w:tr w:rsidR="00832F5C" w:rsidRPr="009D03CB" w14:paraId="0518CDE1" w14:textId="77777777" w:rsidTr="009D03CB">
        <w:tc>
          <w:tcPr>
            <w:tcW w:w="0" w:type="auto"/>
            <w:shd w:val="clear" w:color="auto" w:fill="auto"/>
          </w:tcPr>
          <w:p w14:paraId="75987970" w14:textId="77777777" w:rsidR="00832F5C" w:rsidRPr="009D03CB" w:rsidRDefault="00A928E3" w:rsidP="00E722C5">
            <w:pPr>
              <w:pStyle w:val="BodyText"/>
              <w:rPr>
                <w:lang w:val="fr-FR"/>
              </w:rPr>
            </w:pPr>
            <w:r w:rsidRPr="009D03CB">
              <w:rPr>
                <w:lang w:val="fr-FR"/>
              </w:rPr>
              <w:t>Vienna</w:t>
            </w:r>
          </w:p>
        </w:tc>
        <w:tc>
          <w:tcPr>
            <w:tcW w:w="0" w:type="auto"/>
            <w:shd w:val="clear" w:color="auto" w:fill="auto"/>
          </w:tcPr>
          <w:p w14:paraId="7577C4EE" w14:textId="77777777" w:rsidR="00832F5C" w:rsidRPr="009D03CB" w:rsidRDefault="00A928E3" w:rsidP="00E722C5">
            <w:pPr>
              <w:pStyle w:val="BodyText"/>
              <w:rPr>
                <w:lang w:val="fr-FR"/>
              </w:rPr>
            </w:pPr>
            <w:r w:rsidRPr="009D03CB">
              <w:rPr>
                <w:lang w:val="fr-FR"/>
              </w:rPr>
              <w:t>-</w:t>
            </w:r>
          </w:p>
        </w:tc>
        <w:tc>
          <w:tcPr>
            <w:tcW w:w="0" w:type="auto"/>
            <w:shd w:val="clear" w:color="auto" w:fill="auto"/>
          </w:tcPr>
          <w:p w14:paraId="0ECAD96C" w14:textId="77777777" w:rsidR="00832F5C" w:rsidRPr="009D03CB" w:rsidRDefault="00A928E3" w:rsidP="00E722C5">
            <w:pPr>
              <w:pStyle w:val="BodyText"/>
              <w:rPr>
                <w:lang w:val="fr-FR"/>
              </w:rPr>
            </w:pPr>
            <w:r w:rsidRPr="009D03CB">
              <w:rPr>
                <w:lang w:val="fr-FR"/>
              </w:rPr>
              <w:t>140</w:t>
            </w:r>
          </w:p>
        </w:tc>
        <w:tc>
          <w:tcPr>
            <w:tcW w:w="0" w:type="auto"/>
            <w:shd w:val="clear" w:color="auto" w:fill="auto"/>
          </w:tcPr>
          <w:p w14:paraId="1703BA8F" w14:textId="77777777" w:rsidR="00832F5C" w:rsidRPr="009D03CB" w:rsidRDefault="00A928E3" w:rsidP="00E722C5">
            <w:pPr>
              <w:pStyle w:val="BodyText"/>
              <w:rPr>
                <w:lang w:val="fr-FR"/>
              </w:rPr>
            </w:pPr>
            <w:r w:rsidRPr="009D03CB">
              <w:rPr>
                <w:lang w:val="fr-FR"/>
              </w:rPr>
              <w:t>1940</w:t>
            </w:r>
          </w:p>
        </w:tc>
      </w:tr>
    </w:tbl>
    <w:p w14:paraId="239EE09F" w14:textId="77777777" w:rsidR="0082694D" w:rsidRPr="007E2263" w:rsidRDefault="00033D2A" w:rsidP="005E0EFE">
      <w:pPr>
        <w:pStyle w:val="Caption"/>
      </w:pPr>
      <w:r>
        <w:t xml:space="preserve">Table </w:t>
      </w:r>
      <w:r w:rsidR="003F5B71">
        <w:rPr>
          <w:noProof/>
        </w:rPr>
        <w:fldChar w:fldCharType="begin"/>
      </w:r>
      <w:r w:rsidR="003F5B71">
        <w:rPr>
          <w:noProof/>
        </w:rPr>
        <w:instrText xml:space="preserve"> SEQ Table \* ARABIC </w:instrText>
      </w:r>
      <w:r w:rsidR="003F5B71">
        <w:rPr>
          <w:noProof/>
        </w:rPr>
        <w:fldChar w:fldCharType="separate"/>
      </w:r>
      <w:r>
        <w:rPr>
          <w:noProof/>
        </w:rPr>
        <w:t>7</w:t>
      </w:r>
      <w:r w:rsidR="003F5B71">
        <w:rPr>
          <w:noProof/>
        </w:rPr>
        <w:fldChar w:fldCharType="end"/>
      </w:r>
      <w:r>
        <w:t xml:space="preserve">. </w:t>
      </w:r>
      <w:r w:rsidR="00C92D8D">
        <w:t>Lufttanklager</w:t>
      </w:r>
      <w:r w:rsidR="00C92D8D" w:rsidRPr="00C92D8D">
        <w:t xml:space="preserve"> (large installations)</w:t>
      </w:r>
      <w:r w:rsidR="0082694D">
        <w:t xml:space="preserve"> </w:t>
      </w:r>
      <w:r>
        <w:t>(</w:t>
      </w:r>
      <w:r w:rsidR="0082694D" w:rsidRPr="0082694D">
        <w:t>No capacity data was listed</w:t>
      </w:r>
      <w:r>
        <w:t>)</w:t>
      </w:r>
    </w:p>
    <w:tbl>
      <w:tblPr>
        <w:tblW w:w="0" w:type="auto"/>
        <w:tblInd w:w="2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1859"/>
      </w:tblGrid>
      <w:tr w:rsidR="0082694D" w:rsidRPr="009D03CB" w14:paraId="39989EF1" w14:textId="77777777" w:rsidTr="00033D2A">
        <w:tc>
          <w:tcPr>
            <w:tcW w:w="661" w:type="dxa"/>
            <w:shd w:val="clear" w:color="auto" w:fill="auto"/>
          </w:tcPr>
          <w:p w14:paraId="211BE9DD" w14:textId="77777777" w:rsidR="0082694D" w:rsidRPr="009D03CB" w:rsidRDefault="0082694D" w:rsidP="00E722C5">
            <w:pPr>
              <w:pStyle w:val="BodyText"/>
              <w:rPr>
                <w:lang w:val="fr-FR"/>
              </w:rPr>
            </w:pPr>
            <w:r w:rsidRPr="009D03CB">
              <w:rPr>
                <w:lang w:val="fr-FR"/>
              </w:rPr>
              <w:t>Depot</w:t>
            </w:r>
          </w:p>
        </w:tc>
        <w:tc>
          <w:tcPr>
            <w:tcW w:w="0" w:type="auto"/>
            <w:shd w:val="clear" w:color="auto" w:fill="auto"/>
          </w:tcPr>
          <w:p w14:paraId="46E77C4E" w14:textId="77777777" w:rsidR="0082694D" w:rsidRPr="009D03CB" w:rsidRDefault="0082694D" w:rsidP="00E722C5">
            <w:pPr>
              <w:pStyle w:val="BodyText"/>
              <w:rPr>
                <w:lang w:val="fr-FR"/>
              </w:rPr>
            </w:pPr>
            <w:r w:rsidRPr="009D03CB">
              <w:rPr>
                <w:lang w:val="fr-FR"/>
              </w:rPr>
              <w:t>Camouflage</w:t>
            </w:r>
            <w:r w:rsidRPr="009579E5">
              <w:t xml:space="preserve"> name</w:t>
            </w:r>
          </w:p>
        </w:tc>
      </w:tr>
      <w:tr w:rsidR="0082694D" w:rsidRPr="009D03CB" w14:paraId="1072FA35" w14:textId="77777777" w:rsidTr="00033D2A">
        <w:tc>
          <w:tcPr>
            <w:tcW w:w="661" w:type="dxa"/>
            <w:shd w:val="clear" w:color="auto" w:fill="auto"/>
          </w:tcPr>
          <w:p w14:paraId="2F165EE4" w14:textId="77777777" w:rsidR="0082694D" w:rsidRPr="009D03CB" w:rsidRDefault="0082694D" w:rsidP="00E722C5">
            <w:pPr>
              <w:pStyle w:val="BodyText"/>
              <w:rPr>
                <w:lang w:val="fr-FR"/>
              </w:rPr>
            </w:pPr>
            <w:r>
              <w:t>Annaburg</w:t>
            </w:r>
          </w:p>
        </w:tc>
        <w:tc>
          <w:tcPr>
            <w:tcW w:w="0" w:type="auto"/>
            <w:shd w:val="clear" w:color="auto" w:fill="auto"/>
          </w:tcPr>
          <w:p w14:paraId="0843146B" w14:textId="77777777" w:rsidR="0082694D" w:rsidRPr="009D03CB" w:rsidRDefault="0082694D" w:rsidP="00E722C5">
            <w:pPr>
              <w:pStyle w:val="BodyText"/>
              <w:rPr>
                <w:lang w:val="fr-FR"/>
              </w:rPr>
            </w:pPr>
            <w:r>
              <w:t>Elbtal</w:t>
            </w:r>
          </w:p>
        </w:tc>
      </w:tr>
      <w:tr w:rsidR="0082694D" w:rsidRPr="009D03CB" w14:paraId="679B14B6" w14:textId="77777777" w:rsidTr="00033D2A">
        <w:tc>
          <w:tcPr>
            <w:tcW w:w="661" w:type="dxa"/>
            <w:shd w:val="clear" w:color="auto" w:fill="auto"/>
          </w:tcPr>
          <w:p w14:paraId="25F5729C" w14:textId="77777777" w:rsidR="0082694D" w:rsidRPr="009D03CB" w:rsidRDefault="0082694D" w:rsidP="00E722C5">
            <w:pPr>
              <w:pStyle w:val="BodyText"/>
              <w:rPr>
                <w:lang w:val="fr-FR"/>
              </w:rPr>
            </w:pPr>
            <w:r w:rsidRPr="009D03CB">
              <w:rPr>
                <w:lang w:val="fr-FR"/>
              </w:rPr>
              <w:t>Bad</w:t>
            </w:r>
            <w:r w:rsidRPr="009579E5">
              <w:t xml:space="preserve"> Berka</w:t>
            </w:r>
          </w:p>
        </w:tc>
        <w:tc>
          <w:tcPr>
            <w:tcW w:w="0" w:type="auto"/>
            <w:shd w:val="clear" w:color="auto" w:fill="auto"/>
          </w:tcPr>
          <w:p w14:paraId="543A9CB8" w14:textId="77777777" w:rsidR="0082694D" w:rsidRPr="009D03CB" w:rsidRDefault="003B2CC5" w:rsidP="00E722C5">
            <w:pPr>
              <w:pStyle w:val="BodyText"/>
              <w:rPr>
                <w:lang w:val="fr-FR"/>
              </w:rPr>
            </w:pPr>
            <w:r w:rsidRPr="009D03CB">
              <w:rPr>
                <w:lang w:val="fr-FR"/>
              </w:rPr>
              <w:t>Erftal</w:t>
            </w:r>
          </w:p>
        </w:tc>
      </w:tr>
      <w:tr w:rsidR="0082694D" w:rsidRPr="009D03CB" w14:paraId="64EDD445" w14:textId="77777777" w:rsidTr="00033D2A">
        <w:tc>
          <w:tcPr>
            <w:tcW w:w="661" w:type="dxa"/>
            <w:shd w:val="clear" w:color="auto" w:fill="auto"/>
          </w:tcPr>
          <w:p w14:paraId="43766A1A" w14:textId="77777777" w:rsidR="0082694D" w:rsidRPr="009D03CB" w:rsidRDefault="003B2CC5" w:rsidP="00E722C5">
            <w:pPr>
              <w:pStyle w:val="BodyText"/>
              <w:rPr>
                <w:lang w:val="fr-FR"/>
              </w:rPr>
            </w:pPr>
            <w:r w:rsidRPr="009D03CB">
              <w:rPr>
                <w:lang w:val="fr-FR"/>
              </w:rPr>
              <w:t>Dülmen</w:t>
            </w:r>
          </w:p>
        </w:tc>
        <w:tc>
          <w:tcPr>
            <w:tcW w:w="0" w:type="auto"/>
            <w:shd w:val="clear" w:color="auto" w:fill="auto"/>
          </w:tcPr>
          <w:p w14:paraId="30D13513" w14:textId="77777777" w:rsidR="0082694D" w:rsidRPr="009D03CB" w:rsidRDefault="003B2CC5" w:rsidP="00E722C5">
            <w:pPr>
              <w:pStyle w:val="BodyText"/>
              <w:rPr>
                <w:lang w:val="fr-FR"/>
              </w:rPr>
            </w:pPr>
            <w:r w:rsidRPr="009D03CB">
              <w:rPr>
                <w:lang w:val="fr-FR"/>
              </w:rPr>
              <w:t>Westtal</w:t>
            </w:r>
          </w:p>
        </w:tc>
      </w:tr>
      <w:tr w:rsidR="0082694D" w:rsidRPr="009D03CB" w14:paraId="19A5D927" w14:textId="77777777" w:rsidTr="00033D2A">
        <w:tc>
          <w:tcPr>
            <w:tcW w:w="661" w:type="dxa"/>
            <w:shd w:val="clear" w:color="auto" w:fill="auto"/>
          </w:tcPr>
          <w:p w14:paraId="12F54804" w14:textId="77777777" w:rsidR="0082694D" w:rsidRPr="009D03CB" w:rsidRDefault="003B2CC5" w:rsidP="00E722C5">
            <w:pPr>
              <w:pStyle w:val="BodyText"/>
              <w:rPr>
                <w:lang w:val="fr-FR"/>
              </w:rPr>
            </w:pPr>
            <w:r w:rsidRPr="009D03CB">
              <w:rPr>
                <w:lang w:val="fr-FR"/>
              </w:rPr>
              <w:t>Ebenhausen</w:t>
            </w:r>
          </w:p>
        </w:tc>
        <w:tc>
          <w:tcPr>
            <w:tcW w:w="0" w:type="auto"/>
            <w:shd w:val="clear" w:color="auto" w:fill="auto"/>
          </w:tcPr>
          <w:p w14:paraId="66D878F9" w14:textId="77777777" w:rsidR="0082694D" w:rsidRPr="009D03CB" w:rsidRDefault="003B2CC5" w:rsidP="00E722C5">
            <w:pPr>
              <w:pStyle w:val="BodyText"/>
              <w:rPr>
                <w:lang w:val="fr-FR"/>
              </w:rPr>
            </w:pPr>
            <w:r w:rsidRPr="009D03CB">
              <w:rPr>
                <w:lang w:val="fr-FR"/>
              </w:rPr>
              <w:t>Kirchtal</w:t>
            </w:r>
          </w:p>
        </w:tc>
      </w:tr>
      <w:tr w:rsidR="0082694D" w:rsidRPr="009D03CB" w14:paraId="78C4F4ED" w14:textId="77777777" w:rsidTr="00033D2A">
        <w:tc>
          <w:tcPr>
            <w:tcW w:w="661" w:type="dxa"/>
            <w:shd w:val="clear" w:color="auto" w:fill="auto"/>
          </w:tcPr>
          <w:p w14:paraId="0A8867D7" w14:textId="77777777" w:rsidR="0082694D" w:rsidRPr="009D03CB" w:rsidRDefault="007D5F19" w:rsidP="00E722C5">
            <w:pPr>
              <w:pStyle w:val="BodyText"/>
              <w:rPr>
                <w:lang w:val="fr-FR"/>
              </w:rPr>
            </w:pPr>
            <w:r w:rsidRPr="009D03CB">
              <w:rPr>
                <w:lang w:val="fr-FR"/>
              </w:rPr>
              <w:t>Ehmen</w:t>
            </w:r>
          </w:p>
        </w:tc>
        <w:tc>
          <w:tcPr>
            <w:tcW w:w="0" w:type="auto"/>
            <w:shd w:val="clear" w:color="auto" w:fill="auto"/>
          </w:tcPr>
          <w:p w14:paraId="2E045F33" w14:textId="77777777" w:rsidR="0082694D" w:rsidRPr="009D03CB" w:rsidRDefault="003B2CC5" w:rsidP="00E722C5">
            <w:pPr>
              <w:pStyle w:val="BodyText"/>
              <w:rPr>
                <w:lang w:val="fr-FR"/>
              </w:rPr>
            </w:pPr>
            <w:r w:rsidRPr="009D03CB">
              <w:rPr>
                <w:lang w:val="fr-FR"/>
              </w:rPr>
              <w:t>Elendstal</w:t>
            </w:r>
          </w:p>
        </w:tc>
      </w:tr>
      <w:tr w:rsidR="0082694D" w:rsidRPr="009D03CB" w14:paraId="0015B0C8" w14:textId="77777777" w:rsidTr="00033D2A">
        <w:tc>
          <w:tcPr>
            <w:tcW w:w="661" w:type="dxa"/>
            <w:shd w:val="clear" w:color="auto" w:fill="auto"/>
          </w:tcPr>
          <w:p w14:paraId="36F51A4A" w14:textId="77777777" w:rsidR="0082694D" w:rsidRPr="009D03CB" w:rsidRDefault="007D5F19" w:rsidP="00E722C5">
            <w:pPr>
              <w:pStyle w:val="BodyText"/>
              <w:rPr>
                <w:lang w:val="fr-FR"/>
              </w:rPr>
            </w:pPr>
            <w:r w:rsidRPr="009D03CB">
              <w:rPr>
                <w:lang w:val="fr-FR"/>
              </w:rPr>
              <w:t>Langenselbold</w:t>
            </w:r>
          </w:p>
        </w:tc>
        <w:tc>
          <w:tcPr>
            <w:tcW w:w="0" w:type="auto"/>
            <w:shd w:val="clear" w:color="auto" w:fill="auto"/>
          </w:tcPr>
          <w:p w14:paraId="73FE5BD3" w14:textId="77777777" w:rsidR="0082694D" w:rsidRPr="009D03CB" w:rsidRDefault="003B2CC5" w:rsidP="00E722C5">
            <w:pPr>
              <w:pStyle w:val="BodyText"/>
              <w:rPr>
                <w:lang w:val="fr-FR"/>
              </w:rPr>
            </w:pPr>
            <w:r w:rsidRPr="009D03CB">
              <w:rPr>
                <w:lang w:val="fr-FR"/>
              </w:rPr>
              <w:t>Burgtal</w:t>
            </w:r>
          </w:p>
        </w:tc>
      </w:tr>
      <w:tr w:rsidR="0082694D" w:rsidRPr="009D03CB" w14:paraId="331AD234" w14:textId="77777777" w:rsidTr="00033D2A">
        <w:tc>
          <w:tcPr>
            <w:tcW w:w="661" w:type="dxa"/>
            <w:shd w:val="clear" w:color="auto" w:fill="auto"/>
          </w:tcPr>
          <w:p w14:paraId="5B2B9756" w14:textId="77777777" w:rsidR="0082694D" w:rsidRPr="009D03CB" w:rsidRDefault="007D5F19" w:rsidP="00E722C5">
            <w:pPr>
              <w:pStyle w:val="BodyText"/>
              <w:rPr>
                <w:lang w:val="fr-FR"/>
              </w:rPr>
            </w:pPr>
            <w:r w:rsidRPr="009D03CB">
              <w:rPr>
                <w:lang w:val="fr-FR"/>
              </w:rPr>
              <w:t>Löwenhagen</w:t>
            </w:r>
          </w:p>
        </w:tc>
        <w:tc>
          <w:tcPr>
            <w:tcW w:w="0" w:type="auto"/>
            <w:shd w:val="clear" w:color="auto" w:fill="auto"/>
          </w:tcPr>
          <w:p w14:paraId="32599E4E" w14:textId="77777777" w:rsidR="0082694D" w:rsidRPr="009D03CB" w:rsidRDefault="003B2CC5" w:rsidP="00E722C5">
            <w:pPr>
              <w:pStyle w:val="BodyText"/>
              <w:rPr>
                <w:lang w:val="fr-FR"/>
              </w:rPr>
            </w:pPr>
            <w:r w:rsidRPr="009D03CB">
              <w:rPr>
                <w:lang w:val="fr-FR"/>
              </w:rPr>
              <w:t>Osttal</w:t>
            </w:r>
          </w:p>
        </w:tc>
      </w:tr>
      <w:tr w:rsidR="0082694D" w:rsidRPr="009D03CB" w14:paraId="4B30C35F" w14:textId="77777777" w:rsidTr="00033D2A">
        <w:tc>
          <w:tcPr>
            <w:tcW w:w="661" w:type="dxa"/>
            <w:shd w:val="clear" w:color="auto" w:fill="auto"/>
          </w:tcPr>
          <w:p w14:paraId="26FEF3C0" w14:textId="77777777" w:rsidR="0082694D" w:rsidRPr="009D03CB" w:rsidRDefault="007D5F19" w:rsidP="00E722C5">
            <w:pPr>
              <w:pStyle w:val="BodyText"/>
              <w:rPr>
                <w:lang w:val="fr-FR"/>
              </w:rPr>
            </w:pPr>
            <w:r w:rsidRPr="009D03CB">
              <w:rPr>
                <w:lang w:val="fr-FR"/>
              </w:rPr>
              <w:t>Niederullersdorf</w:t>
            </w:r>
          </w:p>
        </w:tc>
        <w:tc>
          <w:tcPr>
            <w:tcW w:w="0" w:type="auto"/>
            <w:shd w:val="clear" w:color="auto" w:fill="auto"/>
          </w:tcPr>
          <w:p w14:paraId="1DD9E4F1" w14:textId="77777777" w:rsidR="0082694D" w:rsidRPr="009D03CB" w:rsidRDefault="003B2CC5" w:rsidP="00E722C5">
            <w:pPr>
              <w:pStyle w:val="BodyText"/>
              <w:rPr>
                <w:lang w:val="fr-FR"/>
              </w:rPr>
            </w:pPr>
            <w:r w:rsidRPr="009D03CB">
              <w:rPr>
                <w:lang w:val="fr-FR"/>
              </w:rPr>
              <w:t>Ullertal</w:t>
            </w:r>
          </w:p>
        </w:tc>
      </w:tr>
      <w:tr w:rsidR="0082694D" w:rsidRPr="009D03CB" w14:paraId="5F8DCEDB" w14:textId="77777777" w:rsidTr="00033D2A">
        <w:tc>
          <w:tcPr>
            <w:tcW w:w="661" w:type="dxa"/>
            <w:shd w:val="clear" w:color="auto" w:fill="auto"/>
          </w:tcPr>
          <w:p w14:paraId="28C3FAD7" w14:textId="77777777" w:rsidR="0082694D" w:rsidRPr="009D03CB" w:rsidRDefault="007D5F19" w:rsidP="00E722C5">
            <w:pPr>
              <w:pStyle w:val="BodyText"/>
              <w:rPr>
                <w:lang w:val="fr-FR"/>
              </w:rPr>
            </w:pPr>
            <w:r w:rsidRPr="009D03CB">
              <w:rPr>
                <w:lang w:val="fr-FR"/>
              </w:rPr>
              <w:t>Weissenhorn</w:t>
            </w:r>
          </w:p>
        </w:tc>
        <w:tc>
          <w:tcPr>
            <w:tcW w:w="0" w:type="auto"/>
            <w:shd w:val="clear" w:color="auto" w:fill="auto"/>
          </w:tcPr>
          <w:p w14:paraId="017AD018" w14:textId="77777777" w:rsidR="0082694D" w:rsidRPr="009D03CB" w:rsidRDefault="003B2CC5" w:rsidP="00E722C5">
            <w:pPr>
              <w:pStyle w:val="BodyText"/>
              <w:rPr>
                <w:lang w:val="fr-FR"/>
              </w:rPr>
            </w:pPr>
            <w:r w:rsidRPr="009D03CB">
              <w:rPr>
                <w:lang w:val="fr-FR"/>
              </w:rPr>
              <w:t>Horntal</w:t>
            </w:r>
          </w:p>
        </w:tc>
      </w:tr>
    </w:tbl>
    <w:p w14:paraId="5E4592DB" w14:textId="77777777" w:rsidR="004E2502" w:rsidRDefault="007D5F19" w:rsidP="00E722C5">
      <w:pPr>
        <w:pStyle w:val="BodyText"/>
      </w:pPr>
      <w:r>
        <w:t>Later the Luftwaffe built Kloster Loccum, Oldendorf and Buchholz</w:t>
      </w:r>
    </w:p>
    <w:p w14:paraId="2E1FC50F" w14:textId="77777777" w:rsidR="007E2263" w:rsidRPr="00C65816" w:rsidRDefault="007E2263" w:rsidP="0013524B">
      <w:pPr>
        <w:pStyle w:val="StyleBodyTextBold"/>
      </w:pPr>
      <w:r w:rsidRPr="00C65816">
        <w:t>Distribution</w:t>
      </w:r>
    </w:p>
    <w:p w14:paraId="13D7A0B3" w14:textId="77777777" w:rsidR="00C65816" w:rsidRDefault="007E2263" w:rsidP="00E722C5">
      <w:pPr>
        <w:pStyle w:val="BodyText"/>
      </w:pPr>
      <w:r w:rsidRPr="007E2263">
        <w:t xml:space="preserve">WIFO installations had to inform </w:t>
      </w:r>
      <w:smartTag w:uri="urn:schemas-microsoft-com:office:smarttags" w:element="State">
        <w:smartTag w:uri="urn:schemas-microsoft-com:office:smarttags" w:element="place">
          <w:r w:rsidRPr="007E2263">
            <w:t>Berlin</w:t>
          </w:r>
        </w:smartTag>
      </w:smartTag>
      <w:r w:rsidRPr="007E2263">
        <w:t xml:space="preserve"> of their stock position daily and it can be assumed that stocks were kept at a reasonable level. Order would be sent to Headquarters in </w:t>
      </w:r>
      <w:smartTag w:uri="urn:schemas-microsoft-com:office:smarttags" w:element="State">
        <w:r w:rsidRPr="007E2263">
          <w:t>Berlin</w:t>
        </w:r>
      </w:smartTag>
      <w:r w:rsidRPr="007E2263">
        <w:t xml:space="preserve"> for supplies for the Luftwaffe or the army and the depot would prepare the necessary quantity, notifying </w:t>
      </w:r>
      <w:smartTag w:uri="urn:schemas-microsoft-com:office:smarttags" w:element="State">
        <w:smartTag w:uri="urn:schemas-microsoft-com:office:smarttags" w:element="place">
          <w:r w:rsidRPr="007E2263">
            <w:t>Berlin</w:t>
          </w:r>
        </w:smartTag>
      </w:smartTag>
      <w:r w:rsidRPr="007E2263">
        <w:t xml:space="preserve"> when the supplies were ready for dispatch. According to the district in which the depot was situated the central distribution office (</w:t>
      </w:r>
      <w:smartTag w:uri="urn:schemas-microsoft-com:office:smarttags" w:element="State">
        <w:smartTag w:uri="urn:schemas-microsoft-com:office:smarttags" w:element="place">
          <w:r w:rsidRPr="007E2263">
            <w:t>Hamburg</w:t>
          </w:r>
        </w:smartTag>
      </w:smartTag>
      <w:r w:rsidRPr="007E2263">
        <w:t xml:space="preserve">) – which was usually associated with the Reichsbahn – would call forward a train and/or other transport which would be loaded and dispatched. The only indication of the destination for the product would be the train reference number; the personnel at the installation never knew where the product was going. </w:t>
      </w:r>
      <w:r w:rsidR="00C65816">
        <w:t xml:space="preserve"> </w:t>
      </w:r>
    </w:p>
    <w:p w14:paraId="523CBB1C" w14:textId="77777777" w:rsidR="007E2263" w:rsidRPr="007E2263" w:rsidRDefault="007E2263" w:rsidP="00E722C5">
      <w:pPr>
        <w:pStyle w:val="BodyText"/>
      </w:pPr>
      <w:r w:rsidRPr="007E2263">
        <w:t xml:space="preserve">Although the Luftwaffe drew the bulk of their supplies of fuels and lubricants through WIFO, the army only obtained about 30 to 40% from this source, the remainder being obtained directly from the distributing companies, e.g. Rhenania, Ossag, Vacuum, D.A.P.G., Olex, etc. As transport difficulties </w:t>
      </w:r>
      <w:r w:rsidRPr="007E2263">
        <w:lastRenderedPageBreak/>
        <w:t>increased both the Luftwaffe and the army tended to draw stocks from the most convenient source, a practice which resulted in an increasing use of the distributing companies.</w:t>
      </w:r>
    </w:p>
    <w:p w14:paraId="7EE2F0F8" w14:textId="77777777" w:rsidR="007E2263" w:rsidRPr="007E2263" w:rsidRDefault="007E2263" w:rsidP="00E722C5">
      <w:pPr>
        <w:pStyle w:val="BodyText"/>
      </w:pPr>
      <w:r w:rsidRPr="007E2263">
        <w:t xml:space="preserve">During the war the Luftwaffe took over the Luftanklager and operated them independently of WIFO and even constructed some additional installations. As the war progressed and other countries were over-run WIFO set up installations to serve the advancing armies, making use of existing storage installations in the occupied countries and where necessary, even building new capacity. </w:t>
      </w:r>
    </w:p>
    <w:p w14:paraId="63434517" w14:textId="77777777" w:rsidR="007E2263" w:rsidRPr="007E2263" w:rsidRDefault="007E2263" w:rsidP="00E722C5">
      <w:pPr>
        <w:pStyle w:val="BodyText"/>
      </w:pPr>
      <w:r w:rsidRPr="007E2263">
        <w:t xml:space="preserve">The following lists some of the installations in occupied </w:t>
      </w:r>
      <w:smartTag w:uri="urn:schemas-microsoft-com:office:smarttags" w:element="country-region">
        <w:smartTag w:uri="urn:schemas-microsoft-com:office:smarttags" w:element="place">
          <w:r w:rsidRPr="007E2263">
            <w:t>France</w:t>
          </w:r>
        </w:smartTag>
      </w:smartTag>
      <w:r w:rsidRPr="007E2263">
        <w:t xml:space="preserve"> These were all called Heereslager and were operated by the French under German supervision.</w:t>
      </w:r>
    </w:p>
    <w:p w14:paraId="26BE6BE2" w14:textId="77777777" w:rsidR="007E2263" w:rsidRPr="007E2263" w:rsidRDefault="007E2263" w:rsidP="00E722C5">
      <w:pPr>
        <w:pStyle w:val="BodyText"/>
      </w:pPr>
      <w:r w:rsidRPr="007E2263">
        <w:t>WIFO in France</w:t>
      </w:r>
    </w:p>
    <w:p w14:paraId="723D7F7C" w14:textId="77777777" w:rsidR="007E2263" w:rsidRPr="007E2263" w:rsidRDefault="007E2263" w:rsidP="00E722C5">
      <w:pPr>
        <w:pStyle w:val="BodyText"/>
      </w:pPr>
      <w:r w:rsidRPr="007E2263">
        <w:t>Places in which in 1940 Heereslager were set up in France</w:t>
      </w:r>
    </w:p>
    <w:p w14:paraId="3C50B5B4" w14:textId="77777777" w:rsidR="007E2263" w:rsidRPr="007E2263" w:rsidRDefault="007E2263" w:rsidP="0013524B">
      <w:pPr>
        <w:pStyle w:val="BodyText"/>
        <w:ind w:left="720"/>
        <w:rPr>
          <w:lang w:val="fr-FR"/>
        </w:rPr>
      </w:pPr>
      <w:r w:rsidRPr="007E2263">
        <w:rPr>
          <w:lang w:val="fr-FR"/>
        </w:rPr>
        <w:t>Paris</w:t>
      </w:r>
    </w:p>
    <w:p w14:paraId="7F578564" w14:textId="77777777" w:rsidR="007E2263" w:rsidRPr="007E2263" w:rsidRDefault="007E2263" w:rsidP="0013524B">
      <w:pPr>
        <w:pStyle w:val="BodyText"/>
        <w:ind w:left="720"/>
        <w:rPr>
          <w:lang w:val="fr-FR"/>
        </w:rPr>
      </w:pPr>
      <w:r w:rsidRPr="007E2263">
        <w:rPr>
          <w:lang w:val="fr-FR"/>
        </w:rPr>
        <w:t>Paris – Genevilliers</w:t>
      </w:r>
    </w:p>
    <w:p w14:paraId="5BA546B6" w14:textId="77777777" w:rsidR="007E2263" w:rsidRPr="007E2263" w:rsidRDefault="007E2263" w:rsidP="0013524B">
      <w:pPr>
        <w:pStyle w:val="BodyText"/>
        <w:ind w:left="720"/>
        <w:rPr>
          <w:lang w:val="fr-FR"/>
        </w:rPr>
      </w:pPr>
      <w:r w:rsidRPr="007E2263">
        <w:rPr>
          <w:lang w:val="fr-FR"/>
        </w:rPr>
        <w:t xml:space="preserve">Paris – </w:t>
      </w:r>
      <w:r w:rsidR="003E2801" w:rsidRPr="007E2263">
        <w:rPr>
          <w:lang w:val="fr-FR"/>
        </w:rPr>
        <w:t>St. Ouen</w:t>
      </w:r>
    </w:p>
    <w:p w14:paraId="6E9697D8" w14:textId="77777777" w:rsidR="007E2263" w:rsidRPr="007E2263" w:rsidRDefault="007E2263" w:rsidP="0013524B">
      <w:pPr>
        <w:pStyle w:val="BodyText"/>
        <w:ind w:left="720"/>
        <w:rPr>
          <w:lang w:val="fr-FR"/>
        </w:rPr>
      </w:pPr>
      <w:r w:rsidRPr="007E2263">
        <w:rPr>
          <w:lang w:val="fr-FR"/>
        </w:rPr>
        <w:t>Honfleur</w:t>
      </w:r>
    </w:p>
    <w:p w14:paraId="224C309B" w14:textId="77777777" w:rsidR="007E2263" w:rsidRPr="007E2263" w:rsidRDefault="007E2263" w:rsidP="0013524B">
      <w:pPr>
        <w:pStyle w:val="BodyText"/>
        <w:ind w:left="720"/>
        <w:rPr>
          <w:lang w:val="fr-FR"/>
        </w:rPr>
      </w:pPr>
      <w:r w:rsidRPr="007E2263">
        <w:rPr>
          <w:lang w:val="fr-FR"/>
        </w:rPr>
        <w:t>Rouen</w:t>
      </w:r>
    </w:p>
    <w:p w14:paraId="5FF17CF4" w14:textId="77777777" w:rsidR="007E2263" w:rsidRPr="007E2263" w:rsidRDefault="007E2263" w:rsidP="0013524B">
      <w:pPr>
        <w:pStyle w:val="BodyText"/>
        <w:ind w:left="720"/>
        <w:rPr>
          <w:lang w:val="fr-FR"/>
        </w:rPr>
      </w:pPr>
      <w:r w:rsidRPr="007E2263">
        <w:rPr>
          <w:lang w:val="fr-FR"/>
        </w:rPr>
        <w:t>Cherbourg</w:t>
      </w:r>
    </w:p>
    <w:p w14:paraId="4E5383E4" w14:textId="77777777" w:rsidR="007E2263" w:rsidRPr="007E2263" w:rsidRDefault="007E2263" w:rsidP="0013524B">
      <w:pPr>
        <w:pStyle w:val="BodyText"/>
        <w:ind w:left="720"/>
        <w:rPr>
          <w:lang w:val="fr-FR"/>
        </w:rPr>
      </w:pPr>
      <w:r w:rsidRPr="007E2263">
        <w:rPr>
          <w:lang w:val="fr-FR"/>
        </w:rPr>
        <w:t>Rennes</w:t>
      </w:r>
    </w:p>
    <w:p w14:paraId="74F7A734" w14:textId="77777777" w:rsidR="007E2263" w:rsidRPr="007E2263" w:rsidRDefault="007E2263" w:rsidP="0013524B">
      <w:pPr>
        <w:pStyle w:val="BodyText"/>
        <w:ind w:left="720"/>
        <w:rPr>
          <w:lang w:val="fr-FR"/>
        </w:rPr>
      </w:pPr>
      <w:r w:rsidRPr="007E2263">
        <w:rPr>
          <w:lang w:val="fr-FR"/>
        </w:rPr>
        <w:t>Nantes-Donges</w:t>
      </w:r>
    </w:p>
    <w:p w14:paraId="5BD66CE0" w14:textId="77777777" w:rsidR="007E2263" w:rsidRPr="007E2263" w:rsidRDefault="007E2263" w:rsidP="0013524B">
      <w:pPr>
        <w:pStyle w:val="BodyText"/>
        <w:ind w:left="720"/>
        <w:rPr>
          <w:lang w:val="fr-FR"/>
        </w:rPr>
      </w:pPr>
      <w:r w:rsidRPr="007E2263">
        <w:rPr>
          <w:lang w:val="fr-FR"/>
        </w:rPr>
        <w:t>La Rochelle</w:t>
      </w:r>
    </w:p>
    <w:p w14:paraId="4C1BB84C" w14:textId="77777777" w:rsidR="007E2263" w:rsidRPr="007E2263" w:rsidRDefault="00F85E3B" w:rsidP="0013524B">
      <w:pPr>
        <w:pStyle w:val="BodyText"/>
        <w:ind w:left="720"/>
        <w:rPr>
          <w:lang w:val="fr-FR"/>
        </w:rPr>
      </w:pPr>
      <w:r w:rsidRPr="007E2263">
        <w:rPr>
          <w:lang w:val="fr-FR"/>
        </w:rPr>
        <w:t>Raum</w:t>
      </w:r>
      <w:r>
        <w:rPr>
          <w:lang w:val="fr-FR"/>
        </w:rPr>
        <w:t xml:space="preserve"> </w:t>
      </w:r>
      <w:r w:rsidR="003E2801" w:rsidRPr="007E2263">
        <w:rPr>
          <w:lang w:val="fr-FR"/>
        </w:rPr>
        <w:t>Bordeaux</w:t>
      </w:r>
    </w:p>
    <w:p w14:paraId="5E7A1D2A" w14:textId="77777777" w:rsidR="007E2263" w:rsidRPr="007E2263" w:rsidRDefault="007E2263" w:rsidP="0013524B">
      <w:pPr>
        <w:pStyle w:val="BodyText"/>
        <w:ind w:left="720"/>
        <w:rPr>
          <w:lang w:val="fr-FR"/>
        </w:rPr>
      </w:pPr>
      <w:r w:rsidRPr="007E2263">
        <w:rPr>
          <w:lang w:val="fr-FR"/>
        </w:rPr>
        <w:t>Sens</w:t>
      </w:r>
    </w:p>
    <w:p w14:paraId="0DBDC122" w14:textId="77777777" w:rsidR="007E2263" w:rsidRPr="007E2263" w:rsidRDefault="007E2263" w:rsidP="0013524B">
      <w:pPr>
        <w:pStyle w:val="BodyText"/>
        <w:ind w:left="720"/>
        <w:rPr>
          <w:lang w:val="fr-FR"/>
        </w:rPr>
      </w:pPr>
      <w:r w:rsidRPr="007E2263">
        <w:rPr>
          <w:lang w:val="fr-FR"/>
        </w:rPr>
        <w:t>St. Florentin</w:t>
      </w:r>
    </w:p>
    <w:p w14:paraId="43A6E5E8" w14:textId="77777777" w:rsidR="007E2263" w:rsidRPr="007E2263" w:rsidRDefault="007E2263" w:rsidP="00E722C5">
      <w:pPr>
        <w:pStyle w:val="BodyText"/>
      </w:pPr>
      <w:r w:rsidRPr="007E2263">
        <w:t>In the beginning of 1944 new erections were set in the following places for safety from allied bomb attacks</w:t>
      </w:r>
    </w:p>
    <w:p w14:paraId="74CEC3BA" w14:textId="77777777" w:rsidR="007E2263" w:rsidRPr="007E2263" w:rsidRDefault="007E2263" w:rsidP="0013524B">
      <w:pPr>
        <w:pStyle w:val="BodyText"/>
        <w:ind w:left="720"/>
        <w:rPr>
          <w:lang w:val="fr-FR"/>
        </w:rPr>
      </w:pPr>
      <w:r w:rsidRPr="007E2263">
        <w:rPr>
          <w:lang w:val="fr-FR"/>
        </w:rPr>
        <w:t>Sens</w:t>
      </w:r>
    </w:p>
    <w:p w14:paraId="3B37BD97" w14:textId="77777777" w:rsidR="007E2263" w:rsidRPr="007E2263" w:rsidRDefault="007E2263" w:rsidP="0013524B">
      <w:pPr>
        <w:pStyle w:val="BodyText"/>
        <w:ind w:left="720"/>
        <w:rPr>
          <w:lang w:val="fr-FR"/>
        </w:rPr>
      </w:pPr>
      <w:r w:rsidRPr="007E2263">
        <w:rPr>
          <w:lang w:val="fr-FR"/>
        </w:rPr>
        <w:t>Bazacourt bie Reims</w:t>
      </w:r>
    </w:p>
    <w:p w14:paraId="64712FFB" w14:textId="77777777" w:rsidR="007E2263" w:rsidRPr="007E2263" w:rsidRDefault="007E2263" w:rsidP="0013524B">
      <w:pPr>
        <w:pStyle w:val="BodyText"/>
        <w:ind w:left="720"/>
        <w:rPr>
          <w:lang w:val="fr-FR"/>
        </w:rPr>
      </w:pPr>
      <w:r w:rsidRPr="007E2263">
        <w:rPr>
          <w:lang w:val="fr-FR"/>
        </w:rPr>
        <w:t>Lyon</w:t>
      </w:r>
    </w:p>
    <w:p w14:paraId="654AA020" w14:textId="77777777" w:rsidR="007E2263" w:rsidRPr="007E2263" w:rsidRDefault="007E2263" w:rsidP="0013524B">
      <w:pPr>
        <w:pStyle w:val="BodyText"/>
        <w:ind w:left="720"/>
        <w:rPr>
          <w:lang w:val="fr-FR"/>
        </w:rPr>
      </w:pPr>
      <w:r w:rsidRPr="007E2263">
        <w:rPr>
          <w:lang w:val="fr-FR"/>
        </w:rPr>
        <w:t>Le Mans</w:t>
      </w:r>
    </w:p>
    <w:p w14:paraId="7AEDD3B2" w14:textId="77777777" w:rsidR="007E2263" w:rsidRPr="007E2263" w:rsidRDefault="003E2801" w:rsidP="00E722C5">
      <w:pPr>
        <w:pStyle w:val="BodyText"/>
      </w:pPr>
      <w:r w:rsidRPr="007E2263">
        <w:t>Also,</w:t>
      </w:r>
      <w:r w:rsidR="007E2263" w:rsidRPr="007E2263">
        <w:t xml:space="preserve"> in </w:t>
      </w:r>
      <w:smartTag w:uri="urn:schemas-microsoft-com:office:smarttags" w:element="City">
        <w:r w:rsidR="007E2263" w:rsidRPr="007E2263">
          <w:t>Oslo</w:t>
        </w:r>
      </w:smartTag>
      <w:r w:rsidR="007E2263" w:rsidRPr="007E2263">
        <w:t xml:space="preserve"> </w:t>
      </w:r>
      <w:smartTag w:uri="urn:schemas-microsoft-com:office:smarttags" w:element="country-region">
        <w:smartTag w:uri="urn:schemas-microsoft-com:office:smarttags" w:element="place">
          <w:r w:rsidR="007E2263" w:rsidRPr="007E2263">
            <w:t>Norway</w:t>
          </w:r>
        </w:smartTag>
      </w:smartTag>
      <w:r w:rsidR="007E2263" w:rsidRPr="007E2263">
        <w:t>.</w:t>
      </w:r>
    </w:p>
    <w:p w14:paraId="10DF5F55" w14:textId="77777777" w:rsidR="007E2263" w:rsidRPr="007E2263" w:rsidRDefault="007E2263" w:rsidP="0013524B">
      <w:pPr>
        <w:pStyle w:val="StyleBodyTextBold"/>
      </w:pPr>
      <w:r w:rsidRPr="007E2263">
        <w:t>Pipe Lines</w:t>
      </w:r>
    </w:p>
    <w:p w14:paraId="64590988" w14:textId="77777777" w:rsidR="007E2263" w:rsidRPr="007E2263" w:rsidRDefault="007E2263" w:rsidP="00E722C5">
      <w:pPr>
        <w:pStyle w:val="BodyText"/>
      </w:pPr>
      <w:r w:rsidRPr="007E2263">
        <w:t>It was known that pipes lines were used by the Germans for transportation of their petroleum supplies. The pipelines constructed did not necessarily relate entirely to petroleum as some were laid to feed chemical works with natural gas for such purposes as synthetic rubber manufacture. Th</w:t>
      </w:r>
      <w:r>
        <w:t>e</w:t>
      </w:r>
      <w:r w:rsidRPr="007E2263">
        <w:t xml:space="preserve"> following petroleum pipelines were known to have been laid or to have been under construction or consideration.  </w:t>
      </w:r>
    </w:p>
    <w:p w14:paraId="46CF9573" w14:textId="77777777" w:rsidR="007E2263" w:rsidRPr="007E2263" w:rsidRDefault="007E2263" w:rsidP="0013524B">
      <w:pPr>
        <w:pStyle w:val="StyleBodyTextBold"/>
        <w:rPr>
          <w:lang w:val="it-IT"/>
        </w:rPr>
      </w:pPr>
      <w:r w:rsidRPr="007E2263">
        <w:rPr>
          <w:lang w:val="it-IT"/>
        </w:rPr>
        <w:t>Oil Pipelines</w:t>
      </w:r>
    </w:p>
    <w:p w14:paraId="24A53DF6" w14:textId="77777777" w:rsidR="007E2263" w:rsidRPr="007E2263" w:rsidRDefault="007E2263" w:rsidP="0013524B">
      <w:pPr>
        <w:pStyle w:val="BodyText"/>
        <w:ind w:left="720"/>
        <w:rPr>
          <w:lang w:val="it-IT"/>
        </w:rPr>
      </w:pPr>
      <w:r w:rsidRPr="007E2263">
        <w:rPr>
          <w:lang w:val="it-IT"/>
        </w:rPr>
        <w:t>Ploesti to Guirgui</w:t>
      </w:r>
    </w:p>
    <w:p w14:paraId="7246D065" w14:textId="77777777" w:rsidR="007E2263" w:rsidRPr="007E2263" w:rsidRDefault="007E2263" w:rsidP="0013524B">
      <w:pPr>
        <w:pStyle w:val="BodyText"/>
        <w:ind w:left="720"/>
      </w:pPr>
      <w:r w:rsidRPr="007E2263">
        <w:rPr>
          <w:lang w:val="it-IT"/>
        </w:rPr>
        <w:lastRenderedPageBreak/>
        <w:t xml:space="preserve">Raudnitz (Roudnici) to Vienna (300 mm diam. </w:t>
      </w:r>
      <w:r w:rsidRPr="007E2263">
        <w:t xml:space="preserve">1940)  </w:t>
      </w:r>
    </w:p>
    <w:p w14:paraId="21B59E37" w14:textId="77777777" w:rsidR="007E2263" w:rsidRPr="007E2263" w:rsidRDefault="007E2263" w:rsidP="0013524B">
      <w:pPr>
        <w:pStyle w:val="BodyText"/>
        <w:ind w:left="720"/>
      </w:pPr>
      <w:r w:rsidRPr="007E2263">
        <w:t xml:space="preserve">Neusiedl to </w:t>
      </w:r>
      <w:smartTag w:uri="urn:schemas-microsoft-com:office:smarttags" w:element="City">
        <w:smartTag w:uri="urn:schemas-microsoft-com:office:smarttags" w:element="place">
          <w:r w:rsidRPr="007E2263">
            <w:t>Vienna</w:t>
          </w:r>
        </w:smartTag>
      </w:smartTag>
      <w:r w:rsidRPr="007E2263">
        <w:t xml:space="preserve"> </w:t>
      </w:r>
    </w:p>
    <w:p w14:paraId="4F8370A2" w14:textId="77777777" w:rsidR="007E2263" w:rsidRPr="007E2263" w:rsidRDefault="007E2263" w:rsidP="0013524B">
      <w:pPr>
        <w:pStyle w:val="BodyText"/>
        <w:ind w:left="720"/>
      </w:pPr>
      <w:r w:rsidRPr="007E2263">
        <w:t xml:space="preserve">Stassfurt to Güssen </w:t>
      </w:r>
    </w:p>
    <w:p w14:paraId="0084C9BA" w14:textId="77777777" w:rsidR="007E2263" w:rsidRPr="007E2263" w:rsidRDefault="007E2263" w:rsidP="0013524B">
      <w:pPr>
        <w:pStyle w:val="BodyText"/>
        <w:ind w:left="720"/>
      </w:pPr>
      <w:r w:rsidRPr="007E2263">
        <w:t xml:space="preserve">Farge to Osterholz </w:t>
      </w:r>
    </w:p>
    <w:p w14:paraId="013B9401" w14:textId="77777777" w:rsidR="007E2263" w:rsidRPr="007E2263" w:rsidRDefault="007E2263" w:rsidP="00E722C5">
      <w:pPr>
        <w:pStyle w:val="BodyText"/>
      </w:pPr>
      <w:r w:rsidRPr="007E2263">
        <w:t xml:space="preserve">Five pipe lines across the </w:t>
      </w:r>
      <w:smartTag w:uri="urn:schemas-microsoft-com:office:smarttags" w:element="place">
        <w:r w:rsidRPr="007E2263">
          <w:t>Rhine</w:t>
        </w:r>
      </w:smartTag>
      <w:r w:rsidRPr="007E2263">
        <w:t xml:space="preserve">. </w:t>
      </w:r>
      <w:r>
        <w:t>(</w:t>
      </w:r>
      <w:r w:rsidRPr="007E2263">
        <w:t xml:space="preserve">It is known that three of these pipelines across the </w:t>
      </w:r>
      <w:smartTag w:uri="urn:schemas-microsoft-com:office:smarttags" w:element="place">
        <w:r w:rsidRPr="007E2263">
          <w:t>Rhine</w:t>
        </w:r>
      </w:smartTag>
      <w:r w:rsidRPr="007E2263">
        <w:t xml:space="preserve"> were completed</w:t>
      </w:r>
      <w:r>
        <w:t>).</w:t>
      </w:r>
      <w:r w:rsidRPr="007E2263">
        <w:t xml:space="preserve">  </w:t>
      </w:r>
    </w:p>
    <w:p w14:paraId="65A99D04" w14:textId="77777777" w:rsidR="007E2263" w:rsidRPr="007E2263" w:rsidRDefault="007E2263" w:rsidP="0013524B">
      <w:pPr>
        <w:pStyle w:val="StyleBodyTextBold"/>
      </w:pPr>
      <w:r w:rsidRPr="007E2263">
        <w:t>Bomb damage to Oil Installations</w:t>
      </w:r>
    </w:p>
    <w:p w14:paraId="36F97FB3" w14:textId="77777777" w:rsidR="007E2263" w:rsidRPr="007E2263" w:rsidRDefault="007E2263" w:rsidP="00E722C5">
      <w:pPr>
        <w:pStyle w:val="BodyText"/>
      </w:pPr>
      <w:r w:rsidRPr="007E2263">
        <w:t xml:space="preserve">From documentary evidence it was known that several of the Grosslager and Heereslager were damaged by allied bombing. For example, the depots at Drugehnen and Vordeheide were out of use on the 1st February 1945. </w:t>
      </w:r>
      <w:r w:rsidR="003E2801" w:rsidRPr="007E2263">
        <w:t>Similarly,</w:t>
      </w:r>
      <w:r w:rsidRPr="007E2263">
        <w:t xml:space="preserve"> it is known that on the 18th December 1944, repair work was in hand at the Vienna and </w:t>
      </w:r>
      <w:r w:rsidRPr="00C65816">
        <w:t>Nienburg</w:t>
      </w:r>
      <w:r w:rsidRPr="007E2263">
        <w:t xml:space="preserve"> depots, to make good the damage done due to air attack. Heiligenstadt depot had four tanks damaged on Food Friday 1945 whilst at Hitzacker the extension to the site was damaged, one set of five tanks receiving a direct hit and the railway siding damaged. Most of the bombs however fell well outside the target area. </w:t>
      </w:r>
    </w:p>
    <w:p w14:paraId="1CA4CE12" w14:textId="77777777" w:rsidR="007E2263" w:rsidRPr="007E2263" w:rsidRDefault="007E2263" w:rsidP="00E722C5">
      <w:pPr>
        <w:pStyle w:val="BodyText"/>
      </w:pPr>
      <w:r w:rsidRPr="007E2263">
        <w:t xml:space="preserve">WIFO also had technical papers relating to the USSR Petroleum Industry; it would appear </w:t>
      </w:r>
      <w:r w:rsidR="003E2801" w:rsidRPr="007E2263">
        <w:t>that</w:t>
      </w:r>
      <w:r w:rsidRPr="007E2263">
        <w:t xml:space="preserve"> this subject was being carefully studied so as to make the best use of the facilities when, and I, they should be available. </w:t>
      </w:r>
    </w:p>
    <w:p w14:paraId="79824C6C" w14:textId="77777777" w:rsidR="005066F3" w:rsidRPr="007E2263" w:rsidRDefault="007E2263" w:rsidP="00E722C5">
      <w:pPr>
        <w:pStyle w:val="BodyText"/>
      </w:pPr>
      <w:r w:rsidRPr="007E2263">
        <w:t xml:space="preserve">The WIFO organisation appeared to have been one of the most important of the State organisations connected with the prosecution of the war. Not only were its connections with the </w:t>
      </w:r>
      <w:r w:rsidR="00F85E3B" w:rsidRPr="007E2263">
        <w:t>petroleum</w:t>
      </w:r>
      <w:r w:rsidRPr="007E2263">
        <w:t xml:space="preserve"> producing companies and distribution concerns of importance, but its obvious connections with the chemical industry were of interest to the Allied interrogators. The fact that it would appear that only trusted Nazi party members were allowed to hold executive office indicates that its activities may not be above suspicion  </w:t>
      </w:r>
    </w:p>
    <w:p w14:paraId="16BABACE" w14:textId="77777777" w:rsidR="002A604D" w:rsidRDefault="002A604D" w:rsidP="00E722C5">
      <w:pPr>
        <w:pStyle w:val="BodyText"/>
      </w:pPr>
      <w:r w:rsidRPr="00C65816">
        <w:t>These reports can be located at the Imperial War Museum, and excerpts are included in this chapter.</w:t>
      </w:r>
    </w:p>
    <w:p w14:paraId="149D3626" w14:textId="77777777" w:rsidR="002A604D" w:rsidRDefault="002A604D" w:rsidP="00E722C5">
      <w:pPr>
        <w:pStyle w:val="BodyText"/>
      </w:pPr>
      <w:r>
        <w:t>As the Allied armies crossed Europe these technical teams were close to the frontline and at work</w:t>
      </w:r>
    </w:p>
    <w:p w14:paraId="6E3303F4" w14:textId="77777777" w:rsidR="002A604D" w:rsidRDefault="002A604D">
      <w:pPr>
        <w:pStyle w:val="Heading7"/>
        <w:framePr w:wrap="around"/>
      </w:pPr>
      <w:r>
        <w:br w:type="page"/>
        <w:t>CIOS</w:t>
      </w:r>
      <w:r w:rsidR="00B97E2A">
        <w:fldChar w:fldCharType="begin"/>
      </w:r>
      <w:r w:rsidR="00B97E2A">
        <w:instrText xml:space="preserve"> XE "</w:instrText>
      </w:r>
      <w:r w:rsidR="00B97E2A" w:rsidRPr="00275777">
        <w:instrText>CIOS</w:instrText>
      </w:r>
      <w:r w:rsidR="00B97E2A">
        <w:instrText xml:space="preserve">" </w:instrText>
      </w:r>
      <w:r w:rsidR="00B97E2A">
        <w:fldChar w:fldCharType="end"/>
      </w:r>
      <w:r>
        <w:t>/CAFT</w:t>
      </w:r>
      <w:r w:rsidR="00B97E2A">
        <w:fldChar w:fldCharType="begin"/>
      </w:r>
      <w:r w:rsidR="00B97E2A">
        <w:instrText xml:space="preserve"> XE "</w:instrText>
      </w:r>
      <w:r w:rsidR="00B97E2A" w:rsidRPr="009C05A7">
        <w:instrText>CAFT</w:instrText>
      </w:r>
      <w:r w:rsidR="00B97E2A">
        <w:instrText xml:space="preserve">" </w:instrText>
      </w:r>
      <w:r w:rsidR="00B97E2A">
        <w:fldChar w:fldCharType="end"/>
      </w:r>
      <w:r>
        <w:t xml:space="preserve"> Reports 1945</w:t>
      </w:r>
    </w:p>
    <w:p w14:paraId="362B91AA" w14:textId="77777777" w:rsidR="00C65816" w:rsidRDefault="002A604D" w:rsidP="00E722C5">
      <w:pPr>
        <w:pStyle w:val="BodyText"/>
      </w:pPr>
      <w:r>
        <w:t>The following are examples of these reports of captured German oil installations.  UK PRO Ref: FO 1039/556 Reports and Information - Refineries</w:t>
      </w:r>
      <w:r>
        <w:rPr>
          <w:rStyle w:val="EndnoteReference"/>
        </w:rPr>
        <w:endnoteReference w:id="7"/>
      </w:r>
      <w:r>
        <w:t xml:space="preserve"> </w:t>
      </w:r>
    </w:p>
    <w:p w14:paraId="4080017F" w14:textId="77777777" w:rsidR="002A604D" w:rsidRDefault="002A604D" w:rsidP="00E722C5">
      <w:pPr>
        <w:pStyle w:val="BodyText"/>
      </w:pPr>
      <w:r>
        <w:t>They are CIOS</w:t>
      </w:r>
      <w:r w:rsidR="00B97E2A">
        <w:fldChar w:fldCharType="begin"/>
      </w:r>
      <w:r w:rsidR="00B97E2A">
        <w:instrText xml:space="preserve"> XE "</w:instrText>
      </w:r>
      <w:r w:rsidR="00B97E2A" w:rsidRPr="00275777">
        <w:instrText>CIOS</w:instrText>
      </w:r>
      <w:r w:rsidR="00B97E2A">
        <w:instrText xml:space="preserve">" </w:instrText>
      </w:r>
      <w:r w:rsidR="00B97E2A">
        <w:fldChar w:fldCharType="end"/>
      </w:r>
      <w:r>
        <w:t>/CAFT</w:t>
      </w:r>
      <w:r w:rsidR="00B97E2A">
        <w:fldChar w:fldCharType="begin"/>
      </w:r>
      <w:r w:rsidR="00B97E2A">
        <w:instrText xml:space="preserve"> XE "</w:instrText>
      </w:r>
      <w:r w:rsidR="00B97E2A" w:rsidRPr="009C05A7">
        <w:instrText>CAFT</w:instrText>
      </w:r>
      <w:r w:rsidR="00B97E2A">
        <w:instrText xml:space="preserve">" </w:instrText>
      </w:r>
      <w:r w:rsidR="00B97E2A">
        <w:fldChar w:fldCharType="end"/>
      </w:r>
      <w:r>
        <w:t xml:space="preserve"> reports by Allied scientific personnel on the status of German oil facilities - Interrogations and assessments in 1945 for the 21</w:t>
      </w:r>
      <w:r>
        <w:rPr>
          <w:vertAlign w:val="superscript"/>
        </w:rPr>
        <w:t>st</w:t>
      </w:r>
      <w:r>
        <w:t xml:space="preserve"> Army Group under the command of Field Marshall Montgomery</w:t>
      </w:r>
      <w:r w:rsidR="005A4097">
        <w:fldChar w:fldCharType="begin"/>
      </w:r>
      <w:r w:rsidR="005A4097">
        <w:instrText xml:space="preserve"> XE "</w:instrText>
      </w:r>
      <w:r w:rsidR="005A4097" w:rsidRPr="00A26A62">
        <w:instrText>Montgomery</w:instrText>
      </w:r>
      <w:r w:rsidR="005A4097">
        <w:instrText xml:space="preserve">" </w:instrText>
      </w:r>
      <w:r w:rsidR="005A4097">
        <w:fldChar w:fldCharType="end"/>
      </w:r>
      <w:r>
        <w:t>.</w:t>
      </w:r>
    </w:p>
    <w:p w14:paraId="09C63DB5" w14:textId="77777777" w:rsidR="00C65816" w:rsidRDefault="00C65816" w:rsidP="00E722C5">
      <w:pPr>
        <w:pStyle w:val="BodyText4"/>
      </w:pPr>
    </w:p>
    <w:p w14:paraId="1539F0B2" w14:textId="77777777" w:rsidR="002A604D" w:rsidRDefault="002A604D" w:rsidP="00E722C5">
      <w:pPr>
        <w:pStyle w:val="BodyText4"/>
      </w:pPr>
      <w:r>
        <w:t>CIOS</w:t>
      </w:r>
      <w:r w:rsidR="00B97E2A">
        <w:fldChar w:fldCharType="begin"/>
      </w:r>
      <w:r w:rsidR="00B97E2A">
        <w:instrText xml:space="preserve"> XE "</w:instrText>
      </w:r>
      <w:r w:rsidR="00B97E2A" w:rsidRPr="00275777">
        <w:instrText>CIOS</w:instrText>
      </w:r>
      <w:r w:rsidR="00B97E2A">
        <w:instrText xml:space="preserve">" </w:instrText>
      </w:r>
      <w:r w:rsidR="00B97E2A">
        <w:fldChar w:fldCharType="end"/>
      </w:r>
      <w:r>
        <w:t xml:space="preserve"> CAFT</w:t>
      </w:r>
      <w:r w:rsidR="00B97E2A">
        <w:fldChar w:fldCharType="begin"/>
      </w:r>
      <w:r w:rsidR="00B97E2A">
        <w:instrText xml:space="preserve"> XE "</w:instrText>
      </w:r>
      <w:r w:rsidR="00B97E2A" w:rsidRPr="009C05A7">
        <w:instrText>CAFT</w:instrText>
      </w:r>
      <w:r w:rsidR="00B97E2A">
        <w:instrText xml:space="preserve">" </w:instrText>
      </w:r>
      <w:r w:rsidR="00B97E2A">
        <w:fldChar w:fldCharType="end"/>
      </w:r>
      <w:r>
        <w:t xml:space="preserve"> Assessment Report Oil Target </w:t>
      </w:r>
      <w:smartTag w:uri="urn:schemas-microsoft-com:office:smarttags" w:element="State">
        <w:smartTag w:uri="urn:schemas-microsoft-com:office:smarttags" w:element="place">
          <w:r>
            <w:t>Hanover</w:t>
          </w:r>
        </w:smartTag>
      </w:smartTag>
      <w:r>
        <w:t xml:space="preserve"> </w:t>
      </w:r>
    </w:p>
    <w:p w14:paraId="6AD38905" w14:textId="77777777" w:rsidR="002A604D" w:rsidRDefault="002A604D" w:rsidP="00E722C5">
      <w:pPr>
        <w:pStyle w:val="BodyText4"/>
      </w:pPr>
      <w:r>
        <w:t>Major V Ignatieff</w:t>
      </w:r>
      <w:r w:rsidR="005A4097">
        <w:fldChar w:fldCharType="begin"/>
      </w:r>
      <w:r w:rsidR="005A4097">
        <w:instrText xml:space="preserve"> XE "</w:instrText>
      </w:r>
      <w:r w:rsidR="005A4097" w:rsidRPr="001129D2">
        <w:instrText>Ignatieff</w:instrText>
      </w:r>
      <w:r w:rsidR="005A4097">
        <w:instrText xml:space="preserve">" </w:instrText>
      </w:r>
      <w:r w:rsidR="005A4097">
        <w:fldChar w:fldCharType="end"/>
      </w:r>
      <w:r>
        <w:t xml:space="preserve"> </w:t>
      </w:r>
      <w:r>
        <w:tab/>
        <w:t>CAFT</w:t>
      </w:r>
      <w:r w:rsidR="00B97E2A">
        <w:fldChar w:fldCharType="begin"/>
      </w:r>
      <w:r w:rsidR="00B97E2A">
        <w:instrText xml:space="preserve"> XE "</w:instrText>
      </w:r>
      <w:r w:rsidR="00B97E2A" w:rsidRPr="009C05A7">
        <w:instrText>CAFT</w:instrText>
      </w:r>
      <w:r w:rsidR="00B97E2A">
        <w:instrText xml:space="preserve">" </w:instrText>
      </w:r>
      <w:r w:rsidR="00B97E2A">
        <w:fldChar w:fldCharType="end"/>
      </w:r>
      <w:r>
        <w:t xml:space="preserve"> Leader, Group III</w:t>
      </w:r>
    </w:p>
    <w:p w14:paraId="503C7309" w14:textId="77777777" w:rsidR="002A604D" w:rsidRDefault="002A604D" w:rsidP="00E722C5">
      <w:pPr>
        <w:pStyle w:val="BodyText4"/>
      </w:pPr>
      <w:r>
        <w:t xml:space="preserve">G(T) and CW Branch </w:t>
      </w:r>
      <w:r>
        <w:tab/>
        <w:t xml:space="preserve">21 Army Gr Main HQ </w:t>
      </w:r>
    </w:p>
    <w:p w14:paraId="3A16019A" w14:textId="77777777" w:rsidR="002A604D" w:rsidRDefault="002A604D" w:rsidP="00E722C5">
      <w:pPr>
        <w:pStyle w:val="BodyText4"/>
      </w:pPr>
      <w:r>
        <w:t>1.</w:t>
      </w:r>
      <w:r>
        <w:tab/>
        <w:t>Target No.</w:t>
      </w:r>
      <w:r>
        <w:tab/>
        <w:t>GSI 87</w:t>
      </w:r>
    </w:p>
    <w:p w14:paraId="794848E8" w14:textId="77777777" w:rsidR="002A604D" w:rsidRDefault="002A604D" w:rsidP="00E722C5">
      <w:pPr>
        <w:pStyle w:val="BodyText4"/>
      </w:pPr>
      <w:r>
        <w:t>2.</w:t>
      </w:r>
      <w:r>
        <w:tab/>
        <w:t>Title</w:t>
      </w:r>
      <w:r>
        <w:tab/>
      </w:r>
      <w:r>
        <w:tab/>
        <w:t xml:space="preserve">Deutsche Erdöl AG – </w:t>
      </w:r>
      <w:smartTag w:uri="urn:schemas-microsoft-com:office:smarttags" w:element="place">
        <w:smartTag w:uri="urn:schemas-microsoft-com:office:smarttags" w:element="City">
          <w:r>
            <w:t>Wilhelmsburg</w:t>
          </w:r>
        </w:smartTag>
        <w:r>
          <w:t xml:space="preserve">, </w:t>
        </w:r>
        <w:smartTag w:uri="urn:schemas-microsoft-com:office:smarttags" w:element="State">
          <w:r>
            <w:t>Hamburg</w:t>
          </w:r>
        </w:smartTag>
      </w:smartTag>
    </w:p>
    <w:p w14:paraId="6521F5EC" w14:textId="77777777" w:rsidR="002A604D" w:rsidRDefault="002A604D" w:rsidP="00E722C5">
      <w:pPr>
        <w:pStyle w:val="BodyText4"/>
      </w:pPr>
      <w:r>
        <w:t>3.</w:t>
      </w:r>
      <w:r>
        <w:tab/>
        <w:t>Location</w:t>
      </w:r>
      <w:r>
        <w:tab/>
      </w:r>
      <w:r w:rsidR="00C65816">
        <w:tab/>
      </w:r>
      <w:r>
        <w:t>Wilhelmsburg, Hamburg</w:t>
      </w:r>
    </w:p>
    <w:p w14:paraId="62E4527F" w14:textId="77777777" w:rsidR="002A604D" w:rsidRDefault="002A604D" w:rsidP="00E722C5">
      <w:pPr>
        <w:pStyle w:val="BodyText4"/>
      </w:pPr>
      <w:r>
        <w:t>4.</w:t>
      </w:r>
      <w:r>
        <w:tab/>
        <w:t>Condition</w:t>
      </w:r>
      <w:r>
        <w:tab/>
        <w:t xml:space="preserve">Practically all destroyed, Could not operate in any way in less </w:t>
      </w:r>
      <w:r w:rsidR="003E2801">
        <w:t>than</w:t>
      </w:r>
      <w:r>
        <w:t xml:space="preserve"> 6 months work.</w:t>
      </w:r>
    </w:p>
    <w:p w14:paraId="6C3DC453" w14:textId="77777777" w:rsidR="002A604D" w:rsidRDefault="002A604D" w:rsidP="00E722C5">
      <w:pPr>
        <w:pStyle w:val="BodyText4"/>
      </w:pPr>
      <w:r>
        <w:t>5.</w:t>
      </w:r>
      <w:r>
        <w:tab/>
        <w:t>Description</w:t>
      </w:r>
      <w:r>
        <w:tab/>
        <w:t>This refinery was equipped to distill 125,000 tons crude/year [</w:t>
      </w:r>
      <w:r w:rsidR="003E2801">
        <w:rPr>
          <w:rStyle w:val="BodyTextChar"/>
        </w:rPr>
        <w:t>approx.</w:t>
      </w:r>
      <w:r>
        <w:rPr>
          <w:rStyle w:val="BodyTextChar"/>
        </w:rPr>
        <w:t xml:space="preserve"> 2,500 </w:t>
      </w:r>
      <w:r w:rsidR="002D24DC">
        <w:rPr>
          <w:rStyle w:val="BodyTextChar"/>
        </w:rPr>
        <w:t>Bbls/day</w:t>
      </w:r>
      <w:r>
        <w:rPr>
          <w:rStyle w:val="BodyTextChar"/>
        </w:rPr>
        <w:t>],</w:t>
      </w:r>
      <w:r>
        <w:t xml:space="preserve"> equipped with both atmospheric and vacuum stills, dewaxing and refining of lub(e) oils. The only solvent extraction was a small 3 ton/day. Phenol extraction unit, on which pilot work was done, but permission to build a larger unit was never obtained. Laboratory was routine and all experimental and research work was done in Mariendorf </w:t>
      </w:r>
      <w:smartTag w:uri="urn:schemas-microsoft-com:office:smarttags" w:element="State">
        <w:smartTag w:uri="urn:schemas-microsoft-com:office:smarttags" w:element="place">
          <w:r>
            <w:t>Berlin</w:t>
          </w:r>
        </w:smartTag>
      </w:smartTag>
      <w:r>
        <w:t>, where the work was associated with Edeleanu Labs. About 40% of crude was converted to lub(e) oils</w:t>
      </w:r>
    </w:p>
    <w:p w14:paraId="18A19D77" w14:textId="77777777" w:rsidR="00C65816" w:rsidRDefault="00C65816" w:rsidP="00E722C5">
      <w:pPr>
        <w:pStyle w:val="BodyText4"/>
      </w:pPr>
    </w:p>
    <w:p w14:paraId="0B2294B5" w14:textId="77777777" w:rsidR="002A604D" w:rsidRDefault="002A604D" w:rsidP="00E722C5">
      <w:pPr>
        <w:pStyle w:val="BodyText4"/>
      </w:pPr>
      <w:r>
        <w:t>Products</w:t>
      </w:r>
    </w:p>
    <w:p w14:paraId="48AF9941" w14:textId="77777777" w:rsidR="002A604D" w:rsidRDefault="002A604D" w:rsidP="00E722C5">
      <w:pPr>
        <w:pStyle w:val="BodyText4"/>
      </w:pPr>
      <w:r>
        <w:t xml:space="preserve">Benzine (assume gasoline) </w:t>
      </w:r>
      <w:r>
        <w:tab/>
      </w:r>
      <w:r>
        <w:tab/>
        <w:t>Rhenania</w:t>
      </w:r>
    </w:p>
    <w:p w14:paraId="1397209E" w14:textId="77777777" w:rsidR="002A604D" w:rsidRDefault="002A604D" w:rsidP="00E722C5">
      <w:pPr>
        <w:pStyle w:val="BodyText4"/>
      </w:pPr>
      <w:r>
        <w:t>Kerosine</w:t>
      </w:r>
      <w:r>
        <w:tab/>
      </w:r>
      <w:r>
        <w:tab/>
      </w:r>
      <w:r>
        <w:tab/>
      </w:r>
      <w:r>
        <w:tab/>
        <w:t>Sold in pool</w:t>
      </w:r>
    </w:p>
    <w:p w14:paraId="27CB043F" w14:textId="77777777" w:rsidR="002A604D" w:rsidRDefault="002A604D" w:rsidP="00E722C5">
      <w:pPr>
        <w:pStyle w:val="BodyText4"/>
      </w:pPr>
      <w:r>
        <w:t>Gas Oil</w:t>
      </w:r>
      <w:r>
        <w:tab/>
      </w:r>
      <w:r>
        <w:tab/>
      </w:r>
      <w:r>
        <w:tab/>
      </w:r>
      <w:r>
        <w:tab/>
        <w:t>ditto</w:t>
      </w:r>
    </w:p>
    <w:p w14:paraId="326EBD3A" w14:textId="77777777" w:rsidR="002A604D" w:rsidRDefault="002A604D" w:rsidP="00E722C5">
      <w:pPr>
        <w:pStyle w:val="BodyText4"/>
      </w:pPr>
      <w:r>
        <w:t>Lub Oils</w:t>
      </w:r>
      <w:r>
        <w:tab/>
      </w:r>
      <w:r>
        <w:tab/>
        <w:t>chiefly to A.S.V. (Govt.) some for own use.</w:t>
      </w:r>
    </w:p>
    <w:p w14:paraId="5D5E39D4" w14:textId="77777777" w:rsidR="002A604D" w:rsidRDefault="002A604D" w:rsidP="00E722C5">
      <w:pPr>
        <w:pStyle w:val="BodyText4"/>
      </w:pPr>
      <w:r>
        <w:t>Asphalt</w:t>
      </w:r>
      <w:r>
        <w:tab/>
      </w:r>
      <w:r>
        <w:tab/>
        <w:t>Sold in drums and tank cars.</w:t>
      </w:r>
    </w:p>
    <w:p w14:paraId="02DD591B" w14:textId="77777777" w:rsidR="002A604D" w:rsidRDefault="002A604D" w:rsidP="00E722C5">
      <w:pPr>
        <w:pStyle w:val="BodyText4"/>
      </w:pPr>
      <w:r>
        <w:t>(Deutsche Mineralöl Verkauftsverein)</w:t>
      </w:r>
    </w:p>
    <w:p w14:paraId="00B0012F" w14:textId="77777777" w:rsidR="00C65816" w:rsidRDefault="00C65816" w:rsidP="00E722C5">
      <w:pPr>
        <w:pStyle w:val="BodyText4"/>
      </w:pPr>
    </w:p>
    <w:p w14:paraId="7B2A072B" w14:textId="77777777" w:rsidR="002A604D" w:rsidRDefault="002A604D" w:rsidP="00E722C5">
      <w:pPr>
        <w:pStyle w:val="BodyText4"/>
      </w:pPr>
      <w:r>
        <w:t>Employees</w:t>
      </w:r>
      <w:r>
        <w:tab/>
        <w:t>500-600 Much plant equipment sent to Wietze</w:t>
      </w:r>
    </w:p>
    <w:p w14:paraId="1661FC12" w14:textId="77777777" w:rsidR="00C65816" w:rsidRDefault="00C65816" w:rsidP="00E722C5">
      <w:pPr>
        <w:pStyle w:val="BodyText4"/>
      </w:pPr>
    </w:p>
    <w:p w14:paraId="48100426" w14:textId="77777777" w:rsidR="002A604D" w:rsidRDefault="002A604D" w:rsidP="00E722C5">
      <w:pPr>
        <w:pStyle w:val="BodyText4"/>
      </w:pPr>
      <w:r>
        <w:t>Other factories of this concern in</w:t>
      </w:r>
    </w:p>
    <w:p w14:paraId="297BF5D4" w14:textId="77777777" w:rsidR="002A604D" w:rsidRPr="006E741A" w:rsidRDefault="002A604D" w:rsidP="00E722C5">
      <w:pPr>
        <w:pStyle w:val="BodyText4"/>
        <w:rPr>
          <w:lang w:val="nl-NL"/>
        </w:rPr>
      </w:pPr>
      <w:r w:rsidRPr="006E741A">
        <w:rPr>
          <w:lang w:val="nl-NL"/>
        </w:rPr>
        <w:t>Nova – Vienna</w:t>
      </w:r>
      <w:r w:rsidRPr="006E741A">
        <w:rPr>
          <w:lang w:val="nl-NL"/>
        </w:rPr>
        <w:tab/>
        <w:t>Oilfield Neusiedol</w:t>
      </w:r>
    </w:p>
    <w:p w14:paraId="13929F8F" w14:textId="77777777" w:rsidR="002A604D" w:rsidRPr="006E741A" w:rsidRDefault="002A604D" w:rsidP="00E722C5">
      <w:pPr>
        <w:pStyle w:val="BodyText4"/>
        <w:rPr>
          <w:lang w:val="nl-NL"/>
        </w:rPr>
      </w:pPr>
      <w:r w:rsidRPr="006E741A">
        <w:rPr>
          <w:lang w:val="nl-NL"/>
        </w:rPr>
        <w:t>Heide – Holstein</w:t>
      </w:r>
    </w:p>
    <w:p w14:paraId="7AFFE6BF" w14:textId="77777777" w:rsidR="002A604D" w:rsidRPr="006E741A" w:rsidRDefault="002A604D" w:rsidP="00E722C5">
      <w:pPr>
        <w:pStyle w:val="BodyText4"/>
        <w:rPr>
          <w:lang w:val="nl-NL"/>
        </w:rPr>
      </w:pPr>
      <w:r w:rsidRPr="006E741A">
        <w:rPr>
          <w:lang w:val="nl-NL"/>
        </w:rPr>
        <w:t>Bohren Betrieb – Wietze</w:t>
      </w:r>
    </w:p>
    <w:p w14:paraId="46441743" w14:textId="77777777" w:rsidR="002A604D" w:rsidRDefault="002A604D" w:rsidP="00E722C5">
      <w:pPr>
        <w:pStyle w:val="BodyText4"/>
      </w:pPr>
      <w:r>
        <w:t>Pechebrome Refinery and Vinegar Works</w:t>
      </w:r>
    </w:p>
    <w:p w14:paraId="3D3D3224" w14:textId="77777777" w:rsidR="002A604D" w:rsidRDefault="002A604D" w:rsidP="00E722C5">
      <w:pPr>
        <w:pStyle w:val="BodyText4"/>
      </w:pPr>
      <w:r>
        <w:t xml:space="preserve">Crude oil for this works was from Wietze, Heide, Reitbrook, Alten gamma </w:t>
      </w:r>
      <w:smartTag w:uri="urn:schemas-microsoft-com:office:smarttags" w:element="country-region">
        <w:smartTag w:uri="urn:schemas-microsoft-com:office:smarttags" w:element="place">
          <w:r>
            <w:t>Austria</w:t>
          </w:r>
        </w:smartTag>
      </w:smartTag>
    </w:p>
    <w:p w14:paraId="6FB96FE2" w14:textId="77777777" w:rsidR="002A604D" w:rsidRDefault="002A604D" w:rsidP="00E722C5">
      <w:pPr>
        <w:pStyle w:val="BodyText4"/>
      </w:pPr>
      <w:r>
        <w:t>Work was destroyed Jun, Aug, Oct, Dec 1944, March 1945.</w:t>
      </w:r>
    </w:p>
    <w:p w14:paraId="38062504" w14:textId="77777777" w:rsidR="002A604D" w:rsidRDefault="002A604D" w:rsidP="00E722C5">
      <w:pPr>
        <w:pStyle w:val="BodyText4"/>
      </w:pPr>
      <w:r>
        <w:t>No steam or power plant now workable, lab entirely destroyed.</w:t>
      </w:r>
    </w:p>
    <w:p w14:paraId="5EC6E44A" w14:textId="09DF9B05" w:rsidR="002A604D" w:rsidRDefault="002A604D" w:rsidP="00E722C5">
      <w:pPr>
        <w:pStyle w:val="BodyText4"/>
      </w:pPr>
      <w:r>
        <w:t>Date of Assessment: 6 May 1945, Assessor’s Name: Lt.</w:t>
      </w:r>
      <w:r w:rsidR="00F55B56">
        <w:t xml:space="preserve"> </w:t>
      </w:r>
      <w:r>
        <w:t>Col. C.R.</w:t>
      </w:r>
      <w:r w:rsidR="00F55B56">
        <w:t xml:space="preserve"> </w:t>
      </w:r>
      <w:r>
        <w:t>Middleton</w:t>
      </w:r>
      <w:r w:rsidR="005A4097">
        <w:fldChar w:fldCharType="begin"/>
      </w:r>
      <w:r w:rsidR="005A4097">
        <w:instrText xml:space="preserve"> XE "</w:instrText>
      </w:r>
      <w:r w:rsidR="005A4097" w:rsidRPr="00012357">
        <w:instrText>Middleton</w:instrText>
      </w:r>
      <w:r w:rsidR="005A4097">
        <w:instrText xml:space="preserve">" </w:instrText>
      </w:r>
      <w:r w:rsidR="005A4097">
        <w:fldChar w:fldCharType="end"/>
      </w:r>
      <w:r>
        <w:t>, 21 Army Gr 12 May 1945(32065/7)</w:t>
      </w:r>
    </w:p>
    <w:p w14:paraId="0F30E2EC" w14:textId="77777777" w:rsidR="00C65816" w:rsidRDefault="00C65816" w:rsidP="00E722C5">
      <w:pPr>
        <w:pStyle w:val="StyleBodyText4Italic"/>
      </w:pPr>
    </w:p>
    <w:p w14:paraId="617E2AC2" w14:textId="77777777" w:rsidR="002A604D" w:rsidRDefault="002A604D" w:rsidP="00E722C5">
      <w:pPr>
        <w:pStyle w:val="StyleBodyText4Italic"/>
      </w:pPr>
      <w:r>
        <w:t xml:space="preserve"> To CAFT</w:t>
      </w:r>
      <w:r w:rsidR="00B97E2A">
        <w:fldChar w:fldCharType="begin"/>
      </w:r>
      <w:r w:rsidR="00B97E2A">
        <w:instrText xml:space="preserve"> XE "</w:instrText>
      </w:r>
      <w:r w:rsidR="00B97E2A" w:rsidRPr="009C05A7">
        <w:instrText>CAFT</w:instrText>
      </w:r>
      <w:r w:rsidR="00B97E2A">
        <w:instrText xml:space="preserve">" </w:instrText>
      </w:r>
      <w:r w:rsidR="00B97E2A">
        <w:fldChar w:fldCharType="end"/>
      </w:r>
      <w:r>
        <w:t xml:space="preserve"> Group I</w:t>
      </w:r>
    </w:p>
    <w:p w14:paraId="403B4911" w14:textId="77777777" w:rsidR="002A604D" w:rsidRDefault="002A604D" w:rsidP="00E722C5">
      <w:pPr>
        <w:pStyle w:val="StyleBodyText4Italic"/>
      </w:pPr>
      <w:r>
        <w:t xml:space="preserve">21 Army Gr Main HQ </w:t>
      </w:r>
    </w:p>
    <w:p w14:paraId="3D6EDCEE" w14:textId="77777777" w:rsidR="002A604D" w:rsidRDefault="002A604D" w:rsidP="00E722C5">
      <w:pPr>
        <w:pStyle w:val="StyleBodyText4Italic"/>
      </w:pPr>
      <w:r>
        <w:t>1.</w:t>
      </w:r>
      <w:r>
        <w:tab/>
        <w:t>Target</w:t>
      </w:r>
      <w:r>
        <w:tab/>
        <w:t>None (</w:t>
      </w:r>
      <w:smartTag w:uri="urn:schemas-microsoft-com:office:smarttags" w:element="place">
        <w:r>
          <w:t>Opportunity</w:t>
        </w:r>
      </w:smartTag>
      <w:r>
        <w:t xml:space="preserve"> Target)</w:t>
      </w:r>
    </w:p>
    <w:p w14:paraId="611E6270" w14:textId="77777777" w:rsidR="002A604D" w:rsidRDefault="002A604D" w:rsidP="00E722C5">
      <w:pPr>
        <w:pStyle w:val="StyleBodyText4Italic"/>
      </w:pPr>
      <w:r>
        <w:t>2.</w:t>
      </w:r>
      <w:r>
        <w:tab/>
        <w:t>Title</w:t>
      </w:r>
      <w:r>
        <w:tab/>
      </w:r>
      <w:r>
        <w:tab/>
        <w:t>Deutsche Gasoline AG – Fabrik Betrieb Dollbergen</w:t>
      </w:r>
    </w:p>
    <w:p w14:paraId="65B34391" w14:textId="77777777" w:rsidR="002A604D" w:rsidRDefault="002A604D" w:rsidP="00E722C5">
      <w:pPr>
        <w:pStyle w:val="StyleBodyText4Italic"/>
      </w:pPr>
      <w:r>
        <w:t>3.</w:t>
      </w:r>
      <w:r>
        <w:tab/>
        <w:t>Location</w:t>
      </w:r>
      <w:r>
        <w:tab/>
        <w:t xml:space="preserve">Dollbergen, 20 km east of </w:t>
      </w:r>
      <w:smartTag w:uri="urn:schemas-microsoft-com:office:smarttags" w:element="State">
        <w:r>
          <w:t>Hanover</w:t>
        </w:r>
      </w:smartTag>
      <w:r>
        <w:t xml:space="preserve"> on R.R. to </w:t>
      </w:r>
      <w:smartTag w:uri="urn:schemas-microsoft-com:office:smarttags" w:element="State">
        <w:smartTag w:uri="urn:schemas-microsoft-com:office:smarttags" w:element="place">
          <w:r>
            <w:t>Berlin</w:t>
          </w:r>
        </w:smartTag>
      </w:smartTag>
    </w:p>
    <w:p w14:paraId="29340C8F" w14:textId="77777777" w:rsidR="002A604D" w:rsidRDefault="002A604D" w:rsidP="00E722C5">
      <w:pPr>
        <w:pStyle w:val="StyleBodyText4Italic"/>
      </w:pPr>
      <w:r>
        <w:t>4.</w:t>
      </w:r>
      <w:r>
        <w:tab/>
        <w:t>Condition</w:t>
      </w:r>
      <w:r>
        <w:tab/>
        <w:t>Considerable bomb damage. Complete destruction of dewaxing plant, acid recovery plant and 85% of tankage. Many vital sections of refining still intact, including small works lab.</w:t>
      </w:r>
    </w:p>
    <w:p w14:paraId="4CD29F98" w14:textId="77777777" w:rsidR="002A604D" w:rsidRPr="00C65816" w:rsidRDefault="002A604D" w:rsidP="00E722C5">
      <w:pPr>
        <w:pStyle w:val="BodyText4"/>
      </w:pPr>
      <w:r w:rsidRPr="00C65816">
        <w:t>5.</w:t>
      </w:r>
      <w:r w:rsidRPr="00C65816">
        <w:tab/>
        <w:t>Description</w:t>
      </w:r>
      <w:r w:rsidRPr="00C65816">
        <w:tab/>
        <w:t>This is a fairly complete but not up to date refinery. Owned jointly by Shell, Standard and I.G.Farben, the latter controlling 51% interest. Refinery Superintendent is Otto Kurz who still lives in Dollbergen. Equipment still existing is as follows:</w:t>
      </w:r>
    </w:p>
    <w:p w14:paraId="4741554C" w14:textId="77777777" w:rsidR="002A604D" w:rsidRDefault="002A604D" w:rsidP="00E722C5">
      <w:pPr>
        <w:pStyle w:val="StyleBodyText4Italic"/>
      </w:pPr>
      <w:r>
        <w:t>1)</w:t>
      </w:r>
      <w:r>
        <w:tab/>
        <w:t>Crude Distillation Unit, 2-stage atm/vac type. Has run 150 tons/day of Nienhagen or Wietze crudes, cutting gasoline, diesel, light and heavy lube distillates and 35% asphalt. Plant undamaged</w:t>
      </w:r>
    </w:p>
    <w:p w14:paraId="30721E99" w14:textId="77777777" w:rsidR="002A604D" w:rsidRDefault="002A604D" w:rsidP="00E722C5">
      <w:pPr>
        <w:pStyle w:val="StyleBodyText4Italic"/>
      </w:pPr>
      <w:r>
        <w:t>2)</w:t>
      </w:r>
      <w:r>
        <w:tab/>
        <w:t>Asphalt Oxidation Plant. Produced up to 400 T/month of blown asphalt (balance of asphalt burned or sold for fluxing, etc.) Plant undamaged.</w:t>
      </w:r>
    </w:p>
    <w:p w14:paraId="250CB331" w14:textId="77777777" w:rsidR="002A604D" w:rsidRDefault="002A604D" w:rsidP="00E722C5">
      <w:pPr>
        <w:pStyle w:val="StyleBodyText4Italic"/>
      </w:pPr>
      <w:r>
        <w:t>3)</w:t>
      </w:r>
      <w:r>
        <w:tab/>
        <w:t>Acid Treating</w:t>
      </w:r>
      <w:r w:rsidR="005A4097">
        <w:fldChar w:fldCharType="begin"/>
      </w:r>
      <w:r w:rsidR="005A4097">
        <w:instrText xml:space="preserve"> XE "</w:instrText>
      </w:r>
      <w:r w:rsidR="005A4097" w:rsidRPr="002F1AF8">
        <w:instrText>Acid Treating</w:instrText>
      </w:r>
      <w:r w:rsidR="005A4097">
        <w:instrText xml:space="preserve">" </w:instrText>
      </w:r>
      <w:r w:rsidR="005A4097">
        <w:fldChar w:fldCharType="end"/>
      </w:r>
      <w:r>
        <w:t xml:space="preserve"> Plant and Contact Plant</w:t>
      </w:r>
      <w:r w:rsidR="005A4097">
        <w:fldChar w:fldCharType="begin"/>
      </w:r>
      <w:r w:rsidR="005A4097">
        <w:instrText xml:space="preserve"> XE "</w:instrText>
      </w:r>
      <w:r w:rsidR="005A4097" w:rsidRPr="00230BD1">
        <w:instrText>Contact Plant</w:instrText>
      </w:r>
      <w:r w:rsidR="005A4097">
        <w:instrText xml:space="preserve">" </w:instrText>
      </w:r>
      <w:r w:rsidR="005A4097">
        <w:fldChar w:fldCharType="end"/>
      </w:r>
      <w:r>
        <w:t>. Can treat and contact neutralize up to 40 tons lube stock per day. Use one bergedoff centrifuge for treating. Entire plant undamaged. Acid sludge burned in rotary burner, which is intact.</w:t>
      </w:r>
    </w:p>
    <w:p w14:paraId="73432FF2" w14:textId="77777777" w:rsidR="002A604D" w:rsidRDefault="002A604D" w:rsidP="00E722C5">
      <w:pPr>
        <w:pStyle w:val="StyleBodyText4Italic"/>
      </w:pPr>
      <w:r>
        <w:t>4)</w:t>
      </w:r>
      <w:r>
        <w:tab/>
        <w:t>Powerhouses. Three all in good condition</w:t>
      </w:r>
    </w:p>
    <w:p w14:paraId="73934C40" w14:textId="77777777" w:rsidR="002A604D" w:rsidRDefault="002A604D" w:rsidP="00E722C5">
      <w:pPr>
        <w:pStyle w:val="StyleBodyText4Italic"/>
      </w:pPr>
      <w:r>
        <w:t>5)</w:t>
      </w:r>
      <w:r>
        <w:tab/>
        <w:t xml:space="preserve">Stocks on hand. About 1,000 tons of crude oil, 300 tons of various lube stocks and a large stock of brown asphalt in drums. </w:t>
      </w:r>
    </w:p>
    <w:p w14:paraId="74E11E78" w14:textId="77777777" w:rsidR="002A604D" w:rsidRDefault="002A604D" w:rsidP="00E722C5">
      <w:pPr>
        <w:pStyle w:val="StyleBodyText4Italic"/>
      </w:pPr>
      <w:r>
        <w:t>6)</w:t>
      </w:r>
      <w:r>
        <w:tab/>
        <w:t>Items guarded – None</w:t>
      </w:r>
    </w:p>
    <w:p w14:paraId="7B5ADF18" w14:textId="77777777" w:rsidR="002A604D" w:rsidRDefault="002A604D" w:rsidP="00E722C5">
      <w:pPr>
        <w:pStyle w:val="StyleBodyText4Italic"/>
      </w:pPr>
      <w:r>
        <w:t>7)</w:t>
      </w:r>
      <w:r>
        <w:tab/>
        <w:t>Priority Assessment. Target is of no intelligence interest, Its only immediate value is in ability to produce asphalt for military. (presumably for reconstruction of war damaged roads).</w:t>
      </w:r>
    </w:p>
    <w:p w14:paraId="682DA582" w14:textId="77777777" w:rsidR="002A604D" w:rsidRDefault="002A604D" w:rsidP="00E722C5">
      <w:pPr>
        <w:pStyle w:val="StyleBodyText4Italic"/>
      </w:pPr>
      <w:r>
        <w:t>8)</w:t>
      </w:r>
      <w:r>
        <w:tab/>
        <w:t xml:space="preserve">Other Remarks: Otto Kurz stated that the dewaxing plant was designed on the basis of some development which he and Dr. Pfaff (now in Pirna) had conducted around 1935-36, and it is the only one of its kind ever built. It was actually a combined acid treating dewaxing process which involved diluting the raw waxy oil with equal volumes of naphtha, chilling and filtering at 0 deg C, chilling filtrate to -25 deg C, mixing with 6-10% Sulfuric acid, based on oil, </w:t>
      </w:r>
      <w:r>
        <w:lastRenderedPageBreak/>
        <w:t>and co-settling of sludge and wax. The clear solution was caustic washed, distilled and the oil clay contacted. Final pour point -10 deg C. Interesting but not competitive with modern solvent refining methods.</w:t>
      </w:r>
    </w:p>
    <w:p w14:paraId="3A336DEE" w14:textId="77777777" w:rsidR="002A604D" w:rsidRDefault="002A604D" w:rsidP="00E722C5">
      <w:pPr>
        <w:pStyle w:val="StyleBodyText4Italic"/>
      </w:pPr>
      <w:r>
        <w:t>9)</w:t>
      </w:r>
      <w:r>
        <w:tab/>
        <w:t>Date of Assessment</w:t>
      </w:r>
      <w:r>
        <w:tab/>
        <w:t>17 April 1945</w:t>
      </w:r>
    </w:p>
    <w:p w14:paraId="620D070B" w14:textId="77777777" w:rsidR="002A604D" w:rsidRDefault="00787916" w:rsidP="00E722C5">
      <w:pPr>
        <w:pStyle w:val="StyleBodyText4Italic"/>
      </w:pPr>
      <w:r>
        <w:t>10)</w:t>
      </w:r>
      <w:r>
        <w:tab/>
        <w:t>Assessor’s Name: Louis P. Evans</w:t>
      </w:r>
      <w:r>
        <w:fldChar w:fldCharType="begin"/>
      </w:r>
      <w:r>
        <w:instrText xml:space="preserve"> XE "</w:instrText>
      </w:r>
      <w:r w:rsidRPr="00CA5A4A">
        <w:instrText>Evans</w:instrText>
      </w:r>
      <w:r>
        <w:instrText xml:space="preserve">" </w:instrText>
      </w:r>
      <w:r>
        <w:fldChar w:fldCharType="end"/>
      </w:r>
      <w:r>
        <w:t>, Civ (CAFT</w:t>
      </w:r>
      <w:r>
        <w:fldChar w:fldCharType="begin"/>
      </w:r>
      <w:r>
        <w:instrText xml:space="preserve"> XE "</w:instrText>
      </w:r>
      <w:r w:rsidRPr="009C05A7">
        <w:instrText>CAFT</w:instrText>
      </w:r>
      <w:r>
        <w:instrText xml:space="preserve">" </w:instrText>
      </w:r>
      <w:r>
        <w:fldChar w:fldCharType="end"/>
      </w:r>
      <w:r>
        <w:t xml:space="preserve"> Group 3), Army Gp 21</w:t>
      </w:r>
    </w:p>
    <w:p w14:paraId="28D42B0E" w14:textId="77777777" w:rsidR="002A604D" w:rsidRDefault="002A604D" w:rsidP="00E722C5">
      <w:pPr>
        <w:pStyle w:val="StyleBodyText4Italic"/>
      </w:pPr>
      <w:r>
        <w:t xml:space="preserve">Item Gp 30 (Target of </w:t>
      </w:r>
      <w:smartTag w:uri="urn:schemas-microsoft-com:office:smarttags" w:element="place">
        <w:r>
          <w:t>Opportunity</w:t>
        </w:r>
      </w:smartTag>
      <w:r>
        <w:t>)</w:t>
      </w:r>
    </w:p>
    <w:p w14:paraId="6E848DCD" w14:textId="77777777" w:rsidR="002A604D" w:rsidRDefault="002A604D" w:rsidP="00E722C5">
      <w:pPr>
        <w:pStyle w:val="StyleBodyText4Italic"/>
      </w:pPr>
      <w:r>
        <w:t>This plant is a duplicate of the plant Deutsche Gasoline AG at Emmerisch 985604</w:t>
      </w:r>
    </w:p>
    <w:p w14:paraId="6E40E9E1" w14:textId="77777777" w:rsidR="00626F6B" w:rsidRDefault="00626F6B" w:rsidP="00E722C5">
      <w:pPr>
        <w:pStyle w:val="BodyText4"/>
      </w:pPr>
    </w:p>
    <w:p w14:paraId="4B59590B" w14:textId="77777777" w:rsidR="002A604D" w:rsidRDefault="002A604D" w:rsidP="00E722C5">
      <w:pPr>
        <w:pStyle w:val="BodyText4"/>
      </w:pPr>
      <w:r>
        <w:t>CIOS</w:t>
      </w:r>
      <w:r w:rsidR="00B97E2A">
        <w:fldChar w:fldCharType="begin"/>
      </w:r>
      <w:r w:rsidR="00B97E2A">
        <w:instrText xml:space="preserve"> XE "</w:instrText>
      </w:r>
      <w:r w:rsidR="00B97E2A" w:rsidRPr="00275777">
        <w:instrText>CIOS</w:instrText>
      </w:r>
      <w:r w:rsidR="00B97E2A">
        <w:instrText xml:space="preserve">" </w:instrText>
      </w:r>
      <w:r w:rsidR="00B97E2A">
        <w:fldChar w:fldCharType="end"/>
      </w:r>
      <w:r>
        <w:t xml:space="preserve"> CAFT</w:t>
      </w:r>
      <w:r w:rsidR="00B97E2A">
        <w:fldChar w:fldCharType="begin"/>
      </w:r>
      <w:r w:rsidR="00B97E2A">
        <w:instrText xml:space="preserve"> XE "</w:instrText>
      </w:r>
      <w:r w:rsidR="00B97E2A" w:rsidRPr="009C05A7">
        <w:instrText>CAFT</w:instrText>
      </w:r>
      <w:r w:rsidR="00B97E2A">
        <w:instrText xml:space="preserve">" </w:instrText>
      </w:r>
      <w:r w:rsidR="00B97E2A">
        <w:fldChar w:fldCharType="end"/>
      </w:r>
      <w:r>
        <w:t xml:space="preserve"> Assessment Report</w:t>
      </w:r>
    </w:p>
    <w:p w14:paraId="3DB9E206" w14:textId="77777777" w:rsidR="002A604D" w:rsidRDefault="002A604D" w:rsidP="00E722C5">
      <w:pPr>
        <w:pStyle w:val="BodyText4"/>
      </w:pPr>
      <w:r>
        <w:t>1.</w:t>
      </w:r>
      <w:r>
        <w:tab/>
        <w:t>Target No.</w:t>
      </w:r>
      <w:r>
        <w:tab/>
        <w:t>3.10 and 3.11 (no CIOS</w:t>
      </w:r>
      <w:r w:rsidR="00B97E2A">
        <w:fldChar w:fldCharType="begin"/>
      </w:r>
      <w:r w:rsidR="00B97E2A">
        <w:instrText xml:space="preserve"> XE "</w:instrText>
      </w:r>
      <w:r w:rsidR="00B97E2A" w:rsidRPr="00275777">
        <w:instrText>CIOS</w:instrText>
      </w:r>
      <w:r w:rsidR="00B97E2A">
        <w:instrText xml:space="preserve">" </w:instrText>
      </w:r>
      <w:r w:rsidR="00B97E2A">
        <w:fldChar w:fldCharType="end"/>
      </w:r>
      <w:r>
        <w:t xml:space="preserve"> priority)</w:t>
      </w:r>
    </w:p>
    <w:p w14:paraId="1F20D0A8" w14:textId="77777777" w:rsidR="002A604D" w:rsidRDefault="00787916" w:rsidP="00E722C5">
      <w:pPr>
        <w:pStyle w:val="BodyText4"/>
      </w:pPr>
      <w:r>
        <w:t>2.</w:t>
      </w:r>
      <w:r>
        <w:tab/>
        <w:t>Title Deurag/Nerag (Joint ownership Gewerkschaft, Deutsche Erdöl Raffinerie and Neue Erdöl Raffinerie.</w:t>
      </w:r>
    </w:p>
    <w:p w14:paraId="48F173A7" w14:textId="77777777" w:rsidR="002A604D" w:rsidRDefault="002A604D" w:rsidP="00E722C5">
      <w:pPr>
        <w:pStyle w:val="BodyText4"/>
      </w:pPr>
      <w:r>
        <w:t>3.</w:t>
      </w:r>
      <w:r>
        <w:tab/>
        <w:t>Location</w:t>
      </w:r>
      <w:r>
        <w:tab/>
        <w:t xml:space="preserve">Main factory located at Misburg, 5km east of </w:t>
      </w:r>
      <w:smartTag w:uri="urn:schemas-microsoft-com:office:smarttags" w:element="State">
        <w:smartTag w:uri="urn:schemas-microsoft-com:office:smarttags" w:element="place">
          <w:r>
            <w:t>Hanover</w:t>
          </w:r>
        </w:smartTag>
      </w:smartTag>
      <w:r>
        <w:t xml:space="preserve">. Auxiliary small plants dispersed in vicinity of </w:t>
      </w:r>
      <w:smartTag w:uri="urn:schemas-microsoft-com:office:smarttags" w:element="State">
        <w:smartTag w:uri="urn:schemas-microsoft-com:office:smarttags" w:element="place">
          <w:r>
            <w:t>Hanover</w:t>
          </w:r>
        </w:smartTag>
      </w:smartTag>
      <w:r>
        <w:t xml:space="preserve"> as described under remarks. </w:t>
      </w:r>
    </w:p>
    <w:p w14:paraId="71EEB777" w14:textId="52A1227A" w:rsidR="002A604D" w:rsidRDefault="002A604D" w:rsidP="00E722C5">
      <w:pPr>
        <w:pStyle w:val="BodyText4"/>
      </w:pPr>
      <w:r>
        <w:t>4.</w:t>
      </w:r>
      <w:r>
        <w:tab/>
        <w:t>Condition of Target:</w:t>
      </w:r>
      <w:r>
        <w:rPr>
          <w:rStyle w:val="StyleBodyText4ItalicChar"/>
        </w:rPr>
        <w:t xml:space="preserve"> </w:t>
      </w:r>
      <w:r>
        <w:t>Complete destruction of crude oil tank farm, main office building, original laboratory, original dewaxing plant, doctor-treating plant, and one power house installation. Extensive damage to buildings in general, but relatively slight damage to vital refinery equipment in these buildings. Severest air raid was on June</w:t>
      </w:r>
      <w:r w:rsidR="00EE5509">
        <w:t xml:space="preserve"> </w:t>
      </w:r>
      <w:r>
        <w:t>20, 1944 when over 50% of lube oil capacity permanently crippled. Partial operation until 8 April 1945. Plant capable of being restored to substantial production.</w:t>
      </w:r>
    </w:p>
    <w:p w14:paraId="6E013C59" w14:textId="77777777" w:rsidR="002A604D" w:rsidRDefault="002A604D" w:rsidP="00E722C5">
      <w:pPr>
        <w:pStyle w:val="BodyText4"/>
      </w:pPr>
      <w:r>
        <w:t>5.</w:t>
      </w:r>
      <w:r>
        <w:tab/>
        <w:t>Description</w:t>
      </w:r>
      <w:r>
        <w:rPr>
          <w:rStyle w:val="StyleBodyText4ItalicChar"/>
        </w:rPr>
        <w:t xml:space="preserve">: </w:t>
      </w:r>
      <w:r>
        <w:t xml:space="preserve">This is claimed to be the largest oil refinery in </w:t>
      </w:r>
      <w:smartTag w:uri="urn:schemas-microsoft-com:office:smarttags" w:element="country-region">
        <w:smartTag w:uri="urn:schemas-microsoft-com:office:smarttags" w:element="place">
          <w:r>
            <w:t>Germany</w:t>
          </w:r>
        </w:smartTag>
      </w:smartTag>
      <w:r>
        <w:t xml:space="preserve"> with a crude oil charging capacity of 1,300 tons/daily. [10,000 Bbls/day]</w:t>
      </w:r>
      <w:r>
        <w:rPr>
          <w:rStyle w:val="StyleBodyText4ItalicChar"/>
        </w:rPr>
        <w:t xml:space="preserve">  </w:t>
      </w:r>
      <w:r>
        <w:t>Normally employs 1,200 people. Has operated chiefly in Nienhagen for lube oils and motor gasoline, made no aviation gasoline. Also processed topped crude received from auxiliary topping plants described below. The Deurag and Nerag section of the refinery comprise the following facilities:</w:t>
      </w:r>
    </w:p>
    <w:p w14:paraId="407526BB" w14:textId="77777777" w:rsidR="002A604D" w:rsidRDefault="002A604D" w:rsidP="00E722C5">
      <w:pPr>
        <w:pStyle w:val="BodyText4"/>
      </w:pPr>
      <w:r>
        <w:t>1)</w:t>
      </w:r>
      <w:r>
        <w:tab/>
        <w:t>Atmospheric Tube Still. Crude topping capacity 700 t/day taking 405 OH {overheads}. Slightly damaged.</w:t>
      </w:r>
    </w:p>
    <w:p w14:paraId="695BAC46" w14:textId="77777777" w:rsidR="002A604D" w:rsidRDefault="002A604D" w:rsidP="00E722C5">
      <w:pPr>
        <w:pStyle w:val="BodyText4"/>
      </w:pPr>
      <w:r>
        <w:t>2)</w:t>
      </w:r>
      <w:r>
        <w:tab/>
        <w:t>Dubbs</w:t>
      </w:r>
      <w:r w:rsidR="005A4097">
        <w:fldChar w:fldCharType="begin"/>
      </w:r>
      <w:r w:rsidR="005A4097">
        <w:instrText xml:space="preserve"> XE "</w:instrText>
      </w:r>
      <w:r w:rsidR="005A4097" w:rsidRPr="00BC4235">
        <w:instrText>Dubbs</w:instrText>
      </w:r>
      <w:r w:rsidR="005A4097">
        <w:instrText xml:space="preserve">" </w:instrText>
      </w:r>
      <w:r w:rsidR="005A4097">
        <w:fldChar w:fldCharType="end"/>
      </w:r>
      <w:r>
        <w:t xml:space="preserve"> Coking Unit. Cap. 33 t/d charging mixture of excess reduced crude, furfural extract, wax and asphalt. Slightly damaged.</w:t>
      </w:r>
    </w:p>
    <w:p w14:paraId="7CECD92F" w14:textId="77777777" w:rsidR="002A604D" w:rsidRDefault="002A604D" w:rsidP="00E722C5">
      <w:pPr>
        <w:pStyle w:val="BodyText4"/>
      </w:pPr>
      <w:r>
        <w:t>3)</w:t>
      </w:r>
      <w:r>
        <w:tab/>
        <w:t>Pressure Distillate Treating Unit</w:t>
      </w:r>
      <w:r w:rsidR="005A4097">
        <w:fldChar w:fldCharType="begin"/>
      </w:r>
      <w:r w:rsidR="005A4097">
        <w:instrText xml:space="preserve"> XE "</w:instrText>
      </w:r>
      <w:r w:rsidR="005A4097" w:rsidRPr="009450B9">
        <w:instrText>Pressure Distillate Treating Unit</w:instrText>
      </w:r>
      <w:r w:rsidR="005A4097">
        <w:instrText xml:space="preserve">" </w:instrText>
      </w:r>
      <w:r w:rsidR="005A4097">
        <w:fldChar w:fldCharType="end"/>
      </w:r>
      <w:r>
        <w:t>. Cap. 180 t/d includes caustic washing of Dubbs</w:t>
      </w:r>
      <w:r w:rsidR="005A4097">
        <w:fldChar w:fldCharType="begin"/>
      </w:r>
      <w:r w:rsidR="005A4097">
        <w:instrText xml:space="preserve"> XE "</w:instrText>
      </w:r>
      <w:r w:rsidR="005A4097" w:rsidRPr="00BC4235">
        <w:instrText>Dubbs</w:instrText>
      </w:r>
      <w:r w:rsidR="005A4097">
        <w:instrText xml:space="preserve">" </w:instrText>
      </w:r>
      <w:r w:rsidR="005A4097">
        <w:fldChar w:fldCharType="end"/>
      </w:r>
      <w:r>
        <w:t xml:space="preserve"> P.D. continuous sulphuric acid treating, caustic neutralizing and water washing. Slight damage.</w:t>
      </w:r>
    </w:p>
    <w:p w14:paraId="2554E586" w14:textId="77777777" w:rsidR="002A604D" w:rsidRDefault="002A604D" w:rsidP="00E722C5">
      <w:pPr>
        <w:pStyle w:val="BodyText4"/>
      </w:pPr>
      <w:r>
        <w:t>4)</w:t>
      </w:r>
      <w:r>
        <w:tab/>
        <w:t>Distillate Rerun Unit</w:t>
      </w:r>
      <w:r w:rsidR="005A4097">
        <w:fldChar w:fldCharType="begin"/>
      </w:r>
      <w:r w:rsidR="005A4097">
        <w:instrText xml:space="preserve"> XE "</w:instrText>
      </w:r>
      <w:r w:rsidR="005A4097" w:rsidRPr="00635307">
        <w:instrText>Distillate Rerun Unit</w:instrText>
      </w:r>
      <w:r w:rsidR="005A4097">
        <w:instrText xml:space="preserve">" </w:instrText>
      </w:r>
      <w:r w:rsidR="005A4097">
        <w:fldChar w:fldCharType="end"/>
      </w:r>
      <w:r>
        <w:t>. Cap. 180 t/d. Slight damage.</w:t>
      </w:r>
    </w:p>
    <w:p w14:paraId="44F60C7D" w14:textId="0AB48E5F" w:rsidR="002A604D" w:rsidRDefault="002A604D" w:rsidP="00E722C5">
      <w:pPr>
        <w:pStyle w:val="BodyText4"/>
      </w:pPr>
      <w:r>
        <w:t>5)</w:t>
      </w:r>
      <w:r>
        <w:tab/>
        <w:t>U.O.P</w:t>
      </w:r>
      <w:r w:rsidR="00EE5509">
        <w:t>.</w:t>
      </w:r>
      <w:r>
        <w:t xml:space="preserve"> Poly Plant</w:t>
      </w:r>
      <w:r w:rsidR="005A4097">
        <w:fldChar w:fldCharType="begin"/>
      </w:r>
      <w:r w:rsidR="005A4097">
        <w:instrText xml:space="preserve"> XE "</w:instrText>
      </w:r>
      <w:r w:rsidR="005A4097" w:rsidRPr="006706CC">
        <w:instrText>U.O.P Poly Plant</w:instrText>
      </w:r>
      <w:r w:rsidR="005A4097">
        <w:instrText xml:space="preserve">" </w:instrText>
      </w:r>
      <w:r w:rsidR="005A4097">
        <w:fldChar w:fldCharType="end"/>
      </w:r>
      <w:r>
        <w:t xml:space="preserve">. Designed to process 40 t/day of unsat. Refinery C3 and C4 cut. Includes absorption plant for </w:t>
      </w:r>
      <w:r w:rsidR="00787916">
        <w:t>preparing the</w:t>
      </w:r>
      <w:r>
        <w:t xml:space="preserve"> charge. Plant was installed in 1939 but never operated because unable to get UOP catalyst in time. Efforts to develop substitute catalyst through cooperative work with </w:t>
      </w:r>
      <w:smartTag w:uri="urn:schemas-microsoft-com:office:smarttags" w:element="place">
        <w:r>
          <w:t>Ruhr</w:t>
        </w:r>
      </w:smartTag>
      <w:r>
        <w:t xml:space="preserve"> Chemie proved unsuccessful, as described under remarks. Catalytic Unit slightly damaged. Stab OK </w:t>
      </w:r>
      <w:r>
        <w:rPr>
          <w:rStyle w:val="StyleBodyText4ItalicChar"/>
        </w:rPr>
        <w:t>[</w:t>
      </w:r>
      <w:r>
        <w:t>Stabiliser OK]</w:t>
      </w:r>
    </w:p>
    <w:p w14:paraId="2E49E3D7" w14:textId="77777777" w:rsidR="002A604D" w:rsidRDefault="002A604D" w:rsidP="00E722C5">
      <w:pPr>
        <w:pStyle w:val="BodyText4"/>
      </w:pPr>
      <w:r>
        <w:t>Nerag</w:t>
      </w:r>
    </w:p>
    <w:p w14:paraId="63B66D12" w14:textId="77777777" w:rsidR="002A604D" w:rsidRDefault="002A604D" w:rsidP="00E722C5">
      <w:pPr>
        <w:pStyle w:val="BodyText4"/>
      </w:pPr>
      <w:r>
        <w:t>1)</w:t>
      </w:r>
      <w:r>
        <w:tab/>
        <w:t xml:space="preserve">Comb, Atm/vac Distillation Unit. Cap. 600 t/day. Crude Atm. stage 15% gasoline and 25% Diesel Oil, vacuum stage gas oil, spindle, neutral, light cylinder distillates, and 30% bottoms on crude. Unit slightly damaged </w:t>
      </w:r>
    </w:p>
    <w:p w14:paraId="68832DB1" w14:textId="77777777" w:rsidR="002A604D" w:rsidRDefault="002A604D" w:rsidP="00E722C5">
      <w:pPr>
        <w:pStyle w:val="BodyText4"/>
      </w:pPr>
      <w:r>
        <w:t>2)</w:t>
      </w:r>
      <w:r>
        <w:tab/>
        <w:t>Propane Deasphalting Unit</w:t>
      </w:r>
      <w:r w:rsidR="005A4097">
        <w:fldChar w:fldCharType="begin"/>
      </w:r>
      <w:r w:rsidR="005A4097">
        <w:instrText xml:space="preserve"> XE "</w:instrText>
      </w:r>
      <w:r w:rsidR="005A4097" w:rsidRPr="00A73D7B">
        <w:instrText>Propane Deasphalting Unit</w:instrText>
      </w:r>
      <w:r w:rsidR="005A4097">
        <w:instrText xml:space="preserve">" </w:instrText>
      </w:r>
      <w:r w:rsidR="005A4097">
        <w:fldChar w:fldCharType="end"/>
      </w:r>
      <w:r>
        <w:t>. Kellogg 2-stage type i.e. resin and asphalt, although one stage taking wide cut is normally used with equal success. Have processed 180 t/d of 30% resid</w:t>
      </w:r>
      <w:r w:rsidR="00834FAE">
        <w:t>u</w:t>
      </w:r>
      <w:r>
        <w:t>um, rejecting 55% of 50-60 deg C m.p. (melting point) Asphalt. Slight damage.</w:t>
      </w:r>
    </w:p>
    <w:p w14:paraId="0B7CDD8F" w14:textId="77777777" w:rsidR="002A604D" w:rsidRDefault="002A604D" w:rsidP="00E722C5">
      <w:pPr>
        <w:pStyle w:val="BodyText4"/>
      </w:pPr>
      <w:r>
        <w:t>3)</w:t>
      </w:r>
      <w:r>
        <w:tab/>
        <w:t>Furfural Unit</w:t>
      </w:r>
      <w:r w:rsidR="005A4097">
        <w:fldChar w:fldCharType="begin"/>
      </w:r>
      <w:r w:rsidR="005A4097">
        <w:instrText xml:space="preserve"> XE "</w:instrText>
      </w:r>
      <w:r w:rsidR="005A4097" w:rsidRPr="005076E9">
        <w:instrText>Furfural Unit</w:instrText>
      </w:r>
      <w:r w:rsidR="005A4097">
        <w:instrText xml:space="preserve">" </w:instrText>
      </w:r>
      <w:r w:rsidR="005A4097">
        <w:fldChar w:fldCharType="end"/>
      </w:r>
      <w:r>
        <w:t>, Twin unit, conventional design, one side for treating deasphalted cyl. stock and smaller side for treating neutral. Both stocks treated to 74 VI and ultimately blended for motor oils of various grades/ Also made 95 VI aero oil until June 44, but discontinued due to transfer of Coubro Unit, which prepared the lube stock, to underground plant at Porta. Furfural plant has not operated since June 44 due to bomb damage, and shortage of Furfural. Extensive repair required.</w:t>
      </w:r>
    </w:p>
    <w:p w14:paraId="504C6CE6" w14:textId="77777777" w:rsidR="002A604D" w:rsidRDefault="002A604D" w:rsidP="00E722C5">
      <w:pPr>
        <w:pStyle w:val="BodyText4"/>
      </w:pPr>
      <w:r>
        <w:t>4)</w:t>
      </w:r>
      <w:r>
        <w:tab/>
        <w:t>Acid Treating</w:t>
      </w:r>
      <w:r w:rsidR="005A4097">
        <w:fldChar w:fldCharType="begin"/>
      </w:r>
      <w:r w:rsidR="005A4097">
        <w:instrText xml:space="preserve"> XE "</w:instrText>
      </w:r>
      <w:r w:rsidR="005A4097" w:rsidRPr="002F1AF8">
        <w:instrText>Acid Treating</w:instrText>
      </w:r>
      <w:r w:rsidR="005A4097">
        <w:instrText xml:space="preserve">" </w:instrText>
      </w:r>
      <w:r w:rsidR="005A4097">
        <w:fldChar w:fldCharType="end"/>
      </w:r>
      <w:r>
        <w:t xml:space="preserve"> Plant. Installed early in 1945 for lube oil treating after shutdown of Furfural unit</w:t>
      </w:r>
    </w:p>
    <w:p w14:paraId="1EFA8501" w14:textId="77777777" w:rsidR="002A604D" w:rsidRDefault="002A604D" w:rsidP="00E722C5">
      <w:pPr>
        <w:pStyle w:val="BodyText4"/>
      </w:pPr>
      <w:r>
        <w:t>5)</w:t>
      </w:r>
      <w:r>
        <w:tab/>
        <w:t>Contact Plant</w:t>
      </w:r>
      <w:r w:rsidR="005A4097">
        <w:fldChar w:fldCharType="begin"/>
      </w:r>
      <w:r w:rsidR="005A4097">
        <w:instrText xml:space="preserve"> XE "</w:instrText>
      </w:r>
      <w:r w:rsidR="005A4097" w:rsidRPr="00230BD1">
        <w:instrText>Contact Plant</w:instrText>
      </w:r>
      <w:r w:rsidR="005A4097">
        <w:instrText xml:space="preserve">" </w:instrText>
      </w:r>
      <w:r w:rsidR="005A4097">
        <w:fldChar w:fldCharType="end"/>
      </w:r>
      <w:r>
        <w:t>. For contact treatment of furfural refined cylinder and neutral oils. Continuous pipe still with Sweetland Process</w:t>
      </w:r>
      <w:r w:rsidR="005A4097">
        <w:fldChar w:fldCharType="begin"/>
      </w:r>
      <w:r w:rsidR="005A4097">
        <w:instrText xml:space="preserve"> XE "</w:instrText>
      </w:r>
      <w:r w:rsidR="005A4097" w:rsidRPr="009B0B4C">
        <w:instrText>Sweetland Process</w:instrText>
      </w:r>
      <w:r w:rsidR="005A4097">
        <w:instrText xml:space="preserve">" </w:instrText>
      </w:r>
      <w:r w:rsidR="005A4097">
        <w:fldChar w:fldCharType="end"/>
      </w:r>
      <w:r>
        <w:t>.</w:t>
      </w:r>
    </w:p>
    <w:p w14:paraId="0BCD3BDA" w14:textId="77777777" w:rsidR="002A604D" w:rsidRDefault="002A604D" w:rsidP="00E722C5">
      <w:pPr>
        <w:pStyle w:val="BodyText4"/>
      </w:pPr>
      <w:r>
        <w:t>6)</w:t>
      </w:r>
      <w:r>
        <w:tab/>
        <w:t>B/A Dewaxing</w:t>
      </w:r>
      <w:r w:rsidR="005A4097">
        <w:fldChar w:fldCharType="begin"/>
      </w:r>
      <w:r w:rsidR="005A4097">
        <w:instrText xml:space="preserve"> XE "</w:instrText>
      </w:r>
      <w:r w:rsidR="005A4097" w:rsidRPr="007574B9">
        <w:instrText>Dewaxing</w:instrText>
      </w:r>
      <w:r w:rsidR="005A4097">
        <w:instrText xml:space="preserve">" </w:instrText>
      </w:r>
      <w:r w:rsidR="005A4097">
        <w:fldChar w:fldCharType="end"/>
      </w:r>
      <w:r w:rsidR="005A4097">
        <w:fldChar w:fldCharType="begin"/>
      </w:r>
      <w:r w:rsidR="005A4097">
        <w:instrText xml:space="preserve"> XE "</w:instrText>
      </w:r>
      <w:r w:rsidR="005A4097" w:rsidRPr="007574B9">
        <w:instrText>Dewaxing</w:instrText>
      </w:r>
      <w:r w:rsidR="005A4097">
        <w:instrText xml:space="preserve">" </w:instrText>
      </w:r>
      <w:r w:rsidR="005A4097">
        <w:fldChar w:fldCharType="end"/>
      </w:r>
      <w:r>
        <w:t xml:space="preserve"> plant. Rebuilt in 1941 after destruction of original plant, designed by TEXACO</w:t>
      </w:r>
      <w:r w:rsidR="005A4097">
        <w:fldChar w:fldCharType="begin"/>
      </w:r>
      <w:r w:rsidR="005A4097">
        <w:instrText xml:space="preserve"> XE "</w:instrText>
      </w:r>
      <w:r w:rsidR="005A4097" w:rsidRPr="00AC06F5">
        <w:instrText>TEXACO</w:instrText>
      </w:r>
      <w:r w:rsidR="005A4097">
        <w:instrText xml:space="preserve">" </w:instrText>
      </w:r>
      <w:r w:rsidR="005A4097">
        <w:fldChar w:fldCharType="end"/>
      </w:r>
      <w:r>
        <w:t>. Present plant similar to first.</w:t>
      </w:r>
    </w:p>
    <w:p w14:paraId="5B7DCE6B" w14:textId="77777777" w:rsidR="002A604D" w:rsidRDefault="002A604D" w:rsidP="00E722C5">
      <w:pPr>
        <w:pStyle w:val="BodyText4"/>
      </w:pPr>
      <w:r>
        <w:t>Products</w:t>
      </w:r>
    </w:p>
    <w:p w14:paraId="0464CFDE" w14:textId="77777777" w:rsidR="002A604D" w:rsidRDefault="002A604D" w:rsidP="00E722C5">
      <w:pPr>
        <w:pStyle w:val="BodyText4"/>
      </w:pPr>
      <w:r>
        <w:t>Straight Run Gasoline</w:t>
      </w:r>
      <w:r w:rsidR="005A4097">
        <w:fldChar w:fldCharType="begin"/>
      </w:r>
      <w:r w:rsidR="005A4097">
        <w:instrText xml:space="preserve"> XE "</w:instrText>
      </w:r>
      <w:r w:rsidR="005A4097" w:rsidRPr="007574B9">
        <w:instrText>Straight Run Gasoline</w:instrText>
      </w:r>
      <w:r w:rsidR="005A4097">
        <w:instrText xml:space="preserve">" </w:instrText>
      </w:r>
      <w:r w:rsidR="005A4097">
        <w:fldChar w:fldCharType="end"/>
      </w:r>
      <w:r>
        <w:t xml:space="preserve"> 150 deg C EP (end point)</w:t>
      </w:r>
      <w:r>
        <w:tab/>
      </w:r>
      <w:r>
        <w:tab/>
        <w:t>3,000 T/month</w:t>
      </w:r>
    </w:p>
    <w:p w14:paraId="2A8727D4" w14:textId="77777777" w:rsidR="002A604D" w:rsidRDefault="002A604D" w:rsidP="00E722C5">
      <w:pPr>
        <w:pStyle w:val="BodyText4"/>
      </w:pPr>
      <w:r>
        <w:lastRenderedPageBreak/>
        <w:t>Cracked Gasoline</w:t>
      </w:r>
      <w:r w:rsidR="005A4097">
        <w:fldChar w:fldCharType="begin"/>
      </w:r>
      <w:r w:rsidR="005A4097">
        <w:instrText xml:space="preserve"> XE "</w:instrText>
      </w:r>
      <w:r w:rsidR="005A4097" w:rsidRPr="00015CF3">
        <w:instrText>Cracked Gasoline</w:instrText>
      </w:r>
      <w:r w:rsidR="005A4097">
        <w:instrText xml:space="preserve">" </w:instrText>
      </w:r>
      <w:r w:rsidR="005A4097">
        <w:fldChar w:fldCharType="end"/>
      </w:r>
      <w:r>
        <w:t xml:space="preserve"> 210 deg EP 68 ON</w:t>
      </w:r>
      <w:r>
        <w:tab/>
      </w:r>
      <w:r>
        <w:tab/>
      </w:r>
      <w:r>
        <w:tab/>
        <w:t>4,200 T/month</w:t>
      </w:r>
    </w:p>
    <w:p w14:paraId="1E0FC1FD" w14:textId="77777777" w:rsidR="002A604D" w:rsidRDefault="002A604D" w:rsidP="00E722C5">
      <w:pPr>
        <w:pStyle w:val="BodyText4"/>
      </w:pPr>
      <w:r>
        <w:t>Kerosine</w:t>
      </w:r>
      <w:r>
        <w:tab/>
        <w:t>or total as Diesel fuel</w:t>
      </w:r>
      <w:r>
        <w:tab/>
      </w:r>
      <w:r>
        <w:tab/>
      </w:r>
      <w:r>
        <w:tab/>
      </w:r>
      <w:r>
        <w:tab/>
        <w:t>7,000 T/month</w:t>
      </w:r>
    </w:p>
    <w:p w14:paraId="5D91D5CF" w14:textId="77777777" w:rsidR="002A604D" w:rsidRDefault="002A604D" w:rsidP="00E722C5">
      <w:pPr>
        <w:pStyle w:val="BodyText4"/>
      </w:pPr>
      <w:r>
        <w:t>Gas Oil</w:t>
      </w:r>
      <w:r>
        <w:tab/>
      </w:r>
      <w:r>
        <w:tab/>
      </w:r>
      <w:r>
        <w:tab/>
      </w:r>
      <w:r>
        <w:tab/>
      </w:r>
      <w:r>
        <w:tab/>
      </w:r>
      <w:r>
        <w:tab/>
      </w:r>
      <w:r>
        <w:tab/>
        <w:t>3,000 T/month</w:t>
      </w:r>
    </w:p>
    <w:p w14:paraId="3EC44A4E" w14:textId="77777777" w:rsidR="002A604D" w:rsidRDefault="002A604D" w:rsidP="00E722C5">
      <w:pPr>
        <w:pStyle w:val="BodyText4"/>
      </w:pPr>
      <w:r>
        <w:t>Coke</w:t>
      </w:r>
      <w:r>
        <w:tab/>
        <w:t>Sold to Siemens or IG Farben for electrode manufacture</w:t>
      </w:r>
      <w:r>
        <w:tab/>
        <w:t>2,800 T/month</w:t>
      </w:r>
    </w:p>
    <w:p w14:paraId="0B635F97" w14:textId="77777777" w:rsidR="002A604D" w:rsidRDefault="002A604D" w:rsidP="00E722C5">
      <w:pPr>
        <w:pStyle w:val="BodyText4"/>
      </w:pPr>
      <w:r>
        <w:t>R.R. Axle Grease- made by mixing equal parts dewaxed spindle oil and furfural extract from cylinder stock</w:t>
      </w:r>
      <w:r w:rsidR="00341B41">
        <w:t xml:space="preserve"> </w:t>
      </w:r>
      <w:r>
        <w:t>1,500T/month</w:t>
      </w:r>
    </w:p>
    <w:p w14:paraId="7E56E1BE" w14:textId="77777777" w:rsidR="002A604D" w:rsidRDefault="002A604D" w:rsidP="00E722C5">
      <w:pPr>
        <w:pStyle w:val="BodyText4"/>
      </w:pPr>
      <w:r>
        <w:t>Waxes</w:t>
      </w:r>
    </w:p>
    <w:p w14:paraId="661F3793" w14:textId="77777777" w:rsidR="002A604D" w:rsidRDefault="002A604D" w:rsidP="00E722C5">
      <w:pPr>
        <w:pStyle w:val="BodyText4"/>
        <w:rPr>
          <w:rStyle w:val="StyleBodyText4ItalicChar"/>
        </w:rPr>
      </w:pPr>
      <w:r>
        <w:rPr>
          <w:rStyle w:val="StyleBodyText4ItalicChar"/>
        </w:rPr>
        <w:t>[</w:t>
      </w:r>
      <w:r>
        <w:t>The</w:t>
      </w:r>
      <w:r>
        <w:rPr>
          <w:rStyle w:val="StyleBodyText4ItalicChar"/>
        </w:rPr>
        <w:t xml:space="preserve"> report then continues for 4 more pages with description of comments from Refinery Superintendents and Lab Chemists on catalyst</w:t>
      </w:r>
      <w:r w:rsidR="00341B41">
        <w:rPr>
          <w:rStyle w:val="StyleBodyText4ItalicChar"/>
        </w:rPr>
        <w:t xml:space="preserve">] </w:t>
      </w:r>
    </w:p>
    <w:p w14:paraId="56A3DE7D" w14:textId="77777777" w:rsidR="002A604D" w:rsidRDefault="002A604D" w:rsidP="00E722C5">
      <w:pPr>
        <w:pStyle w:val="BodyText4"/>
        <w:rPr>
          <w:rStyle w:val="StyleBodyText4ItalicChar"/>
        </w:rPr>
      </w:pPr>
    </w:p>
    <w:p w14:paraId="679B4450" w14:textId="77777777" w:rsidR="002A604D" w:rsidRDefault="002A604D" w:rsidP="00E722C5">
      <w:pPr>
        <w:pStyle w:val="BodyText4"/>
      </w:pPr>
      <w:r>
        <w:t xml:space="preserve">To </w:t>
      </w:r>
      <w:r>
        <w:tab/>
        <w:t>Major V Ignatieff</w:t>
      </w:r>
      <w:r w:rsidR="005A4097">
        <w:fldChar w:fldCharType="begin"/>
      </w:r>
      <w:r w:rsidR="005A4097">
        <w:instrText xml:space="preserve"> XE "</w:instrText>
      </w:r>
      <w:r w:rsidR="005A4097" w:rsidRPr="001129D2">
        <w:instrText>Ignatieff</w:instrText>
      </w:r>
      <w:r w:rsidR="005A4097">
        <w:instrText xml:space="preserve">" </w:instrText>
      </w:r>
      <w:r w:rsidR="005A4097">
        <w:fldChar w:fldCharType="end"/>
      </w:r>
      <w:r>
        <w:tab/>
        <w:t>CAFT</w:t>
      </w:r>
      <w:r w:rsidR="00B97E2A">
        <w:fldChar w:fldCharType="begin"/>
      </w:r>
      <w:r w:rsidR="00B97E2A">
        <w:instrText xml:space="preserve"> XE "</w:instrText>
      </w:r>
      <w:r w:rsidR="00B97E2A" w:rsidRPr="009C05A7">
        <w:instrText>CAFT</w:instrText>
      </w:r>
      <w:r w:rsidR="00B97E2A">
        <w:instrText xml:space="preserve">" </w:instrText>
      </w:r>
      <w:r w:rsidR="00B97E2A">
        <w:fldChar w:fldCharType="end"/>
      </w:r>
      <w:r>
        <w:t xml:space="preserve"> Group 3</w:t>
      </w:r>
    </w:p>
    <w:p w14:paraId="4A98A846" w14:textId="77777777" w:rsidR="002A604D" w:rsidRDefault="002A604D" w:rsidP="00E722C5">
      <w:pPr>
        <w:pStyle w:val="BodyText4"/>
      </w:pPr>
      <w:r>
        <w:t>CIOS</w:t>
      </w:r>
      <w:r w:rsidR="00B97E2A">
        <w:fldChar w:fldCharType="begin"/>
      </w:r>
      <w:r w:rsidR="00B97E2A">
        <w:instrText xml:space="preserve"> XE "</w:instrText>
      </w:r>
      <w:r w:rsidR="00B97E2A" w:rsidRPr="00275777">
        <w:instrText>CIOS</w:instrText>
      </w:r>
      <w:r w:rsidR="00B97E2A">
        <w:instrText xml:space="preserve">" </w:instrText>
      </w:r>
      <w:r w:rsidR="00B97E2A">
        <w:fldChar w:fldCharType="end"/>
      </w:r>
      <w:r>
        <w:t xml:space="preserve"> CAFT</w:t>
      </w:r>
      <w:r w:rsidR="00B97E2A">
        <w:fldChar w:fldCharType="begin"/>
      </w:r>
      <w:r w:rsidR="00B97E2A">
        <w:instrText xml:space="preserve"> XE "</w:instrText>
      </w:r>
      <w:r w:rsidR="00B97E2A" w:rsidRPr="009C05A7">
        <w:instrText>CAFT</w:instrText>
      </w:r>
      <w:r w:rsidR="00B97E2A">
        <w:instrText xml:space="preserve">" </w:instrText>
      </w:r>
      <w:r w:rsidR="00B97E2A">
        <w:fldChar w:fldCharType="end"/>
      </w:r>
      <w:r>
        <w:t xml:space="preserve"> Assessment Report [CAFT = Consolidated Advanced Field Team]</w:t>
      </w:r>
    </w:p>
    <w:p w14:paraId="5D7C5EE5" w14:textId="77777777" w:rsidR="002A604D" w:rsidRDefault="002A604D" w:rsidP="00E722C5">
      <w:pPr>
        <w:pStyle w:val="BodyText4"/>
      </w:pPr>
      <w:r>
        <w:t>1.</w:t>
      </w:r>
      <w:r>
        <w:tab/>
        <w:t>Target No.</w:t>
      </w:r>
      <w:r>
        <w:tab/>
        <w:t>3.08</w:t>
      </w:r>
    </w:p>
    <w:p w14:paraId="07514C63" w14:textId="77777777" w:rsidR="002A604D" w:rsidRDefault="002A604D" w:rsidP="00E722C5">
      <w:pPr>
        <w:pStyle w:val="BodyText4"/>
      </w:pPr>
      <w:r>
        <w:t>2.</w:t>
      </w:r>
      <w:r>
        <w:tab/>
        <w:t>Title</w:t>
      </w:r>
      <w:r>
        <w:tab/>
      </w:r>
      <w:r>
        <w:tab/>
        <w:t>Deutsche Vacuum Oel AG</w:t>
      </w:r>
      <w:r w:rsidR="00B97E2A">
        <w:fldChar w:fldCharType="begin"/>
      </w:r>
      <w:r w:rsidR="00B97E2A">
        <w:instrText xml:space="preserve"> XE "</w:instrText>
      </w:r>
      <w:r w:rsidR="00B97E2A" w:rsidRPr="00A716CA">
        <w:instrText>Deutsche Vacuum Oel AG</w:instrText>
      </w:r>
      <w:r w:rsidR="00B97E2A">
        <w:instrText xml:space="preserve">" </w:instrText>
      </w:r>
      <w:r w:rsidR="00B97E2A">
        <w:fldChar w:fldCharType="end"/>
      </w:r>
      <w:r>
        <w:t xml:space="preserve"> Refinery</w:t>
      </w:r>
    </w:p>
    <w:p w14:paraId="54EC3998" w14:textId="77777777" w:rsidR="002A604D" w:rsidRDefault="002A604D" w:rsidP="00E722C5">
      <w:pPr>
        <w:pStyle w:val="BodyText4"/>
      </w:pPr>
      <w:r>
        <w:t>3.</w:t>
      </w:r>
      <w:r>
        <w:tab/>
        <w:t>Location</w:t>
      </w:r>
      <w:r>
        <w:tab/>
      </w:r>
      <w:r w:rsidR="00341B41">
        <w:tab/>
      </w:r>
      <w:r>
        <w:t xml:space="preserve">Oslebshausen, 2km north of </w:t>
      </w:r>
      <w:smartTag w:uri="urn:schemas-microsoft-com:office:smarttags" w:element="State">
        <w:smartTag w:uri="urn:schemas-microsoft-com:office:smarttags" w:element="place">
          <w:r>
            <w:t>Bremen</w:t>
          </w:r>
        </w:smartTag>
      </w:smartTag>
    </w:p>
    <w:p w14:paraId="056A6EF0" w14:textId="77777777" w:rsidR="002A604D" w:rsidRDefault="002A604D" w:rsidP="00E722C5">
      <w:pPr>
        <w:pStyle w:val="BodyText4"/>
      </w:pPr>
      <w:r>
        <w:t>4.</w:t>
      </w:r>
      <w:r>
        <w:tab/>
        <w:t>Description</w:t>
      </w:r>
      <w:r>
        <w:tab/>
        <w:t>This refinery is a modern lube refinery built just prior to the war. Had crude capacity 400 t/day or 10,000 t/month. Ran mixture of 35% Reitbrooh crude and 65% Nienhagen crude. Chief product during the war was 95 VI Red Band (Rotring) Aero Oil</w:t>
      </w:r>
      <w:r w:rsidR="005A4097">
        <w:fldChar w:fldCharType="begin"/>
      </w:r>
      <w:r w:rsidR="005A4097">
        <w:instrText xml:space="preserve"> XE "</w:instrText>
      </w:r>
      <w:r w:rsidR="005A4097" w:rsidRPr="004B4EBA">
        <w:instrText>Red Band (Rotring) Aero Oil</w:instrText>
      </w:r>
      <w:r w:rsidR="005A4097">
        <w:instrText xml:space="preserve">" </w:instrText>
      </w:r>
      <w:r w:rsidR="005A4097">
        <w:fldChar w:fldCharType="end"/>
      </w:r>
      <w:r>
        <w:t xml:space="preserve"> of which 900 tons/month were supplied to Luftwaffe through INTAVA</w:t>
      </w:r>
      <w:r w:rsidR="004B5305">
        <w:fldChar w:fldCharType="begin"/>
      </w:r>
      <w:r w:rsidR="004B5305">
        <w:instrText xml:space="preserve"> XE "</w:instrText>
      </w:r>
      <w:r w:rsidR="004B5305" w:rsidRPr="004E5327">
        <w:instrText>INTAVA</w:instrText>
      </w:r>
      <w:r w:rsidR="004B5305">
        <w:instrText xml:space="preserve">" </w:instrText>
      </w:r>
      <w:r w:rsidR="004B5305">
        <w:fldChar w:fldCharType="end"/>
      </w:r>
      <w:r>
        <w:t>. Employed 370 people very little slave labour. Refinery operated up to March 21, 1945 when heavy air raid forced shutdown.</w:t>
      </w:r>
    </w:p>
    <w:p w14:paraId="5F2EA42F" w14:textId="77777777" w:rsidR="002A604D" w:rsidRDefault="002A604D" w:rsidP="00E722C5">
      <w:pPr>
        <w:pStyle w:val="BodyText4"/>
      </w:pPr>
      <w:r>
        <w:t>INTAVA</w:t>
      </w:r>
      <w:r w:rsidR="004B5305">
        <w:fldChar w:fldCharType="begin"/>
      </w:r>
      <w:r w:rsidR="004B5305">
        <w:instrText xml:space="preserve"> XE "</w:instrText>
      </w:r>
      <w:r w:rsidR="004B5305" w:rsidRPr="004E5327">
        <w:instrText>INTAVA</w:instrText>
      </w:r>
      <w:r w:rsidR="004B5305">
        <w:instrText xml:space="preserve">" </w:instrText>
      </w:r>
      <w:r w:rsidR="004B5305">
        <w:fldChar w:fldCharType="end"/>
      </w:r>
      <w:r>
        <w:t xml:space="preserve"> may have done test work on aero fuels and lubes in labs originally located in Schulan and recently transferred nearby.</w:t>
      </w:r>
    </w:p>
    <w:p w14:paraId="1B5D855B" w14:textId="77777777" w:rsidR="002A604D" w:rsidRDefault="002A604D" w:rsidP="00E722C5">
      <w:pPr>
        <w:pStyle w:val="BodyText4"/>
      </w:pPr>
      <w:r>
        <w:t>Assessor Louis P Evans</w:t>
      </w:r>
      <w:r w:rsidR="005A4097">
        <w:fldChar w:fldCharType="begin"/>
      </w:r>
      <w:r w:rsidR="005A4097">
        <w:instrText xml:space="preserve"> XE "</w:instrText>
      </w:r>
      <w:r w:rsidR="005A4097" w:rsidRPr="00CA5A4A">
        <w:instrText>Evans</w:instrText>
      </w:r>
      <w:r w:rsidR="005A4097">
        <w:instrText xml:space="preserve">" </w:instrText>
      </w:r>
      <w:r w:rsidR="005A4097">
        <w:fldChar w:fldCharType="end"/>
      </w:r>
      <w:r>
        <w:t>, Date 29 April 1945</w:t>
      </w:r>
    </w:p>
    <w:p w14:paraId="6DD1A536" w14:textId="77777777" w:rsidR="002A604D" w:rsidRDefault="002A604D" w:rsidP="00E722C5">
      <w:pPr>
        <w:pStyle w:val="BodyText"/>
      </w:pPr>
      <w:r>
        <w:t xml:space="preserve">[Comment: It is interesting to note that even in war, the Standard Oil companies aviation marketing activities were still apparently a going concern.] </w:t>
      </w:r>
    </w:p>
    <w:p w14:paraId="1EBBE874" w14:textId="77777777" w:rsidR="002A604D" w:rsidRDefault="002A604D" w:rsidP="00E722C5">
      <w:pPr>
        <w:pStyle w:val="StyleBodyText4Italic"/>
      </w:pPr>
      <w:r>
        <w:t>1.</w:t>
      </w:r>
      <w:r>
        <w:tab/>
        <w:t>Target No.</w:t>
      </w:r>
      <w:r>
        <w:tab/>
        <w:t>GSI 83</w:t>
      </w:r>
    </w:p>
    <w:p w14:paraId="29D169E8" w14:textId="77777777" w:rsidR="002A604D" w:rsidRDefault="002A604D" w:rsidP="00E722C5">
      <w:pPr>
        <w:pStyle w:val="StyleBodyText4Italic"/>
      </w:pPr>
      <w:r>
        <w:t>2.</w:t>
      </w:r>
      <w:r>
        <w:tab/>
        <w:t>Title</w:t>
      </w:r>
      <w:r>
        <w:tab/>
      </w:r>
      <w:r>
        <w:tab/>
        <w:t xml:space="preserve">Ebano Asphaltewerke AG </w:t>
      </w:r>
    </w:p>
    <w:p w14:paraId="61D8B2DC" w14:textId="77777777" w:rsidR="002A604D" w:rsidRDefault="002A604D" w:rsidP="00E722C5">
      <w:pPr>
        <w:pStyle w:val="StyleBodyText4Italic"/>
      </w:pPr>
      <w:r>
        <w:t>3.</w:t>
      </w:r>
      <w:r>
        <w:tab/>
        <w:t>Location</w:t>
      </w:r>
      <w:r>
        <w:tab/>
      </w:r>
      <w:r w:rsidR="00341B41">
        <w:tab/>
      </w:r>
      <w:r>
        <w:t>Hamburg</w:t>
      </w:r>
    </w:p>
    <w:p w14:paraId="515289FF" w14:textId="77777777" w:rsidR="002A604D" w:rsidRDefault="002A604D" w:rsidP="00E722C5">
      <w:pPr>
        <w:pStyle w:val="StyleBodyText4Italic"/>
      </w:pPr>
      <w:r>
        <w:t>4.</w:t>
      </w:r>
      <w:r>
        <w:tab/>
        <w:t>Condition</w:t>
      </w:r>
      <w:r>
        <w:tab/>
        <w:t>Almost completely destroyed</w:t>
      </w:r>
    </w:p>
    <w:p w14:paraId="6684E0F0" w14:textId="77777777" w:rsidR="002A604D" w:rsidRDefault="002A604D" w:rsidP="00E722C5">
      <w:pPr>
        <w:pStyle w:val="StyleBodyText4Italic"/>
      </w:pPr>
      <w:r>
        <w:t>5.</w:t>
      </w:r>
      <w:r>
        <w:tab/>
        <w:t xml:space="preserve">Manager </w:t>
      </w:r>
      <w:r>
        <w:tab/>
        <w:t>Joseph Schmidt</w:t>
      </w:r>
    </w:p>
    <w:p w14:paraId="12B64735" w14:textId="77777777" w:rsidR="002A604D" w:rsidRDefault="002A604D" w:rsidP="00E722C5">
      <w:pPr>
        <w:pStyle w:val="StyleBodyText4Italic"/>
      </w:pPr>
      <w:r>
        <w:t xml:space="preserve">May 5, 1945 </w:t>
      </w:r>
    </w:p>
    <w:p w14:paraId="75D684EE" w14:textId="77777777" w:rsidR="002A604D" w:rsidRDefault="002A604D" w:rsidP="00E722C5">
      <w:pPr>
        <w:pStyle w:val="BodyText"/>
      </w:pPr>
      <w:r>
        <w:t xml:space="preserve">[Comment: Joseph Schmidt later worked for Emoleum in </w:t>
      </w:r>
      <w:smartTag w:uri="urn:schemas-microsoft-com:office:smarttags" w:element="country-region">
        <w:smartTag w:uri="urn:schemas-microsoft-com:office:smarttags" w:element="place">
          <w:r>
            <w:t>Australia</w:t>
          </w:r>
        </w:smartTag>
      </w:smartTag>
      <w:r>
        <w:t xml:space="preserve"> in the 1970-80’s as their Bitumen Technical Manager. Emoleum was a subsidiary of Mobil Oil </w:t>
      </w:r>
      <w:smartTag w:uri="urn:schemas-microsoft-com:office:smarttags" w:element="country-region">
        <w:smartTag w:uri="urn:schemas-microsoft-com:office:smarttags" w:element="place">
          <w:r>
            <w:t>Australia</w:t>
          </w:r>
        </w:smartTag>
      </w:smartTag>
      <w:r>
        <w:t>.]</w:t>
      </w:r>
    </w:p>
    <w:p w14:paraId="41B6A602" w14:textId="77777777" w:rsidR="00341B41" w:rsidRDefault="00341B41" w:rsidP="00E722C5">
      <w:pPr>
        <w:pStyle w:val="BodyText"/>
      </w:pPr>
    </w:p>
    <w:p w14:paraId="170B64D5" w14:textId="77777777" w:rsidR="002A604D" w:rsidRDefault="002A604D" w:rsidP="00E722C5">
      <w:pPr>
        <w:pStyle w:val="StyleBodyText4Italic"/>
      </w:pPr>
      <w:r>
        <w:t xml:space="preserve">To </w:t>
      </w:r>
      <w:r>
        <w:tab/>
        <w:t>Major V Ignatieff</w:t>
      </w:r>
      <w:r w:rsidR="005A4097">
        <w:fldChar w:fldCharType="begin"/>
      </w:r>
      <w:r w:rsidR="005A4097">
        <w:instrText xml:space="preserve"> XE "</w:instrText>
      </w:r>
      <w:r w:rsidR="005A4097" w:rsidRPr="001129D2">
        <w:instrText>Ignatieff</w:instrText>
      </w:r>
      <w:r w:rsidR="005A4097">
        <w:instrText xml:space="preserve">" </w:instrText>
      </w:r>
      <w:r w:rsidR="005A4097">
        <w:fldChar w:fldCharType="end"/>
      </w:r>
      <w:r>
        <w:tab/>
        <w:t>CAFT</w:t>
      </w:r>
      <w:r w:rsidR="00B97E2A">
        <w:fldChar w:fldCharType="begin"/>
      </w:r>
      <w:r w:rsidR="00B97E2A">
        <w:instrText xml:space="preserve"> XE "</w:instrText>
      </w:r>
      <w:r w:rsidR="00B97E2A" w:rsidRPr="009C05A7">
        <w:instrText>CAFT</w:instrText>
      </w:r>
      <w:r w:rsidR="00B97E2A">
        <w:instrText xml:space="preserve">" </w:instrText>
      </w:r>
      <w:r w:rsidR="00B97E2A">
        <w:fldChar w:fldCharType="end"/>
      </w:r>
      <w:r>
        <w:t xml:space="preserve"> Leader Group 3</w:t>
      </w:r>
    </w:p>
    <w:p w14:paraId="2B280B82" w14:textId="77777777" w:rsidR="002A604D" w:rsidRDefault="002A604D" w:rsidP="00E722C5">
      <w:pPr>
        <w:pStyle w:val="StyleBodyText4Italic"/>
      </w:pPr>
      <w:r>
        <w:t>CIOS</w:t>
      </w:r>
      <w:r w:rsidR="00B97E2A">
        <w:fldChar w:fldCharType="begin"/>
      </w:r>
      <w:r w:rsidR="00B97E2A">
        <w:instrText xml:space="preserve"> XE "</w:instrText>
      </w:r>
      <w:r w:rsidR="00B97E2A" w:rsidRPr="00275777">
        <w:instrText>CIOS</w:instrText>
      </w:r>
      <w:r w:rsidR="00B97E2A">
        <w:instrText xml:space="preserve">" </w:instrText>
      </w:r>
      <w:r w:rsidR="00B97E2A">
        <w:fldChar w:fldCharType="end"/>
      </w:r>
      <w:r>
        <w:t xml:space="preserve"> CAFT</w:t>
      </w:r>
      <w:r w:rsidR="00B97E2A">
        <w:fldChar w:fldCharType="begin"/>
      </w:r>
      <w:r w:rsidR="00B97E2A">
        <w:instrText xml:space="preserve"> XE "</w:instrText>
      </w:r>
      <w:r w:rsidR="00B97E2A" w:rsidRPr="009C05A7">
        <w:instrText>CAFT</w:instrText>
      </w:r>
      <w:r w:rsidR="00B97E2A">
        <w:instrText xml:space="preserve">" </w:instrText>
      </w:r>
      <w:r w:rsidR="00B97E2A">
        <w:fldChar w:fldCharType="end"/>
      </w:r>
      <w:r>
        <w:t xml:space="preserve"> Assessment Report No. 126</w:t>
      </w:r>
    </w:p>
    <w:p w14:paraId="3A4E42AF" w14:textId="77777777" w:rsidR="002A604D" w:rsidRDefault="002A604D" w:rsidP="00E722C5">
      <w:pPr>
        <w:pStyle w:val="StyleBodyText4Italic"/>
      </w:pPr>
      <w:r>
        <w:t>1.</w:t>
      </w:r>
      <w:r>
        <w:tab/>
        <w:t>Target No.</w:t>
      </w:r>
      <w:r>
        <w:tab/>
      </w:r>
      <w:smartTag w:uri="urn:schemas-microsoft-com:office:smarttags" w:element="place">
        <w:r>
          <w:t>Opportunity</w:t>
        </w:r>
      </w:smartTag>
      <w:r>
        <w:t xml:space="preserve"> target</w:t>
      </w:r>
    </w:p>
    <w:p w14:paraId="6760FFD9" w14:textId="77777777" w:rsidR="002A604D" w:rsidRDefault="002A604D" w:rsidP="00E722C5">
      <w:pPr>
        <w:pStyle w:val="StyleBodyText4Italic"/>
      </w:pPr>
      <w:r>
        <w:t>2.</w:t>
      </w:r>
      <w:r>
        <w:tab/>
        <w:t>Title</w:t>
      </w:r>
      <w:r>
        <w:tab/>
      </w:r>
      <w:r>
        <w:tab/>
        <w:t>Pernis Refinery Bataafsche Petroleum Maatschappy</w:t>
      </w:r>
    </w:p>
    <w:p w14:paraId="0F442497" w14:textId="77777777" w:rsidR="002A604D" w:rsidRDefault="002A604D" w:rsidP="00E722C5">
      <w:pPr>
        <w:pStyle w:val="StyleBodyText4Italic"/>
      </w:pPr>
      <w:r>
        <w:t>3.</w:t>
      </w:r>
      <w:r>
        <w:tab/>
        <w:t>Location</w:t>
      </w:r>
      <w:r>
        <w:tab/>
      </w:r>
      <w:r w:rsidR="00341B41">
        <w:tab/>
      </w:r>
      <w:r>
        <w:t xml:space="preserve">On South bank of </w:t>
      </w:r>
      <w:smartTag w:uri="urn:schemas-microsoft-com:office:smarttags" w:element="PlaceName">
        <w:r>
          <w:t>Nieme</w:t>
        </w:r>
      </w:smartTag>
      <w:r>
        <w:t xml:space="preserve"> </w:t>
      </w:r>
      <w:smartTag w:uri="urn:schemas-microsoft-com:office:smarttags" w:element="PlaceName">
        <w:r>
          <w:t>Mass</w:t>
        </w:r>
      </w:smartTag>
      <w:r>
        <w:t xml:space="preserve"> </w:t>
      </w:r>
      <w:smartTag w:uri="urn:schemas-microsoft-com:office:smarttags" w:element="PlaceType">
        <w:r>
          <w:t>River</w:t>
        </w:r>
      </w:smartTag>
      <w:r>
        <w:t xml:space="preserve"> directly opposite </w:t>
      </w:r>
      <w:smartTag w:uri="urn:schemas-microsoft-com:office:smarttags" w:element="City">
        <w:r>
          <w:t>Vlaardingen</w:t>
        </w:r>
      </w:smartTag>
      <w:r>
        <w:t xml:space="preserve"> (near </w:t>
      </w:r>
      <w:smartTag w:uri="urn:schemas-microsoft-com:office:smarttags" w:element="City">
        <w:smartTag w:uri="urn:schemas-microsoft-com:office:smarttags" w:element="place">
          <w:r>
            <w:t>Rotterdam</w:t>
          </w:r>
        </w:smartTag>
      </w:smartTag>
      <w:r>
        <w:t>). Map Ref. 660705 on sheet 4 (</w:t>
      </w:r>
      <w:smartTag w:uri="urn:schemas-microsoft-com:office:smarttags" w:element="City">
        <w:smartTag w:uri="urn:schemas-microsoft-com:office:smarttags" w:element="place">
          <w:r>
            <w:t>Rotterdam</w:t>
          </w:r>
        </w:smartTag>
      </w:smartTag>
      <w:r>
        <w:t>….)</w:t>
      </w:r>
    </w:p>
    <w:p w14:paraId="443C78E4" w14:textId="77777777" w:rsidR="002A604D" w:rsidRDefault="002A604D" w:rsidP="00E722C5">
      <w:pPr>
        <w:pStyle w:val="StyleBodyText4Italic"/>
      </w:pPr>
      <w:r>
        <w:t>5.</w:t>
      </w:r>
      <w:r>
        <w:tab/>
        <w:t>Description</w:t>
      </w:r>
      <w:r>
        <w:tab/>
        <w:t>This refinery which was in operation before the war was equipped to carry out the following work.</w:t>
      </w:r>
    </w:p>
    <w:p w14:paraId="5EF699F8" w14:textId="77777777" w:rsidR="002A604D" w:rsidRDefault="002A604D" w:rsidP="00E722C5">
      <w:pPr>
        <w:pStyle w:val="StyleBodyText4Italic"/>
      </w:pPr>
      <w:r>
        <w:t>(i)</w:t>
      </w:r>
      <w:r>
        <w:tab/>
        <w:t xml:space="preserve">Topping of asphaltic crude oil </w:t>
      </w:r>
    </w:p>
    <w:p w14:paraId="357DA273" w14:textId="77777777" w:rsidR="002A604D" w:rsidRDefault="002A604D" w:rsidP="00E722C5">
      <w:pPr>
        <w:pStyle w:val="StyleBodyText4Italic"/>
      </w:pPr>
      <w:r>
        <w:t>(ii)</w:t>
      </w:r>
      <w:r>
        <w:tab/>
        <w:t>Distillation of asphaltic residue, under vacuum to asphalt</w:t>
      </w:r>
    </w:p>
    <w:p w14:paraId="2FCDEA13" w14:textId="77777777" w:rsidR="002A604D" w:rsidRDefault="002A604D" w:rsidP="00E722C5">
      <w:pPr>
        <w:pStyle w:val="StyleBodyText4Italic"/>
      </w:pPr>
      <w:r>
        <w:t>(iii)</w:t>
      </w:r>
      <w:r>
        <w:tab/>
        <w:t>Cracking of asphaltic residue to gasoline, coke and gases</w:t>
      </w:r>
    </w:p>
    <w:p w14:paraId="09999BA5" w14:textId="77777777" w:rsidR="002A604D" w:rsidRDefault="002A604D" w:rsidP="00E722C5">
      <w:pPr>
        <w:pStyle w:val="StyleBodyText4Italic"/>
      </w:pPr>
      <w:r>
        <w:t>(iv)</w:t>
      </w:r>
      <w:r>
        <w:tab/>
        <w:t>Separating cracked gases into various fractions, some of which were polymerized</w:t>
      </w:r>
    </w:p>
    <w:p w14:paraId="64F4BA04" w14:textId="77777777" w:rsidR="002A604D" w:rsidRDefault="002A604D" w:rsidP="00E722C5">
      <w:pPr>
        <w:pStyle w:val="StyleBodyText4Italic"/>
      </w:pPr>
      <w:r>
        <w:t>(v)</w:t>
      </w:r>
      <w:r>
        <w:tab/>
        <w:t>Hydrogenation</w:t>
      </w:r>
      <w:r w:rsidR="004B5305">
        <w:fldChar w:fldCharType="begin"/>
      </w:r>
      <w:r w:rsidR="004B5305">
        <w:instrText xml:space="preserve"> XE "</w:instrText>
      </w:r>
      <w:r w:rsidR="004B5305" w:rsidRPr="00AB7703">
        <w:instrText>Hydrogenation</w:instrText>
      </w:r>
      <w:r w:rsidR="004B5305">
        <w:instrText xml:space="preserve">" </w:instrText>
      </w:r>
      <w:r w:rsidR="004B5305">
        <w:fldChar w:fldCharType="end"/>
      </w:r>
      <w:r>
        <w:t xml:space="preserve"> of Octylenes</w:t>
      </w:r>
    </w:p>
    <w:p w14:paraId="1B912AAF" w14:textId="77777777" w:rsidR="002A604D" w:rsidRDefault="002A604D" w:rsidP="00E722C5">
      <w:pPr>
        <w:pStyle w:val="StyleBodyText4Italic"/>
      </w:pPr>
      <w:r>
        <w:t>(vi)</w:t>
      </w:r>
      <w:r>
        <w:tab/>
        <w:t>Rerunning of gasolines</w:t>
      </w:r>
    </w:p>
    <w:p w14:paraId="2B1F3F63" w14:textId="77777777" w:rsidR="002A604D" w:rsidRDefault="002A604D" w:rsidP="00E722C5">
      <w:pPr>
        <w:pStyle w:val="StyleBodyText4Italic"/>
      </w:pPr>
      <w:r>
        <w:lastRenderedPageBreak/>
        <w:t>(vii)</w:t>
      </w:r>
      <w:r>
        <w:tab/>
        <w:t>Treating of gasolines</w:t>
      </w:r>
    </w:p>
    <w:p w14:paraId="68CF7B33" w14:textId="77777777" w:rsidR="002A604D" w:rsidRDefault="002A604D" w:rsidP="00E722C5">
      <w:pPr>
        <w:pStyle w:val="StyleBodyText4Italic"/>
      </w:pPr>
      <w:r>
        <w:t>Apart from the ‘rerunning’ of a small quantity of oil during the first few months of the German occupation, the refinery has not operated since May 1940</w:t>
      </w:r>
    </w:p>
    <w:p w14:paraId="7AB6433E" w14:textId="77777777" w:rsidR="002A604D" w:rsidRDefault="002A604D" w:rsidP="00E722C5">
      <w:pPr>
        <w:pStyle w:val="BodyText"/>
      </w:pPr>
      <w:r>
        <w:t>[Comment: It is ironic that the high-octane aviation fuels produced by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xml:space="preserve"> of octylenes used by the Allies, was in the control of the German occupation in 1940 and not utilized. This was the Shell Pernis Refinery</w:t>
      </w:r>
      <w:r w:rsidR="005A4097">
        <w:fldChar w:fldCharType="begin"/>
      </w:r>
      <w:r w:rsidR="005A4097">
        <w:instrText xml:space="preserve"> XE "</w:instrText>
      </w:r>
      <w:r w:rsidR="005A4097" w:rsidRPr="00E66526">
        <w:instrText>Shell Pernis Refinery</w:instrText>
      </w:r>
      <w:r w:rsidR="005A4097">
        <w:instrText xml:space="preserve">" </w:instrText>
      </w:r>
      <w:r w:rsidR="005A4097">
        <w:fldChar w:fldCharType="end"/>
      </w:r>
      <w:r>
        <w:t xml:space="preserve"> in the </w:t>
      </w:r>
      <w:smartTag w:uri="urn:schemas-microsoft-com:office:smarttags" w:element="country-region">
        <w:smartTag w:uri="urn:schemas-microsoft-com:office:smarttags" w:element="place">
          <w:r>
            <w:t>Netherlands</w:t>
          </w:r>
        </w:smartTag>
      </w:smartTag>
      <w:r>
        <w:t>]</w:t>
      </w:r>
    </w:p>
    <w:p w14:paraId="3D3E9B0F" w14:textId="77777777" w:rsidR="002A604D" w:rsidRDefault="002A604D" w:rsidP="00EF21DD">
      <w:pPr>
        <w:pStyle w:val="Heading1"/>
      </w:pPr>
      <w:bookmarkStart w:id="9" w:name="_Toc22217586"/>
      <w:r>
        <w:t>BIOS</w:t>
      </w:r>
      <w:r w:rsidR="00B97E2A">
        <w:fldChar w:fldCharType="begin"/>
      </w:r>
      <w:r w:rsidR="00B97E2A">
        <w:instrText xml:space="preserve"> XE "</w:instrText>
      </w:r>
      <w:r w:rsidR="00B97E2A" w:rsidRPr="002D6692">
        <w:instrText>BIOS</w:instrText>
      </w:r>
      <w:r w:rsidR="00B97E2A">
        <w:instrText xml:space="preserve">" </w:instrText>
      </w:r>
      <w:r w:rsidR="00B97E2A">
        <w:fldChar w:fldCharType="end"/>
      </w:r>
      <w:r>
        <w:t xml:space="preserve"> Overall report No.</w:t>
      </w:r>
      <w:r w:rsidR="00341B41">
        <w:t xml:space="preserve"> </w:t>
      </w:r>
      <w:r>
        <w:t>1 - Report on the Petroleum and Synthetic Oil Industry of Germany</w:t>
      </w:r>
      <w:bookmarkEnd w:id="9"/>
      <w:r>
        <w:t xml:space="preserve"> </w:t>
      </w:r>
    </w:p>
    <w:p w14:paraId="25CF59E7" w14:textId="77777777" w:rsidR="002A604D" w:rsidRDefault="002A604D" w:rsidP="00E722C5">
      <w:pPr>
        <w:pStyle w:val="BodyText"/>
      </w:pPr>
      <w:r>
        <w:t>This report was published as a book and some relevant excerpts (Section H) are listed here</w:t>
      </w:r>
      <w:r>
        <w:rPr>
          <w:rStyle w:val="EndnoteReference"/>
        </w:rPr>
        <w:endnoteReference w:id="8"/>
      </w:r>
      <w:r>
        <w:t>:</w:t>
      </w:r>
    </w:p>
    <w:p w14:paraId="1EB8C963" w14:textId="77777777" w:rsidR="002A604D" w:rsidRPr="00626F6B" w:rsidRDefault="002A604D" w:rsidP="0013524B">
      <w:pPr>
        <w:pStyle w:val="StyleBodyTextBold"/>
      </w:pPr>
      <w:r w:rsidRPr="00626F6B">
        <w:t xml:space="preserve"> Testing and Evaluation of Products</w:t>
      </w:r>
    </w:p>
    <w:p w14:paraId="3212A5F8" w14:textId="77777777" w:rsidR="002A604D" w:rsidRDefault="002A604D" w:rsidP="00E722C5">
      <w:pPr>
        <w:pStyle w:val="BodyText"/>
      </w:pPr>
      <w:r>
        <w:t>1. INTRODUCTION</w:t>
      </w:r>
    </w:p>
    <w:p w14:paraId="1075EE1E" w14:textId="77777777" w:rsidR="002A604D" w:rsidRDefault="002A604D" w:rsidP="00E722C5">
      <w:pPr>
        <w:pStyle w:val="BodyText"/>
      </w:pPr>
      <w:r>
        <w:t>The appraisal of the work done in the development of new fuels and lubricants was made the subject of a separate study, but since a valid appraisal is impossible until all the available documents have been examined, this report must be confined to a record of the major problems studied by the Germans which have so far come to light, without passing judgement on the work done.</w:t>
      </w:r>
    </w:p>
    <w:p w14:paraId="173CB244" w14:textId="77777777" w:rsidR="002A604D" w:rsidRDefault="002A604D" w:rsidP="00E722C5">
      <w:pPr>
        <w:pStyle w:val="BodyText"/>
      </w:pPr>
      <w:r>
        <w:t>2. FUELS</w:t>
      </w:r>
    </w:p>
    <w:p w14:paraId="0E8FAB7B" w14:textId="77777777" w:rsidR="002A604D" w:rsidRDefault="002A604D" w:rsidP="00E722C5">
      <w:pPr>
        <w:pStyle w:val="BodyText"/>
      </w:pPr>
      <w:r>
        <w:t>(i) AVIATION PETROL</w:t>
      </w:r>
    </w:p>
    <w:p w14:paraId="38B239D1" w14:textId="77777777" w:rsidR="002A604D" w:rsidRDefault="002A604D" w:rsidP="00E722C5">
      <w:pPr>
        <w:pStyle w:val="BodyText"/>
      </w:pPr>
      <w:r>
        <w:t>The German supply of aviation fuels was based on the hydrogenations of coal, and in fact caused them to follow a different path from that of the Allies to high engine performance. At the start of the war they had standardised on an 87 ON grade (known as B4) of leaded hydropetrol</w:t>
      </w:r>
      <w:r w:rsidR="005A4097">
        <w:fldChar w:fldCharType="begin"/>
      </w:r>
      <w:r w:rsidR="005A4097">
        <w:instrText xml:space="preserve"> XE "</w:instrText>
      </w:r>
      <w:r w:rsidR="005A4097" w:rsidRPr="00CC63E8">
        <w:instrText>hydropetrol</w:instrText>
      </w:r>
      <w:r w:rsidR="005A4097">
        <w:instrText xml:space="preserve">" </w:instrText>
      </w:r>
      <w:r w:rsidR="005A4097">
        <w:fldChar w:fldCharType="end"/>
      </w:r>
      <w:r>
        <w:t xml:space="preserve"> from brown coal, and which contained 5-15% aromatics. In 1940 an improved fuel (C2) of 95</w:t>
      </w:r>
      <w:r w:rsidR="00341B41">
        <w:t xml:space="preserve"> </w:t>
      </w:r>
      <w:r>
        <w:t>ON (CFR Motor Method) was introduced having a higher aromatic content of 35-38%, and giving a performance equivalent to the Allied 100</w:t>
      </w:r>
      <w:r w:rsidR="005A4097">
        <w:t xml:space="preserve"> </w:t>
      </w:r>
      <w:r>
        <w:t>ON grade of that time. At the end of 1942 a different kind of (C3) began to come into service with a still higher performance, and was equivalent to the Allied 150 grade. This fuel contained some 5% more iso-octane than the previous version, but the aromatic content was maintained at the previous level by dehydrogenation of the higher boiling point naphthenes on the fuel. The policy background to these changes in fuel type is not yet fully known, but the new fuel was an outstanding development and was a result of the introduction of the DHD process</w:t>
      </w:r>
      <w:r w:rsidR="005A4097">
        <w:fldChar w:fldCharType="begin"/>
      </w:r>
      <w:r w:rsidR="005A4097">
        <w:instrText xml:space="preserve"> XE "</w:instrText>
      </w:r>
      <w:r w:rsidR="005A4097" w:rsidRPr="00F5237E">
        <w:instrText>DHD process</w:instrText>
      </w:r>
      <w:r w:rsidR="005A4097">
        <w:instrText xml:space="preserve">" </w:instrText>
      </w:r>
      <w:r w:rsidR="005A4097">
        <w:fldChar w:fldCharType="end"/>
      </w:r>
      <w:r>
        <w:t xml:space="preserve"> which is dealt with under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No conclusive evidence was obtained to show that piston-ring sticking was increased as a result of the use of these aromatic fuels.</w:t>
      </w:r>
    </w:p>
    <w:p w14:paraId="2860E03E" w14:textId="77777777" w:rsidR="002A604D" w:rsidRDefault="002A604D" w:rsidP="00E722C5">
      <w:pPr>
        <w:pStyle w:val="BodyText"/>
      </w:pPr>
      <w:r>
        <w:t>The standard test for knock-rating of aviation fuels was the BMW</w:t>
      </w:r>
      <w:r w:rsidR="005A4097">
        <w:t xml:space="preserve"> </w:t>
      </w:r>
      <w:r>
        <w:t>132 supercharged method, in which a full mixture–response curve of the test was compared with the appropriate reference curve, the test curve being required to be above the reference curve over the significant mixture range. This requirement was slightly relaxed at the end of the war owing to supply difficulties.  Extensive correlation test programmes were undertaken between the various test stations. Several small-scale test units were also developed, as exemplified by the supercharged IG engine, the IG ‘K’ unit and the supercharged NSU (motorcycle) engine, these being devised with the object of reproducing the BMW</w:t>
      </w:r>
      <w:r w:rsidR="005A4097">
        <w:t xml:space="preserve"> </w:t>
      </w:r>
      <w:r>
        <w:t>132 ratings and achieving adequate correlation for the purpose of investigating new fuel components. The CFR and its counterpart the I</w:t>
      </w:r>
      <w:r w:rsidR="00173808">
        <w:t>.</w:t>
      </w:r>
      <w:r>
        <w:t>G</w:t>
      </w:r>
      <w:r w:rsidR="00173808">
        <w:t>.</w:t>
      </w:r>
      <w:r w:rsidR="00341B41">
        <w:t xml:space="preserve"> </w:t>
      </w:r>
      <w:r>
        <w:t>Prüfmotor</w:t>
      </w:r>
      <w:r w:rsidR="005A4097">
        <w:fldChar w:fldCharType="begin"/>
      </w:r>
      <w:r w:rsidR="005A4097">
        <w:instrText xml:space="preserve"> XE "</w:instrText>
      </w:r>
      <w:r w:rsidR="005A4097" w:rsidRPr="00A004CA">
        <w:instrText>I</w:instrText>
      </w:r>
      <w:r w:rsidR="00173808">
        <w:instrText>.</w:instrText>
      </w:r>
      <w:r w:rsidR="005A4097" w:rsidRPr="00A004CA">
        <w:instrText>G</w:instrText>
      </w:r>
      <w:r w:rsidR="00173808">
        <w:instrText>.</w:instrText>
      </w:r>
      <w:r w:rsidR="005A4097" w:rsidRPr="00A004CA">
        <w:instrText>Prüfmotor</w:instrText>
      </w:r>
      <w:r w:rsidR="005A4097">
        <w:instrText xml:space="preserve">" </w:instrText>
      </w:r>
      <w:r w:rsidR="005A4097">
        <w:fldChar w:fldCharType="end"/>
      </w:r>
      <w:r>
        <w:t>, using both the Motor and Research Methods, were also used for control purposes.</w:t>
      </w:r>
    </w:p>
    <w:p w14:paraId="278771C8" w14:textId="77777777" w:rsidR="002A604D" w:rsidRDefault="002A604D" w:rsidP="00E722C5">
      <w:pPr>
        <w:pStyle w:val="BodyText"/>
      </w:pPr>
      <w:r>
        <w:t>No improved fuel was actually in sight at the end of the war, and although the permissible TEL concentration was raised from 0.12% to 0.18%, this was to assist in the maintenance of supplies; the extent to which advantage was taken of this relaxation is not yet known.</w:t>
      </w:r>
    </w:p>
    <w:p w14:paraId="1224D588" w14:textId="133FE4FF" w:rsidR="002A604D" w:rsidRDefault="002A604D" w:rsidP="00E722C5">
      <w:pPr>
        <w:pStyle w:val="BodyText"/>
      </w:pPr>
      <w:r>
        <w:lastRenderedPageBreak/>
        <w:t>The use of 2% aniline</w:t>
      </w:r>
      <w:r w:rsidR="005A4097">
        <w:fldChar w:fldCharType="begin"/>
      </w:r>
      <w:r w:rsidR="005A4097">
        <w:instrText xml:space="preserve"> XE "</w:instrText>
      </w:r>
      <w:r w:rsidR="005A4097" w:rsidRPr="00DE6A0C">
        <w:instrText>aniline</w:instrText>
      </w:r>
      <w:r w:rsidR="005A4097">
        <w:instrText xml:space="preserve">" </w:instrText>
      </w:r>
      <w:r w:rsidR="005A4097">
        <w:fldChar w:fldCharType="end"/>
      </w:r>
      <w:r>
        <w:t xml:space="preserve"> was also proposed as a blending agent and a C3 type was produced from B4 (the 87</w:t>
      </w:r>
      <w:r w:rsidR="00F55B56">
        <w:t xml:space="preserve"> </w:t>
      </w:r>
      <w:r>
        <w:t>ON aviation fuel) by blending with aviation benzole and aniline, and adding TEL to 0.16%.</w:t>
      </w:r>
    </w:p>
    <w:p w14:paraId="2A208E03" w14:textId="709926E5" w:rsidR="002A604D" w:rsidRDefault="002A604D" w:rsidP="00E722C5">
      <w:pPr>
        <w:pStyle w:val="BodyText"/>
      </w:pPr>
      <w:r>
        <w:t>The use of GM-1</w:t>
      </w:r>
      <w:r w:rsidR="00702A16">
        <w:fldChar w:fldCharType="begin"/>
      </w:r>
      <w:r w:rsidR="00702A16">
        <w:instrText xml:space="preserve"> XE "</w:instrText>
      </w:r>
      <w:r w:rsidR="00702A16" w:rsidRPr="009A0FDB">
        <w:instrText>GM-1</w:instrText>
      </w:r>
      <w:r w:rsidR="00702A16">
        <w:instrText xml:space="preserve">" </w:instrText>
      </w:r>
      <w:r w:rsidR="00702A16">
        <w:fldChar w:fldCharType="end"/>
      </w:r>
      <w:r>
        <w:t xml:space="preserve"> (Nitrous oxide</w:t>
      </w:r>
      <w:r w:rsidR="005A4097">
        <w:fldChar w:fldCharType="begin"/>
      </w:r>
      <w:r w:rsidR="005A4097">
        <w:instrText xml:space="preserve"> XE "</w:instrText>
      </w:r>
      <w:r w:rsidR="005A4097" w:rsidRPr="00432886">
        <w:instrText>Nitrous oxide</w:instrText>
      </w:r>
      <w:r w:rsidR="005A4097">
        <w:instrText xml:space="preserve">" </w:instrText>
      </w:r>
      <w:r w:rsidR="005A4097">
        <w:fldChar w:fldCharType="end"/>
      </w:r>
      <w:r>
        <w:t>) for emergency power boosting at altitude was developed for operational use in 1943. Approximately 3</w:t>
      </w:r>
      <w:r w:rsidR="00F55B56">
        <w:t xml:space="preserve"> </w:t>
      </w:r>
      <w:r>
        <w:t>hp per gm/sec GM-1 was obtained, irrespective of altitude, and rates of flow up to 120</w:t>
      </w:r>
      <w:r w:rsidR="00F55B56">
        <w:t xml:space="preserve"> </w:t>
      </w:r>
      <w:r>
        <w:t xml:space="preserve">gm/sec were employed. The material was carried in Dewar type containers at -80 deg C and was metered into the engine before the blowers. Difficulties were experienced with explosions occurring in the induction system, and engine temperatures were generally higher when using GM-1. </w:t>
      </w:r>
    </w:p>
    <w:p w14:paraId="3DF4C722" w14:textId="77777777" w:rsidR="002A604D" w:rsidRDefault="002A604D" w:rsidP="00E722C5">
      <w:pPr>
        <w:pStyle w:val="BodyText"/>
      </w:pPr>
      <w:r>
        <w:t>Little information has yet been discovered on the use of internal coolants but reference is made to the use of methanol for this purpose, in conjunction with GM-1</w:t>
      </w:r>
      <w:r w:rsidR="00702A16">
        <w:fldChar w:fldCharType="begin"/>
      </w:r>
      <w:r w:rsidR="00702A16">
        <w:instrText xml:space="preserve"> XE "</w:instrText>
      </w:r>
      <w:r w:rsidR="00702A16" w:rsidRPr="009A0FDB">
        <w:instrText>GM-1</w:instrText>
      </w:r>
      <w:r w:rsidR="00702A16">
        <w:instrText xml:space="preserve">" </w:instrText>
      </w:r>
      <w:r w:rsidR="00702A16">
        <w:fldChar w:fldCharType="end"/>
      </w:r>
      <w:r>
        <w:t xml:space="preserve"> operation. Pre-ignition was experienced in this connection, although normally it was not a service problem probably on account of the use of direct fuel injection. The tendency of methanol to pre-ignite was the subject of a good deal of research and various additives were tried experimentally to reduce pre-ignition </w:t>
      </w:r>
      <w:r w:rsidR="00834FAE">
        <w:t>i</w:t>
      </w:r>
      <w:r>
        <w:t>n this fuel, but no success was achieved.</w:t>
      </w:r>
    </w:p>
    <w:p w14:paraId="7288261C" w14:textId="77777777" w:rsidR="002A604D" w:rsidRDefault="002A604D" w:rsidP="00E722C5">
      <w:pPr>
        <w:pStyle w:val="BodyText"/>
      </w:pPr>
      <w:r>
        <w:t>Large numbers of pure aromatics and other components were tested for anti</w:t>
      </w:r>
      <w:r w:rsidR="00834FAE">
        <w:t>-</w:t>
      </w:r>
      <w:r>
        <w:t xml:space="preserve">knock quality. Of a wide range of alkyl benzenes, di-ethyl benzene was particularly satisfactory and was used extensively as a blending component under the name of </w:t>
      </w:r>
      <w:r w:rsidR="00702A16">
        <w:t>‘</w:t>
      </w:r>
      <w:r>
        <w:t>Kybol</w:t>
      </w:r>
      <w:r w:rsidR="00702A16">
        <w:fldChar w:fldCharType="begin"/>
      </w:r>
      <w:r w:rsidR="00702A16">
        <w:instrText xml:space="preserve"> XE "</w:instrText>
      </w:r>
      <w:r w:rsidR="00702A16" w:rsidRPr="009A6317">
        <w:instrText>Kybol</w:instrText>
      </w:r>
      <w:r w:rsidR="00702A16">
        <w:instrText xml:space="preserve">" </w:instrText>
      </w:r>
      <w:r w:rsidR="00702A16">
        <w:fldChar w:fldCharType="end"/>
      </w:r>
      <w:r>
        <w:t>’. Pinacoline</w:t>
      </w:r>
      <w:r w:rsidR="00702A16">
        <w:fldChar w:fldCharType="begin"/>
      </w:r>
      <w:r w:rsidR="00702A16">
        <w:instrText xml:space="preserve"> XE "</w:instrText>
      </w:r>
      <w:r w:rsidR="00702A16" w:rsidRPr="00E277F1">
        <w:instrText>Pinacoline</w:instrText>
      </w:r>
      <w:r w:rsidR="00702A16">
        <w:instrText xml:space="preserve">" </w:instrText>
      </w:r>
      <w:r w:rsidR="00702A16">
        <w:fldChar w:fldCharType="end"/>
      </w:r>
      <w:r>
        <w:t xml:space="preserve"> – tertiary butyl methyl ketone</w:t>
      </w:r>
      <w:r w:rsidR="00702A16">
        <w:fldChar w:fldCharType="begin"/>
      </w:r>
      <w:r w:rsidR="00702A16">
        <w:instrText xml:space="preserve"> XE "</w:instrText>
      </w:r>
      <w:r w:rsidR="00702A16" w:rsidRPr="005D09BA">
        <w:instrText>tertiary butyl methyl ketone</w:instrText>
      </w:r>
      <w:r w:rsidR="00702A16">
        <w:instrText xml:space="preserve">" </w:instrText>
      </w:r>
      <w:r w:rsidR="00702A16">
        <w:fldChar w:fldCharType="end"/>
      </w:r>
      <w:r>
        <w:t xml:space="preserve"> – was found to be exceptionally good experimentally, being about equal to triptane</w:t>
      </w:r>
      <w:r w:rsidR="00702A16">
        <w:fldChar w:fldCharType="begin"/>
      </w:r>
      <w:r w:rsidR="00702A16">
        <w:instrText xml:space="preserve"> XE "</w:instrText>
      </w:r>
      <w:r w:rsidR="00702A16" w:rsidRPr="00D02C75">
        <w:instrText>triptane</w:instrText>
      </w:r>
      <w:r w:rsidR="00702A16">
        <w:instrText xml:space="preserve">" </w:instrText>
      </w:r>
      <w:r w:rsidR="00702A16">
        <w:fldChar w:fldCharType="end"/>
      </w:r>
      <w:r>
        <w:t>, illustrating the use of the tertiary carbon atom structure to obtain high anti-knock effects; it was not, however, put into operational use, although production could have been arranged.</w:t>
      </w:r>
    </w:p>
    <w:p w14:paraId="6C2AFA4D" w14:textId="77777777" w:rsidR="002A604D" w:rsidRDefault="002A604D" w:rsidP="00E722C5">
      <w:pPr>
        <w:pStyle w:val="BodyText"/>
      </w:pPr>
      <w:r>
        <w:t>A good deal of fundamental research on combustion problems was in progress. This included laboratory tests concerned with flame propagation in relation to detonation and also in connection with gas turbine development. Detonation was also studied from the points of view of adiabatic self-ignition, and slow oxidation of hydrocarbons. Engine work in the same sphere involved the use of ionized gap and photo-cell methods for studying combustion.</w:t>
      </w:r>
    </w:p>
    <w:p w14:paraId="47D15F2C" w14:textId="77777777" w:rsidR="002A604D" w:rsidRDefault="002A604D" w:rsidP="00E722C5">
      <w:pPr>
        <w:pStyle w:val="BodyText"/>
      </w:pPr>
      <w:r>
        <w:t>The effects of engine design, operating temperature and chemical composition on the knock-rating of a fuel were studied extensively in an attempt to formulate a theory of knock mechanism. The effect of large valve overlap in fuel injection engines, which results in the highest knock-free BMEP point with paraffinic fuels occurring at weak mixtures, and which was observed on trials of captured German engines in this country some time ago, was one of the principal starting points for the experimental investigation, and considerable progress had been made.</w:t>
      </w:r>
    </w:p>
    <w:p w14:paraId="463CF6EC" w14:textId="77777777" w:rsidR="002A604D" w:rsidRDefault="002A604D" w:rsidP="00E722C5">
      <w:pPr>
        <w:pStyle w:val="BodyText"/>
      </w:pPr>
      <w:r>
        <w:t>Both Daimler Benz and BMW were developing engines with variable valve timing for automatic reduction of valve overlap with increase in altitude. This development work was abruptly stopped when the German Air Ministry rules that everything else must be dropped in favour of jet turbines.</w:t>
      </w:r>
    </w:p>
    <w:p w14:paraId="2BD990B4" w14:textId="77777777" w:rsidR="002A604D" w:rsidRDefault="002A604D" w:rsidP="00E722C5">
      <w:pPr>
        <w:pStyle w:val="BodyText"/>
      </w:pPr>
      <w:r>
        <w:t xml:space="preserve">The problem of lead attack had been largely solved by stelliting and chromium plating exhaust valves and, in addition, an unleaded running-out fuel was introduced on which the engine was shut down, to avoid cold corrosion. To what extent this fuel was used in service is not yet known. </w:t>
      </w:r>
    </w:p>
    <w:p w14:paraId="5491227B" w14:textId="77777777" w:rsidR="002A604D" w:rsidRDefault="002A604D" w:rsidP="00E722C5">
      <w:pPr>
        <w:pStyle w:val="BodyText"/>
      </w:pPr>
      <w:r>
        <w:t>The only inhibitor found in service was known as ZV1</w:t>
      </w:r>
      <w:r w:rsidR="00702A16">
        <w:fldChar w:fldCharType="begin"/>
      </w:r>
      <w:r w:rsidR="00702A16">
        <w:instrText xml:space="preserve"> XE "</w:instrText>
      </w:r>
      <w:r w:rsidR="00702A16" w:rsidRPr="00D346FD">
        <w:instrText>ZV1</w:instrText>
      </w:r>
      <w:r w:rsidR="00702A16">
        <w:instrText xml:space="preserve">" </w:instrText>
      </w:r>
      <w:r w:rsidR="00702A16">
        <w:fldChar w:fldCharType="end"/>
      </w:r>
      <w:r>
        <w:t xml:space="preserve"> and consisted of 0.01% mixed cresols. Cadmium-plate</w:t>
      </w:r>
      <w:r w:rsidR="00834FAE">
        <w:t>d</w:t>
      </w:r>
      <w:r>
        <w:t xml:space="preserve"> filters had to be adopted to avoid plugging which arose from a reaction between the ethylene bromide</w:t>
      </w:r>
      <w:r w:rsidR="00702A16">
        <w:fldChar w:fldCharType="begin"/>
      </w:r>
      <w:r w:rsidR="00702A16">
        <w:instrText xml:space="preserve"> XE "</w:instrText>
      </w:r>
      <w:r w:rsidR="00702A16" w:rsidRPr="00C30EEF">
        <w:instrText>ethylene bromide</w:instrText>
      </w:r>
      <w:r w:rsidR="00702A16">
        <w:instrText xml:space="preserve">" </w:instrText>
      </w:r>
      <w:r w:rsidR="00702A16">
        <w:fldChar w:fldCharType="end"/>
      </w:r>
      <w:r>
        <w:t xml:space="preserve"> </w:t>
      </w:r>
      <w:r w:rsidR="00834FAE">
        <w:t>i</w:t>
      </w:r>
      <w:r>
        <w:t>n the TEL and the zinc in the galvanized filter that was previously in use.</w:t>
      </w:r>
    </w:p>
    <w:p w14:paraId="5EE4A166" w14:textId="77777777" w:rsidR="002A604D" w:rsidRDefault="002A604D" w:rsidP="00E722C5">
      <w:pPr>
        <w:pStyle w:val="BodyText"/>
      </w:pPr>
      <w:r>
        <w:t>The Deustche Versuchsanstalt für Luftfahrt</w:t>
      </w:r>
      <w:r w:rsidR="00702A16">
        <w:fldChar w:fldCharType="begin"/>
      </w:r>
      <w:r w:rsidR="00702A16">
        <w:instrText xml:space="preserve"> XE "</w:instrText>
      </w:r>
      <w:r w:rsidR="00702A16" w:rsidRPr="00636ECF">
        <w:instrText>Deustche Versuchsanstalt für Luftfahrt</w:instrText>
      </w:r>
      <w:r w:rsidR="00702A16">
        <w:instrText xml:space="preserve">" </w:instrText>
      </w:r>
      <w:r w:rsidR="00702A16">
        <w:fldChar w:fldCharType="end"/>
      </w:r>
      <w:r>
        <w:t xml:space="preserve"> (DVL</w:t>
      </w:r>
      <w:r w:rsidR="00702A16">
        <w:fldChar w:fldCharType="begin"/>
      </w:r>
      <w:r w:rsidR="00702A16">
        <w:instrText xml:space="preserve"> XE "</w:instrText>
      </w:r>
      <w:r w:rsidR="00702A16" w:rsidRPr="007C63C5">
        <w:instrText>DVL</w:instrText>
      </w:r>
      <w:r w:rsidR="00702A16">
        <w:instrText xml:space="preserve">" </w:instrText>
      </w:r>
      <w:r w:rsidR="00702A16">
        <w:fldChar w:fldCharType="end"/>
      </w:r>
      <w:r>
        <w:t xml:space="preserve">) carried out some studies on lead deposition in storage which became serious with the introduction of high performance fuels of relatively high aromatic content and , as a result, an autocatalytic mechanism has been suggested as the explanation. According to this theory, initial oxidation of the hydrocarbons causes the decomposition of the TEL, and the decomposition products then accelerate the further oxidation of the hydrocarbons, resulting in </w:t>
      </w:r>
      <w:r>
        <w:lastRenderedPageBreak/>
        <w:t xml:space="preserve">the deposition of lead sludge. By the use of substances which make innocuous the primary decomposition products of TEL (fuel soluble tri-and di-ethyl lead compounds with one or two free valencies have been identified), or which suitably combine with the primary products of the hydrocarbon oxidation, the stability of the leaded aromatic fuels could be appreciably increased. </w:t>
      </w:r>
      <w:r w:rsidR="00702A16">
        <w:t>I</w:t>
      </w:r>
      <w:r>
        <w:t>n practice, the use of small quantities (about 0.01%) of phenolic extract from the products of bituminous coal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xml:space="preserve"> was specified.</w:t>
      </w:r>
    </w:p>
    <w:p w14:paraId="0410A24C" w14:textId="77777777" w:rsidR="002A604D" w:rsidRDefault="002A604D" w:rsidP="00E722C5">
      <w:pPr>
        <w:pStyle w:val="BodyText"/>
      </w:pPr>
      <w:r>
        <w:t xml:space="preserve">In </w:t>
      </w:r>
      <w:r w:rsidR="00702A16">
        <w:t>c</w:t>
      </w:r>
      <w:r>
        <w:t>onnection with this work, a method was devised for estimating the bromine from the ethylene bromide</w:t>
      </w:r>
      <w:r w:rsidR="00702A16">
        <w:fldChar w:fldCharType="begin"/>
      </w:r>
      <w:r w:rsidR="00702A16">
        <w:instrText xml:space="preserve"> XE "</w:instrText>
      </w:r>
      <w:r w:rsidR="00702A16" w:rsidRPr="00C30EEF">
        <w:instrText>ethylene bromide</w:instrText>
      </w:r>
      <w:r w:rsidR="00702A16">
        <w:instrText xml:space="preserve">" </w:instrText>
      </w:r>
      <w:r w:rsidR="00702A16">
        <w:fldChar w:fldCharType="end"/>
      </w:r>
      <w:r>
        <w:t xml:space="preserve"> in the fuel.</w:t>
      </w:r>
    </w:p>
    <w:p w14:paraId="0D2EE1BA" w14:textId="77777777" w:rsidR="002A604D" w:rsidRDefault="002A604D" w:rsidP="00E722C5">
      <w:pPr>
        <w:pStyle w:val="BodyText"/>
      </w:pPr>
      <w:r>
        <w:t>Several test methods were developed for the determination of TEL in petrols, including one which is reported to employ X-rays, but, in general, the methods at present known do not seem to be of general application and are suitable only when the source and composition of the aviation petrol are known</w:t>
      </w:r>
    </w:p>
    <w:p w14:paraId="5A96652D" w14:textId="77777777" w:rsidR="002A604D" w:rsidRDefault="002A604D" w:rsidP="00E722C5">
      <w:pPr>
        <w:pStyle w:val="BodyText"/>
      </w:pPr>
      <w:r>
        <w:t>Operations on the Eastern Front led to cold starting difficulties, but as far as can be seen these were less severe with aircraft than with vehicles. Foe aero-engines induction priming with a light petrol of 30-100 deg C boiling range, containing 4% lubricating oil, was satisfactory down to -30 deg C, below which acetylene was used on certain engine types. Various ethers and pure hydrocarbons were investigated with a view to developing a liquid fuel for -60 deg C, and the behaviour of current aviation fuels with respect to viscosity and water separation was studied down to -70 deg C., in view of possible fuel distribution difficulties in low temperature.</w:t>
      </w:r>
    </w:p>
    <w:p w14:paraId="56B4498F" w14:textId="77777777" w:rsidR="002A604D" w:rsidRDefault="002A604D" w:rsidP="00E722C5">
      <w:pPr>
        <w:pStyle w:val="BodyText"/>
      </w:pPr>
      <w:r>
        <w:t>On account of the shortage of aviation fuel components, the A3 grade used for training aircraft was later blended with 30% ethanol and troubles were consequently experienced with separation, corrosion, et</w:t>
      </w:r>
      <w:r w:rsidR="00702A16">
        <w:t>c</w:t>
      </w:r>
      <w:r>
        <w:t>., as well as with cold starting.</w:t>
      </w:r>
    </w:p>
    <w:p w14:paraId="5D76E776" w14:textId="77777777" w:rsidR="002A604D" w:rsidRDefault="002A604D" w:rsidP="00E722C5">
      <w:pPr>
        <w:pStyle w:val="BodyText"/>
      </w:pPr>
      <w:r>
        <w:t>Work was begun some years before the war on the development of a true safety fuel</w:t>
      </w:r>
      <w:r w:rsidR="00702A16">
        <w:fldChar w:fldCharType="begin"/>
      </w:r>
      <w:r w:rsidR="00702A16">
        <w:instrText xml:space="preserve"> XE "</w:instrText>
      </w:r>
      <w:r w:rsidR="00702A16" w:rsidRPr="00226B36">
        <w:instrText>safety fuel</w:instrText>
      </w:r>
      <w:r w:rsidR="00702A16">
        <w:instrText xml:space="preserve">" </w:instrText>
      </w:r>
      <w:r w:rsidR="00702A16">
        <w:fldChar w:fldCharType="end"/>
      </w:r>
      <w:r>
        <w:t>, which had not only a higher flash pointy than conventional fuel, but which, unlike the usual safety fuels, also had a low velocity of flame spreading over  the liquid surface. An isobutylene polymer of approximately 3,000</w:t>
      </w:r>
      <w:r w:rsidR="00834FAE">
        <w:t xml:space="preserve"> </w:t>
      </w:r>
      <w:r>
        <w:t>molecular weight was applied for this purpose in engines operated by the “Ring process”, which employed a system of compression ignition. This involved the separate injection of the di-ethyl-ether of di-ethylene-glycol (listed as R-300) into the fuel charge towards the end of the compression stroke. This ignition fuel could be used with diesel fuel. Flight testing was carried out, but the system had not been fully proved and difficulties were expected at high altitudes with low temperatures. The system was claimed to give lower cruising consumption.</w:t>
      </w:r>
    </w:p>
    <w:p w14:paraId="359A8504" w14:textId="77777777" w:rsidR="002A604D" w:rsidRDefault="002A604D" w:rsidP="00E722C5">
      <w:pPr>
        <w:pStyle w:val="BodyText"/>
      </w:pPr>
      <w:r>
        <w:t>(ii) AVIATION DIESEL FUEL</w:t>
      </w:r>
      <w:r w:rsidR="00702A16">
        <w:fldChar w:fldCharType="begin"/>
      </w:r>
      <w:r w:rsidR="00702A16">
        <w:instrText xml:space="preserve"> XE "</w:instrText>
      </w:r>
      <w:r w:rsidR="00702A16" w:rsidRPr="003A2B85">
        <w:instrText>AVIATION DIESEL FUEL</w:instrText>
      </w:r>
      <w:r w:rsidR="00702A16">
        <w:instrText xml:space="preserve">" </w:instrText>
      </w:r>
      <w:r w:rsidR="00702A16">
        <w:fldChar w:fldCharType="end"/>
      </w:r>
    </w:p>
    <w:p w14:paraId="03EDBA8E" w14:textId="77777777" w:rsidR="002A604D" w:rsidRDefault="002A604D" w:rsidP="00E722C5">
      <w:pPr>
        <w:pStyle w:val="BodyText"/>
      </w:pPr>
      <w:r>
        <w:t xml:space="preserve">Only a very small amount of work on aviation diesel fuel has so far come to light, but this is in accordance with the limited use if diesel powered aircraft in the German Air Force. The Junkers engine was the only </w:t>
      </w:r>
      <w:r w:rsidR="00834FAE">
        <w:t xml:space="preserve">diesel </w:t>
      </w:r>
      <w:r>
        <w:t>aero engine in service, and for it a minimum cetane number of 50 was specified, and a pour point of -45 deg C. The fu</w:t>
      </w:r>
      <w:r w:rsidR="00834FAE">
        <w:t>e</w:t>
      </w:r>
      <w:r>
        <w:t>l contained no ignition accelerator additive, but a special starting fuel was supplied containing 25% ether.</w:t>
      </w:r>
    </w:p>
    <w:p w14:paraId="521A93BB" w14:textId="77777777" w:rsidR="002A604D" w:rsidRDefault="00834FAE" w:rsidP="00E722C5">
      <w:pPr>
        <w:pStyle w:val="BodyText"/>
      </w:pPr>
      <w:r>
        <w:t>The development of e</w:t>
      </w:r>
      <w:r w:rsidR="002A604D">
        <w:t>lectrostatic charg</w:t>
      </w:r>
      <w:r>
        <w:t>es in the fuel tanks</w:t>
      </w:r>
      <w:r w:rsidR="002A604D">
        <w:t xml:space="preserve"> with these engines caused trouble </w:t>
      </w:r>
      <w:r>
        <w:t>when ether was present, however this</w:t>
      </w:r>
      <w:r w:rsidR="002A604D">
        <w:t xml:space="preserve"> was overcome experimentally by adding halogen or sulphur compounds to the fuel.</w:t>
      </w:r>
    </w:p>
    <w:p w14:paraId="60A244F9" w14:textId="77777777" w:rsidR="005A2EDD" w:rsidRDefault="005A2EDD" w:rsidP="00E722C5">
      <w:pPr>
        <w:pStyle w:val="BodyText"/>
      </w:pPr>
      <w:r>
        <w:t xml:space="preserve">One aircraft that was equipped with Junkers diesel </w:t>
      </w:r>
      <w:r w:rsidR="00787916">
        <w:t>engines was</w:t>
      </w:r>
      <w:r>
        <w:t xml:space="preserve"> the Ju 86. Diesel engines operated well </w:t>
      </w:r>
      <w:r w:rsidR="00495976">
        <w:t>under</w:t>
      </w:r>
      <w:r>
        <w:t xml:space="preserve"> constant power loads</w:t>
      </w:r>
      <w:r w:rsidR="006B3481">
        <w:t>,</w:t>
      </w:r>
      <w:r>
        <w:t xml:space="preserve"> however they proved unreliable when </w:t>
      </w:r>
      <w:r w:rsidR="006B3481">
        <w:t>tasked with the challenge of frequent changes in power demand required by combat aircraft.</w:t>
      </w:r>
    </w:p>
    <w:p w14:paraId="4C3CEEB4" w14:textId="472B3F34" w:rsidR="00160021" w:rsidRDefault="00724778" w:rsidP="005E0EFE">
      <w:pPr>
        <w:pStyle w:val="Caption"/>
      </w:pPr>
      <w:r>
        <w:br w:type="page"/>
      </w:r>
      <w:r w:rsidR="00787916">
        <w:lastRenderedPageBreak/>
        <w:t>Photo 15</w:t>
      </w:r>
      <w:r w:rsidR="00160021">
        <w:t xml:space="preserve">. Junkers Ju-86 (Swedish markings). </w:t>
      </w:r>
      <w:r w:rsidR="00160021" w:rsidRPr="00160021">
        <w:t>It is on permanent static display at the Flygvapenmuseum in Sweden</w:t>
      </w:r>
    </w:p>
    <w:p w14:paraId="589E5EF5" w14:textId="77777777" w:rsidR="005A2EDD" w:rsidRDefault="00EE5509" w:rsidP="00CB2497">
      <w:pPr>
        <w:pStyle w:val="Picture"/>
      </w:pPr>
      <w:r>
        <w:pict w14:anchorId="18288E56">
          <v:shape id="_x0000_i1042" type="#_x0000_t75" style="width:270pt;height:198.8pt">
            <v:imagedata r:id="rId32" o:title="1934 Junkers_Ju_86"/>
          </v:shape>
        </w:pict>
      </w:r>
    </w:p>
    <w:p w14:paraId="4EADC89A" w14:textId="77777777" w:rsidR="00160021" w:rsidRPr="00160021" w:rsidRDefault="00787916" w:rsidP="005E0EFE">
      <w:pPr>
        <w:pStyle w:val="Caption"/>
      </w:pPr>
      <w:r>
        <w:t>Photo 16</w:t>
      </w:r>
      <w:r w:rsidR="00160021">
        <w:t>. German Junkers Ju-86</w:t>
      </w:r>
    </w:p>
    <w:p w14:paraId="7BF58F7D" w14:textId="77777777" w:rsidR="00160021" w:rsidRDefault="00EE5509" w:rsidP="00CB2497">
      <w:pPr>
        <w:pStyle w:val="Picture"/>
      </w:pPr>
      <w:r>
        <w:pict w14:anchorId="66E92FF0">
          <v:shape id="_x0000_i1043" type="#_x0000_t75" style="width:357.55pt;height:132.15pt">
            <v:imagedata r:id="rId33" o:title="1934 Junkers Ju 86 300px-Bundesarchiv_Bild_141-2400%2C_Flugzeug_Junkers_Ju_86" croptop="9507f" cropbottom="19904f"/>
          </v:shape>
        </w:pict>
      </w:r>
    </w:p>
    <w:p w14:paraId="168E9C8F" w14:textId="77777777" w:rsidR="005332CE" w:rsidRDefault="005332CE" w:rsidP="00E722C5">
      <w:pPr>
        <w:pStyle w:val="BodyText"/>
      </w:pPr>
    </w:p>
    <w:p w14:paraId="7818CE05" w14:textId="77777777" w:rsidR="002A604D" w:rsidRDefault="002A604D" w:rsidP="00E722C5">
      <w:pPr>
        <w:pStyle w:val="BodyText"/>
      </w:pPr>
      <w:r>
        <w:t>(iii) GAS TURBINE FUEL</w:t>
      </w:r>
      <w:r w:rsidR="00702A16">
        <w:fldChar w:fldCharType="begin"/>
      </w:r>
      <w:r w:rsidR="00702A16">
        <w:instrText xml:space="preserve"> XE "</w:instrText>
      </w:r>
      <w:r w:rsidR="00702A16" w:rsidRPr="005823C6">
        <w:instrText>GAS TURBINE FUEL</w:instrText>
      </w:r>
      <w:r w:rsidR="00702A16">
        <w:instrText xml:space="preserve">" </w:instrText>
      </w:r>
      <w:r w:rsidR="00702A16">
        <w:fldChar w:fldCharType="end"/>
      </w:r>
    </w:p>
    <w:p w14:paraId="6AA49F3C" w14:textId="77777777" w:rsidR="002A604D" w:rsidRDefault="002A604D" w:rsidP="00E722C5">
      <w:pPr>
        <w:pStyle w:val="BodyText"/>
      </w:pPr>
      <w:r>
        <w:t xml:space="preserve">No fundamental work on the constituents of gas turbine fuels has been discovered, although studies were made of the effect of different burners on the flames obtained with different fuels. It is reported that the initial specification requirements were quite strict owing to early difficulties with corrosion, coking of burner jets, and the effect of phenols and aromatics on packing materials and liners, but the latest gas turbine fuel specification provided for a maximum of 1 ½% sulphur, 1% phenols and 1 ½% Conrad son carbon, which may be considered quite lenient. </w:t>
      </w:r>
    </w:p>
    <w:p w14:paraId="487D9FBB" w14:textId="77777777" w:rsidR="002A604D" w:rsidRDefault="002A604D" w:rsidP="00E722C5">
      <w:pPr>
        <w:pStyle w:val="BodyText"/>
      </w:pPr>
      <w:r>
        <w:t>The standard fuel for jet engines was J2, a carefully refined distillate fuel, of which important properties were a setting point below -25 deg C, and adequate filterability at the same temperature. A running-in fuel, J2-einlauf, for which satisfactory low temperature behaviour only at 0 deg C was specified, was also supplied, presumably as a fuel economy measure.</w:t>
      </w:r>
    </w:p>
    <w:p w14:paraId="1665A818" w14:textId="77777777" w:rsidR="002A604D" w:rsidRDefault="002A604D" w:rsidP="00E722C5">
      <w:pPr>
        <w:pStyle w:val="BodyText"/>
      </w:pPr>
      <w:r>
        <w:t>Towards the end of the wa</w:t>
      </w:r>
      <w:r w:rsidR="00702A16">
        <w:t>r</w:t>
      </w:r>
      <w:r>
        <w:t>, an unrefined distillate of higher boiling range was used in jet planes, the oil being heated before filling the tanks. No trouble was experienced as a result of this expedient, beyond the sooting up of ignition plugs.</w:t>
      </w:r>
    </w:p>
    <w:p w14:paraId="54EE6E6B" w14:textId="77777777" w:rsidR="002A604D" w:rsidRDefault="002A604D" w:rsidP="00E722C5">
      <w:pPr>
        <w:pStyle w:val="BodyText"/>
      </w:pPr>
      <w:r>
        <w:t>As special fuels for restarting at altitude following flame extinction, the nitro-alkyls</w:t>
      </w:r>
      <w:r w:rsidR="00702A16">
        <w:fldChar w:fldCharType="begin"/>
      </w:r>
      <w:r w:rsidR="00702A16">
        <w:instrText xml:space="preserve"> XE "</w:instrText>
      </w:r>
      <w:r w:rsidR="00702A16" w:rsidRPr="001004DD">
        <w:instrText>nitro-alkyls</w:instrText>
      </w:r>
      <w:r w:rsidR="00702A16">
        <w:instrText xml:space="preserve">" </w:instrText>
      </w:r>
      <w:r w:rsidR="00702A16">
        <w:fldChar w:fldCharType="end"/>
      </w:r>
      <w:r>
        <w:t xml:space="preserve"> were found to be satisfactory and a starting device with a glow plug was developed for starting these fuels.</w:t>
      </w:r>
    </w:p>
    <w:p w14:paraId="5A0EE692" w14:textId="14E0070C" w:rsidR="002A604D" w:rsidRDefault="00724778" w:rsidP="005E0EFE">
      <w:pPr>
        <w:pStyle w:val="Caption"/>
      </w:pPr>
      <w:r>
        <w:br w:type="page"/>
      </w:r>
      <w:r w:rsidR="002A604D">
        <w:lastRenderedPageBreak/>
        <w:t>Photo 1</w:t>
      </w:r>
      <w:r w:rsidR="00890739">
        <w:t>7</w:t>
      </w:r>
      <w:r w:rsidR="002A604D">
        <w:t xml:space="preserve">. German </w:t>
      </w:r>
      <w:r w:rsidR="002A604D" w:rsidRPr="00CB2497">
        <w:t>Messerschmidt</w:t>
      </w:r>
      <w:r w:rsidR="002A604D">
        <w:t xml:space="preserve"> Me-262 – the next generation of aircraft with gas turbine engines  </w:t>
      </w:r>
    </w:p>
    <w:p w14:paraId="08B057DE" w14:textId="77777777" w:rsidR="00751BDE" w:rsidRDefault="00EE5509" w:rsidP="00CB2497">
      <w:pPr>
        <w:pStyle w:val="Picture"/>
      </w:pPr>
      <w:r>
        <w:pict w14:anchorId="1AE0FAF5">
          <v:shape id="_x0000_i1044" type="#_x0000_t75" style="width:463.5pt;height:266.3pt">
            <v:imagedata r:id="rId34" o:title="Me262a 1"/>
          </v:shape>
        </w:pict>
      </w:r>
    </w:p>
    <w:p w14:paraId="7027978B" w14:textId="77777777" w:rsidR="002A604D" w:rsidRDefault="002A604D" w:rsidP="00E722C5">
      <w:pPr>
        <w:pStyle w:val="Heading1"/>
      </w:pPr>
      <w:bookmarkStart w:id="10" w:name="_Toc22217587"/>
      <w:r>
        <w:t>Avgas Composition, Specifications &amp; Test Methods 1941</w:t>
      </w:r>
      <w:bookmarkEnd w:id="10"/>
    </w:p>
    <w:p w14:paraId="39ED9CAB" w14:textId="77777777" w:rsidR="002A604D" w:rsidRDefault="002A604D">
      <w:pPr>
        <w:pStyle w:val="Heading7"/>
        <w:framePr w:wrap="around"/>
      </w:pPr>
      <w:r>
        <w:t>German Aviation Gasoline Specification</w:t>
      </w:r>
    </w:p>
    <w:p w14:paraId="6BA0189F" w14:textId="77777777" w:rsidR="002A604D" w:rsidRDefault="002A604D" w:rsidP="00E722C5">
      <w:pPr>
        <w:pStyle w:val="BodyText"/>
      </w:pPr>
      <w:r>
        <w:t>German military aviation had three grades of aviation gasoline: “A-3” for training aircraft and for operations “B-4” Blue and “C-3” Green. Both operational grades were leaded to 4.35 cc TEL/IG. The source of these grades was by various coal to gasoline conversion processes, supplemented by synthetic chemical processes.</w:t>
      </w:r>
    </w:p>
    <w:p w14:paraId="77DD770E" w14:textId="77777777" w:rsidR="002A604D" w:rsidRDefault="002A604D" w:rsidP="00E722C5">
      <w:pPr>
        <w:pStyle w:val="BodyText"/>
      </w:pPr>
      <w:r>
        <w:t>“A-3” contained about 30% ethanol, aromatics 35% and TEL content from 0.045% up to 0.12% vol.</w:t>
      </w:r>
    </w:p>
    <w:p w14:paraId="062D587D" w14:textId="77777777" w:rsidR="002A604D" w:rsidRDefault="002A604D" w:rsidP="00E722C5">
      <w:pPr>
        <w:pStyle w:val="BodyText"/>
      </w:pPr>
      <w:r>
        <w:t>“B-4” was simply a fraction of the gasoline product from coal and coal tar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It contained 10-15% aromatics, 45% naphthenes, and the remainder paraffins.</w:t>
      </w:r>
    </w:p>
    <w:p w14:paraId="14A86564" w14:textId="77777777" w:rsidR="002A604D" w:rsidRDefault="002A604D" w:rsidP="00E722C5">
      <w:pPr>
        <w:pStyle w:val="BodyText"/>
      </w:pPr>
      <w:r>
        <w:t>“C-3” was a mixture of 10-15% synthetic isoparaffins (alkylate and iso-octanes) and 85% aromatized base stocks produced by hydroforming types of operation on coal and coal tar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xml:space="preserve"> gasolines. The C3 grade was permitted to contain not more than 45% aromatics. (This was due to the absence of inhibitors and concerns about lead instability with high aromatic content). This aromatic limitation sometimes required that the base stock component include some diluent other than the aromatic fraction, which could be then balanced if necessary by the inclusion of slightly more iso-paraffin.</w:t>
      </w:r>
    </w:p>
    <w:p w14:paraId="1B4666BA" w14:textId="6E0CA1CF" w:rsidR="002A604D" w:rsidRDefault="00CB2497" w:rsidP="005E0EFE">
      <w:pPr>
        <w:pStyle w:val="Caption"/>
      </w:pPr>
      <w:r>
        <w:br w:type="page"/>
      </w:r>
      <w:r w:rsidR="002A604D">
        <w:lastRenderedPageBreak/>
        <w:t xml:space="preserve">Table </w:t>
      </w:r>
      <w:fldSimple w:instr=" SEQ Table \* ARABIC ">
        <w:r w:rsidR="00033D2A">
          <w:rPr>
            <w:noProof/>
          </w:rPr>
          <w:t>8</w:t>
        </w:r>
      </w:fldSimple>
      <w:r w:rsidR="002A604D">
        <w:t xml:space="preserve">. </w:t>
      </w:r>
      <w:r w:rsidR="00F55B56">
        <w:t>Reich’s</w:t>
      </w:r>
      <w:r w:rsidR="002A604D">
        <w:t xml:space="preserve"> Luftfahrtminsiterium</w:t>
      </w:r>
      <w:r w:rsidR="00702A16">
        <w:fldChar w:fldCharType="begin"/>
      </w:r>
      <w:r w:rsidR="00702A16">
        <w:instrText xml:space="preserve"> XE "</w:instrText>
      </w:r>
      <w:r w:rsidR="00702A16" w:rsidRPr="00740E87">
        <w:instrText>Reichs Luftfahrtminsiterium</w:instrText>
      </w:r>
      <w:r w:rsidR="00702A16">
        <w:instrText xml:space="preserve">" </w:instrText>
      </w:r>
      <w:r w:rsidR="00702A16">
        <w:fldChar w:fldCharType="end"/>
      </w:r>
      <w:r w:rsidR="002A604D">
        <w:t xml:space="preserve"> (RLM) Aviation Gasoline Specification circa 1945</w:t>
      </w:r>
      <w:r w:rsidR="002A604D">
        <w:rPr>
          <w:rStyle w:val="EndnoteReference"/>
        </w:rPr>
        <w:endnoteReference w:id="9"/>
      </w:r>
    </w:p>
    <w:tbl>
      <w:tblPr>
        <w:tblW w:w="0" w:type="auto"/>
        <w:tblInd w:w="1526"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20" w:firstRow="1" w:lastRow="0" w:firstColumn="0" w:lastColumn="0" w:noHBand="0" w:noVBand="0"/>
      </w:tblPr>
      <w:tblGrid>
        <w:gridCol w:w="3783"/>
        <w:gridCol w:w="1390"/>
        <w:gridCol w:w="1256"/>
      </w:tblGrid>
      <w:tr w:rsidR="002A604D" w14:paraId="121EAF1B" w14:textId="77777777">
        <w:tc>
          <w:tcPr>
            <w:tcW w:w="0" w:type="auto"/>
            <w:tcBorders>
              <w:bottom w:val="single" w:sz="12" w:space="0" w:color="000000"/>
            </w:tcBorders>
          </w:tcPr>
          <w:p w14:paraId="76DFA64A"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Grade</w:t>
            </w:r>
          </w:p>
        </w:tc>
        <w:tc>
          <w:tcPr>
            <w:tcW w:w="1390" w:type="dxa"/>
            <w:tcBorders>
              <w:bottom w:val="single" w:sz="12" w:space="0" w:color="000000"/>
            </w:tcBorders>
          </w:tcPr>
          <w:p w14:paraId="7CFB51FA"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 xml:space="preserve">B4 </w:t>
            </w:r>
          </w:p>
        </w:tc>
        <w:tc>
          <w:tcPr>
            <w:tcW w:w="1256" w:type="dxa"/>
            <w:tcBorders>
              <w:bottom w:val="single" w:sz="12" w:space="0" w:color="000000"/>
            </w:tcBorders>
          </w:tcPr>
          <w:p w14:paraId="5084CFA4"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C-3</w:t>
            </w:r>
          </w:p>
        </w:tc>
      </w:tr>
      <w:tr w:rsidR="002A604D" w14:paraId="1BE53761" w14:textId="77777777">
        <w:tc>
          <w:tcPr>
            <w:tcW w:w="0" w:type="auto"/>
            <w:tcBorders>
              <w:top w:val="single" w:sz="12" w:space="0" w:color="000000"/>
            </w:tcBorders>
          </w:tcPr>
          <w:p w14:paraId="3E306132"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Colour</w:t>
            </w:r>
          </w:p>
        </w:tc>
        <w:tc>
          <w:tcPr>
            <w:tcW w:w="1390" w:type="dxa"/>
            <w:tcBorders>
              <w:top w:val="single" w:sz="12" w:space="0" w:color="000000"/>
            </w:tcBorders>
          </w:tcPr>
          <w:p w14:paraId="610D9274"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Blue</w:t>
            </w:r>
          </w:p>
        </w:tc>
        <w:tc>
          <w:tcPr>
            <w:tcW w:w="1256" w:type="dxa"/>
            <w:tcBorders>
              <w:top w:val="single" w:sz="12" w:space="0" w:color="000000"/>
            </w:tcBorders>
          </w:tcPr>
          <w:p w14:paraId="60B85D6E"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Green</w:t>
            </w:r>
          </w:p>
        </w:tc>
      </w:tr>
      <w:tr w:rsidR="002A604D" w14:paraId="0BFAE018" w14:textId="77777777">
        <w:tc>
          <w:tcPr>
            <w:tcW w:w="0" w:type="auto"/>
          </w:tcPr>
          <w:p w14:paraId="438A45BA"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Density @ 15 deg C</w:t>
            </w:r>
          </w:p>
        </w:tc>
        <w:tc>
          <w:tcPr>
            <w:tcW w:w="1390" w:type="dxa"/>
          </w:tcPr>
          <w:p w14:paraId="2AA1C0F8"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0.71-0.760</w:t>
            </w:r>
          </w:p>
        </w:tc>
        <w:tc>
          <w:tcPr>
            <w:tcW w:w="1256" w:type="dxa"/>
          </w:tcPr>
          <w:p w14:paraId="1A74C01D"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0.76-0.795</w:t>
            </w:r>
          </w:p>
        </w:tc>
      </w:tr>
      <w:tr w:rsidR="002A604D" w14:paraId="0A6B890B" w14:textId="77777777">
        <w:tc>
          <w:tcPr>
            <w:tcW w:w="0" w:type="auto"/>
          </w:tcPr>
          <w:p w14:paraId="3273BE1A"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Distillation Initial Boiling Point (min deg C)</w:t>
            </w:r>
          </w:p>
        </w:tc>
        <w:tc>
          <w:tcPr>
            <w:tcW w:w="1390" w:type="dxa"/>
          </w:tcPr>
          <w:p w14:paraId="1D50CCEE"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40</w:t>
            </w:r>
          </w:p>
        </w:tc>
        <w:tc>
          <w:tcPr>
            <w:tcW w:w="1256" w:type="dxa"/>
          </w:tcPr>
          <w:p w14:paraId="3FD28600"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40</w:t>
            </w:r>
          </w:p>
        </w:tc>
      </w:tr>
      <w:tr w:rsidR="002A604D" w14:paraId="5E332C21" w14:textId="77777777">
        <w:tc>
          <w:tcPr>
            <w:tcW w:w="0" w:type="auto"/>
          </w:tcPr>
          <w:p w14:paraId="5A7512B5"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10% max deg C</w:t>
            </w:r>
          </w:p>
        </w:tc>
        <w:tc>
          <w:tcPr>
            <w:tcW w:w="1390" w:type="dxa"/>
          </w:tcPr>
          <w:p w14:paraId="585B8DEF"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 xml:space="preserve">70 </w:t>
            </w:r>
          </w:p>
        </w:tc>
        <w:tc>
          <w:tcPr>
            <w:tcW w:w="1256" w:type="dxa"/>
          </w:tcPr>
          <w:p w14:paraId="4B60DE0B"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80</w:t>
            </w:r>
          </w:p>
        </w:tc>
      </w:tr>
      <w:tr w:rsidR="002A604D" w14:paraId="7ED8D746" w14:textId="77777777">
        <w:tc>
          <w:tcPr>
            <w:tcW w:w="0" w:type="auto"/>
          </w:tcPr>
          <w:p w14:paraId="6C30C98C"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50% max deg C</w:t>
            </w:r>
          </w:p>
        </w:tc>
        <w:tc>
          <w:tcPr>
            <w:tcW w:w="1390" w:type="dxa"/>
          </w:tcPr>
          <w:p w14:paraId="26B0FEB7"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 xml:space="preserve">105 </w:t>
            </w:r>
          </w:p>
        </w:tc>
        <w:tc>
          <w:tcPr>
            <w:tcW w:w="1256" w:type="dxa"/>
          </w:tcPr>
          <w:p w14:paraId="6F2879E2"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110</w:t>
            </w:r>
          </w:p>
        </w:tc>
      </w:tr>
      <w:tr w:rsidR="002A604D" w14:paraId="1AB033D4" w14:textId="77777777">
        <w:tc>
          <w:tcPr>
            <w:tcW w:w="0" w:type="auto"/>
          </w:tcPr>
          <w:p w14:paraId="5FC78227"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90% max deg C</w:t>
            </w:r>
          </w:p>
        </w:tc>
        <w:tc>
          <w:tcPr>
            <w:tcW w:w="1390" w:type="dxa"/>
          </w:tcPr>
          <w:p w14:paraId="03D8F766"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160</w:t>
            </w:r>
          </w:p>
        </w:tc>
        <w:tc>
          <w:tcPr>
            <w:tcW w:w="1256" w:type="dxa"/>
          </w:tcPr>
          <w:p w14:paraId="3597C6BE"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160</w:t>
            </w:r>
          </w:p>
        </w:tc>
      </w:tr>
      <w:tr w:rsidR="002A604D" w14:paraId="1522ABCB" w14:textId="77777777">
        <w:tc>
          <w:tcPr>
            <w:tcW w:w="0" w:type="auto"/>
          </w:tcPr>
          <w:p w14:paraId="74C10675"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End Point (max deg C)</w:t>
            </w:r>
          </w:p>
        </w:tc>
        <w:tc>
          <w:tcPr>
            <w:tcW w:w="1390" w:type="dxa"/>
          </w:tcPr>
          <w:p w14:paraId="2C21AA6B"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170</w:t>
            </w:r>
          </w:p>
        </w:tc>
        <w:tc>
          <w:tcPr>
            <w:tcW w:w="1256" w:type="dxa"/>
          </w:tcPr>
          <w:p w14:paraId="2293A4B6"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180</w:t>
            </w:r>
          </w:p>
        </w:tc>
      </w:tr>
      <w:tr w:rsidR="002A604D" w14:paraId="76B5197E" w14:textId="77777777">
        <w:tc>
          <w:tcPr>
            <w:tcW w:w="0" w:type="auto"/>
          </w:tcPr>
          <w:p w14:paraId="6E253DC5"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Recovery Vol. min</w:t>
            </w:r>
          </w:p>
        </w:tc>
        <w:tc>
          <w:tcPr>
            <w:tcW w:w="1390" w:type="dxa"/>
          </w:tcPr>
          <w:p w14:paraId="25BFA328"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98%</w:t>
            </w:r>
          </w:p>
        </w:tc>
        <w:tc>
          <w:tcPr>
            <w:tcW w:w="1256" w:type="dxa"/>
          </w:tcPr>
          <w:p w14:paraId="43E30149"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98%</w:t>
            </w:r>
          </w:p>
        </w:tc>
      </w:tr>
      <w:tr w:rsidR="002A604D" w14:paraId="4A9A3B6F" w14:textId="77777777">
        <w:tc>
          <w:tcPr>
            <w:tcW w:w="0" w:type="auto"/>
          </w:tcPr>
          <w:p w14:paraId="1C9FFE06" w14:textId="77777777" w:rsidR="002A604D" w:rsidRPr="00F073B9" w:rsidRDefault="002A604D" w:rsidP="00F073B9">
            <w:pPr>
              <w:spacing w:before="20" w:after="20"/>
              <w:jc w:val="left"/>
              <w:rPr>
                <w:rFonts w:ascii="Times New Roman" w:hAnsi="Times New Roman"/>
                <w:sz w:val="20"/>
                <w:lang w:val="fr-FR"/>
              </w:rPr>
            </w:pPr>
            <w:r w:rsidRPr="00F073B9">
              <w:rPr>
                <w:rFonts w:ascii="Times New Roman" w:hAnsi="Times New Roman"/>
                <w:sz w:val="20"/>
                <w:lang w:val="fr-FR"/>
              </w:rPr>
              <w:t>Reid Vapour Pressure max. psi</w:t>
            </w:r>
          </w:p>
        </w:tc>
        <w:tc>
          <w:tcPr>
            <w:tcW w:w="1390" w:type="dxa"/>
          </w:tcPr>
          <w:p w14:paraId="40E0DA69"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7.0</w:t>
            </w:r>
          </w:p>
        </w:tc>
        <w:tc>
          <w:tcPr>
            <w:tcW w:w="1256" w:type="dxa"/>
          </w:tcPr>
          <w:p w14:paraId="0D27CAC2"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6.3</w:t>
            </w:r>
          </w:p>
        </w:tc>
      </w:tr>
      <w:tr w:rsidR="002A604D" w14:paraId="221CD4D8" w14:textId="77777777">
        <w:tc>
          <w:tcPr>
            <w:tcW w:w="0" w:type="auto"/>
          </w:tcPr>
          <w:p w14:paraId="19E6EBB1"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Aromatics</w:t>
            </w:r>
            <w:r w:rsidR="00B97E2A" w:rsidRPr="00F073B9">
              <w:rPr>
                <w:rFonts w:ascii="Times New Roman" w:hAnsi="Times New Roman"/>
                <w:sz w:val="20"/>
              </w:rPr>
              <w:fldChar w:fldCharType="begin"/>
            </w:r>
            <w:r w:rsidR="00B97E2A" w:rsidRPr="00F073B9">
              <w:rPr>
                <w:rFonts w:ascii="Times New Roman" w:hAnsi="Times New Roman"/>
                <w:sz w:val="20"/>
              </w:rPr>
              <w:instrText xml:space="preserve"> XE "</w:instrText>
            </w:r>
            <w:r w:rsidR="00B97E2A" w:rsidRPr="00F073B9">
              <w:rPr>
                <w:rFonts w:ascii="Times New Roman" w:hAnsi="Times New Roman"/>
                <w:sz w:val="20"/>
                <w:szCs w:val="24"/>
              </w:rPr>
              <w:instrText>Aromatics</w:instrText>
            </w:r>
            <w:r w:rsidR="00B97E2A" w:rsidRPr="00F073B9">
              <w:rPr>
                <w:rFonts w:ascii="Times New Roman" w:hAnsi="Times New Roman"/>
                <w:sz w:val="20"/>
              </w:rPr>
              <w:instrText xml:space="preserve">" </w:instrText>
            </w:r>
            <w:r w:rsidR="00B97E2A" w:rsidRPr="00F073B9">
              <w:rPr>
                <w:rFonts w:ascii="Times New Roman" w:hAnsi="Times New Roman"/>
                <w:sz w:val="20"/>
              </w:rPr>
              <w:fldChar w:fldCharType="end"/>
            </w:r>
          </w:p>
        </w:tc>
        <w:tc>
          <w:tcPr>
            <w:tcW w:w="1390" w:type="dxa"/>
          </w:tcPr>
          <w:p w14:paraId="4AEC9B06"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25% max</w:t>
            </w:r>
          </w:p>
        </w:tc>
        <w:tc>
          <w:tcPr>
            <w:tcW w:w="1256" w:type="dxa"/>
          </w:tcPr>
          <w:p w14:paraId="72041815"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45% max</w:t>
            </w:r>
          </w:p>
        </w:tc>
      </w:tr>
      <w:tr w:rsidR="002A604D" w14:paraId="1C2D7885" w14:textId="77777777">
        <w:tc>
          <w:tcPr>
            <w:tcW w:w="0" w:type="auto"/>
          </w:tcPr>
          <w:p w14:paraId="471E15A5"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Tetra Ethyl Lead Content % Vol.</w:t>
            </w:r>
          </w:p>
        </w:tc>
        <w:tc>
          <w:tcPr>
            <w:tcW w:w="1390" w:type="dxa"/>
          </w:tcPr>
          <w:p w14:paraId="6831371A"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0.115-0.120</w:t>
            </w:r>
          </w:p>
        </w:tc>
        <w:tc>
          <w:tcPr>
            <w:tcW w:w="1256" w:type="dxa"/>
          </w:tcPr>
          <w:p w14:paraId="431BCA52"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0.115-0.120</w:t>
            </w:r>
          </w:p>
        </w:tc>
      </w:tr>
      <w:tr w:rsidR="002A604D" w14:paraId="06EEF492" w14:textId="77777777">
        <w:tc>
          <w:tcPr>
            <w:tcW w:w="0" w:type="auto"/>
          </w:tcPr>
          <w:p w14:paraId="177539CC"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Ethylene Dibromide Content % Vol.</w:t>
            </w:r>
          </w:p>
        </w:tc>
        <w:tc>
          <w:tcPr>
            <w:tcW w:w="1390" w:type="dxa"/>
          </w:tcPr>
          <w:p w14:paraId="0736F26C"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0.05-0.053</w:t>
            </w:r>
          </w:p>
        </w:tc>
        <w:tc>
          <w:tcPr>
            <w:tcW w:w="1256" w:type="dxa"/>
          </w:tcPr>
          <w:p w14:paraId="61FECC42"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0.050-0.053</w:t>
            </w:r>
          </w:p>
        </w:tc>
      </w:tr>
      <w:tr w:rsidR="002A604D" w14:paraId="5BE39022" w14:textId="77777777">
        <w:tc>
          <w:tcPr>
            <w:tcW w:w="0" w:type="auto"/>
          </w:tcPr>
          <w:p w14:paraId="18292A6E"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Melting Point deg. C</w:t>
            </w:r>
          </w:p>
        </w:tc>
        <w:tc>
          <w:tcPr>
            <w:tcW w:w="1390" w:type="dxa"/>
          </w:tcPr>
          <w:p w14:paraId="7E4D89EF"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-60</w:t>
            </w:r>
          </w:p>
        </w:tc>
        <w:tc>
          <w:tcPr>
            <w:tcW w:w="1256" w:type="dxa"/>
          </w:tcPr>
          <w:p w14:paraId="7FB19D11"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-60</w:t>
            </w:r>
          </w:p>
        </w:tc>
      </w:tr>
      <w:tr w:rsidR="002A604D" w14:paraId="5E2CB643" w14:textId="77777777">
        <w:tc>
          <w:tcPr>
            <w:tcW w:w="0" w:type="auto"/>
          </w:tcPr>
          <w:p w14:paraId="441D450A"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CFR Motor Method Octane (leaded) Min.</w:t>
            </w:r>
          </w:p>
        </w:tc>
        <w:tc>
          <w:tcPr>
            <w:tcW w:w="1390" w:type="dxa"/>
          </w:tcPr>
          <w:p w14:paraId="31EE5E8F"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89</w:t>
            </w:r>
          </w:p>
        </w:tc>
        <w:tc>
          <w:tcPr>
            <w:tcW w:w="1256" w:type="dxa"/>
          </w:tcPr>
          <w:p w14:paraId="20AE6A32" w14:textId="77777777" w:rsidR="002A604D" w:rsidRPr="00F073B9" w:rsidRDefault="002A604D" w:rsidP="00F073B9">
            <w:pPr>
              <w:spacing w:before="20" w:after="20"/>
              <w:jc w:val="left"/>
              <w:rPr>
                <w:rFonts w:ascii="Times New Roman" w:hAnsi="Times New Roman"/>
                <w:sz w:val="20"/>
              </w:rPr>
            </w:pPr>
            <w:r w:rsidRPr="00F073B9">
              <w:rPr>
                <w:rFonts w:ascii="Times New Roman" w:hAnsi="Times New Roman"/>
                <w:sz w:val="20"/>
              </w:rPr>
              <w:t>95</w:t>
            </w:r>
          </w:p>
        </w:tc>
      </w:tr>
    </w:tbl>
    <w:p w14:paraId="745907B8" w14:textId="77777777" w:rsidR="002A604D" w:rsidRDefault="002A604D" w:rsidP="00E722C5">
      <w:pPr>
        <w:pStyle w:val="BodyText"/>
      </w:pPr>
      <w:r>
        <w:t xml:space="preserve">The Tetraethyl Lead limit of 4.35 cc/USG is equivalent to 5.22 cc TEL/Imp Gallon or 0.120%. (The Allied limit was 4 cc TEL/IG). The distillation data has been converted to centigrade. This distillation data was listed as maximum temperature for a specified volume, as used in Allied specifications. </w:t>
      </w:r>
    </w:p>
    <w:p w14:paraId="168A26D1" w14:textId="77777777" w:rsidR="002A604D" w:rsidRDefault="002A604D" w:rsidP="00E722C5">
      <w:pPr>
        <w:pStyle w:val="BodyText"/>
        <w:sectPr w:rsidR="002A604D">
          <w:footerReference w:type="first" r:id="rId35"/>
          <w:endnotePr>
            <w:numFmt w:val="decimal"/>
          </w:endnotePr>
          <w:pgSz w:w="11907" w:h="16839" w:code="9"/>
          <w:pgMar w:top="1701" w:right="1134" w:bottom="1701" w:left="1701" w:header="567" w:footer="851" w:gutter="0"/>
          <w:cols w:space="360"/>
          <w:titlePg/>
        </w:sectPr>
      </w:pPr>
    </w:p>
    <w:p w14:paraId="4CFFD4E6" w14:textId="77777777" w:rsidR="002A604D" w:rsidRPr="006E741A" w:rsidRDefault="002A604D" w:rsidP="00E722C5">
      <w:pPr>
        <w:pStyle w:val="BodyText"/>
        <w:rPr>
          <w:lang w:val="nl-NL"/>
        </w:rPr>
      </w:pPr>
      <w:r w:rsidRPr="006E741A">
        <w:rPr>
          <w:lang w:val="nl-NL"/>
        </w:rPr>
        <w:lastRenderedPageBreak/>
        <w:t>Deutsche Vacuum Oel AG</w:t>
      </w:r>
      <w:r w:rsidR="00B97E2A">
        <w:fldChar w:fldCharType="begin"/>
      </w:r>
      <w:r w:rsidR="00B97E2A" w:rsidRPr="006E741A">
        <w:rPr>
          <w:lang w:val="nl-NL"/>
        </w:rPr>
        <w:instrText xml:space="preserve"> XE "Deutsche Vacuum Oel AG" </w:instrText>
      </w:r>
      <w:r w:rsidR="00B97E2A">
        <w:fldChar w:fldCharType="end"/>
      </w:r>
      <w:r w:rsidRPr="006E741A">
        <w:rPr>
          <w:lang w:val="nl-NL"/>
        </w:rPr>
        <w:t xml:space="preserve"> Specification</w:t>
      </w:r>
      <w:r>
        <w:rPr>
          <w:rStyle w:val="EndnoteReference"/>
          <w:b/>
          <w:bCs w:val="0"/>
          <w:sz w:val="24"/>
        </w:rPr>
        <w:endnoteReference w:id="10"/>
      </w:r>
    </w:p>
    <w:p w14:paraId="0D976582" w14:textId="77777777" w:rsidR="002A604D" w:rsidRPr="00560D27" w:rsidRDefault="002A604D" w:rsidP="005E0EFE">
      <w:pPr>
        <w:pStyle w:val="Caption"/>
        <w:rPr>
          <w:lang w:val="nl-NL"/>
        </w:rPr>
      </w:pPr>
      <w:r w:rsidRPr="00560D27">
        <w:rPr>
          <w:lang w:val="nl-NL"/>
        </w:rPr>
        <w:t xml:space="preserve">Table </w:t>
      </w:r>
      <w:r w:rsidR="00890739">
        <w:rPr>
          <w:lang w:val="nl-NL"/>
        </w:rPr>
        <w:t>9.</w:t>
      </w:r>
      <w:r w:rsidRPr="00560D27">
        <w:rPr>
          <w:lang w:val="nl-NL"/>
        </w:rPr>
        <w:t xml:space="preserve"> Deutsche Vacuum Oel AG</w:t>
      </w:r>
      <w:r w:rsidR="00B97E2A">
        <w:fldChar w:fldCharType="begin"/>
      </w:r>
      <w:r w:rsidR="00B97E2A" w:rsidRPr="00560D27">
        <w:rPr>
          <w:lang w:val="nl-NL"/>
        </w:rPr>
        <w:instrText xml:space="preserve"> XE "Deutsche Vacuum Oel AG" </w:instrText>
      </w:r>
      <w:r w:rsidR="00B97E2A">
        <w:fldChar w:fldCharType="end"/>
      </w:r>
      <w:r w:rsidRPr="00560D27">
        <w:rPr>
          <w:lang w:val="nl-NL"/>
        </w:rPr>
        <w:t xml:space="preserve"> Gasoline Specification circa 1939-1945</w:t>
      </w:r>
    </w:p>
    <w:p w14:paraId="041DD990" w14:textId="77777777" w:rsidR="002A604D" w:rsidRDefault="002A604D" w:rsidP="00E722C5">
      <w:pPr>
        <w:pStyle w:val="BodyText"/>
      </w:pPr>
      <w:r>
        <w:t>The data was in metric and the distillation data was listed as minimum volume up to a specified maximum temperature, as used in Axis specifications.</w:t>
      </w:r>
    </w:p>
    <w:tbl>
      <w:tblPr>
        <w:tblW w:w="15136" w:type="dxa"/>
        <w:tblInd w:w="-743"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20" w:firstRow="1" w:lastRow="0" w:firstColumn="0" w:lastColumn="0" w:noHBand="0" w:noVBand="0"/>
      </w:tblPr>
      <w:tblGrid>
        <w:gridCol w:w="3686"/>
        <w:gridCol w:w="2290"/>
        <w:gridCol w:w="2290"/>
        <w:gridCol w:w="2290"/>
        <w:gridCol w:w="2290"/>
        <w:gridCol w:w="2290"/>
      </w:tblGrid>
      <w:tr w:rsidR="002A604D" w14:paraId="0B66AF7B" w14:textId="77777777">
        <w:tc>
          <w:tcPr>
            <w:tcW w:w="3686" w:type="dxa"/>
            <w:tcBorders>
              <w:bottom w:val="single" w:sz="12" w:space="0" w:color="000000"/>
            </w:tcBorders>
          </w:tcPr>
          <w:p w14:paraId="083018AC"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Grade</w:t>
            </w:r>
          </w:p>
        </w:tc>
        <w:tc>
          <w:tcPr>
            <w:tcW w:w="2290" w:type="dxa"/>
            <w:tcBorders>
              <w:bottom w:val="single" w:sz="12" w:space="0" w:color="000000"/>
            </w:tcBorders>
          </w:tcPr>
          <w:p w14:paraId="382F2A2B"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 xml:space="preserve">A3 </w:t>
            </w:r>
          </w:p>
        </w:tc>
        <w:tc>
          <w:tcPr>
            <w:tcW w:w="2290" w:type="dxa"/>
            <w:tcBorders>
              <w:bottom w:val="single" w:sz="12" w:space="0" w:color="000000"/>
            </w:tcBorders>
          </w:tcPr>
          <w:p w14:paraId="0471897E"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B4 until 1944</w:t>
            </w:r>
          </w:p>
        </w:tc>
        <w:tc>
          <w:tcPr>
            <w:tcW w:w="2290" w:type="dxa"/>
            <w:tcBorders>
              <w:bottom w:val="single" w:sz="12" w:space="0" w:color="000000"/>
            </w:tcBorders>
          </w:tcPr>
          <w:p w14:paraId="12B46065"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B4 from Nov 1944</w:t>
            </w:r>
          </w:p>
        </w:tc>
        <w:tc>
          <w:tcPr>
            <w:tcW w:w="2290" w:type="dxa"/>
            <w:tcBorders>
              <w:bottom w:val="single" w:sz="12" w:space="0" w:color="000000"/>
            </w:tcBorders>
          </w:tcPr>
          <w:p w14:paraId="2CE2D052"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C3 until 1944</w:t>
            </w:r>
          </w:p>
        </w:tc>
        <w:tc>
          <w:tcPr>
            <w:tcW w:w="2290" w:type="dxa"/>
            <w:tcBorders>
              <w:bottom w:val="single" w:sz="12" w:space="0" w:color="000000"/>
            </w:tcBorders>
          </w:tcPr>
          <w:p w14:paraId="145E9429"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C3 from Nov 1944</w:t>
            </w:r>
          </w:p>
        </w:tc>
      </w:tr>
      <w:tr w:rsidR="002A604D" w14:paraId="1EBC7177" w14:textId="77777777">
        <w:tc>
          <w:tcPr>
            <w:tcW w:w="3686" w:type="dxa"/>
            <w:tcBorders>
              <w:top w:val="single" w:sz="12" w:space="0" w:color="000000"/>
            </w:tcBorders>
          </w:tcPr>
          <w:p w14:paraId="7D66B934"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Colour</w:t>
            </w:r>
          </w:p>
        </w:tc>
        <w:tc>
          <w:tcPr>
            <w:tcW w:w="2290" w:type="dxa"/>
            <w:tcBorders>
              <w:top w:val="single" w:sz="12" w:space="0" w:color="000000"/>
            </w:tcBorders>
          </w:tcPr>
          <w:p w14:paraId="68DBF095"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Borders>
              <w:top w:val="single" w:sz="12" w:space="0" w:color="000000"/>
            </w:tcBorders>
          </w:tcPr>
          <w:p w14:paraId="58A96529"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Blue</w:t>
            </w:r>
          </w:p>
        </w:tc>
        <w:tc>
          <w:tcPr>
            <w:tcW w:w="2290" w:type="dxa"/>
            <w:tcBorders>
              <w:top w:val="single" w:sz="12" w:space="0" w:color="000000"/>
            </w:tcBorders>
          </w:tcPr>
          <w:p w14:paraId="759AB859"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Blue</w:t>
            </w:r>
          </w:p>
        </w:tc>
        <w:tc>
          <w:tcPr>
            <w:tcW w:w="2290" w:type="dxa"/>
            <w:tcBorders>
              <w:top w:val="single" w:sz="12" w:space="0" w:color="000000"/>
            </w:tcBorders>
          </w:tcPr>
          <w:p w14:paraId="4B9F2219"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Green</w:t>
            </w:r>
          </w:p>
        </w:tc>
        <w:tc>
          <w:tcPr>
            <w:tcW w:w="2290" w:type="dxa"/>
            <w:tcBorders>
              <w:top w:val="single" w:sz="12" w:space="0" w:color="000000"/>
            </w:tcBorders>
          </w:tcPr>
          <w:p w14:paraId="32EBE4FC"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Green</w:t>
            </w:r>
          </w:p>
        </w:tc>
      </w:tr>
      <w:tr w:rsidR="002A604D" w14:paraId="5DF2B473" w14:textId="77777777">
        <w:tc>
          <w:tcPr>
            <w:tcW w:w="3686" w:type="dxa"/>
          </w:tcPr>
          <w:p w14:paraId="3E599482"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Appearance</w:t>
            </w:r>
          </w:p>
        </w:tc>
        <w:tc>
          <w:tcPr>
            <w:tcW w:w="2290" w:type="dxa"/>
          </w:tcPr>
          <w:p w14:paraId="0DA31480"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44561ABD"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Clear, free from dissolved water and acid. Shall contain no solid impurities.</w:t>
            </w:r>
          </w:p>
        </w:tc>
        <w:tc>
          <w:tcPr>
            <w:tcW w:w="2290" w:type="dxa"/>
          </w:tcPr>
          <w:p w14:paraId="364C8CE4"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Clear, free from dissolved water and acid. Shall contain no solid impurities.</w:t>
            </w:r>
          </w:p>
        </w:tc>
        <w:tc>
          <w:tcPr>
            <w:tcW w:w="2290" w:type="dxa"/>
          </w:tcPr>
          <w:p w14:paraId="31C5E491"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Clear, free from dissolved water and acid. Shall contain no solid impurities.</w:t>
            </w:r>
          </w:p>
        </w:tc>
        <w:tc>
          <w:tcPr>
            <w:tcW w:w="2290" w:type="dxa"/>
          </w:tcPr>
          <w:p w14:paraId="0FDE4B12"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Clear, free from dissolved water and acid. Shall contain no solid impurities</w:t>
            </w:r>
          </w:p>
        </w:tc>
      </w:tr>
      <w:tr w:rsidR="002A604D" w14:paraId="7C6118F7" w14:textId="77777777">
        <w:tc>
          <w:tcPr>
            <w:tcW w:w="3686" w:type="dxa"/>
          </w:tcPr>
          <w:p w14:paraId="4301817C"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Density @ 15 deg C</w:t>
            </w:r>
          </w:p>
        </w:tc>
        <w:tc>
          <w:tcPr>
            <w:tcW w:w="2290" w:type="dxa"/>
          </w:tcPr>
          <w:p w14:paraId="2BD1467E"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168A1E73"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0.710-0.755</w:t>
            </w:r>
          </w:p>
        </w:tc>
        <w:tc>
          <w:tcPr>
            <w:tcW w:w="2290" w:type="dxa"/>
          </w:tcPr>
          <w:p w14:paraId="4BBEF0FA"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0.700-0.760</w:t>
            </w:r>
          </w:p>
        </w:tc>
        <w:tc>
          <w:tcPr>
            <w:tcW w:w="2290" w:type="dxa"/>
          </w:tcPr>
          <w:p w14:paraId="772F806E"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0.760-0.795</w:t>
            </w:r>
          </w:p>
        </w:tc>
        <w:tc>
          <w:tcPr>
            <w:tcW w:w="2290" w:type="dxa"/>
          </w:tcPr>
          <w:p w14:paraId="745F0574"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Not stated</w:t>
            </w:r>
          </w:p>
        </w:tc>
      </w:tr>
      <w:tr w:rsidR="002A604D" w14:paraId="5EAEC9C0" w14:textId="77777777">
        <w:tc>
          <w:tcPr>
            <w:tcW w:w="3686" w:type="dxa"/>
          </w:tcPr>
          <w:p w14:paraId="3407B63D"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 xml:space="preserve">Initial Boiling Point </w:t>
            </w:r>
          </w:p>
        </w:tc>
        <w:tc>
          <w:tcPr>
            <w:tcW w:w="2290" w:type="dxa"/>
          </w:tcPr>
          <w:p w14:paraId="26E71B67"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Not below 40C</w:t>
            </w:r>
          </w:p>
        </w:tc>
        <w:tc>
          <w:tcPr>
            <w:tcW w:w="2290" w:type="dxa"/>
          </w:tcPr>
          <w:p w14:paraId="0B12FEB6"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72C239BF"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Not below 40C</w:t>
            </w:r>
          </w:p>
        </w:tc>
        <w:tc>
          <w:tcPr>
            <w:tcW w:w="2290" w:type="dxa"/>
          </w:tcPr>
          <w:p w14:paraId="202E45FB"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ca. 45C</w:t>
            </w:r>
          </w:p>
        </w:tc>
        <w:tc>
          <w:tcPr>
            <w:tcW w:w="2290" w:type="dxa"/>
          </w:tcPr>
          <w:p w14:paraId="2A3F6FBF"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Not below 40C</w:t>
            </w:r>
          </w:p>
        </w:tc>
      </w:tr>
      <w:tr w:rsidR="002A604D" w14:paraId="494A6992" w14:textId="77777777">
        <w:tc>
          <w:tcPr>
            <w:tcW w:w="3686" w:type="dxa"/>
          </w:tcPr>
          <w:p w14:paraId="727EC302"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10% vol. (min)</w:t>
            </w:r>
          </w:p>
        </w:tc>
        <w:tc>
          <w:tcPr>
            <w:tcW w:w="2290" w:type="dxa"/>
          </w:tcPr>
          <w:p w14:paraId="040C1206"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5E1C320A"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 xml:space="preserve">Up to 70C </w:t>
            </w:r>
          </w:p>
        </w:tc>
        <w:tc>
          <w:tcPr>
            <w:tcW w:w="2290" w:type="dxa"/>
          </w:tcPr>
          <w:p w14:paraId="7AB89CDF"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Up to 75C</w:t>
            </w:r>
          </w:p>
        </w:tc>
        <w:tc>
          <w:tcPr>
            <w:tcW w:w="2290" w:type="dxa"/>
          </w:tcPr>
          <w:p w14:paraId="1766FECA" w14:textId="77777777" w:rsidR="002A604D" w:rsidRPr="00CB2497" w:rsidRDefault="002A604D" w:rsidP="00CB2497">
            <w:pPr>
              <w:spacing w:before="20" w:after="20"/>
              <w:rPr>
                <w:rFonts w:ascii="Times New Roman" w:hAnsi="Times New Roman"/>
                <w:sz w:val="20"/>
              </w:rPr>
            </w:pPr>
          </w:p>
        </w:tc>
        <w:tc>
          <w:tcPr>
            <w:tcW w:w="2290" w:type="dxa"/>
          </w:tcPr>
          <w:p w14:paraId="654954E3"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Up to 80C</w:t>
            </w:r>
          </w:p>
        </w:tc>
      </w:tr>
      <w:tr w:rsidR="002A604D" w14:paraId="6A9D258C" w14:textId="77777777">
        <w:tc>
          <w:tcPr>
            <w:tcW w:w="3686" w:type="dxa"/>
          </w:tcPr>
          <w:p w14:paraId="46C0EF77"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35% vol</w:t>
            </w:r>
            <w:r w:rsidR="00CB2497">
              <w:rPr>
                <w:rFonts w:ascii="Times New Roman" w:hAnsi="Times New Roman"/>
                <w:sz w:val="20"/>
              </w:rPr>
              <w:t xml:space="preserve">. </w:t>
            </w:r>
            <w:r w:rsidRPr="00CB2497">
              <w:rPr>
                <w:rFonts w:ascii="Times New Roman" w:hAnsi="Times New Roman"/>
                <w:sz w:val="20"/>
              </w:rPr>
              <w:t>(min)</w:t>
            </w:r>
          </w:p>
        </w:tc>
        <w:tc>
          <w:tcPr>
            <w:tcW w:w="2290" w:type="dxa"/>
          </w:tcPr>
          <w:p w14:paraId="72AF7182" w14:textId="77777777" w:rsidR="002A604D" w:rsidRPr="00CB2497" w:rsidRDefault="002A604D" w:rsidP="00CB2497">
            <w:pPr>
              <w:spacing w:before="20" w:after="20"/>
              <w:rPr>
                <w:rFonts w:ascii="Times New Roman" w:hAnsi="Times New Roman"/>
                <w:sz w:val="20"/>
              </w:rPr>
            </w:pPr>
          </w:p>
        </w:tc>
        <w:tc>
          <w:tcPr>
            <w:tcW w:w="2290" w:type="dxa"/>
          </w:tcPr>
          <w:p w14:paraId="4FA27ACB"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274D8D3F"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Up to 110C</w:t>
            </w:r>
          </w:p>
        </w:tc>
        <w:tc>
          <w:tcPr>
            <w:tcW w:w="2290" w:type="dxa"/>
          </w:tcPr>
          <w:p w14:paraId="65307902"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0F9F3ABD"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r>
      <w:tr w:rsidR="002A604D" w14:paraId="1848B24C" w14:textId="77777777">
        <w:tc>
          <w:tcPr>
            <w:tcW w:w="3686" w:type="dxa"/>
          </w:tcPr>
          <w:p w14:paraId="29B6513D"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 xml:space="preserve">40-50% by vol. </w:t>
            </w:r>
          </w:p>
        </w:tc>
        <w:tc>
          <w:tcPr>
            <w:tcW w:w="2290" w:type="dxa"/>
          </w:tcPr>
          <w:p w14:paraId="525761C8" w14:textId="77777777" w:rsidR="002A604D" w:rsidRPr="00CB2497" w:rsidRDefault="002A604D" w:rsidP="00CB2497">
            <w:pPr>
              <w:spacing w:before="20" w:after="20"/>
              <w:rPr>
                <w:rFonts w:ascii="Times New Roman" w:hAnsi="Times New Roman"/>
                <w:sz w:val="20"/>
              </w:rPr>
            </w:pPr>
          </w:p>
        </w:tc>
        <w:tc>
          <w:tcPr>
            <w:tcW w:w="2290" w:type="dxa"/>
          </w:tcPr>
          <w:p w14:paraId="7D4F2093"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5FA1AF52"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58CFC9CF"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Up to 100C</w:t>
            </w:r>
          </w:p>
        </w:tc>
        <w:tc>
          <w:tcPr>
            <w:tcW w:w="2290" w:type="dxa"/>
          </w:tcPr>
          <w:p w14:paraId="367DEF0E"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r>
      <w:tr w:rsidR="002A604D" w14:paraId="667192FE" w14:textId="77777777">
        <w:tc>
          <w:tcPr>
            <w:tcW w:w="3686" w:type="dxa"/>
          </w:tcPr>
          <w:p w14:paraId="37ECC8A7"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 xml:space="preserve">50% vol. (min) </w:t>
            </w:r>
          </w:p>
        </w:tc>
        <w:tc>
          <w:tcPr>
            <w:tcW w:w="2290" w:type="dxa"/>
          </w:tcPr>
          <w:p w14:paraId="11DA8D9B"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Up to 100C</w:t>
            </w:r>
          </w:p>
        </w:tc>
        <w:tc>
          <w:tcPr>
            <w:tcW w:w="2290" w:type="dxa"/>
          </w:tcPr>
          <w:p w14:paraId="08772C1C"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 xml:space="preserve">Up to 105C </w:t>
            </w:r>
          </w:p>
        </w:tc>
        <w:tc>
          <w:tcPr>
            <w:tcW w:w="2290" w:type="dxa"/>
          </w:tcPr>
          <w:p w14:paraId="5EE3D582"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6582C3ED"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64A343EC"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Up to 120C</w:t>
            </w:r>
          </w:p>
        </w:tc>
      </w:tr>
      <w:tr w:rsidR="002A604D" w14:paraId="6D5D16ED" w14:textId="77777777">
        <w:tc>
          <w:tcPr>
            <w:tcW w:w="3686" w:type="dxa"/>
          </w:tcPr>
          <w:p w14:paraId="2E210772"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90% vol. (min)</w:t>
            </w:r>
          </w:p>
        </w:tc>
        <w:tc>
          <w:tcPr>
            <w:tcW w:w="2290" w:type="dxa"/>
          </w:tcPr>
          <w:p w14:paraId="44276CD7"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3787586F"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Up to 160C</w:t>
            </w:r>
          </w:p>
        </w:tc>
        <w:tc>
          <w:tcPr>
            <w:tcW w:w="2290" w:type="dxa"/>
          </w:tcPr>
          <w:p w14:paraId="5E587C7B"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03AC5294"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04E8ADB8"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Up to 180C</w:t>
            </w:r>
          </w:p>
        </w:tc>
      </w:tr>
      <w:tr w:rsidR="002A604D" w14:paraId="02755574" w14:textId="77777777">
        <w:tc>
          <w:tcPr>
            <w:tcW w:w="3686" w:type="dxa"/>
          </w:tcPr>
          <w:p w14:paraId="27456CF2"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95% vol. (min)</w:t>
            </w:r>
          </w:p>
        </w:tc>
        <w:tc>
          <w:tcPr>
            <w:tcW w:w="2290" w:type="dxa"/>
          </w:tcPr>
          <w:p w14:paraId="2D715AA7"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70AF913B"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1A637919"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Up to 180C</w:t>
            </w:r>
          </w:p>
        </w:tc>
        <w:tc>
          <w:tcPr>
            <w:tcW w:w="2290" w:type="dxa"/>
          </w:tcPr>
          <w:p w14:paraId="752986E0"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55283490"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r>
      <w:tr w:rsidR="002A604D" w14:paraId="6E00D25F" w14:textId="77777777">
        <w:tc>
          <w:tcPr>
            <w:tcW w:w="3686" w:type="dxa"/>
          </w:tcPr>
          <w:p w14:paraId="6A5BEE26"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 xml:space="preserve">Final Boiling Point </w:t>
            </w:r>
          </w:p>
        </w:tc>
        <w:tc>
          <w:tcPr>
            <w:tcW w:w="2290" w:type="dxa"/>
          </w:tcPr>
          <w:p w14:paraId="63CC0BAF"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Below 190C</w:t>
            </w:r>
          </w:p>
        </w:tc>
        <w:tc>
          <w:tcPr>
            <w:tcW w:w="2290" w:type="dxa"/>
          </w:tcPr>
          <w:p w14:paraId="25E92E4A"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Below 170C</w:t>
            </w:r>
          </w:p>
        </w:tc>
        <w:tc>
          <w:tcPr>
            <w:tcW w:w="2290" w:type="dxa"/>
          </w:tcPr>
          <w:p w14:paraId="7DA18E11"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Below 190C</w:t>
            </w:r>
          </w:p>
        </w:tc>
        <w:tc>
          <w:tcPr>
            <w:tcW w:w="2290" w:type="dxa"/>
          </w:tcPr>
          <w:p w14:paraId="39D4236E"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Below 180C</w:t>
            </w:r>
          </w:p>
        </w:tc>
        <w:tc>
          <w:tcPr>
            <w:tcW w:w="2290" w:type="dxa"/>
          </w:tcPr>
          <w:p w14:paraId="1A5FF32D"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Below 190C</w:t>
            </w:r>
          </w:p>
        </w:tc>
      </w:tr>
      <w:tr w:rsidR="002A604D" w14:paraId="11D00D67" w14:textId="77777777">
        <w:tc>
          <w:tcPr>
            <w:tcW w:w="3686" w:type="dxa"/>
          </w:tcPr>
          <w:p w14:paraId="30937C3A"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 xml:space="preserve">Distillation Loss Vol. </w:t>
            </w:r>
          </w:p>
        </w:tc>
        <w:tc>
          <w:tcPr>
            <w:tcW w:w="2290" w:type="dxa"/>
          </w:tcPr>
          <w:p w14:paraId="25117E56"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2% max.</w:t>
            </w:r>
          </w:p>
        </w:tc>
        <w:tc>
          <w:tcPr>
            <w:tcW w:w="2290" w:type="dxa"/>
          </w:tcPr>
          <w:p w14:paraId="2B2864BD"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2% max.</w:t>
            </w:r>
          </w:p>
        </w:tc>
        <w:tc>
          <w:tcPr>
            <w:tcW w:w="2290" w:type="dxa"/>
          </w:tcPr>
          <w:p w14:paraId="47AD62AD"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Not stated</w:t>
            </w:r>
          </w:p>
        </w:tc>
        <w:tc>
          <w:tcPr>
            <w:tcW w:w="2290" w:type="dxa"/>
          </w:tcPr>
          <w:p w14:paraId="61AF73A4"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2% max.</w:t>
            </w:r>
          </w:p>
        </w:tc>
        <w:tc>
          <w:tcPr>
            <w:tcW w:w="2290" w:type="dxa"/>
          </w:tcPr>
          <w:p w14:paraId="22F450E4"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Not stated</w:t>
            </w:r>
          </w:p>
        </w:tc>
      </w:tr>
      <w:tr w:rsidR="002A604D" w14:paraId="513E6F18" w14:textId="77777777">
        <w:tc>
          <w:tcPr>
            <w:tcW w:w="3686" w:type="dxa"/>
          </w:tcPr>
          <w:p w14:paraId="759EE256" w14:textId="77777777" w:rsidR="002A604D" w:rsidRPr="00CB2497" w:rsidRDefault="002A604D" w:rsidP="00CB2497">
            <w:pPr>
              <w:spacing w:before="20" w:after="20"/>
              <w:jc w:val="left"/>
              <w:rPr>
                <w:rFonts w:ascii="Times New Roman" w:hAnsi="Times New Roman"/>
                <w:sz w:val="20"/>
                <w:vertAlign w:val="superscript"/>
              </w:rPr>
            </w:pPr>
            <w:r w:rsidRPr="00CB2497">
              <w:rPr>
                <w:rFonts w:ascii="Times New Roman" w:hAnsi="Times New Roman"/>
                <w:sz w:val="20"/>
              </w:rPr>
              <w:t>Reid Vapour Pressure max. kg/cm</w:t>
            </w:r>
            <w:r w:rsidRPr="00CB2497">
              <w:rPr>
                <w:rFonts w:ascii="Times New Roman" w:hAnsi="Times New Roman"/>
                <w:sz w:val="20"/>
                <w:vertAlign w:val="superscript"/>
              </w:rPr>
              <w:t>2</w:t>
            </w:r>
          </w:p>
        </w:tc>
        <w:tc>
          <w:tcPr>
            <w:tcW w:w="2290" w:type="dxa"/>
          </w:tcPr>
          <w:p w14:paraId="6B5DE6BD"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0.5</w:t>
            </w:r>
          </w:p>
        </w:tc>
        <w:tc>
          <w:tcPr>
            <w:tcW w:w="2290" w:type="dxa"/>
          </w:tcPr>
          <w:p w14:paraId="0C69D746"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0.5</w:t>
            </w:r>
          </w:p>
        </w:tc>
        <w:tc>
          <w:tcPr>
            <w:tcW w:w="2290" w:type="dxa"/>
          </w:tcPr>
          <w:p w14:paraId="53746096"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0.5</w:t>
            </w:r>
          </w:p>
        </w:tc>
        <w:tc>
          <w:tcPr>
            <w:tcW w:w="2290" w:type="dxa"/>
          </w:tcPr>
          <w:p w14:paraId="32AA3143"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0.45</w:t>
            </w:r>
          </w:p>
        </w:tc>
        <w:tc>
          <w:tcPr>
            <w:tcW w:w="2290" w:type="dxa"/>
          </w:tcPr>
          <w:p w14:paraId="463097DA"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0.45</w:t>
            </w:r>
          </w:p>
        </w:tc>
      </w:tr>
      <w:tr w:rsidR="002A604D" w14:paraId="287F9AB1" w14:textId="77777777">
        <w:tc>
          <w:tcPr>
            <w:tcW w:w="3686" w:type="dxa"/>
          </w:tcPr>
          <w:p w14:paraId="6338D0F2"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Tetra Ethyl Lead Content % Vol.</w:t>
            </w:r>
          </w:p>
        </w:tc>
        <w:tc>
          <w:tcPr>
            <w:tcW w:w="2290" w:type="dxa"/>
          </w:tcPr>
          <w:p w14:paraId="15B4BCF7"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0.045-0.120</w:t>
            </w:r>
          </w:p>
        </w:tc>
        <w:tc>
          <w:tcPr>
            <w:tcW w:w="2290" w:type="dxa"/>
          </w:tcPr>
          <w:p w14:paraId="51C21C88"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0.115-0.120</w:t>
            </w:r>
          </w:p>
        </w:tc>
        <w:tc>
          <w:tcPr>
            <w:tcW w:w="2290" w:type="dxa"/>
          </w:tcPr>
          <w:p w14:paraId="1ECD6E37"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0.115-0.120</w:t>
            </w:r>
          </w:p>
        </w:tc>
        <w:tc>
          <w:tcPr>
            <w:tcW w:w="2290" w:type="dxa"/>
          </w:tcPr>
          <w:p w14:paraId="4A0A0188"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(not stated)</w:t>
            </w:r>
          </w:p>
        </w:tc>
        <w:tc>
          <w:tcPr>
            <w:tcW w:w="2290" w:type="dxa"/>
          </w:tcPr>
          <w:p w14:paraId="7CE9982B"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0.115-0.120</w:t>
            </w:r>
          </w:p>
        </w:tc>
      </w:tr>
      <w:tr w:rsidR="002A604D" w14:paraId="07078668" w14:textId="77777777">
        <w:tc>
          <w:tcPr>
            <w:tcW w:w="3686" w:type="dxa"/>
          </w:tcPr>
          <w:p w14:paraId="425E2F86"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Ethylene Dibromide Content % Vol.</w:t>
            </w:r>
          </w:p>
        </w:tc>
        <w:tc>
          <w:tcPr>
            <w:tcW w:w="2290" w:type="dxa"/>
          </w:tcPr>
          <w:p w14:paraId="3251FC80"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0E5085A8"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422438A0"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0.050-0.053</w:t>
            </w:r>
          </w:p>
        </w:tc>
        <w:tc>
          <w:tcPr>
            <w:tcW w:w="2290" w:type="dxa"/>
          </w:tcPr>
          <w:p w14:paraId="029D2D9E" w14:textId="77777777" w:rsidR="002A604D" w:rsidRPr="00CB2497" w:rsidRDefault="002A604D" w:rsidP="00CB2497">
            <w:pPr>
              <w:spacing w:before="20" w:after="20"/>
              <w:rPr>
                <w:rFonts w:ascii="Times New Roman" w:hAnsi="Times New Roman"/>
                <w:sz w:val="20"/>
              </w:rPr>
            </w:pPr>
          </w:p>
        </w:tc>
        <w:tc>
          <w:tcPr>
            <w:tcW w:w="2290" w:type="dxa"/>
          </w:tcPr>
          <w:p w14:paraId="62EBB18E"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0.050-0.053</w:t>
            </w:r>
          </w:p>
        </w:tc>
      </w:tr>
      <w:tr w:rsidR="002A604D" w14:paraId="519A7629" w14:textId="77777777">
        <w:tc>
          <w:tcPr>
            <w:tcW w:w="3686" w:type="dxa"/>
          </w:tcPr>
          <w:p w14:paraId="46BC0AE3"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 xml:space="preserve">CFR Motor Method Octane (leaded % vol.) </w:t>
            </w:r>
          </w:p>
        </w:tc>
        <w:tc>
          <w:tcPr>
            <w:tcW w:w="2290" w:type="dxa"/>
          </w:tcPr>
          <w:p w14:paraId="36FA8EC4" w14:textId="77777777" w:rsidR="002A604D" w:rsidRPr="00CB2497" w:rsidRDefault="00E74E80" w:rsidP="00CB2497">
            <w:pPr>
              <w:spacing w:before="20" w:after="20"/>
              <w:rPr>
                <w:rFonts w:ascii="Times New Roman" w:hAnsi="Times New Roman"/>
                <w:sz w:val="20"/>
              </w:rPr>
            </w:pPr>
            <w:r w:rsidRPr="00CB2497">
              <w:rPr>
                <w:rFonts w:ascii="Times New Roman" w:hAnsi="Times New Roman"/>
                <w:sz w:val="20"/>
              </w:rPr>
              <w:t xml:space="preserve">80 </w:t>
            </w:r>
          </w:p>
        </w:tc>
        <w:tc>
          <w:tcPr>
            <w:tcW w:w="2290" w:type="dxa"/>
          </w:tcPr>
          <w:p w14:paraId="4543C90C"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89 min.  with 0.115% TEL</w:t>
            </w:r>
          </w:p>
        </w:tc>
        <w:tc>
          <w:tcPr>
            <w:tcW w:w="2290" w:type="dxa"/>
          </w:tcPr>
          <w:p w14:paraId="5484B503"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89 min. with 0.115% TEL</w:t>
            </w:r>
          </w:p>
        </w:tc>
        <w:tc>
          <w:tcPr>
            <w:tcW w:w="2290" w:type="dxa"/>
          </w:tcPr>
          <w:p w14:paraId="02212443"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ca. 95</w:t>
            </w:r>
          </w:p>
        </w:tc>
        <w:tc>
          <w:tcPr>
            <w:tcW w:w="2290" w:type="dxa"/>
          </w:tcPr>
          <w:p w14:paraId="4C78CE98"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About 95 with 0.115% TEL</w:t>
            </w:r>
          </w:p>
        </w:tc>
      </w:tr>
      <w:tr w:rsidR="002A604D" w14:paraId="39FFE6FA" w14:textId="77777777">
        <w:tc>
          <w:tcPr>
            <w:tcW w:w="3686" w:type="dxa"/>
          </w:tcPr>
          <w:p w14:paraId="2DB3E4AD"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Supercharging Performance</w:t>
            </w:r>
          </w:p>
        </w:tc>
        <w:tc>
          <w:tcPr>
            <w:tcW w:w="2290" w:type="dxa"/>
          </w:tcPr>
          <w:p w14:paraId="69589C42"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076F80E6"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w:t>
            </w:r>
          </w:p>
        </w:tc>
        <w:tc>
          <w:tcPr>
            <w:tcW w:w="2290" w:type="dxa"/>
          </w:tcPr>
          <w:p w14:paraId="5BB0A0C4"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Mixture response curve in the range λ = 0.8 to 1.15 shall lie below that of the reference fuel</w:t>
            </w:r>
          </w:p>
        </w:tc>
        <w:tc>
          <w:tcPr>
            <w:tcW w:w="2290" w:type="dxa"/>
          </w:tcPr>
          <w:p w14:paraId="2214554C" w14:textId="77777777" w:rsidR="002A604D" w:rsidRPr="00CB2497" w:rsidRDefault="002A604D" w:rsidP="00CB2497">
            <w:pPr>
              <w:spacing w:before="20" w:after="20"/>
              <w:rPr>
                <w:rFonts w:ascii="Times New Roman" w:hAnsi="Times New Roman"/>
                <w:sz w:val="20"/>
              </w:rPr>
            </w:pPr>
          </w:p>
        </w:tc>
        <w:tc>
          <w:tcPr>
            <w:tcW w:w="2290" w:type="dxa"/>
          </w:tcPr>
          <w:p w14:paraId="01191323"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Mixture response curve in the range λ = 0.8 to 1.15 shall lie below that of the reference fuel</w:t>
            </w:r>
          </w:p>
        </w:tc>
      </w:tr>
    </w:tbl>
    <w:p w14:paraId="294CE6AE" w14:textId="77777777" w:rsidR="002A604D" w:rsidRDefault="002A604D">
      <w:r>
        <w:br w:type="page"/>
      </w:r>
    </w:p>
    <w:tbl>
      <w:tblPr>
        <w:tblW w:w="14885" w:type="dxa"/>
        <w:tblInd w:w="-743"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20" w:firstRow="1" w:lastRow="0" w:firstColumn="0" w:lastColumn="0" w:noHBand="0" w:noVBand="0"/>
      </w:tblPr>
      <w:tblGrid>
        <w:gridCol w:w="3435"/>
        <w:gridCol w:w="2290"/>
        <w:gridCol w:w="2290"/>
        <w:gridCol w:w="2290"/>
        <w:gridCol w:w="2290"/>
        <w:gridCol w:w="2290"/>
      </w:tblGrid>
      <w:tr w:rsidR="002A604D" w14:paraId="38AF2091" w14:textId="77777777">
        <w:tc>
          <w:tcPr>
            <w:tcW w:w="3435" w:type="dxa"/>
          </w:tcPr>
          <w:p w14:paraId="063A68B2" w14:textId="77777777" w:rsidR="002A604D" w:rsidRDefault="002A604D" w:rsidP="00CB2497">
            <w:pPr>
              <w:pStyle w:val="ReturnAddress"/>
              <w:spacing w:before="20" w:after="20"/>
              <w:jc w:val="left"/>
            </w:pPr>
            <w:r>
              <w:t>Aromatics</w:t>
            </w:r>
            <w:r w:rsidR="00B97E2A">
              <w:fldChar w:fldCharType="begin"/>
            </w:r>
            <w:r w:rsidR="00B97E2A">
              <w:instrText xml:space="preserve"> XE "</w:instrText>
            </w:r>
            <w:r w:rsidR="00B97E2A" w:rsidRPr="00BB491D">
              <w:rPr>
                <w:rFonts w:ascii="Times New Roman" w:hAnsi="Times New Roman"/>
                <w:szCs w:val="24"/>
              </w:rPr>
              <w:instrText>Aromatics</w:instrText>
            </w:r>
            <w:r w:rsidR="00B97E2A">
              <w:instrText xml:space="preserve">" </w:instrText>
            </w:r>
            <w:r w:rsidR="00B97E2A">
              <w:fldChar w:fldCharType="end"/>
            </w:r>
            <w:r>
              <w:t xml:space="preserve"> %Vol. max</w:t>
            </w:r>
          </w:p>
        </w:tc>
        <w:tc>
          <w:tcPr>
            <w:tcW w:w="2290" w:type="dxa"/>
          </w:tcPr>
          <w:p w14:paraId="09CF3315" w14:textId="77777777" w:rsidR="002A604D" w:rsidRDefault="002A604D" w:rsidP="00CB2497">
            <w:pPr>
              <w:pStyle w:val="ReturnAddress"/>
              <w:spacing w:before="20" w:after="20"/>
            </w:pPr>
            <w:r>
              <w:t>35%</w:t>
            </w:r>
          </w:p>
        </w:tc>
        <w:tc>
          <w:tcPr>
            <w:tcW w:w="2290" w:type="dxa"/>
          </w:tcPr>
          <w:p w14:paraId="6CE76BDE" w14:textId="77777777" w:rsidR="002A604D" w:rsidRDefault="002A604D" w:rsidP="00CB2497">
            <w:pPr>
              <w:pStyle w:val="ReturnAddress"/>
              <w:spacing w:before="20" w:after="20"/>
            </w:pPr>
          </w:p>
        </w:tc>
        <w:tc>
          <w:tcPr>
            <w:tcW w:w="2290" w:type="dxa"/>
          </w:tcPr>
          <w:p w14:paraId="0522092E" w14:textId="77777777" w:rsidR="002A604D" w:rsidRDefault="002A604D" w:rsidP="00CB2497">
            <w:pPr>
              <w:pStyle w:val="ReturnAddress"/>
              <w:spacing w:before="20" w:after="20"/>
            </w:pPr>
            <w:r>
              <w:t xml:space="preserve">35% </w:t>
            </w:r>
          </w:p>
        </w:tc>
        <w:tc>
          <w:tcPr>
            <w:tcW w:w="2290" w:type="dxa"/>
          </w:tcPr>
          <w:p w14:paraId="05C6E1FC" w14:textId="77777777" w:rsidR="002A604D" w:rsidRDefault="002A604D" w:rsidP="00CB2497">
            <w:pPr>
              <w:pStyle w:val="ReturnAddress"/>
              <w:spacing w:before="20" w:after="20"/>
            </w:pPr>
          </w:p>
        </w:tc>
        <w:tc>
          <w:tcPr>
            <w:tcW w:w="2290" w:type="dxa"/>
          </w:tcPr>
          <w:p w14:paraId="39D843D5" w14:textId="77777777" w:rsidR="002A604D" w:rsidRDefault="002A604D" w:rsidP="00CB2497">
            <w:pPr>
              <w:pStyle w:val="ReturnAddress"/>
              <w:spacing w:before="20" w:after="20"/>
            </w:pPr>
            <w:r>
              <w:t>45%</w:t>
            </w:r>
          </w:p>
        </w:tc>
      </w:tr>
      <w:tr w:rsidR="002A604D" w14:paraId="1F8FF38B" w14:textId="77777777">
        <w:tc>
          <w:tcPr>
            <w:tcW w:w="3435" w:type="dxa"/>
          </w:tcPr>
          <w:p w14:paraId="31811A84" w14:textId="77777777" w:rsidR="002A604D" w:rsidRDefault="002A604D" w:rsidP="00CB2497">
            <w:pPr>
              <w:pStyle w:val="ReturnAddress"/>
              <w:spacing w:before="20" w:after="20"/>
              <w:jc w:val="left"/>
            </w:pPr>
            <w:r>
              <w:t>Ethanol</w:t>
            </w:r>
            <w:r w:rsidR="00702A16">
              <w:fldChar w:fldCharType="begin"/>
            </w:r>
            <w:r w:rsidR="00702A16">
              <w:instrText xml:space="preserve"> XE "</w:instrText>
            </w:r>
            <w:r w:rsidR="00702A16" w:rsidRPr="00A852B9">
              <w:instrText>Ethanol</w:instrText>
            </w:r>
            <w:r w:rsidR="00702A16">
              <w:instrText xml:space="preserve">" </w:instrText>
            </w:r>
            <w:r w:rsidR="00702A16">
              <w:fldChar w:fldCharType="end"/>
            </w:r>
            <w:r>
              <w:t xml:space="preserve"> content (+/- 3%) Vol.</w:t>
            </w:r>
          </w:p>
        </w:tc>
        <w:tc>
          <w:tcPr>
            <w:tcW w:w="2290" w:type="dxa"/>
          </w:tcPr>
          <w:p w14:paraId="40E30A80" w14:textId="77777777" w:rsidR="002A604D" w:rsidRDefault="002A604D" w:rsidP="00CB2497">
            <w:pPr>
              <w:pStyle w:val="ReturnAddress"/>
              <w:spacing w:before="20" w:after="20"/>
            </w:pPr>
            <w:r>
              <w:t>30%</w:t>
            </w:r>
          </w:p>
        </w:tc>
        <w:tc>
          <w:tcPr>
            <w:tcW w:w="2290" w:type="dxa"/>
          </w:tcPr>
          <w:p w14:paraId="6116B474" w14:textId="77777777" w:rsidR="002A604D" w:rsidRDefault="002A604D" w:rsidP="00CB2497">
            <w:pPr>
              <w:pStyle w:val="ReturnAddress"/>
              <w:spacing w:before="20" w:after="20"/>
            </w:pPr>
            <w:r>
              <w:t>-</w:t>
            </w:r>
          </w:p>
        </w:tc>
        <w:tc>
          <w:tcPr>
            <w:tcW w:w="2290" w:type="dxa"/>
          </w:tcPr>
          <w:p w14:paraId="3F15ABD2" w14:textId="77777777" w:rsidR="002A604D" w:rsidRDefault="002A604D" w:rsidP="00CB2497">
            <w:pPr>
              <w:pStyle w:val="ReturnAddress"/>
              <w:spacing w:before="20" w:after="20"/>
            </w:pPr>
            <w:r>
              <w:t>-</w:t>
            </w:r>
          </w:p>
        </w:tc>
        <w:tc>
          <w:tcPr>
            <w:tcW w:w="2290" w:type="dxa"/>
          </w:tcPr>
          <w:p w14:paraId="3D6D5D6C" w14:textId="77777777" w:rsidR="002A604D" w:rsidRDefault="002A604D" w:rsidP="00CB2497">
            <w:pPr>
              <w:pStyle w:val="ReturnAddress"/>
              <w:spacing w:before="20" w:after="20"/>
            </w:pPr>
            <w:r>
              <w:t>-</w:t>
            </w:r>
          </w:p>
        </w:tc>
        <w:tc>
          <w:tcPr>
            <w:tcW w:w="2290" w:type="dxa"/>
          </w:tcPr>
          <w:p w14:paraId="27A5D2AD" w14:textId="77777777" w:rsidR="002A604D" w:rsidRDefault="002A604D" w:rsidP="00CB2497">
            <w:pPr>
              <w:pStyle w:val="ReturnAddress"/>
              <w:spacing w:before="20" w:after="20"/>
            </w:pPr>
            <w:r>
              <w:t>-</w:t>
            </w:r>
          </w:p>
        </w:tc>
      </w:tr>
      <w:tr w:rsidR="002A604D" w14:paraId="3BA2EC8A" w14:textId="77777777">
        <w:tc>
          <w:tcPr>
            <w:tcW w:w="3435" w:type="dxa"/>
          </w:tcPr>
          <w:p w14:paraId="707ED3EA" w14:textId="77777777" w:rsidR="002A604D" w:rsidRDefault="002A604D" w:rsidP="00CB2497">
            <w:pPr>
              <w:pStyle w:val="ReturnAddress"/>
              <w:spacing w:before="20" w:after="20"/>
              <w:jc w:val="left"/>
            </w:pPr>
            <w:r>
              <w:t>Iodine value (gm/100gm)</w:t>
            </w:r>
          </w:p>
        </w:tc>
        <w:tc>
          <w:tcPr>
            <w:tcW w:w="2290" w:type="dxa"/>
          </w:tcPr>
          <w:p w14:paraId="4C94AF98" w14:textId="77777777" w:rsidR="002A604D" w:rsidRDefault="002A604D" w:rsidP="00CB2497">
            <w:pPr>
              <w:pStyle w:val="ReturnAddress"/>
              <w:spacing w:before="20" w:after="20"/>
            </w:pPr>
            <w:r>
              <w:t>-</w:t>
            </w:r>
          </w:p>
        </w:tc>
        <w:tc>
          <w:tcPr>
            <w:tcW w:w="2290" w:type="dxa"/>
          </w:tcPr>
          <w:p w14:paraId="7F213028" w14:textId="77777777" w:rsidR="002A604D" w:rsidRDefault="002A604D" w:rsidP="00CB2497">
            <w:pPr>
              <w:pStyle w:val="ReturnAddress"/>
              <w:spacing w:before="20" w:after="20"/>
            </w:pPr>
            <w:r>
              <w:t>5 max.</w:t>
            </w:r>
          </w:p>
        </w:tc>
        <w:tc>
          <w:tcPr>
            <w:tcW w:w="2290" w:type="dxa"/>
          </w:tcPr>
          <w:p w14:paraId="37417BD9" w14:textId="77777777" w:rsidR="002A604D" w:rsidRDefault="002A604D" w:rsidP="00CB2497">
            <w:pPr>
              <w:pStyle w:val="ReturnAddress"/>
              <w:spacing w:before="20" w:after="20"/>
            </w:pPr>
            <w:r>
              <w:t>-</w:t>
            </w:r>
          </w:p>
        </w:tc>
        <w:tc>
          <w:tcPr>
            <w:tcW w:w="2290" w:type="dxa"/>
          </w:tcPr>
          <w:p w14:paraId="6638FD7C" w14:textId="77777777" w:rsidR="002A604D" w:rsidRDefault="002A604D" w:rsidP="00CB2497">
            <w:pPr>
              <w:pStyle w:val="ReturnAddress"/>
              <w:spacing w:before="20" w:after="20"/>
            </w:pPr>
            <w:r>
              <w:t>4 max.</w:t>
            </w:r>
          </w:p>
        </w:tc>
        <w:tc>
          <w:tcPr>
            <w:tcW w:w="2290" w:type="dxa"/>
          </w:tcPr>
          <w:p w14:paraId="33616D17" w14:textId="77777777" w:rsidR="002A604D" w:rsidRDefault="002A604D" w:rsidP="00CB2497">
            <w:pPr>
              <w:pStyle w:val="ReturnAddress"/>
              <w:spacing w:before="20" w:after="20"/>
            </w:pPr>
          </w:p>
        </w:tc>
      </w:tr>
      <w:tr w:rsidR="002A604D" w14:paraId="60A87257" w14:textId="77777777">
        <w:tc>
          <w:tcPr>
            <w:tcW w:w="3435" w:type="dxa"/>
          </w:tcPr>
          <w:p w14:paraId="74593429" w14:textId="77777777" w:rsidR="002A604D" w:rsidRDefault="002A604D" w:rsidP="00CB2497">
            <w:pPr>
              <w:pStyle w:val="ReturnAddress"/>
              <w:spacing w:before="20" w:after="20"/>
              <w:jc w:val="left"/>
            </w:pPr>
            <w:r>
              <w:t xml:space="preserve">Melting Point deg. C </w:t>
            </w:r>
          </w:p>
        </w:tc>
        <w:tc>
          <w:tcPr>
            <w:tcW w:w="2290" w:type="dxa"/>
          </w:tcPr>
          <w:p w14:paraId="1D32F46B" w14:textId="77777777" w:rsidR="002A604D" w:rsidRDefault="002A604D" w:rsidP="00CB2497">
            <w:pPr>
              <w:pStyle w:val="ReturnAddress"/>
              <w:spacing w:before="20" w:after="20"/>
            </w:pPr>
            <w:r>
              <w:t>Melting point of the fuel after cooling until crystallised shall not be above -50C</w:t>
            </w:r>
          </w:p>
        </w:tc>
        <w:tc>
          <w:tcPr>
            <w:tcW w:w="2290" w:type="dxa"/>
          </w:tcPr>
          <w:p w14:paraId="46D77986" w14:textId="77777777" w:rsidR="002A604D" w:rsidRDefault="002A604D" w:rsidP="00CB2497">
            <w:pPr>
              <w:pStyle w:val="ReturnAddress"/>
              <w:spacing w:before="20" w:after="20"/>
            </w:pPr>
            <w:r>
              <w:t>-60 Melting point of the fuel after cooling until crystallised shall not be above -60C</w:t>
            </w:r>
          </w:p>
        </w:tc>
        <w:tc>
          <w:tcPr>
            <w:tcW w:w="2290" w:type="dxa"/>
          </w:tcPr>
          <w:p w14:paraId="535DDC8D" w14:textId="77777777" w:rsidR="002A604D" w:rsidRDefault="002A604D" w:rsidP="00CB2497">
            <w:pPr>
              <w:pStyle w:val="ReturnAddress"/>
              <w:spacing w:before="20" w:after="20"/>
            </w:pPr>
            <w:r>
              <w:t>Not above -50C</w:t>
            </w:r>
          </w:p>
        </w:tc>
        <w:tc>
          <w:tcPr>
            <w:tcW w:w="2290" w:type="dxa"/>
          </w:tcPr>
          <w:p w14:paraId="52E2E304" w14:textId="77777777" w:rsidR="002A604D" w:rsidRDefault="002A604D" w:rsidP="00CB2497">
            <w:pPr>
              <w:pStyle w:val="ReturnAddress"/>
              <w:spacing w:before="20" w:after="20"/>
            </w:pPr>
            <w:r>
              <w:t>Melting point of the fuel after cooling until crystallised shall not be above -60C</w:t>
            </w:r>
          </w:p>
        </w:tc>
        <w:tc>
          <w:tcPr>
            <w:tcW w:w="2290" w:type="dxa"/>
          </w:tcPr>
          <w:p w14:paraId="652BE977" w14:textId="77777777" w:rsidR="002A604D" w:rsidRDefault="002A604D" w:rsidP="00CB2497">
            <w:pPr>
              <w:pStyle w:val="ReturnAddress"/>
              <w:spacing w:before="20" w:after="20"/>
            </w:pPr>
            <w:r>
              <w:t>Not above -60C</w:t>
            </w:r>
          </w:p>
        </w:tc>
      </w:tr>
      <w:tr w:rsidR="002A604D" w14:paraId="197345A3" w14:textId="77777777">
        <w:tc>
          <w:tcPr>
            <w:tcW w:w="3435" w:type="dxa"/>
          </w:tcPr>
          <w:p w14:paraId="393753F7" w14:textId="77777777" w:rsidR="002A604D" w:rsidRDefault="002A604D" w:rsidP="00CB2497">
            <w:pPr>
              <w:pStyle w:val="ReturnAddress"/>
              <w:spacing w:before="20" w:after="20"/>
              <w:jc w:val="left"/>
            </w:pPr>
            <w:r>
              <w:t>Corrosion Test (BVM)</w:t>
            </w:r>
          </w:p>
        </w:tc>
        <w:tc>
          <w:tcPr>
            <w:tcW w:w="2290" w:type="dxa"/>
          </w:tcPr>
          <w:p w14:paraId="1A9CF4D6" w14:textId="77777777" w:rsidR="002A604D" w:rsidRDefault="002A604D" w:rsidP="00CB2497">
            <w:pPr>
              <w:pStyle w:val="ReturnAddress"/>
              <w:spacing w:before="20" w:after="20"/>
            </w:pPr>
            <w:r>
              <w:t>No grey or black spots or pitting in the copper strip test</w:t>
            </w:r>
          </w:p>
        </w:tc>
        <w:tc>
          <w:tcPr>
            <w:tcW w:w="2290" w:type="dxa"/>
          </w:tcPr>
          <w:p w14:paraId="126981DF" w14:textId="77777777" w:rsidR="002A604D" w:rsidRDefault="002A604D" w:rsidP="00CB2497">
            <w:pPr>
              <w:pStyle w:val="ReturnAddress"/>
              <w:spacing w:before="20" w:after="20"/>
            </w:pPr>
            <w:r>
              <w:t>No grey or black spots or pitting in the copper strip test</w:t>
            </w:r>
          </w:p>
        </w:tc>
        <w:tc>
          <w:tcPr>
            <w:tcW w:w="2290" w:type="dxa"/>
          </w:tcPr>
          <w:p w14:paraId="74A81077" w14:textId="77777777" w:rsidR="002A604D" w:rsidRDefault="002A604D" w:rsidP="00CB2497">
            <w:pPr>
              <w:pStyle w:val="ReturnAddress"/>
              <w:spacing w:before="20" w:after="20"/>
            </w:pPr>
            <w:r>
              <w:t>No grey or black spots or pitting in the copper strip test</w:t>
            </w:r>
          </w:p>
        </w:tc>
        <w:tc>
          <w:tcPr>
            <w:tcW w:w="2290" w:type="dxa"/>
          </w:tcPr>
          <w:p w14:paraId="6E8C97DE" w14:textId="77777777" w:rsidR="002A604D" w:rsidRDefault="002A604D" w:rsidP="00CB2497">
            <w:pPr>
              <w:pStyle w:val="ReturnAddress"/>
              <w:spacing w:before="20" w:after="20"/>
            </w:pPr>
            <w:r>
              <w:t>No grey or black spots or pitting in the copper strip test</w:t>
            </w:r>
          </w:p>
        </w:tc>
        <w:tc>
          <w:tcPr>
            <w:tcW w:w="2290" w:type="dxa"/>
          </w:tcPr>
          <w:p w14:paraId="22AB1C8E" w14:textId="77777777" w:rsidR="002A604D" w:rsidRDefault="002A604D" w:rsidP="00CB2497">
            <w:pPr>
              <w:pStyle w:val="ReturnAddress"/>
              <w:spacing w:before="20" w:after="20"/>
            </w:pPr>
            <w:r>
              <w:t>No grey or black spots or pitting in the copper strip test</w:t>
            </w:r>
          </w:p>
        </w:tc>
      </w:tr>
      <w:tr w:rsidR="002A604D" w14:paraId="390CC1DD" w14:textId="77777777">
        <w:tc>
          <w:tcPr>
            <w:tcW w:w="3435" w:type="dxa"/>
          </w:tcPr>
          <w:p w14:paraId="76432DB7" w14:textId="77777777" w:rsidR="002A604D" w:rsidRDefault="002A604D" w:rsidP="00CB2497">
            <w:pPr>
              <w:pStyle w:val="ReturnAddress"/>
              <w:spacing w:before="20" w:after="20"/>
              <w:jc w:val="left"/>
            </w:pPr>
            <w:r>
              <w:t>Residue on evaporation (mg/100ml)</w:t>
            </w:r>
          </w:p>
        </w:tc>
        <w:tc>
          <w:tcPr>
            <w:tcW w:w="2290" w:type="dxa"/>
          </w:tcPr>
          <w:p w14:paraId="0A3DCBD5" w14:textId="77777777" w:rsidR="002A604D" w:rsidRDefault="002A604D" w:rsidP="00CB2497">
            <w:pPr>
              <w:pStyle w:val="ReturnAddress"/>
              <w:spacing w:before="20" w:after="20"/>
            </w:pPr>
            <w:r>
              <w:t>10 max.</w:t>
            </w:r>
          </w:p>
        </w:tc>
        <w:tc>
          <w:tcPr>
            <w:tcW w:w="2290" w:type="dxa"/>
          </w:tcPr>
          <w:p w14:paraId="7FC151B6" w14:textId="77777777" w:rsidR="002A604D" w:rsidRDefault="002A604D" w:rsidP="00CB2497">
            <w:pPr>
              <w:pStyle w:val="ReturnAddress"/>
              <w:spacing w:before="20" w:after="20"/>
            </w:pPr>
            <w:r>
              <w:t>8 max.</w:t>
            </w:r>
          </w:p>
        </w:tc>
        <w:tc>
          <w:tcPr>
            <w:tcW w:w="2290" w:type="dxa"/>
          </w:tcPr>
          <w:p w14:paraId="3668C12F" w14:textId="77777777" w:rsidR="002A604D" w:rsidRDefault="002A604D" w:rsidP="00CB2497">
            <w:pPr>
              <w:pStyle w:val="ReturnAddress"/>
              <w:spacing w:before="20" w:after="20"/>
            </w:pPr>
            <w:r>
              <w:t>10 max.</w:t>
            </w:r>
          </w:p>
        </w:tc>
        <w:tc>
          <w:tcPr>
            <w:tcW w:w="2290" w:type="dxa"/>
          </w:tcPr>
          <w:p w14:paraId="6BC7EA89" w14:textId="77777777" w:rsidR="002A604D" w:rsidRDefault="002A604D" w:rsidP="00CB2497">
            <w:pPr>
              <w:pStyle w:val="ReturnAddress"/>
              <w:spacing w:before="20" w:after="20"/>
            </w:pPr>
            <w:r>
              <w:t>Not stated</w:t>
            </w:r>
          </w:p>
        </w:tc>
        <w:tc>
          <w:tcPr>
            <w:tcW w:w="2290" w:type="dxa"/>
          </w:tcPr>
          <w:p w14:paraId="6F7D6807" w14:textId="77777777" w:rsidR="002A604D" w:rsidRDefault="002A604D" w:rsidP="00CB2497">
            <w:pPr>
              <w:pStyle w:val="ReturnAddress"/>
              <w:spacing w:before="20" w:after="20"/>
            </w:pPr>
            <w:r>
              <w:t>10 max.</w:t>
            </w:r>
          </w:p>
        </w:tc>
      </w:tr>
      <w:tr w:rsidR="002A604D" w14:paraId="38828015" w14:textId="77777777">
        <w:tc>
          <w:tcPr>
            <w:tcW w:w="3435" w:type="dxa"/>
          </w:tcPr>
          <w:p w14:paraId="397615B9" w14:textId="77777777" w:rsidR="002A604D" w:rsidRDefault="002A604D" w:rsidP="00CB2497">
            <w:pPr>
              <w:pStyle w:val="ReturnAddress"/>
              <w:spacing w:before="20" w:after="20"/>
              <w:jc w:val="left"/>
            </w:pPr>
            <w:r>
              <w:t>Reaction on residue</w:t>
            </w:r>
          </w:p>
        </w:tc>
        <w:tc>
          <w:tcPr>
            <w:tcW w:w="2290" w:type="dxa"/>
          </w:tcPr>
          <w:p w14:paraId="022C3D44" w14:textId="77777777" w:rsidR="002A604D" w:rsidRDefault="002A604D" w:rsidP="00CB2497">
            <w:pPr>
              <w:pStyle w:val="ReturnAddress"/>
              <w:spacing w:before="20" w:after="20"/>
            </w:pPr>
            <w:r>
              <w:t>Weakly acid</w:t>
            </w:r>
          </w:p>
        </w:tc>
        <w:tc>
          <w:tcPr>
            <w:tcW w:w="2290" w:type="dxa"/>
          </w:tcPr>
          <w:p w14:paraId="7637121F" w14:textId="77777777" w:rsidR="002A604D" w:rsidRDefault="002A604D" w:rsidP="00CB2497">
            <w:pPr>
              <w:pStyle w:val="ReturnAddress"/>
              <w:spacing w:before="20" w:after="20"/>
            </w:pPr>
            <w:r>
              <w:t>Neutral</w:t>
            </w:r>
          </w:p>
        </w:tc>
        <w:tc>
          <w:tcPr>
            <w:tcW w:w="2290" w:type="dxa"/>
          </w:tcPr>
          <w:p w14:paraId="39BF26DA" w14:textId="77777777" w:rsidR="002A604D" w:rsidRDefault="002A604D" w:rsidP="00CB2497">
            <w:pPr>
              <w:pStyle w:val="ReturnAddress"/>
              <w:spacing w:before="20" w:after="20"/>
            </w:pPr>
            <w:r>
              <w:t>-</w:t>
            </w:r>
          </w:p>
        </w:tc>
        <w:tc>
          <w:tcPr>
            <w:tcW w:w="2290" w:type="dxa"/>
          </w:tcPr>
          <w:p w14:paraId="75423FDA" w14:textId="77777777" w:rsidR="002A604D" w:rsidRDefault="002A604D" w:rsidP="00CB2497">
            <w:pPr>
              <w:pStyle w:val="ReturnAddress"/>
              <w:spacing w:before="20" w:after="20"/>
            </w:pPr>
            <w:r>
              <w:t>Neutral</w:t>
            </w:r>
          </w:p>
        </w:tc>
        <w:tc>
          <w:tcPr>
            <w:tcW w:w="2290" w:type="dxa"/>
          </w:tcPr>
          <w:p w14:paraId="0998730D" w14:textId="77777777" w:rsidR="002A604D" w:rsidRDefault="002A604D" w:rsidP="00CB2497">
            <w:pPr>
              <w:pStyle w:val="ReturnAddress"/>
              <w:spacing w:before="20" w:after="20"/>
            </w:pPr>
            <w:r>
              <w:t>-</w:t>
            </w:r>
          </w:p>
        </w:tc>
      </w:tr>
      <w:tr w:rsidR="002A604D" w14:paraId="470DD54E" w14:textId="77777777">
        <w:tc>
          <w:tcPr>
            <w:tcW w:w="3435" w:type="dxa"/>
          </w:tcPr>
          <w:p w14:paraId="01786E9D" w14:textId="77777777" w:rsidR="002A604D" w:rsidRDefault="002A604D" w:rsidP="00CB2497">
            <w:pPr>
              <w:pStyle w:val="ReturnAddress"/>
              <w:spacing w:before="20" w:after="20"/>
              <w:jc w:val="left"/>
            </w:pPr>
            <w:r>
              <w:t>Inhibitor content</w:t>
            </w:r>
          </w:p>
        </w:tc>
        <w:tc>
          <w:tcPr>
            <w:tcW w:w="2290" w:type="dxa"/>
          </w:tcPr>
          <w:p w14:paraId="04382D5E" w14:textId="77777777" w:rsidR="002A604D" w:rsidRDefault="002A604D" w:rsidP="00CB2497">
            <w:pPr>
              <w:pStyle w:val="ReturnAddress"/>
              <w:spacing w:before="20" w:after="20"/>
              <w:rPr>
                <w:sz w:val="18"/>
              </w:rPr>
            </w:pPr>
            <w:r>
              <w:rPr>
                <w:sz w:val="18"/>
              </w:rPr>
              <w:t>-</w:t>
            </w:r>
          </w:p>
        </w:tc>
        <w:tc>
          <w:tcPr>
            <w:tcW w:w="2290" w:type="dxa"/>
          </w:tcPr>
          <w:p w14:paraId="7A3128B1" w14:textId="77777777" w:rsidR="002A604D" w:rsidRDefault="002A604D" w:rsidP="00CB2497">
            <w:pPr>
              <w:pStyle w:val="ReturnAddress"/>
              <w:spacing w:before="20" w:after="20"/>
              <w:rPr>
                <w:sz w:val="18"/>
              </w:rPr>
            </w:pPr>
          </w:p>
        </w:tc>
        <w:tc>
          <w:tcPr>
            <w:tcW w:w="2290" w:type="dxa"/>
          </w:tcPr>
          <w:p w14:paraId="4AF306D1" w14:textId="77777777" w:rsidR="002A604D" w:rsidRDefault="002A604D" w:rsidP="00CB2497">
            <w:pPr>
              <w:pStyle w:val="ReturnAddress"/>
              <w:spacing w:before="20" w:after="20"/>
              <w:rPr>
                <w:sz w:val="18"/>
              </w:rPr>
            </w:pPr>
          </w:p>
        </w:tc>
        <w:tc>
          <w:tcPr>
            <w:tcW w:w="2290" w:type="dxa"/>
          </w:tcPr>
          <w:p w14:paraId="68596BE5" w14:textId="77777777" w:rsidR="002A604D" w:rsidRDefault="002A604D" w:rsidP="00CB2497">
            <w:pPr>
              <w:pStyle w:val="ReturnAddress"/>
              <w:spacing w:before="20" w:after="20"/>
              <w:rPr>
                <w:sz w:val="18"/>
              </w:rPr>
            </w:pPr>
          </w:p>
        </w:tc>
        <w:tc>
          <w:tcPr>
            <w:tcW w:w="2290" w:type="dxa"/>
          </w:tcPr>
          <w:p w14:paraId="498D2694" w14:textId="77777777" w:rsidR="002A604D" w:rsidRDefault="002A604D" w:rsidP="00CB2497">
            <w:pPr>
              <w:pStyle w:val="ReturnAddress"/>
              <w:spacing w:before="20" w:after="20"/>
              <w:rPr>
                <w:sz w:val="18"/>
              </w:rPr>
            </w:pPr>
            <w:r>
              <w:rPr>
                <w:sz w:val="18"/>
              </w:rPr>
              <w:t>0.01% by wt.</w:t>
            </w:r>
          </w:p>
        </w:tc>
      </w:tr>
      <w:tr w:rsidR="002A604D" w14:paraId="2C50A83B" w14:textId="77777777">
        <w:tc>
          <w:tcPr>
            <w:tcW w:w="3435" w:type="dxa"/>
          </w:tcPr>
          <w:p w14:paraId="78BCED7F" w14:textId="77777777" w:rsidR="002A604D" w:rsidRDefault="002A604D" w:rsidP="00CB2497">
            <w:pPr>
              <w:pStyle w:val="ReturnAddress"/>
              <w:spacing w:before="20" w:after="20"/>
              <w:jc w:val="left"/>
            </w:pPr>
            <w:r>
              <w:t>Storage Stability</w:t>
            </w:r>
          </w:p>
        </w:tc>
        <w:tc>
          <w:tcPr>
            <w:tcW w:w="2290" w:type="dxa"/>
          </w:tcPr>
          <w:p w14:paraId="02F00B04" w14:textId="77777777" w:rsidR="002A604D" w:rsidRDefault="002A604D" w:rsidP="00CB2497">
            <w:pPr>
              <w:pStyle w:val="ReturnAddress"/>
              <w:spacing w:before="20" w:after="20"/>
              <w:rPr>
                <w:sz w:val="18"/>
              </w:rPr>
            </w:pPr>
            <w:r>
              <w:rPr>
                <w:sz w:val="18"/>
              </w:rPr>
              <w:t>-</w:t>
            </w:r>
          </w:p>
        </w:tc>
        <w:tc>
          <w:tcPr>
            <w:tcW w:w="2290" w:type="dxa"/>
          </w:tcPr>
          <w:p w14:paraId="4DE33EE4" w14:textId="77777777" w:rsidR="002A604D" w:rsidRDefault="002A604D" w:rsidP="00CB2497">
            <w:pPr>
              <w:pStyle w:val="ReturnAddress"/>
              <w:spacing w:before="20" w:after="20"/>
              <w:rPr>
                <w:sz w:val="18"/>
              </w:rPr>
            </w:pPr>
            <w:r>
              <w:rPr>
                <w:sz w:val="18"/>
              </w:rPr>
              <w:t>After 6 months, test every 3 months</w:t>
            </w:r>
          </w:p>
        </w:tc>
        <w:tc>
          <w:tcPr>
            <w:tcW w:w="2290" w:type="dxa"/>
          </w:tcPr>
          <w:p w14:paraId="21F091A4" w14:textId="77777777" w:rsidR="002A604D" w:rsidRDefault="002A604D" w:rsidP="00CB2497">
            <w:pPr>
              <w:pStyle w:val="ReturnAddress"/>
              <w:spacing w:before="20" w:after="20"/>
              <w:rPr>
                <w:sz w:val="18"/>
              </w:rPr>
            </w:pPr>
            <w:r>
              <w:rPr>
                <w:sz w:val="18"/>
              </w:rPr>
              <w:t>After 6 months, test every 3 months</w:t>
            </w:r>
          </w:p>
        </w:tc>
        <w:tc>
          <w:tcPr>
            <w:tcW w:w="2290" w:type="dxa"/>
          </w:tcPr>
          <w:p w14:paraId="250FFEC5" w14:textId="77777777" w:rsidR="002A604D" w:rsidRDefault="002A604D" w:rsidP="00CB2497">
            <w:pPr>
              <w:pStyle w:val="ReturnAddress"/>
              <w:spacing w:before="20" w:after="20"/>
              <w:rPr>
                <w:sz w:val="18"/>
              </w:rPr>
            </w:pPr>
            <w:r>
              <w:rPr>
                <w:sz w:val="18"/>
              </w:rPr>
              <w:t>Not stated</w:t>
            </w:r>
          </w:p>
        </w:tc>
        <w:tc>
          <w:tcPr>
            <w:tcW w:w="2290" w:type="dxa"/>
          </w:tcPr>
          <w:p w14:paraId="71AD9C43" w14:textId="77777777" w:rsidR="002A604D" w:rsidRDefault="002A604D" w:rsidP="00CB2497">
            <w:pPr>
              <w:pStyle w:val="ReturnAddress"/>
              <w:spacing w:before="20" w:after="20"/>
              <w:rPr>
                <w:sz w:val="18"/>
              </w:rPr>
            </w:pPr>
            <w:r>
              <w:rPr>
                <w:sz w:val="18"/>
              </w:rPr>
              <w:t>After 6 months, test every 3 months</w:t>
            </w:r>
          </w:p>
        </w:tc>
      </w:tr>
    </w:tbl>
    <w:p w14:paraId="2D52BCDF" w14:textId="77777777" w:rsidR="002A604D" w:rsidRDefault="002A604D" w:rsidP="00E722C5">
      <w:pPr>
        <w:pStyle w:val="BodyText"/>
      </w:pPr>
      <w:r>
        <w:t>Note: there were some omissions and errors in the source data; the obvious errors have been corrected, and ‘not stated’ indicates where no data was listed.</w:t>
      </w:r>
    </w:p>
    <w:p w14:paraId="5A247DE5" w14:textId="77777777" w:rsidR="002A604D" w:rsidRDefault="002A604D" w:rsidP="00E722C5">
      <w:pPr>
        <w:pStyle w:val="BodyText"/>
      </w:pPr>
    </w:p>
    <w:p w14:paraId="44FE8D96" w14:textId="77777777" w:rsidR="002A604D" w:rsidRDefault="002A604D" w:rsidP="00E722C5">
      <w:pPr>
        <w:pStyle w:val="BodyText"/>
        <w:sectPr w:rsidR="002A604D">
          <w:endnotePr>
            <w:numFmt w:val="decimal"/>
          </w:endnotePr>
          <w:pgSz w:w="16839" w:h="11907" w:orient="landscape" w:code="9"/>
          <w:pgMar w:top="1134" w:right="1701" w:bottom="1134" w:left="1701" w:header="567" w:footer="851" w:gutter="0"/>
          <w:cols w:space="360"/>
          <w:titlePg/>
        </w:sectPr>
      </w:pPr>
    </w:p>
    <w:p w14:paraId="748A93B2" w14:textId="77777777" w:rsidR="002A604D" w:rsidRDefault="002A604D" w:rsidP="00E722C5">
      <w:pPr>
        <w:pStyle w:val="BodyText"/>
      </w:pPr>
      <w:r>
        <w:lastRenderedPageBreak/>
        <w:t xml:space="preserve">The above Deutsche Vacuum Oel </w:t>
      </w:r>
      <w:r w:rsidR="00702A16">
        <w:t>AG</w:t>
      </w:r>
      <w:r w:rsidR="00702A16">
        <w:fldChar w:fldCharType="begin"/>
      </w:r>
      <w:r w:rsidR="00702A16">
        <w:instrText xml:space="preserve"> XE "</w:instrText>
      </w:r>
      <w:r w:rsidR="00702A16" w:rsidRPr="00093791">
        <w:instrText>Deutsche Vacuum Oel AG</w:instrText>
      </w:r>
      <w:r w:rsidR="00702A16">
        <w:instrText xml:space="preserve">" </w:instrText>
      </w:r>
      <w:r w:rsidR="00702A16">
        <w:fldChar w:fldCharType="end"/>
      </w:r>
      <w:r w:rsidR="00702A16">
        <w:t xml:space="preserve"> </w:t>
      </w:r>
      <w:r>
        <w:t xml:space="preserve">specifications for German aviation fuels revealed some interesting points. It must first be appreciated that the source of these fuels were different to the Allies– </w:t>
      </w:r>
      <w:r w:rsidR="00CB2497">
        <w:t xml:space="preserve">in that </w:t>
      </w:r>
      <w:r>
        <w:t>grades B4 and C3 were from coal conversion, therefore the quality requirements were different – for example to ensure that no coal particulates or other impurities were carried through the manufacturing process there was the requirement for ‘Appearance’., ‘Reaction on residue’ which were different to the Allied specifications for petroleum hydrocarbon based fuels. A3 was an ethanol mix</w:t>
      </w:r>
      <w:r w:rsidR="00173808">
        <w:fldChar w:fldCharType="begin"/>
      </w:r>
      <w:r w:rsidR="00173808">
        <w:instrText xml:space="preserve"> XE "</w:instrText>
      </w:r>
      <w:r w:rsidR="00173808" w:rsidRPr="00F91BBB">
        <w:instrText>ethanol mix</w:instrText>
      </w:r>
      <w:r w:rsidR="00173808">
        <w:instrText xml:space="preserve">" </w:instrText>
      </w:r>
      <w:r w:rsidR="00173808">
        <w:fldChar w:fldCharType="end"/>
      </w:r>
      <w:r>
        <w:t xml:space="preserve"> for use in training aircraft and therefore the specifications are different again.</w:t>
      </w:r>
    </w:p>
    <w:p w14:paraId="03511C90" w14:textId="77777777" w:rsidR="002A604D" w:rsidRDefault="002A604D" w:rsidP="00E722C5">
      <w:pPr>
        <w:pStyle w:val="BodyText"/>
      </w:pPr>
      <w:r>
        <w:t xml:space="preserve">As noted previously specifications for aviation products are based on defining properties which can be translated into good engine performance. The German engines were different to the Allied engines. The German approach was different to the Allies particularly in the manner in which the distillation was expressed and the values, the supercharger method, the lower melting point (Allies freezing point). </w:t>
      </w:r>
    </w:p>
    <w:p w14:paraId="59C16E64" w14:textId="77777777" w:rsidR="002A604D" w:rsidRDefault="002A604D">
      <w:pPr>
        <w:pStyle w:val="Heading7"/>
        <w:framePr w:wrap="around"/>
      </w:pPr>
      <w:r>
        <w:t>Engine Testing:</w:t>
      </w:r>
    </w:p>
    <w:p w14:paraId="6CB4E75E" w14:textId="77777777" w:rsidR="002A604D" w:rsidRDefault="002A604D" w:rsidP="00E722C5">
      <w:pPr>
        <w:pStyle w:val="BodyText"/>
      </w:pPr>
      <w:r>
        <w:t>The anti-knock performance of aircraft fuels was evaluated in two different manners: by octane number, using a test very similar to the CFR Motor Method, and by a mixture response curve. The Octane number was measured on the one cylinder “I.G.</w:t>
      </w:r>
      <w:r w:rsidR="006F1C7C">
        <w:t xml:space="preserve"> </w:t>
      </w:r>
      <w:r>
        <w:t>Prüfmotor</w:t>
      </w:r>
      <w:r w:rsidR="00702A16">
        <w:fldChar w:fldCharType="begin"/>
      </w:r>
      <w:r w:rsidR="00702A16">
        <w:instrText xml:space="preserve"> XE "</w:instrText>
      </w:r>
      <w:r w:rsidR="0056595F">
        <w:instrText>I</w:instrText>
      </w:r>
      <w:r w:rsidR="00702A16" w:rsidRPr="00AE42FE">
        <w:instrText>.G.Prüfmotor</w:instrText>
      </w:r>
      <w:r w:rsidR="00702A16">
        <w:instrText xml:space="preserve">" </w:instrText>
      </w:r>
      <w:r w:rsidR="00702A16">
        <w:fldChar w:fldCharType="end"/>
      </w:r>
      <w:r>
        <w:t>” (technical details of motor are provided in reference source). The values obtained on the IG Motor closely agreed with those from a CFR Engine.  The mixture response curve was measured on a BMW single cylinder engine. (Supercharge engine).</w:t>
      </w:r>
    </w:p>
    <w:p w14:paraId="731CE759" w14:textId="77777777" w:rsidR="002A604D" w:rsidRDefault="002A604D" w:rsidP="005E0EFE">
      <w:pPr>
        <w:pStyle w:val="Caption"/>
      </w:pPr>
      <w:r>
        <w:t xml:space="preserve">Table </w:t>
      </w:r>
      <w:r w:rsidR="00890739">
        <w:t>10</w:t>
      </w:r>
      <w:r>
        <w:t>. Performance of Aromatic Fuels due to supercharging</w:t>
      </w:r>
    </w:p>
    <w:tbl>
      <w:tblPr>
        <w:tblW w:w="90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1"/>
        <w:gridCol w:w="870"/>
        <w:gridCol w:w="984"/>
        <w:gridCol w:w="692"/>
        <w:gridCol w:w="650"/>
      </w:tblGrid>
      <w:tr w:rsidR="002A604D" w14:paraId="6215ACBB" w14:textId="77777777" w:rsidTr="00E14A86">
        <w:trPr>
          <w:cantSplit/>
        </w:trPr>
        <w:tc>
          <w:tcPr>
            <w:tcW w:w="5901" w:type="dxa"/>
            <w:vMerge w:val="restart"/>
          </w:tcPr>
          <w:p w14:paraId="36E4383E" w14:textId="77777777" w:rsidR="002A604D" w:rsidRDefault="002A604D" w:rsidP="00CB2497">
            <w:pPr>
              <w:pStyle w:val="ReturnAddress"/>
              <w:spacing w:before="20" w:after="20"/>
              <w:jc w:val="left"/>
            </w:pPr>
            <w:r>
              <w:t>Mixture of 50 vol.% benzene (gasoline) from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xml:space="preserve"> ex hard coal </w:t>
            </w:r>
          </w:p>
          <w:p w14:paraId="6C4E868D" w14:textId="77777777" w:rsidR="002A604D" w:rsidRDefault="002A604D" w:rsidP="00CB2497">
            <w:pPr>
              <w:pStyle w:val="ReturnAddress"/>
              <w:spacing w:before="20" w:after="20"/>
              <w:jc w:val="left"/>
            </w:pPr>
            <w:r>
              <w:t>ON 73 plus 0.12 vol. % TEL with</w:t>
            </w:r>
          </w:p>
        </w:tc>
        <w:tc>
          <w:tcPr>
            <w:tcW w:w="1854" w:type="dxa"/>
            <w:gridSpan w:val="2"/>
          </w:tcPr>
          <w:p w14:paraId="1B8CBBDF" w14:textId="77777777" w:rsidR="002A604D" w:rsidRDefault="002A604D" w:rsidP="00CB2497">
            <w:pPr>
              <w:pStyle w:val="ReturnAddress"/>
              <w:spacing w:before="20" w:after="20"/>
              <w:jc w:val="left"/>
            </w:pPr>
            <w:r>
              <w:t>% performance at air excess. Index of</w:t>
            </w:r>
          </w:p>
        </w:tc>
        <w:tc>
          <w:tcPr>
            <w:tcW w:w="0" w:type="auto"/>
            <w:gridSpan w:val="2"/>
          </w:tcPr>
          <w:p w14:paraId="01101C2D" w14:textId="77777777" w:rsidR="002A604D" w:rsidRDefault="002A604D" w:rsidP="00CB2497">
            <w:pPr>
              <w:pStyle w:val="ReturnAddress"/>
              <w:spacing w:before="20" w:after="20"/>
              <w:jc w:val="left"/>
            </w:pPr>
            <w:r>
              <w:t>Octane Number</w:t>
            </w:r>
          </w:p>
        </w:tc>
      </w:tr>
      <w:tr w:rsidR="002A604D" w14:paraId="19584840" w14:textId="77777777" w:rsidTr="00E14A86">
        <w:trPr>
          <w:cantSplit/>
        </w:trPr>
        <w:tc>
          <w:tcPr>
            <w:tcW w:w="5901" w:type="dxa"/>
            <w:vMerge/>
          </w:tcPr>
          <w:p w14:paraId="74907F96" w14:textId="77777777" w:rsidR="002A604D" w:rsidRDefault="002A604D" w:rsidP="00CB2497">
            <w:pPr>
              <w:pStyle w:val="ReturnAddress"/>
              <w:spacing w:before="20" w:after="20"/>
              <w:jc w:val="left"/>
            </w:pPr>
          </w:p>
        </w:tc>
        <w:tc>
          <w:tcPr>
            <w:tcW w:w="870" w:type="dxa"/>
          </w:tcPr>
          <w:p w14:paraId="667B9A3F" w14:textId="77777777" w:rsidR="002A604D" w:rsidRDefault="002A604D" w:rsidP="00CB2497">
            <w:pPr>
              <w:pStyle w:val="ReturnAddress"/>
              <w:spacing w:before="20" w:after="20"/>
              <w:jc w:val="left"/>
            </w:pPr>
            <w:r>
              <w:t>λ=0.9</w:t>
            </w:r>
          </w:p>
        </w:tc>
        <w:tc>
          <w:tcPr>
            <w:tcW w:w="984" w:type="dxa"/>
          </w:tcPr>
          <w:p w14:paraId="2ED94D5C" w14:textId="77777777" w:rsidR="002A604D" w:rsidRDefault="002A604D" w:rsidP="00CB2497">
            <w:pPr>
              <w:pStyle w:val="ReturnAddress"/>
              <w:spacing w:before="20" w:after="20"/>
              <w:jc w:val="left"/>
            </w:pPr>
            <w:r>
              <w:t>λ =1.1</w:t>
            </w:r>
          </w:p>
        </w:tc>
        <w:tc>
          <w:tcPr>
            <w:tcW w:w="0" w:type="auto"/>
          </w:tcPr>
          <w:p w14:paraId="6179A088" w14:textId="77777777" w:rsidR="002A604D" w:rsidRDefault="002A604D" w:rsidP="00CB2497">
            <w:pPr>
              <w:pStyle w:val="ReturnAddress"/>
              <w:spacing w:before="20" w:after="20"/>
              <w:jc w:val="left"/>
            </w:pPr>
            <w:r>
              <w:t>MON</w:t>
            </w:r>
          </w:p>
        </w:tc>
        <w:tc>
          <w:tcPr>
            <w:tcW w:w="0" w:type="auto"/>
          </w:tcPr>
          <w:p w14:paraId="121060A5" w14:textId="77777777" w:rsidR="002A604D" w:rsidRDefault="002A604D" w:rsidP="00CB2497">
            <w:pPr>
              <w:pStyle w:val="ReturnAddress"/>
              <w:spacing w:before="20" w:after="20"/>
              <w:jc w:val="left"/>
            </w:pPr>
            <w:r>
              <w:t>RON</w:t>
            </w:r>
          </w:p>
        </w:tc>
      </w:tr>
      <w:tr w:rsidR="002A604D" w14:paraId="3458BD1D" w14:textId="77777777" w:rsidTr="00E14A86">
        <w:tc>
          <w:tcPr>
            <w:tcW w:w="5901" w:type="dxa"/>
          </w:tcPr>
          <w:p w14:paraId="6AD87C77" w14:textId="77777777" w:rsidR="002A604D" w:rsidRDefault="002A604D" w:rsidP="00CB2497">
            <w:pPr>
              <w:pStyle w:val="ReturnAddress"/>
              <w:spacing w:before="20" w:after="20"/>
              <w:jc w:val="left"/>
            </w:pPr>
            <w:r>
              <w:t>Ethyl Propyl Benzene</w:t>
            </w:r>
            <w:r w:rsidR="00702A16">
              <w:fldChar w:fldCharType="begin"/>
            </w:r>
            <w:r w:rsidR="00702A16">
              <w:instrText xml:space="preserve"> XE "</w:instrText>
            </w:r>
            <w:r w:rsidR="00702A16" w:rsidRPr="00691C31">
              <w:instrText>Ethyl Propyl Benzene</w:instrText>
            </w:r>
            <w:r w:rsidR="00702A16">
              <w:instrText xml:space="preserve">" </w:instrText>
            </w:r>
            <w:r w:rsidR="00702A16">
              <w:fldChar w:fldCharType="end"/>
            </w:r>
          </w:p>
        </w:tc>
        <w:tc>
          <w:tcPr>
            <w:tcW w:w="870" w:type="dxa"/>
          </w:tcPr>
          <w:p w14:paraId="0E2BCA6F" w14:textId="77777777" w:rsidR="002A604D" w:rsidRDefault="002A604D" w:rsidP="00CB2497">
            <w:pPr>
              <w:pStyle w:val="ReturnAddress"/>
              <w:spacing w:before="20" w:after="20"/>
            </w:pPr>
            <w:r>
              <w:t>100</w:t>
            </w:r>
          </w:p>
        </w:tc>
        <w:tc>
          <w:tcPr>
            <w:tcW w:w="984" w:type="dxa"/>
          </w:tcPr>
          <w:p w14:paraId="4101B8B3" w14:textId="77777777" w:rsidR="002A604D" w:rsidRDefault="002A604D" w:rsidP="00CB2497">
            <w:pPr>
              <w:pStyle w:val="ReturnAddress"/>
              <w:spacing w:before="20" w:after="20"/>
            </w:pPr>
            <w:r>
              <w:t>71</w:t>
            </w:r>
          </w:p>
        </w:tc>
        <w:tc>
          <w:tcPr>
            <w:tcW w:w="0" w:type="auto"/>
          </w:tcPr>
          <w:p w14:paraId="7A178397" w14:textId="77777777" w:rsidR="002A604D" w:rsidRDefault="002A604D" w:rsidP="00CB2497">
            <w:pPr>
              <w:pStyle w:val="ReturnAddress"/>
              <w:spacing w:before="20" w:after="20"/>
            </w:pPr>
            <w:r>
              <w:t>99</w:t>
            </w:r>
          </w:p>
        </w:tc>
        <w:tc>
          <w:tcPr>
            <w:tcW w:w="0" w:type="auto"/>
          </w:tcPr>
          <w:p w14:paraId="73202C84" w14:textId="77777777" w:rsidR="002A604D" w:rsidRDefault="002A604D" w:rsidP="00CB2497">
            <w:pPr>
              <w:pStyle w:val="ReturnAddress"/>
              <w:spacing w:before="20" w:after="20"/>
            </w:pPr>
            <w:r>
              <w:t>110</w:t>
            </w:r>
          </w:p>
        </w:tc>
      </w:tr>
      <w:tr w:rsidR="002A604D" w14:paraId="47742448" w14:textId="77777777" w:rsidTr="00E14A86">
        <w:tc>
          <w:tcPr>
            <w:tcW w:w="5901" w:type="dxa"/>
          </w:tcPr>
          <w:p w14:paraId="4B5BD06F" w14:textId="77777777" w:rsidR="002A604D" w:rsidRDefault="002A604D" w:rsidP="00CB2497">
            <w:pPr>
              <w:pStyle w:val="ReturnAddress"/>
              <w:spacing w:before="20" w:after="20"/>
              <w:jc w:val="left"/>
            </w:pPr>
            <w:r>
              <w:t>Diethyl Benzene</w:t>
            </w:r>
            <w:r w:rsidR="00702A16">
              <w:fldChar w:fldCharType="begin"/>
            </w:r>
            <w:r w:rsidR="00702A16">
              <w:instrText xml:space="preserve"> XE "</w:instrText>
            </w:r>
            <w:r w:rsidR="00702A16" w:rsidRPr="00DD43CB">
              <w:instrText>Diethyl Benzene</w:instrText>
            </w:r>
            <w:r w:rsidR="00702A16">
              <w:instrText xml:space="preserve">" </w:instrText>
            </w:r>
            <w:r w:rsidR="00702A16">
              <w:fldChar w:fldCharType="end"/>
            </w:r>
          </w:p>
        </w:tc>
        <w:tc>
          <w:tcPr>
            <w:tcW w:w="870" w:type="dxa"/>
          </w:tcPr>
          <w:p w14:paraId="1C58166E" w14:textId="77777777" w:rsidR="002A604D" w:rsidRDefault="002A604D" w:rsidP="00CB2497">
            <w:pPr>
              <w:pStyle w:val="ReturnAddress"/>
              <w:spacing w:before="20" w:after="20"/>
            </w:pPr>
            <w:r>
              <w:t>95</w:t>
            </w:r>
          </w:p>
        </w:tc>
        <w:tc>
          <w:tcPr>
            <w:tcW w:w="984" w:type="dxa"/>
          </w:tcPr>
          <w:p w14:paraId="7A614735" w14:textId="77777777" w:rsidR="002A604D" w:rsidRDefault="002A604D" w:rsidP="00CB2497">
            <w:pPr>
              <w:pStyle w:val="ReturnAddress"/>
              <w:spacing w:before="20" w:after="20"/>
            </w:pPr>
            <w:r>
              <w:t>67</w:t>
            </w:r>
          </w:p>
        </w:tc>
        <w:tc>
          <w:tcPr>
            <w:tcW w:w="0" w:type="auto"/>
          </w:tcPr>
          <w:p w14:paraId="00F5C6E0" w14:textId="77777777" w:rsidR="002A604D" w:rsidRDefault="002A604D" w:rsidP="00CB2497">
            <w:pPr>
              <w:pStyle w:val="ReturnAddress"/>
              <w:spacing w:before="20" w:after="20"/>
            </w:pPr>
            <w:r>
              <w:t>97</w:t>
            </w:r>
          </w:p>
        </w:tc>
        <w:tc>
          <w:tcPr>
            <w:tcW w:w="0" w:type="auto"/>
          </w:tcPr>
          <w:p w14:paraId="6FDB3459" w14:textId="77777777" w:rsidR="002A604D" w:rsidRDefault="002A604D" w:rsidP="00CB2497">
            <w:pPr>
              <w:pStyle w:val="ReturnAddress"/>
              <w:spacing w:before="20" w:after="20"/>
            </w:pPr>
            <w:r>
              <w:t>107</w:t>
            </w:r>
          </w:p>
        </w:tc>
      </w:tr>
      <w:tr w:rsidR="002A604D" w14:paraId="6D5A616A" w14:textId="77777777" w:rsidTr="00E14A86">
        <w:tc>
          <w:tcPr>
            <w:tcW w:w="5901" w:type="dxa"/>
          </w:tcPr>
          <w:p w14:paraId="4DA0BD64" w14:textId="77777777" w:rsidR="002A604D" w:rsidRDefault="002A604D" w:rsidP="00CB2497">
            <w:pPr>
              <w:pStyle w:val="ReturnAddress"/>
              <w:spacing w:before="20" w:after="20"/>
              <w:jc w:val="left"/>
            </w:pPr>
            <w:r>
              <w:t>Aviation fuel</w:t>
            </w:r>
          </w:p>
        </w:tc>
        <w:tc>
          <w:tcPr>
            <w:tcW w:w="870" w:type="dxa"/>
          </w:tcPr>
          <w:p w14:paraId="2A8E7A00" w14:textId="77777777" w:rsidR="002A604D" w:rsidRDefault="002A604D" w:rsidP="00CB2497">
            <w:pPr>
              <w:pStyle w:val="ReturnAddress"/>
              <w:spacing w:before="20" w:after="20"/>
            </w:pPr>
            <w:r>
              <w:t>81</w:t>
            </w:r>
          </w:p>
        </w:tc>
        <w:tc>
          <w:tcPr>
            <w:tcW w:w="984" w:type="dxa"/>
          </w:tcPr>
          <w:p w14:paraId="36EB0F38" w14:textId="77777777" w:rsidR="002A604D" w:rsidRDefault="002A604D" w:rsidP="00CB2497">
            <w:pPr>
              <w:pStyle w:val="ReturnAddress"/>
              <w:spacing w:before="20" w:after="20"/>
            </w:pPr>
            <w:r>
              <w:t>60</w:t>
            </w:r>
          </w:p>
        </w:tc>
        <w:tc>
          <w:tcPr>
            <w:tcW w:w="0" w:type="auto"/>
          </w:tcPr>
          <w:p w14:paraId="72B39A2D" w14:textId="77777777" w:rsidR="002A604D" w:rsidRDefault="002A604D" w:rsidP="00CB2497">
            <w:pPr>
              <w:pStyle w:val="ReturnAddress"/>
              <w:spacing w:before="20" w:after="20"/>
            </w:pPr>
            <w:r>
              <w:t>94</w:t>
            </w:r>
          </w:p>
        </w:tc>
        <w:tc>
          <w:tcPr>
            <w:tcW w:w="0" w:type="auto"/>
          </w:tcPr>
          <w:p w14:paraId="6F2EB172" w14:textId="77777777" w:rsidR="002A604D" w:rsidRDefault="002A604D" w:rsidP="00CB2497">
            <w:pPr>
              <w:pStyle w:val="ReturnAddress"/>
              <w:spacing w:before="20" w:after="20"/>
            </w:pPr>
            <w:r>
              <w:t>104</w:t>
            </w:r>
          </w:p>
        </w:tc>
      </w:tr>
      <w:tr w:rsidR="002A604D" w14:paraId="0B9B015B" w14:textId="77777777" w:rsidTr="00E14A86">
        <w:tc>
          <w:tcPr>
            <w:tcW w:w="5901" w:type="dxa"/>
          </w:tcPr>
          <w:p w14:paraId="3F581B37" w14:textId="77777777" w:rsidR="002A604D" w:rsidRDefault="002A604D" w:rsidP="00CB2497">
            <w:pPr>
              <w:pStyle w:val="ReturnAddress"/>
              <w:spacing w:before="20" w:after="20"/>
              <w:jc w:val="left"/>
            </w:pPr>
            <w:r>
              <w:t>Aromatics</w:t>
            </w:r>
            <w:r w:rsidR="00B97E2A">
              <w:fldChar w:fldCharType="begin"/>
            </w:r>
            <w:r w:rsidR="00B97E2A">
              <w:instrText xml:space="preserve"> XE "</w:instrText>
            </w:r>
            <w:r w:rsidR="00B97E2A" w:rsidRPr="00BB491D">
              <w:rPr>
                <w:rFonts w:ascii="Times New Roman" w:hAnsi="Times New Roman"/>
                <w:szCs w:val="24"/>
              </w:rPr>
              <w:instrText>Aromatics</w:instrText>
            </w:r>
            <w:r w:rsidR="00B97E2A">
              <w:instrText xml:space="preserve">" </w:instrText>
            </w:r>
            <w:r w:rsidR="00B97E2A">
              <w:fldChar w:fldCharType="end"/>
            </w:r>
            <w:r>
              <w:t xml:space="preserve"> for dehydrogenation 150-175 deg. C</w:t>
            </w:r>
          </w:p>
        </w:tc>
        <w:tc>
          <w:tcPr>
            <w:tcW w:w="870" w:type="dxa"/>
          </w:tcPr>
          <w:p w14:paraId="3218E2A0" w14:textId="77777777" w:rsidR="002A604D" w:rsidRDefault="002A604D" w:rsidP="00CB2497">
            <w:pPr>
              <w:pStyle w:val="ReturnAddress"/>
              <w:spacing w:before="20" w:after="20"/>
            </w:pPr>
            <w:r>
              <w:t>80</w:t>
            </w:r>
          </w:p>
        </w:tc>
        <w:tc>
          <w:tcPr>
            <w:tcW w:w="984" w:type="dxa"/>
          </w:tcPr>
          <w:p w14:paraId="7FBADF33" w14:textId="77777777" w:rsidR="002A604D" w:rsidRDefault="002A604D" w:rsidP="00CB2497">
            <w:pPr>
              <w:pStyle w:val="ReturnAddress"/>
              <w:spacing w:before="20" w:after="20"/>
            </w:pPr>
            <w:r>
              <w:t>59</w:t>
            </w:r>
          </w:p>
        </w:tc>
        <w:tc>
          <w:tcPr>
            <w:tcW w:w="0" w:type="auto"/>
          </w:tcPr>
          <w:p w14:paraId="3F11A7E1" w14:textId="77777777" w:rsidR="002A604D" w:rsidRDefault="002A604D" w:rsidP="00CB2497">
            <w:pPr>
              <w:pStyle w:val="ReturnAddress"/>
              <w:spacing w:before="20" w:after="20"/>
            </w:pPr>
            <w:r>
              <w:t>93</w:t>
            </w:r>
          </w:p>
        </w:tc>
        <w:tc>
          <w:tcPr>
            <w:tcW w:w="0" w:type="auto"/>
          </w:tcPr>
          <w:p w14:paraId="2362426C" w14:textId="77777777" w:rsidR="002A604D" w:rsidRDefault="002A604D" w:rsidP="00CB2497">
            <w:pPr>
              <w:pStyle w:val="ReturnAddress"/>
              <w:spacing w:before="20" w:after="20"/>
            </w:pPr>
            <w:r>
              <w:t>103</w:t>
            </w:r>
          </w:p>
        </w:tc>
      </w:tr>
      <w:tr w:rsidR="002A604D" w14:paraId="6E77818C" w14:textId="77777777" w:rsidTr="00E14A86">
        <w:tc>
          <w:tcPr>
            <w:tcW w:w="5901" w:type="dxa"/>
          </w:tcPr>
          <w:p w14:paraId="548FA48C" w14:textId="77777777" w:rsidR="002A604D" w:rsidRDefault="002A604D" w:rsidP="00CB2497">
            <w:pPr>
              <w:pStyle w:val="ReturnAddress"/>
              <w:spacing w:before="20" w:after="20"/>
              <w:jc w:val="left"/>
            </w:pPr>
            <w:r>
              <w:t>Aromatics</w:t>
            </w:r>
            <w:r w:rsidR="00B97E2A">
              <w:fldChar w:fldCharType="begin"/>
            </w:r>
            <w:r w:rsidR="00B97E2A">
              <w:instrText xml:space="preserve"> XE "</w:instrText>
            </w:r>
            <w:r w:rsidR="00B97E2A" w:rsidRPr="00BB491D">
              <w:rPr>
                <w:rFonts w:ascii="Times New Roman" w:hAnsi="Times New Roman"/>
                <w:szCs w:val="24"/>
              </w:rPr>
              <w:instrText>Aromatics</w:instrText>
            </w:r>
            <w:r w:rsidR="00B97E2A">
              <w:instrText xml:space="preserve">" </w:instrText>
            </w:r>
            <w:r w:rsidR="00B97E2A">
              <w:fldChar w:fldCharType="end"/>
            </w:r>
            <w:r>
              <w:t xml:space="preserve"> for dehydrogenation 175-200 deg. C</w:t>
            </w:r>
          </w:p>
        </w:tc>
        <w:tc>
          <w:tcPr>
            <w:tcW w:w="870" w:type="dxa"/>
          </w:tcPr>
          <w:p w14:paraId="25A87A4F" w14:textId="77777777" w:rsidR="002A604D" w:rsidRDefault="002A604D" w:rsidP="00CB2497">
            <w:pPr>
              <w:pStyle w:val="ReturnAddress"/>
              <w:spacing w:before="20" w:after="20"/>
            </w:pPr>
            <w:r>
              <w:t>77</w:t>
            </w:r>
          </w:p>
        </w:tc>
        <w:tc>
          <w:tcPr>
            <w:tcW w:w="984" w:type="dxa"/>
          </w:tcPr>
          <w:p w14:paraId="4B68EE4F" w14:textId="77777777" w:rsidR="002A604D" w:rsidRDefault="002A604D" w:rsidP="00CB2497">
            <w:pPr>
              <w:pStyle w:val="ReturnAddress"/>
              <w:spacing w:before="20" w:after="20"/>
            </w:pPr>
            <w:r>
              <w:t>55</w:t>
            </w:r>
          </w:p>
        </w:tc>
        <w:tc>
          <w:tcPr>
            <w:tcW w:w="0" w:type="auto"/>
          </w:tcPr>
          <w:p w14:paraId="138B1CBA" w14:textId="77777777" w:rsidR="002A604D" w:rsidRDefault="002A604D" w:rsidP="00CB2497">
            <w:pPr>
              <w:pStyle w:val="ReturnAddress"/>
              <w:spacing w:before="20" w:after="20"/>
            </w:pPr>
            <w:r>
              <w:t>92</w:t>
            </w:r>
          </w:p>
        </w:tc>
        <w:tc>
          <w:tcPr>
            <w:tcW w:w="0" w:type="auto"/>
          </w:tcPr>
          <w:p w14:paraId="5AD9BEBF" w14:textId="77777777" w:rsidR="002A604D" w:rsidRDefault="002A604D" w:rsidP="00CB2497">
            <w:pPr>
              <w:pStyle w:val="ReturnAddress"/>
              <w:spacing w:before="20" w:after="20"/>
            </w:pPr>
            <w:r>
              <w:t>101</w:t>
            </w:r>
          </w:p>
        </w:tc>
      </w:tr>
      <w:tr w:rsidR="002A604D" w14:paraId="4F700145" w14:textId="77777777" w:rsidTr="00E14A86">
        <w:tc>
          <w:tcPr>
            <w:tcW w:w="5901" w:type="dxa"/>
          </w:tcPr>
          <w:p w14:paraId="79B1C1BB" w14:textId="77777777" w:rsidR="002A604D" w:rsidRDefault="002A604D" w:rsidP="00CB2497">
            <w:pPr>
              <w:pStyle w:val="ReturnAddress"/>
              <w:spacing w:before="20" w:after="20"/>
              <w:jc w:val="left"/>
            </w:pPr>
            <w:r>
              <w:t>Iso-octane</w:t>
            </w:r>
            <w:r w:rsidR="00702A16">
              <w:fldChar w:fldCharType="begin"/>
            </w:r>
            <w:r w:rsidR="00702A16">
              <w:instrText xml:space="preserve"> XE "</w:instrText>
            </w:r>
            <w:r w:rsidR="00702A16" w:rsidRPr="005C6F84">
              <w:instrText>Iso-octane</w:instrText>
            </w:r>
            <w:r w:rsidR="00702A16">
              <w:instrText xml:space="preserve">" </w:instrText>
            </w:r>
            <w:r w:rsidR="00702A16">
              <w:fldChar w:fldCharType="end"/>
            </w:r>
          </w:p>
        </w:tc>
        <w:tc>
          <w:tcPr>
            <w:tcW w:w="870" w:type="dxa"/>
          </w:tcPr>
          <w:p w14:paraId="33621619" w14:textId="77777777" w:rsidR="002A604D" w:rsidRDefault="002A604D" w:rsidP="00CB2497">
            <w:pPr>
              <w:pStyle w:val="ReturnAddress"/>
              <w:spacing w:before="20" w:after="20"/>
            </w:pPr>
            <w:r>
              <w:t>60</w:t>
            </w:r>
          </w:p>
        </w:tc>
        <w:tc>
          <w:tcPr>
            <w:tcW w:w="984" w:type="dxa"/>
          </w:tcPr>
          <w:p w14:paraId="54F69DF7" w14:textId="77777777" w:rsidR="002A604D" w:rsidRDefault="002A604D" w:rsidP="00CB2497">
            <w:pPr>
              <w:pStyle w:val="ReturnAddress"/>
              <w:spacing w:before="20" w:after="20"/>
            </w:pPr>
            <w:r>
              <w:t>52</w:t>
            </w:r>
          </w:p>
        </w:tc>
        <w:tc>
          <w:tcPr>
            <w:tcW w:w="0" w:type="auto"/>
          </w:tcPr>
          <w:p w14:paraId="1416E141" w14:textId="77777777" w:rsidR="002A604D" w:rsidRDefault="002A604D" w:rsidP="00CB2497">
            <w:pPr>
              <w:pStyle w:val="ReturnAddress"/>
              <w:spacing w:before="20" w:after="20"/>
            </w:pPr>
            <w:r>
              <w:t>100</w:t>
            </w:r>
          </w:p>
        </w:tc>
        <w:tc>
          <w:tcPr>
            <w:tcW w:w="0" w:type="auto"/>
          </w:tcPr>
          <w:p w14:paraId="4CCC29E5" w14:textId="77777777" w:rsidR="002A604D" w:rsidRDefault="002A604D" w:rsidP="00CB2497">
            <w:pPr>
              <w:pStyle w:val="ReturnAddress"/>
              <w:spacing w:before="20" w:after="20"/>
            </w:pPr>
            <w:r>
              <w:t>101</w:t>
            </w:r>
          </w:p>
        </w:tc>
      </w:tr>
      <w:tr w:rsidR="002A604D" w14:paraId="326F8EB2" w14:textId="77777777" w:rsidTr="00E14A86">
        <w:tc>
          <w:tcPr>
            <w:tcW w:w="9097" w:type="dxa"/>
            <w:gridSpan w:val="5"/>
          </w:tcPr>
          <w:p w14:paraId="16ED8E0F" w14:textId="77777777" w:rsidR="002A604D" w:rsidRDefault="002A604D">
            <w:pPr>
              <w:pStyle w:val="BlockText"/>
              <w:tabs>
                <w:tab w:val="clear" w:pos="1260"/>
              </w:tabs>
              <w:ind w:left="0" w:right="0" w:firstLine="0"/>
            </w:pPr>
            <w:r>
              <w:t>For comparison, known high performance fuels</w:t>
            </w:r>
          </w:p>
        </w:tc>
      </w:tr>
      <w:tr w:rsidR="002A604D" w14:paraId="42EF63C4" w14:textId="77777777" w:rsidTr="00E14A86">
        <w:tc>
          <w:tcPr>
            <w:tcW w:w="5901" w:type="dxa"/>
          </w:tcPr>
          <w:p w14:paraId="7CC213CF"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Aviation benzine (gasoline) ex hard coal (0.09 vol.% TEL)</w:t>
            </w:r>
          </w:p>
        </w:tc>
        <w:tc>
          <w:tcPr>
            <w:tcW w:w="870" w:type="dxa"/>
          </w:tcPr>
          <w:p w14:paraId="3C7EE18A"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44</w:t>
            </w:r>
          </w:p>
        </w:tc>
        <w:tc>
          <w:tcPr>
            <w:tcW w:w="984" w:type="dxa"/>
          </w:tcPr>
          <w:p w14:paraId="6A9F2FFD"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33</w:t>
            </w:r>
          </w:p>
        </w:tc>
        <w:tc>
          <w:tcPr>
            <w:tcW w:w="0" w:type="auto"/>
          </w:tcPr>
          <w:p w14:paraId="7800FA56"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88</w:t>
            </w:r>
          </w:p>
        </w:tc>
        <w:tc>
          <w:tcPr>
            <w:tcW w:w="0" w:type="auto"/>
          </w:tcPr>
          <w:p w14:paraId="5890B7FE"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91</w:t>
            </w:r>
          </w:p>
        </w:tc>
      </w:tr>
      <w:tr w:rsidR="002A604D" w14:paraId="37434580" w14:textId="77777777" w:rsidTr="00E14A86">
        <w:tc>
          <w:tcPr>
            <w:tcW w:w="5901" w:type="dxa"/>
          </w:tcPr>
          <w:p w14:paraId="74D31D88"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Motor fuel ON 100 containing about 50 vol.% isoparaffins (0.09 vol.% TEL)</w:t>
            </w:r>
          </w:p>
        </w:tc>
        <w:tc>
          <w:tcPr>
            <w:tcW w:w="870" w:type="dxa"/>
          </w:tcPr>
          <w:p w14:paraId="6220E79C"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56</w:t>
            </w:r>
          </w:p>
        </w:tc>
        <w:tc>
          <w:tcPr>
            <w:tcW w:w="984" w:type="dxa"/>
          </w:tcPr>
          <w:p w14:paraId="23623998"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49</w:t>
            </w:r>
          </w:p>
        </w:tc>
        <w:tc>
          <w:tcPr>
            <w:tcW w:w="0" w:type="auto"/>
          </w:tcPr>
          <w:p w14:paraId="0A48419B"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101</w:t>
            </w:r>
          </w:p>
        </w:tc>
        <w:tc>
          <w:tcPr>
            <w:tcW w:w="0" w:type="auto"/>
          </w:tcPr>
          <w:p w14:paraId="1109926E"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104</w:t>
            </w:r>
          </w:p>
        </w:tc>
      </w:tr>
      <w:tr w:rsidR="002A604D" w14:paraId="2F4B7D0D" w14:textId="77777777" w:rsidTr="00E14A86">
        <w:tc>
          <w:tcPr>
            <w:tcW w:w="5901" w:type="dxa"/>
          </w:tcPr>
          <w:p w14:paraId="2ACE1A8A"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Aromatized benzene (gasoline) ex hard coal (300 atmospheres pressure) (0.12 vol.% TEL)</w:t>
            </w:r>
          </w:p>
        </w:tc>
        <w:tc>
          <w:tcPr>
            <w:tcW w:w="870" w:type="dxa"/>
          </w:tcPr>
          <w:p w14:paraId="3FDCEE35"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64</w:t>
            </w:r>
          </w:p>
        </w:tc>
        <w:tc>
          <w:tcPr>
            <w:tcW w:w="984" w:type="dxa"/>
          </w:tcPr>
          <w:p w14:paraId="19AB4B70"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50</w:t>
            </w:r>
          </w:p>
        </w:tc>
        <w:tc>
          <w:tcPr>
            <w:tcW w:w="0" w:type="auto"/>
          </w:tcPr>
          <w:p w14:paraId="5B79B58B"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90</w:t>
            </w:r>
          </w:p>
        </w:tc>
        <w:tc>
          <w:tcPr>
            <w:tcW w:w="0" w:type="auto"/>
          </w:tcPr>
          <w:p w14:paraId="673675A1"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100</w:t>
            </w:r>
          </w:p>
        </w:tc>
      </w:tr>
      <w:tr w:rsidR="002A604D" w14:paraId="2FE79701" w14:textId="77777777" w:rsidTr="00E14A86">
        <w:tc>
          <w:tcPr>
            <w:tcW w:w="5901" w:type="dxa"/>
          </w:tcPr>
          <w:p w14:paraId="7E093436" w14:textId="77777777" w:rsidR="002A604D" w:rsidRPr="00CB2497" w:rsidRDefault="002A604D" w:rsidP="00CB2497">
            <w:pPr>
              <w:spacing w:before="20" w:after="20"/>
              <w:jc w:val="left"/>
              <w:rPr>
                <w:rFonts w:ascii="Times New Roman" w:hAnsi="Times New Roman"/>
                <w:sz w:val="20"/>
              </w:rPr>
            </w:pPr>
            <w:r w:rsidRPr="00CB2497">
              <w:rPr>
                <w:rFonts w:ascii="Times New Roman" w:hAnsi="Times New Roman"/>
                <w:sz w:val="20"/>
              </w:rPr>
              <w:t>Aromatized benzene (gasoline) ex pitch (700 atmospheres pressure) (0.12 vol.% TEL)</w:t>
            </w:r>
          </w:p>
        </w:tc>
        <w:tc>
          <w:tcPr>
            <w:tcW w:w="870" w:type="dxa"/>
          </w:tcPr>
          <w:p w14:paraId="4224E950"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80</w:t>
            </w:r>
          </w:p>
        </w:tc>
        <w:tc>
          <w:tcPr>
            <w:tcW w:w="984" w:type="dxa"/>
          </w:tcPr>
          <w:p w14:paraId="1D1778E8"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59</w:t>
            </w:r>
          </w:p>
        </w:tc>
        <w:tc>
          <w:tcPr>
            <w:tcW w:w="0" w:type="auto"/>
          </w:tcPr>
          <w:p w14:paraId="288623C4"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93</w:t>
            </w:r>
          </w:p>
        </w:tc>
        <w:tc>
          <w:tcPr>
            <w:tcW w:w="0" w:type="auto"/>
          </w:tcPr>
          <w:p w14:paraId="3D16D49E"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103</w:t>
            </w:r>
          </w:p>
        </w:tc>
      </w:tr>
      <w:tr w:rsidR="002A604D" w14:paraId="68FC0973" w14:textId="77777777" w:rsidTr="00E14A86">
        <w:tc>
          <w:tcPr>
            <w:tcW w:w="5901" w:type="dxa"/>
          </w:tcPr>
          <w:p w14:paraId="6298C087" w14:textId="77777777" w:rsidR="002A604D" w:rsidRPr="00CB2497" w:rsidRDefault="002A604D" w:rsidP="00CB2497">
            <w:pPr>
              <w:spacing w:before="20" w:after="20"/>
              <w:jc w:val="left"/>
              <w:rPr>
                <w:rFonts w:ascii="Times New Roman" w:hAnsi="Times New Roman"/>
                <w:sz w:val="20"/>
                <w:lang w:val="it-IT"/>
              </w:rPr>
            </w:pPr>
            <w:r w:rsidRPr="00CB2497">
              <w:rPr>
                <w:rFonts w:ascii="Times New Roman" w:hAnsi="Times New Roman"/>
                <w:sz w:val="20"/>
                <w:lang w:val="it-IT"/>
              </w:rPr>
              <w:t>Pure iso-octane (0.09 vol.% TEL )</w:t>
            </w:r>
          </w:p>
        </w:tc>
        <w:tc>
          <w:tcPr>
            <w:tcW w:w="870" w:type="dxa"/>
          </w:tcPr>
          <w:p w14:paraId="191ED99B"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72</w:t>
            </w:r>
          </w:p>
        </w:tc>
        <w:tc>
          <w:tcPr>
            <w:tcW w:w="984" w:type="dxa"/>
          </w:tcPr>
          <w:p w14:paraId="4F8ECBA0"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67</w:t>
            </w:r>
          </w:p>
        </w:tc>
        <w:tc>
          <w:tcPr>
            <w:tcW w:w="0" w:type="auto"/>
          </w:tcPr>
          <w:p w14:paraId="34269B6F"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114</w:t>
            </w:r>
          </w:p>
        </w:tc>
        <w:tc>
          <w:tcPr>
            <w:tcW w:w="0" w:type="auto"/>
          </w:tcPr>
          <w:p w14:paraId="4825B0CA" w14:textId="77777777" w:rsidR="002A604D" w:rsidRPr="00CB2497" w:rsidRDefault="002A604D" w:rsidP="00CB2497">
            <w:pPr>
              <w:spacing w:before="20" w:after="20"/>
              <w:rPr>
                <w:rFonts w:ascii="Times New Roman" w:hAnsi="Times New Roman"/>
                <w:sz w:val="20"/>
              </w:rPr>
            </w:pPr>
            <w:r w:rsidRPr="00CB2497">
              <w:rPr>
                <w:rFonts w:ascii="Times New Roman" w:hAnsi="Times New Roman"/>
                <w:sz w:val="20"/>
              </w:rPr>
              <w:t>115</w:t>
            </w:r>
          </w:p>
        </w:tc>
      </w:tr>
    </w:tbl>
    <w:p w14:paraId="28037957" w14:textId="77777777" w:rsidR="002A604D" w:rsidRDefault="002A604D" w:rsidP="00E722C5">
      <w:pPr>
        <w:pStyle w:val="BodyText"/>
      </w:pPr>
    </w:p>
    <w:p w14:paraId="2852BC0C" w14:textId="77777777" w:rsidR="002A604D" w:rsidRDefault="002A604D" w:rsidP="005E0EFE">
      <w:pPr>
        <w:pStyle w:val="Caption"/>
      </w:pPr>
      <w:r>
        <w:br w:type="page"/>
      </w:r>
      <w:r>
        <w:lastRenderedPageBreak/>
        <w:t xml:space="preserve">Graph </w:t>
      </w:r>
      <w:fldSimple w:instr=" SEQ Graph \* ARABIC ">
        <w:r w:rsidR="002D24DC">
          <w:rPr>
            <w:noProof/>
          </w:rPr>
          <w:t>4</w:t>
        </w:r>
      </w:fldSimple>
      <w:r>
        <w:t xml:space="preserve">. Supercharging Curves of High Performance Fuels </w:t>
      </w:r>
    </w:p>
    <w:p w14:paraId="0904F01B" w14:textId="77777777" w:rsidR="002A604D" w:rsidRDefault="00EE5509" w:rsidP="00CB2497">
      <w:pPr>
        <w:pStyle w:val="Picture"/>
      </w:pPr>
      <w:r>
        <w:pict w14:anchorId="44084AA4">
          <v:shape id="_x0000_i1045" type="#_x0000_t75" style="width:453.7pt;height:312.95pt">
            <v:imagedata r:id="rId36" o:title="Supercharge chart Axis"/>
          </v:shape>
        </w:pict>
      </w:r>
    </w:p>
    <w:p w14:paraId="1D7BE3D3" w14:textId="77777777" w:rsidR="002A604D" w:rsidRDefault="002A604D" w:rsidP="00E722C5">
      <w:pPr>
        <w:pStyle w:val="BodyText"/>
      </w:pPr>
      <w:r>
        <w:t>The CFR method</w:t>
      </w:r>
      <w:r w:rsidR="00702A16">
        <w:fldChar w:fldCharType="begin"/>
      </w:r>
      <w:r w:rsidR="00702A16">
        <w:instrText xml:space="preserve"> XE "</w:instrText>
      </w:r>
      <w:r w:rsidR="00702A16" w:rsidRPr="00033632">
        <w:instrText>CFR method</w:instrText>
      </w:r>
      <w:r w:rsidR="00702A16">
        <w:instrText xml:space="preserve">" </w:instrText>
      </w:r>
      <w:r w:rsidR="00702A16">
        <w:fldChar w:fldCharType="end"/>
      </w:r>
      <w:r>
        <w:t xml:space="preserve"> was used in aviation fuel testing merely to establish the identity of a fuel. For evaluation as regard knock behaviour only the DVL</w:t>
      </w:r>
      <w:r w:rsidR="00702A16">
        <w:fldChar w:fldCharType="begin"/>
      </w:r>
      <w:r w:rsidR="00702A16">
        <w:instrText xml:space="preserve"> XE "</w:instrText>
      </w:r>
      <w:r w:rsidR="00702A16" w:rsidRPr="007C63C5">
        <w:instrText>DVL</w:instrText>
      </w:r>
      <w:r w:rsidR="00702A16">
        <w:instrText xml:space="preserve">" </w:instrText>
      </w:r>
      <w:r w:rsidR="00702A16">
        <w:fldChar w:fldCharType="end"/>
      </w:r>
      <w:r>
        <w:t xml:space="preserve"> supercharging test was regarded as valid. According to the Germans, the CFR method had shown itself inadequate for this purpose.</w:t>
      </w:r>
    </w:p>
    <w:p w14:paraId="34DFC8FB" w14:textId="77777777" w:rsidR="002A604D" w:rsidRDefault="002A604D" w:rsidP="00E722C5">
      <w:pPr>
        <w:pStyle w:val="BodyText"/>
      </w:pPr>
      <w:r>
        <w:t>The Germans also found (as the Allies did) that supercharging performance was quite different when measured in air cooled radial engines (BMW 132N</w:t>
      </w:r>
      <w:r w:rsidR="00702A16">
        <w:fldChar w:fldCharType="begin"/>
      </w:r>
      <w:r w:rsidR="00702A16">
        <w:instrText xml:space="preserve"> XE "</w:instrText>
      </w:r>
      <w:r w:rsidR="00702A16" w:rsidRPr="00033632">
        <w:instrText>BMW 132N</w:instrText>
      </w:r>
      <w:r w:rsidR="00702A16">
        <w:instrText xml:space="preserve">" </w:instrText>
      </w:r>
      <w:r w:rsidR="00702A16">
        <w:fldChar w:fldCharType="end"/>
      </w:r>
      <w:r>
        <w:t xml:space="preserve">) and liquid cooled in-line engines (DB 601) </w:t>
      </w:r>
    </w:p>
    <w:p w14:paraId="082E08EC" w14:textId="77777777" w:rsidR="002A604D" w:rsidRPr="006F1C7C" w:rsidRDefault="002A604D" w:rsidP="00E722C5">
      <w:pPr>
        <w:pStyle w:val="BodyText"/>
        <w:rPr>
          <w:b/>
          <w:bCs w:val="0"/>
        </w:rPr>
      </w:pPr>
      <w:r w:rsidRPr="006F1C7C">
        <w:rPr>
          <w:b/>
          <w:bCs w:val="0"/>
        </w:rPr>
        <w:t>Reference Fuels</w:t>
      </w:r>
    </w:p>
    <w:p w14:paraId="69190100" w14:textId="77777777" w:rsidR="002A604D" w:rsidRDefault="002A604D" w:rsidP="00E722C5">
      <w:pPr>
        <w:pStyle w:val="BodyText"/>
      </w:pPr>
      <w:r>
        <w:t>Iso-octane</w:t>
      </w:r>
      <w:r w:rsidR="00702A16">
        <w:fldChar w:fldCharType="begin"/>
      </w:r>
      <w:r w:rsidR="00702A16">
        <w:instrText xml:space="preserve"> XE "</w:instrText>
      </w:r>
      <w:r w:rsidR="00702A16" w:rsidRPr="005C6F84">
        <w:instrText>Iso-octane</w:instrText>
      </w:r>
      <w:r w:rsidR="00702A16">
        <w:instrText xml:space="preserve">" </w:instrText>
      </w:r>
      <w:r w:rsidR="00702A16">
        <w:fldChar w:fldCharType="end"/>
      </w:r>
      <w:r>
        <w:t xml:space="preserve"> and normal heptane fuels were used for reference purposes in carrying out the CFR (ASTM) Motor Method test in CFR and IG engines. An </w:t>
      </w:r>
      <w:r w:rsidR="00F85E3B">
        <w:t>auxiliary</w:t>
      </w:r>
      <w:r>
        <w:t xml:space="preserve"> reference fuel, the IG Z benzene (gasoline) was employed. Values over 100 were not tested by the CFR Method. The reference fuels for the DVL</w:t>
      </w:r>
      <w:r w:rsidR="00702A16">
        <w:fldChar w:fldCharType="begin"/>
      </w:r>
      <w:r w:rsidR="00702A16">
        <w:instrText xml:space="preserve"> XE "</w:instrText>
      </w:r>
      <w:r w:rsidR="00702A16" w:rsidRPr="007C63C5">
        <w:instrText>DVL</w:instrText>
      </w:r>
      <w:r w:rsidR="00702A16">
        <w:instrText xml:space="preserve">" </w:instrText>
      </w:r>
      <w:r w:rsidR="00702A16">
        <w:fldChar w:fldCharType="end"/>
      </w:r>
      <w:r>
        <w:t xml:space="preserve"> supercharging test were “Eich B4</w:t>
      </w:r>
      <w:r w:rsidR="00702A16">
        <w:fldChar w:fldCharType="begin"/>
      </w:r>
      <w:r w:rsidR="00702A16">
        <w:instrText xml:space="preserve"> XE "</w:instrText>
      </w:r>
      <w:r w:rsidR="00702A16" w:rsidRPr="00033632">
        <w:instrText>Eich B4</w:instrText>
      </w:r>
      <w:r w:rsidR="00702A16">
        <w:instrText xml:space="preserve">" </w:instrText>
      </w:r>
      <w:r w:rsidR="00702A16">
        <w:fldChar w:fldCharType="end"/>
      </w:r>
      <w:r>
        <w:t>” for examining B-4, and “Eich C3</w:t>
      </w:r>
      <w:r w:rsidR="00702A16">
        <w:fldChar w:fldCharType="begin"/>
      </w:r>
      <w:r w:rsidR="00702A16">
        <w:instrText xml:space="preserve"> XE "</w:instrText>
      </w:r>
      <w:r w:rsidR="00702A16" w:rsidRPr="00C1650F">
        <w:instrText>Eich C3</w:instrText>
      </w:r>
      <w:r w:rsidR="00702A16">
        <w:instrText xml:space="preserve">" </w:instrText>
      </w:r>
      <w:r w:rsidR="00702A16">
        <w:fldChar w:fldCharType="end"/>
      </w:r>
      <w:r>
        <w:t>” for C-3. The “Eich B4” consisted of a Leuna</w:t>
      </w:r>
      <w:r w:rsidR="004B5305">
        <w:fldChar w:fldCharType="begin"/>
      </w:r>
      <w:r w:rsidR="004B5305">
        <w:instrText xml:space="preserve"> XE "</w:instrText>
      </w:r>
      <w:r w:rsidR="004B5305" w:rsidRPr="00E40AFA">
        <w:instrText>Leuna</w:instrText>
      </w:r>
      <w:r w:rsidR="004B5305">
        <w:instrText xml:space="preserve">" </w:instrText>
      </w:r>
      <w:r w:rsidR="004B5305">
        <w:fldChar w:fldCharType="end"/>
      </w:r>
      <w:r>
        <w:t xml:space="preserve">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xml:space="preserve"> benzene (gasoline) with 0.12% vol. TEL. “Eich C3” contained 80% DHD benzene (gasoline) from IG Ludwigshafen</w:t>
      </w:r>
      <w:r w:rsidR="00B97E2A">
        <w:fldChar w:fldCharType="begin"/>
      </w:r>
      <w:r w:rsidR="00B97E2A">
        <w:instrText xml:space="preserve"> XE "</w:instrText>
      </w:r>
      <w:smartTag w:uri="urn:schemas-microsoft-com:office:smarttags" w:element="City">
        <w:smartTag w:uri="urn:schemas-microsoft-com:office:smarttags" w:element="place">
          <w:r w:rsidR="00B97E2A" w:rsidRPr="00A0346C">
            <w:instrText>Ludwigshafen</w:instrText>
          </w:r>
        </w:smartTag>
      </w:smartTag>
      <w:r w:rsidR="00B97E2A">
        <w:instrText xml:space="preserve">" </w:instrText>
      </w:r>
      <w:r w:rsidR="00B97E2A">
        <w:fldChar w:fldCharType="end"/>
      </w:r>
      <w:r>
        <w:t xml:space="preserve"> and 20% Iso-octane and had a lead content of 0.12% vol. TEL. </w:t>
      </w:r>
    </w:p>
    <w:p w14:paraId="7F4850D6" w14:textId="77777777" w:rsidR="002A604D" w:rsidRDefault="002A604D" w:rsidP="005E0EFE">
      <w:pPr>
        <w:pStyle w:val="Caption"/>
      </w:pPr>
      <w:r>
        <w:br w:type="page"/>
      </w:r>
      <w:r w:rsidR="00787916">
        <w:lastRenderedPageBreak/>
        <w:t>Photo 18</w:t>
      </w:r>
      <w:r>
        <w:t>. BMW 132N</w:t>
      </w:r>
      <w:r w:rsidR="00702A16">
        <w:fldChar w:fldCharType="begin"/>
      </w:r>
      <w:r w:rsidR="00702A16">
        <w:instrText xml:space="preserve"> XE "</w:instrText>
      </w:r>
      <w:r w:rsidR="00702A16" w:rsidRPr="00033632">
        <w:instrText>BMW 132N</w:instrText>
      </w:r>
      <w:r w:rsidR="00702A16">
        <w:instrText xml:space="preserve">" </w:instrText>
      </w:r>
      <w:r w:rsidR="00702A16">
        <w:fldChar w:fldCharType="end"/>
      </w:r>
      <w:r>
        <w:t xml:space="preserve"> 9-cylinder supercharged fuel injected air-cooled radial engine (displacement 27.7 litres) as used in Ju-52.</w:t>
      </w:r>
    </w:p>
    <w:p w14:paraId="14521AE7" w14:textId="77777777" w:rsidR="002A604D" w:rsidRDefault="00EE5509" w:rsidP="00CB2497">
      <w:pPr>
        <w:pStyle w:val="Picture"/>
      </w:pPr>
      <w:r>
        <w:pict w14:anchorId="0D2453EB">
          <v:shape id="_x0000_i1046" type="#_x0000_t75" style="width:249.15pt;height:245.85pt">
            <v:imagedata r:id="rId37" o:title="" blacklevel="1966f"/>
          </v:shape>
        </w:pict>
      </w:r>
    </w:p>
    <w:p w14:paraId="2CDEDED2" w14:textId="77777777" w:rsidR="002A604D" w:rsidRDefault="002A604D" w:rsidP="00E722C5">
      <w:pPr>
        <w:pStyle w:val="BodyText"/>
      </w:pPr>
      <w:r>
        <w:t>Some other notable points are:</w:t>
      </w:r>
    </w:p>
    <w:p w14:paraId="7D16DC07" w14:textId="77777777" w:rsidR="002A604D" w:rsidRDefault="002A604D" w:rsidP="006F1C7C">
      <w:pPr>
        <w:pStyle w:val="BodyText"/>
      </w:pPr>
      <w:r>
        <w:t xml:space="preserve">Aromatic content –The high aromatic content of C3 fuels was a consequence of the production planning. It had been decided to make aromatic rich fuels in the manufacture of C3 because of the nature of the raw materials available. The high performance of C3 in rich mixture range followed naturally from its composition. The mixture response curve of aromatic rich fuels is very steep, while that of paraffinic fuels is flatter. </w:t>
      </w:r>
    </w:p>
    <w:p w14:paraId="7103EC28" w14:textId="77777777" w:rsidR="002A604D" w:rsidRDefault="002A604D" w:rsidP="00E722C5">
      <w:pPr>
        <w:pStyle w:val="BodyText"/>
      </w:pPr>
      <w:r>
        <w:t>C3 was used for fighter engines only, e.g. Daimler Benz DB6 603 and DB6 605 used in Messerschmidt Bf-109 (refer Photo 2), and BMW 801</w:t>
      </w:r>
      <w:r w:rsidR="00702A16">
        <w:fldChar w:fldCharType="begin"/>
      </w:r>
      <w:r w:rsidR="00702A16">
        <w:instrText xml:space="preserve"> XE "</w:instrText>
      </w:r>
      <w:r w:rsidR="00702A16" w:rsidRPr="00ED6FF0">
        <w:instrText>BMW 801</w:instrText>
      </w:r>
      <w:r w:rsidR="00702A16">
        <w:instrText xml:space="preserve">" </w:instrText>
      </w:r>
      <w:r w:rsidR="00702A16">
        <w:fldChar w:fldCharType="end"/>
      </w:r>
      <w:r>
        <w:t xml:space="preserve"> used in the Focke-Wulf FW-190</w:t>
      </w:r>
    </w:p>
    <w:p w14:paraId="3E879EDC" w14:textId="77777777" w:rsidR="002A604D" w:rsidRDefault="00787916" w:rsidP="005E0EFE">
      <w:pPr>
        <w:pStyle w:val="Caption"/>
      </w:pPr>
      <w:r>
        <w:t>Photo 19</w:t>
      </w:r>
      <w:r w:rsidR="00890739">
        <w:t>.</w:t>
      </w:r>
      <w:r w:rsidR="002A604D">
        <w:t xml:space="preserve"> BMW 801</w:t>
      </w:r>
      <w:r w:rsidR="00702A16">
        <w:fldChar w:fldCharType="begin"/>
      </w:r>
      <w:r w:rsidR="00702A16">
        <w:instrText xml:space="preserve"> XE "</w:instrText>
      </w:r>
      <w:r w:rsidR="00702A16" w:rsidRPr="00ED6FF0">
        <w:instrText>BMW 801</w:instrText>
      </w:r>
      <w:r w:rsidR="00702A16">
        <w:instrText xml:space="preserve">" </w:instrText>
      </w:r>
      <w:r w:rsidR="00702A16">
        <w:fldChar w:fldCharType="end"/>
      </w:r>
      <w:r w:rsidR="002A604D">
        <w:t xml:space="preserve"> 14-cylinder supercharged two-row air-cooled radial engine (displacement 41.8 litres)</w:t>
      </w:r>
    </w:p>
    <w:p w14:paraId="73E64026" w14:textId="77777777" w:rsidR="002A604D" w:rsidRDefault="00EE5509" w:rsidP="00CB2497">
      <w:pPr>
        <w:pStyle w:val="Picture"/>
      </w:pPr>
      <w:r>
        <w:pict w14:anchorId="45B405C9">
          <v:shape id="_x0000_i1047" type="#_x0000_t75" style="width:229.9pt;height:227.85pt">
            <v:imagedata r:id="rId38" o:title=""/>
          </v:shape>
        </w:pict>
      </w:r>
    </w:p>
    <w:p w14:paraId="6337F706" w14:textId="77777777" w:rsidR="006F1C7C" w:rsidRDefault="002A604D" w:rsidP="00E722C5">
      <w:pPr>
        <w:pStyle w:val="BodyText"/>
      </w:pPr>
      <w:r>
        <w:t>When an excess of C3 was available, then it was used in engines designed for B4 fuel. Excess C3 was also used as a blending component in making B-4.</w:t>
      </w:r>
    </w:p>
    <w:p w14:paraId="750C9FE1" w14:textId="77777777" w:rsidR="006F1C7C" w:rsidRDefault="006F1C7C" w:rsidP="00E722C5">
      <w:pPr>
        <w:pStyle w:val="BodyText"/>
      </w:pPr>
      <w:r>
        <w:lastRenderedPageBreak/>
        <w:t>Gum Stability – The tendency to gum formation was noted especially in the C3 fuel and 0.01% inhibitor was added. The inhibitor was made by I.G. Farben</w:t>
      </w:r>
      <w:r>
        <w:fldChar w:fldCharType="begin"/>
      </w:r>
      <w:r>
        <w:instrText xml:space="preserve"> XE "</w:instrText>
      </w:r>
      <w:r w:rsidRPr="009F6C1E">
        <w:instrText>I.G. Farben</w:instrText>
      </w:r>
      <w:r>
        <w:instrText xml:space="preserve">" </w:instrText>
      </w:r>
      <w:r>
        <w:fldChar w:fldCharType="end"/>
      </w:r>
      <w:r>
        <w:t xml:space="preserve">, its composition was unknown. </w:t>
      </w:r>
    </w:p>
    <w:p w14:paraId="005E80DD" w14:textId="77777777" w:rsidR="002A604D" w:rsidRPr="00AD47F0" w:rsidRDefault="00787916" w:rsidP="005E0EFE">
      <w:pPr>
        <w:pStyle w:val="Caption"/>
      </w:pPr>
      <w:r w:rsidRPr="00AD47F0">
        <w:t>Photo 20</w:t>
      </w:r>
      <w:r w:rsidR="002A604D" w:rsidRPr="00AD47F0">
        <w:t>. Focke Wulf FW-190A8</w:t>
      </w:r>
      <w:r w:rsidR="007B0C85">
        <w:fldChar w:fldCharType="begin"/>
      </w:r>
      <w:r w:rsidR="007B0C85">
        <w:instrText xml:space="preserve"> XE "</w:instrText>
      </w:r>
      <w:r w:rsidR="007B0C85" w:rsidRPr="0095022C">
        <w:instrText>Focke Wulf FW-190A8</w:instrText>
      </w:r>
      <w:r w:rsidR="007B0C85">
        <w:instrText xml:space="preserve">" </w:instrText>
      </w:r>
      <w:r w:rsidR="007B0C85">
        <w:fldChar w:fldCharType="end"/>
      </w:r>
      <w:r w:rsidR="002A604D" w:rsidRPr="00AD47F0">
        <w:t xml:space="preserve"> circa 1944 powered by BMW801 with a MW50 supercharger with methanol/water mix injection</w:t>
      </w:r>
    </w:p>
    <w:p w14:paraId="44825728" w14:textId="77777777" w:rsidR="002A604D" w:rsidRDefault="00EE5509" w:rsidP="00CB2497">
      <w:pPr>
        <w:pStyle w:val="Picture"/>
      </w:pPr>
      <w:r>
        <w:pict w14:anchorId="264EB854">
          <v:shape id="_x0000_i1048" type="#_x0000_t75" style="width:6in;height:153.8pt">
            <v:imagedata r:id="rId39" o:title="" croptop="16063f" cropbottom="5191f" cropleft="1067f" cropright="1316f"/>
          </v:shape>
        </w:pict>
      </w:r>
    </w:p>
    <w:p w14:paraId="57566E33" w14:textId="77777777" w:rsidR="00AD47F0" w:rsidRPr="00AD47F0" w:rsidRDefault="00787916" w:rsidP="005E0EFE">
      <w:pPr>
        <w:pStyle w:val="Caption"/>
      </w:pPr>
      <w:r w:rsidRPr="00AD47F0">
        <w:t>Photo 21</w:t>
      </w:r>
      <w:r w:rsidR="00AD47F0" w:rsidRPr="00AD47F0">
        <w:t xml:space="preserve">. Focke Wulf FW-200 </w:t>
      </w:r>
      <w:r w:rsidR="00AD47F0">
        <w:t>‘</w:t>
      </w:r>
      <w:r w:rsidR="00AD47F0" w:rsidRPr="00AD47F0">
        <w:t>Condor</w:t>
      </w:r>
      <w:r w:rsidR="00AD47F0">
        <w:t>’</w:t>
      </w:r>
      <w:r w:rsidR="007B0C85">
        <w:fldChar w:fldCharType="begin"/>
      </w:r>
      <w:r w:rsidR="007B0C85">
        <w:instrText xml:space="preserve"> XE "</w:instrText>
      </w:r>
      <w:r w:rsidR="007B0C85" w:rsidRPr="00E93F0A">
        <w:instrText>Focke Wulf FW-200 ‘Condor’</w:instrText>
      </w:r>
      <w:r w:rsidR="007B0C85">
        <w:instrText xml:space="preserve">" </w:instrText>
      </w:r>
      <w:r w:rsidR="007B0C85">
        <w:fldChar w:fldCharType="end"/>
      </w:r>
      <w:r w:rsidR="00AD47F0" w:rsidRPr="00AD47F0">
        <w:t xml:space="preserve"> refuelling circa 1943. </w:t>
      </w:r>
    </w:p>
    <w:p w14:paraId="29CE8C7F" w14:textId="77777777" w:rsidR="00AD47F0" w:rsidRDefault="00EE5509" w:rsidP="006F1C7C">
      <w:pPr>
        <w:pStyle w:val="Picture"/>
      </w:pPr>
      <w:r>
        <w:pict w14:anchorId="35022CDB">
          <v:shape id="_x0000_i1049" type="#_x0000_t75" style="width:442.65pt;height:261pt">
            <v:imagedata r:id="rId40" o:title="1942 FW-200 Condor refuel"/>
          </v:shape>
        </w:pict>
      </w:r>
    </w:p>
    <w:p w14:paraId="73F0A22D" w14:textId="77777777" w:rsidR="00F76673" w:rsidRPr="006F1C7C" w:rsidRDefault="00AD47F0" w:rsidP="006F1C7C">
      <w:pPr>
        <w:pStyle w:val="BodyText"/>
      </w:pPr>
      <w:r w:rsidRPr="006F1C7C">
        <w:t xml:space="preserve">The Condors were a threat to Allied </w:t>
      </w:r>
      <w:r w:rsidR="00F76673" w:rsidRPr="006F1C7C">
        <w:t>convoys;</w:t>
      </w:r>
      <w:r w:rsidRPr="006F1C7C">
        <w:t xml:space="preserve"> they also provided air </w:t>
      </w:r>
      <w:r w:rsidR="00F76673" w:rsidRPr="006F1C7C">
        <w:t>reconnaissance</w:t>
      </w:r>
      <w:r w:rsidRPr="006F1C7C">
        <w:t xml:space="preserve"> for the German U-boats Wolf packs in their on</w:t>
      </w:r>
      <w:r w:rsidR="00F76673" w:rsidRPr="006F1C7C">
        <w:t>slaught</w:t>
      </w:r>
      <w:r>
        <w:t xml:space="preserve"> </w:t>
      </w:r>
      <w:r w:rsidR="00F76673" w:rsidRPr="006F1C7C">
        <w:t xml:space="preserve">against Allied shipping in the </w:t>
      </w:r>
      <w:smartTag w:uri="urn:schemas-microsoft-com:office:smarttags" w:element="place">
        <w:r w:rsidR="00F76673" w:rsidRPr="006F1C7C">
          <w:t>Atlantic</w:t>
        </w:r>
      </w:smartTag>
      <w:r w:rsidR="00F76673" w:rsidRPr="006F1C7C">
        <w:t>.</w:t>
      </w:r>
    </w:p>
    <w:p w14:paraId="718A8178" w14:textId="77777777" w:rsidR="002A604D" w:rsidRDefault="006F1C7C" w:rsidP="00EF21DD">
      <w:pPr>
        <w:pStyle w:val="Heading1"/>
      </w:pPr>
      <w:bookmarkStart w:id="11" w:name="_Toc22217588"/>
      <w:r>
        <w:br w:type="page"/>
      </w:r>
      <w:r w:rsidR="002A604D">
        <w:lastRenderedPageBreak/>
        <w:t>BIOS</w:t>
      </w:r>
      <w:r w:rsidR="00B97E2A">
        <w:fldChar w:fldCharType="begin"/>
      </w:r>
      <w:r w:rsidR="00B97E2A">
        <w:instrText xml:space="preserve"> XE "</w:instrText>
      </w:r>
      <w:r w:rsidR="00B97E2A" w:rsidRPr="002D6692">
        <w:instrText>BIOS</w:instrText>
      </w:r>
      <w:r w:rsidR="00B97E2A">
        <w:instrText xml:space="preserve">" </w:instrText>
      </w:r>
      <w:r w:rsidR="00B97E2A">
        <w:fldChar w:fldCharType="end"/>
      </w:r>
      <w:r w:rsidR="002A604D">
        <w:t xml:space="preserve"> Misc. Report No. 72 Manufacture of Aviation Gasoline in </w:t>
      </w:r>
      <w:smartTag w:uri="urn:schemas-microsoft-com:office:smarttags" w:element="country-region">
        <w:smartTag w:uri="urn:schemas-microsoft-com:office:smarttags" w:element="place">
          <w:r w:rsidR="002A604D">
            <w:t>Germany</w:t>
          </w:r>
        </w:smartTag>
      </w:smartTag>
      <w:bookmarkEnd w:id="11"/>
    </w:p>
    <w:p w14:paraId="6995D2CD" w14:textId="77777777" w:rsidR="002A604D" w:rsidRDefault="002A604D" w:rsidP="00E722C5">
      <w:pPr>
        <w:pStyle w:val="BodyText"/>
      </w:pPr>
      <w:r>
        <w:t xml:space="preserve">There was great interest by the Allies in the German oil industry and their processes for the manufacture of aviation gasoline. As detailed above there were many technical missions to </w:t>
      </w:r>
      <w:smartTag w:uri="urn:schemas-microsoft-com:office:smarttags" w:element="country-region">
        <w:smartTag w:uri="urn:schemas-microsoft-com:office:smarttags" w:element="place">
          <w:r>
            <w:t>Germany</w:t>
          </w:r>
        </w:smartTag>
      </w:smartTag>
      <w:r>
        <w:t xml:space="preserve"> in 1945, immediately following the advancing Allied armies, with the express objective of technical investigation of captured facilities and interrogation of the German technical expertise. The following is the report of one such mission.</w:t>
      </w:r>
    </w:p>
    <w:p w14:paraId="33C4E634" w14:textId="77777777" w:rsidR="002A604D" w:rsidRDefault="002A604D">
      <w:pPr>
        <w:pStyle w:val="Heading7"/>
        <w:framePr w:wrap="around"/>
      </w:pPr>
      <w:r>
        <w:t xml:space="preserve">Summary of US Naval Technical </w:t>
      </w:r>
      <w:smartTag w:uri="urn:schemas-microsoft-com:office:smarttags" w:element="City">
        <w:r>
          <w:t>Mission</w:t>
        </w:r>
      </w:smartTag>
      <w:r>
        <w:t xml:space="preserve"> in </w:t>
      </w:r>
      <w:smartTag w:uri="urn:schemas-microsoft-com:office:smarttags" w:element="place">
        <w:r>
          <w:t>Europe</w:t>
        </w:r>
      </w:smartTag>
      <w:r>
        <w:t xml:space="preserve"> July 1945</w:t>
      </w:r>
    </w:p>
    <w:p w14:paraId="23C029AA" w14:textId="77777777" w:rsidR="00A45DF3" w:rsidRDefault="002A604D" w:rsidP="00E722C5">
      <w:pPr>
        <w:pStyle w:val="BodyText"/>
      </w:pPr>
      <w:r>
        <w:t>This report BIOS</w:t>
      </w:r>
      <w:r w:rsidR="00B97E2A">
        <w:fldChar w:fldCharType="begin"/>
      </w:r>
      <w:r w:rsidR="00B97E2A">
        <w:instrText xml:space="preserve"> XE "</w:instrText>
      </w:r>
      <w:r w:rsidR="00B97E2A" w:rsidRPr="002D6692">
        <w:instrText>BIOS</w:instrText>
      </w:r>
      <w:r w:rsidR="00B97E2A">
        <w:instrText xml:space="preserve">" </w:instrText>
      </w:r>
      <w:r w:rsidR="00B97E2A">
        <w:fldChar w:fldCharType="end"/>
      </w:r>
      <w:r>
        <w:t xml:space="preserve"> Misc. Report No. 72</w:t>
      </w:r>
      <w:r>
        <w:rPr>
          <w:rStyle w:val="EndnoteReference"/>
        </w:rPr>
        <w:endnoteReference w:id="11"/>
      </w:r>
      <w:r>
        <w:t xml:space="preserve"> records information obtained by technical investigators on the quantity, quality, composition, and manufacture of German aviation gasoline during the past war years (WW II) (1939-1945). It was prepared</w:t>
      </w:r>
      <w:r w:rsidR="0049144C">
        <w:t xml:space="preserve"> by </w:t>
      </w:r>
      <w:r w:rsidR="00A45DF3" w:rsidRPr="00A45DF3">
        <w:t>M</w:t>
      </w:r>
      <w:r w:rsidR="002D24DC">
        <w:t>.</w:t>
      </w:r>
      <w:r w:rsidR="00A45DF3" w:rsidRPr="00A45DF3">
        <w:t>E</w:t>
      </w:r>
      <w:r w:rsidR="002D24DC">
        <w:t>.</w:t>
      </w:r>
      <w:r w:rsidR="006F1C7C">
        <w:t xml:space="preserve"> </w:t>
      </w:r>
      <w:r w:rsidR="00A45DF3" w:rsidRPr="00A45DF3">
        <w:t>Spaght (Technician</w:t>
      </w:r>
      <w:r w:rsidR="00A45DF3">
        <w:t>)</w:t>
      </w:r>
      <w:r w:rsidR="00A45DF3" w:rsidRPr="00A45DF3">
        <w:t xml:space="preserve"> </w:t>
      </w:r>
      <w:r w:rsidR="007F6DA8">
        <w:t>– refer to earlier notes on Dr. Monroe E</w:t>
      </w:r>
      <w:r w:rsidR="002D24DC">
        <w:t>.</w:t>
      </w:r>
      <w:r w:rsidR="007F6DA8">
        <w:t xml:space="preserve"> Spaght. </w:t>
      </w:r>
    </w:p>
    <w:p w14:paraId="1E0B3142" w14:textId="77777777" w:rsidR="002A604D" w:rsidRDefault="002A604D" w:rsidP="00E722C5">
      <w:pPr>
        <w:pStyle w:val="BodyText"/>
      </w:pPr>
      <w:r>
        <w:t>Figures for the quantities of components and finished gasoline produced are presented and analysed. The qualities and compositions of the different grades are shown and discussed.</w:t>
      </w:r>
    </w:p>
    <w:p w14:paraId="2E6D63EE" w14:textId="77777777" w:rsidR="002A604D" w:rsidRDefault="002A604D" w:rsidP="00E722C5">
      <w:pPr>
        <w:pStyle w:val="BodyText"/>
      </w:pPr>
      <w:r>
        <w:t xml:space="preserve">The methods and plants used in </w:t>
      </w:r>
      <w:smartTag w:uri="urn:schemas-microsoft-com:office:smarttags" w:element="country-region">
        <w:smartTag w:uri="urn:schemas-microsoft-com:office:smarttags" w:element="place">
          <w:r>
            <w:t>Germany</w:t>
          </w:r>
        </w:smartTag>
      </w:smartTag>
      <w:r>
        <w:t xml:space="preserve"> for synthesizing isoparaffins, for manufacturing base stocks, and synthesizing aromatics are described. Process and operating data are given for these operations, particularly where the practice is new or different from that used in the </w:t>
      </w:r>
      <w:smartTag w:uri="urn:schemas-microsoft-com:office:smarttags" w:element="country-region">
        <w:smartTag w:uri="urn:schemas-microsoft-com:office:smarttags" w:element="place">
          <w:r>
            <w:t>United States</w:t>
          </w:r>
        </w:smartTag>
      </w:smartTag>
      <w:r>
        <w:t>.</w:t>
      </w:r>
    </w:p>
    <w:p w14:paraId="359F68B8" w14:textId="77777777" w:rsidR="002A604D" w:rsidRDefault="002A604D" w:rsidP="00E722C5">
      <w:pPr>
        <w:pStyle w:val="BodyText"/>
      </w:pPr>
      <w:r>
        <w:t>The synthesis of nitration grade toluene was described in an appendix. (Toluene</w:t>
      </w:r>
      <w:r w:rsidR="00B97E2A">
        <w:fldChar w:fldCharType="begin"/>
      </w:r>
      <w:r w:rsidR="00B97E2A">
        <w:instrText xml:space="preserve"> XE "</w:instrText>
      </w:r>
      <w:r w:rsidR="00B97E2A" w:rsidRPr="00C909F7">
        <w:instrText>Toluene</w:instrText>
      </w:r>
      <w:r w:rsidR="00B97E2A">
        <w:instrText xml:space="preserve">" </w:instrText>
      </w:r>
      <w:r w:rsidR="00B97E2A">
        <w:fldChar w:fldCharType="end"/>
      </w:r>
      <w:r>
        <w:t xml:space="preserve"> was required for the manufacture of Tri Nitro Toluene better known as ‘TNT’).</w:t>
      </w:r>
    </w:p>
    <w:p w14:paraId="3F812AB8" w14:textId="77777777" w:rsidR="002A604D" w:rsidRDefault="002A604D">
      <w:pPr>
        <w:pStyle w:val="Heading7"/>
        <w:framePr w:wrap="around"/>
      </w:pPr>
      <w:r>
        <w:t>Production</w:t>
      </w:r>
    </w:p>
    <w:p w14:paraId="5950A072" w14:textId="77777777" w:rsidR="002A604D" w:rsidRDefault="002A604D" w:rsidP="00E722C5">
      <w:pPr>
        <w:pStyle w:val="BodyText"/>
      </w:pPr>
      <w:r>
        <w:t>Overall German supply of aviation gasoline was from processes producing isoparaffins, base stocks and aromatics.</w:t>
      </w:r>
    </w:p>
    <w:p w14:paraId="052819D2" w14:textId="77777777" w:rsidR="002A604D" w:rsidRDefault="002A604D" w:rsidP="00E722C5">
      <w:pPr>
        <w:pStyle w:val="BodyText"/>
      </w:pPr>
      <w:r>
        <w:t>The German aviation gasoline supply came largely from synthetic oil plants that hydrogenated coals and coal tars. A very small volume came from petroleum, while essentially none came from Fischer-Tropsch</w:t>
      </w:r>
      <w:r w:rsidR="00B97E2A">
        <w:fldChar w:fldCharType="begin"/>
      </w:r>
      <w:r w:rsidR="00B97E2A">
        <w:instrText xml:space="preserve"> XE "</w:instrText>
      </w:r>
      <w:r w:rsidR="00B97E2A" w:rsidRPr="000223D8">
        <w:instrText>Fischer-Tropsch</w:instrText>
      </w:r>
      <w:r w:rsidR="00B97E2A">
        <w:instrText xml:space="preserve">" </w:instrText>
      </w:r>
      <w:r w:rsidR="00B97E2A">
        <w:fldChar w:fldCharType="end"/>
      </w:r>
      <w:r>
        <w:t xml:space="preserve"> plants. Some components in small volume came from various chemical plants.</w:t>
      </w:r>
    </w:p>
    <w:p w14:paraId="6E73500C" w14:textId="77777777" w:rsidR="002A604D" w:rsidRDefault="002A604D" w:rsidP="00E722C5">
      <w:pPr>
        <w:pStyle w:val="BodyText"/>
      </w:pPr>
      <w:r>
        <w:t xml:space="preserve">Parallel to the situation in the </w:t>
      </w:r>
      <w:smartTag w:uri="urn:schemas-microsoft-com:office:smarttags" w:element="country-region">
        <w:r>
          <w:t>United States</w:t>
        </w:r>
      </w:smartTag>
      <w:r>
        <w:t xml:space="preserve">, great efforts were put forth continually in </w:t>
      </w:r>
      <w:smartTag w:uri="urn:schemas-microsoft-com:office:smarttags" w:element="country-region">
        <w:smartTag w:uri="urn:schemas-microsoft-com:office:smarttags" w:element="place">
          <w:r>
            <w:t>Germany</w:t>
          </w:r>
        </w:smartTag>
      </w:smartTag>
      <w:r>
        <w:t xml:space="preserve"> to increase the supply of aviation gasoline. Much of the new construction was never completed due firstly to the Allied bombing and then to termination of the war.</w:t>
      </w:r>
    </w:p>
    <w:p w14:paraId="58D2D67E" w14:textId="77777777" w:rsidR="002A604D" w:rsidRDefault="002A604D" w:rsidP="00E722C5">
      <w:pPr>
        <w:pStyle w:val="BodyText"/>
      </w:pPr>
      <w:r>
        <w:t xml:space="preserve">Highest German production was in 1943 at 56,100 Barrels per day (8.9 M.Litres/day) (German Motor gasoline was 55,000 Barrels/day (8.8 M.Litres/day) at that time). Average Avgas for that month (1943) was 52, 200 Barrels/day (8.3 M.Litres/day). </w:t>
      </w:r>
    </w:p>
    <w:p w14:paraId="2B7B7C9C" w14:textId="77777777" w:rsidR="002A604D" w:rsidRDefault="002A604D" w:rsidP="00E722C5">
      <w:pPr>
        <w:pStyle w:val="BodyText"/>
      </w:pPr>
      <w:r>
        <w:t xml:space="preserve">[By contrast, in the </w:t>
      </w:r>
      <w:smartTag w:uri="urn:schemas-microsoft-com:office:smarttags" w:element="country-region">
        <w:smartTag w:uri="urn:schemas-microsoft-com:office:smarttags" w:element="place">
          <w:r>
            <w:t>United States</w:t>
          </w:r>
        </w:smartTag>
      </w:smartTag>
      <w:r>
        <w:t xml:space="preserve"> in 1943 Avgas production was 269,000 Barrels per day (42.8 M.Litres/day), and by 1944 it was over 500,000 Bbls/day (&gt;80 M.Litres/day) and rising.]</w:t>
      </w:r>
    </w:p>
    <w:p w14:paraId="3B684889" w14:textId="77777777" w:rsidR="002A604D" w:rsidRDefault="002A604D" w:rsidP="00E722C5">
      <w:pPr>
        <w:pStyle w:val="BodyText"/>
      </w:pPr>
      <w:r>
        <w:t xml:space="preserve">Table 8. gives a partial breakdown of the sources and volumes of German aviation gasolines and their components. </w:t>
      </w:r>
    </w:p>
    <w:p w14:paraId="2AB37DC6" w14:textId="77777777" w:rsidR="002A604D" w:rsidRDefault="002A604D" w:rsidP="005E0EFE">
      <w:pPr>
        <w:pStyle w:val="Caption"/>
      </w:pPr>
      <w:r>
        <w:br w:type="page"/>
      </w:r>
      <w:r>
        <w:lastRenderedPageBreak/>
        <w:t xml:space="preserve">Table </w:t>
      </w:r>
      <w:r w:rsidR="00890739">
        <w:t>11.</w:t>
      </w:r>
      <w:r>
        <w:t xml:space="preserve"> Sources and Supply of German Aviation Gasoline (All figures are Barrels per day)</w:t>
      </w:r>
    </w:p>
    <w:tbl>
      <w:tblPr>
        <w:tblW w:w="875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20" w:firstRow="1" w:lastRow="0" w:firstColumn="0" w:lastColumn="0" w:noHBand="0" w:noVBand="0"/>
      </w:tblPr>
      <w:tblGrid>
        <w:gridCol w:w="3794"/>
        <w:gridCol w:w="1701"/>
        <w:gridCol w:w="1701"/>
        <w:gridCol w:w="1559"/>
      </w:tblGrid>
      <w:tr w:rsidR="002A604D" w14:paraId="338B9F36" w14:textId="77777777">
        <w:tc>
          <w:tcPr>
            <w:tcW w:w="3794" w:type="dxa"/>
            <w:tcBorders>
              <w:bottom w:val="single" w:sz="12" w:space="0" w:color="000000"/>
            </w:tcBorders>
          </w:tcPr>
          <w:p w14:paraId="42ECCBC7" w14:textId="77777777" w:rsidR="002A604D" w:rsidRDefault="002A604D" w:rsidP="00E722C5">
            <w:pPr>
              <w:pStyle w:val="BodyText"/>
            </w:pPr>
            <w:r>
              <w:t>Company &amp; Location</w:t>
            </w:r>
          </w:p>
        </w:tc>
        <w:tc>
          <w:tcPr>
            <w:tcW w:w="1701" w:type="dxa"/>
            <w:tcBorders>
              <w:bottom w:val="single" w:sz="12" w:space="0" w:color="000000"/>
            </w:tcBorders>
          </w:tcPr>
          <w:p w14:paraId="115269A3" w14:textId="77777777" w:rsidR="002A604D" w:rsidRDefault="002A604D" w:rsidP="00E722C5">
            <w:pPr>
              <w:pStyle w:val="BodyText"/>
            </w:pPr>
            <w:r>
              <w:t>Total Aviation Components</w:t>
            </w:r>
          </w:p>
        </w:tc>
        <w:tc>
          <w:tcPr>
            <w:tcW w:w="1701" w:type="dxa"/>
            <w:tcBorders>
              <w:bottom w:val="single" w:sz="12" w:space="0" w:color="000000"/>
            </w:tcBorders>
          </w:tcPr>
          <w:p w14:paraId="21AB4B9D" w14:textId="77777777" w:rsidR="002A604D" w:rsidRDefault="002A604D" w:rsidP="00E722C5">
            <w:pPr>
              <w:pStyle w:val="BodyText"/>
            </w:pPr>
            <w:r>
              <w:t>Base Stocks &amp; Aromatics</w:t>
            </w:r>
            <w:r w:rsidR="00B97E2A">
              <w:fldChar w:fldCharType="begin"/>
            </w:r>
            <w:r w:rsidR="00B97E2A">
              <w:instrText xml:space="preserve"> XE "</w:instrText>
            </w:r>
            <w:r w:rsidR="00B97E2A" w:rsidRPr="00BB491D">
              <w:rPr>
                <w:rFonts w:ascii="Times New Roman" w:hAnsi="Times New Roman"/>
                <w:sz w:val="20"/>
                <w:szCs w:val="24"/>
              </w:rPr>
              <w:instrText>Aromatics</w:instrText>
            </w:r>
            <w:r w:rsidR="00B97E2A">
              <w:instrText xml:space="preserve">" </w:instrText>
            </w:r>
            <w:r w:rsidR="00B97E2A">
              <w:fldChar w:fldCharType="end"/>
            </w:r>
          </w:p>
        </w:tc>
        <w:tc>
          <w:tcPr>
            <w:tcW w:w="1559" w:type="dxa"/>
            <w:tcBorders>
              <w:bottom w:val="single" w:sz="12" w:space="0" w:color="000000"/>
            </w:tcBorders>
          </w:tcPr>
          <w:p w14:paraId="43807EC2" w14:textId="77777777" w:rsidR="002A604D" w:rsidRDefault="002A604D" w:rsidP="00E722C5">
            <w:pPr>
              <w:pStyle w:val="BodyText"/>
            </w:pPr>
            <w:r>
              <w:t>Synthetic Isoparaffins</w:t>
            </w:r>
          </w:p>
        </w:tc>
      </w:tr>
      <w:tr w:rsidR="002A604D" w14:paraId="52D4E0DA" w14:textId="77777777">
        <w:tc>
          <w:tcPr>
            <w:tcW w:w="3794" w:type="dxa"/>
            <w:tcBorders>
              <w:top w:val="single" w:sz="12" w:space="0" w:color="000000"/>
            </w:tcBorders>
          </w:tcPr>
          <w:p w14:paraId="0E67A014" w14:textId="77777777" w:rsidR="002A604D" w:rsidRDefault="002A604D" w:rsidP="00E722C5">
            <w:pPr>
              <w:pStyle w:val="BodyText"/>
            </w:pPr>
            <w:r>
              <w:t xml:space="preserve">I.G. </w:t>
            </w:r>
            <w:r w:rsidR="006621EA">
              <w:t xml:space="preserve">- </w:t>
            </w:r>
            <w:r>
              <w:t>Leuna</w:t>
            </w:r>
            <w:r w:rsidR="004B5305">
              <w:fldChar w:fldCharType="begin"/>
            </w:r>
            <w:r w:rsidR="004B5305">
              <w:instrText xml:space="preserve"> XE "</w:instrText>
            </w:r>
            <w:r w:rsidR="004B5305" w:rsidRPr="00E40AFA">
              <w:instrText>Leuna</w:instrText>
            </w:r>
            <w:r w:rsidR="004B5305">
              <w:instrText xml:space="preserve">" </w:instrText>
            </w:r>
            <w:r w:rsidR="004B5305">
              <w:fldChar w:fldCharType="end"/>
            </w:r>
          </w:p>
        </w:tc>
        <w:tc>
          <w:tcPr>
            <w:tcW w:w="1701" w:type="dxa"/>
            <w:tcBorders>
              <w:top w:val="single" w:sz="12" w:space="0" w:color="000000"/>
            </w:tcBorders>
          </w:tcPr>
          <w:p w14:paraId="3874E15A" w14:textId="77777777" w:rsidR="002A604D" w:rsidRDefault="002A604D">
            <w:pPr>
              <w:pStyle w:val="BlockText"/>
              <w:rPr>
                <w:sz w:val="24"/>
              </w:rPr>
            </w:pPr>
            <w:r>
              <w:rPr>
                <w:sz w:val="24"/>
              </w:rPr>
              <w:t>6,900</w:t>
            </w:r>
          </w:p>
        </w:tc>
        <w:tc>
          <w:tcPr>
            <w:tcW w:w="1701" w:type="dxa"/>
            <w:tcBorders>
              <w:top w:val="single" w:sz="12" w:space="0" w:color="000000"/>
            </w:tcBorders>
          </w:tcPr>
          <w:p w14:paraId="76F61B79" w14:textId="77777777" w:rsidR="002A604D" w:rsidRDefault="002A604D">
            <w:pPr>
              <w:pStyle w:val="BlockText"/>
              <w:rPr>
                <w:sz w:val="24"/>
              </w:rPr>
            </w:pPr>
            <w:r>
              <w:rPr>
                <w:sz w:val="24"/>
              </w:rPr>
              <w:t>5,500</w:t>
            </w:r>
          </w:p>
        </w:tc>
        <w:tc>
          <w:tcPr>
            <w:tcW w:w="1559" w:type="dxa"/>
            <w:tcBorders>
              <w:top w:val="single" w:sz="12" w:space="0" w:color="000000"/>
            </w:tcBorders>
          </w:tcPr>
          <w:p w14:paraId="5A88F2BB" w14:textId="77777777" w:rsidR="002A604D" w:rsidRDefault="002A604D">
            <w:pPr>
              <w:pStyle w:val="BlockText"/>
              <w:rPr>
                <w:sz w:val="24"/>
              </w:rPr>
            </w:pPr>
            <w:r>
              <w:rPr>
                <w:sz w:val="24"/>
              </w:rPr>
              <w:t>1,400</w:t>
            </w:r>
          </w:p>
        </w:tc>
      </w:tr>
      <w:tr w:rsidR="002A604D" w14:paraId="5624A87E" w14:textId="77777777">
        <w:tc>
          <w:tcPr>
            <w:tcW w:w="3794" w:type="dxa"/>
          </w:tcPr>
          <w:p w14:paraId="4BC2DAC5" w14:textId="77777777" w:rsidR="002A604D" w:rsidRDefault="002A604D" w:rsidP="00E722C5">
            <w:pPr>
              <w:pStyle w:val="BodyText"/>
            </w:pPr>
            <w:r>
              <w:t>Brebag - Böhlen</w:t>
            </w:r>
            <w:r w:rsidR="00702A16">
              <w:fldChar w:fldCharType="begin"/>
            </w:r>
            <w:r w:rsidR="00702A16">
              <w:instrText xml:space="preserve"> XE "</w:instrText>
            </w:r>
            <w:r w:rsidR="00702A16" w:rsidRPr="001B5CC0">
              <w:instrText>Böhlen</w:instrText>
            </w:r>
            <w:r w:rsidR="00702A16">
              <w:instrText xml:space="preserve">" </w:instrText>
            </w:r>
            <w:r w:rsidR="00702A16">
              <w:fldChar w:fldCharType="end"/>
            </w:r>
          </w:p>
        </w:tc>
        <w:tc>
          <w:tcPr>
            <w:tcW w:w="1701" w:type="dxa"/>
          </w:tcPr>
          <w:p w14:paraId="0D4F8DAA" w14:textId="77777777" w:rsidR="002A604D" w:rsidRDefault="002A604D">
            <w:pPr>
              <w:pStyle w:val="BlockText"/>
              <w:rPr>
                <w:sz w:val="24"/>
              </w:rPr>
            </w:pPr>
            <w:r>
              <w:rPr>
                <w:sz w:val="24"/>
              </w:rPr>
              <w:t>4,100</w:t>
            </w:r>
          </w:p>
        </w:tc>
        <w:tc>
          <w:tcPr>
            <w:tcW w:w="1701" w:type="dxa"/>
          </w:tcPr>
          <w:p w14:paraId="3FFA5AEB" w14:textId="77777777" w:rsidR="002A604D" w:rsidRDefault="002A604D">
            <w:pPr>
              <w:pStyle w:val="BlockText"/>
              <w:rPr>
                <w:sz w:val="24"/>
              </w:rPr>
            </w:pPr>
            <w:r>
              <w:rPr>
                <w:sz w:val="24"/>
              </w:rPr>
              <w:t>4,100</w:t>
            </w:r>
          </w:p>
        </w:tc>
        <w:tc>
          <w:tcPr>
            <w:tcW w:w="1559" w:type="dxa"/>
          </w:tcPr>
          <w:p w14:paraId="027ED100" w14:textId="77777777" w:rsidR="002A604D" w:rsidRDefault="002A604D">
            <w:pPr>
              <w:pStyle w:val="BlockText"/>
              <w:rPr>
                <w:sz w:val="24"/>
              </w:rPr>
            </w:pPr>
            <w:r>
              <w:rPr>
                <w:sz w:val="24"/>
              </w:rPr>
              <w:t>-</w:t>
            </w:r>
          </w:p>
        </w:tc>
      </w:tr>
      <w:tr w:rsidR="002A604D" w14:paraId="474C4331" w14:textId="77777777">
        <w:tc>
          <w:tcPr>
            <w:tcW w:w="3794" w:type="dxa"/>
          </w:tcPr>
          <w:p w14:paraId="5760CC28" w14:textId="77777777" w:rsidR="002A604D" w:rsidRDefault="002A604D" w:rsidP="00E722C5">
            <w:pPr>
              <w:pStyle w:val="BodyText"/>
            </w:pPr>
            <w:r>
              <w:t>Brabag -</w:t>
            </w:r>
            <w:r w:rsidR="006621EA">
              <w:t xml:space="preserve"> </w:t>
            </w:r>
            <w:smartTag w:uri="urn:schemas-microsoft-com:office:smarttags" w:element="City">
              <w:r>
                <w:t>Magdeburg</w:t>
              </w:r>
            </w:smartTag>
            <w:r w:rsidR="00702A16">
              <w:fldChar w:fldCharType="begin"/>
            </w:r>
            <w:r w:rsidR="00702A16">
              <w:instrText xml:space="preserve"> XE "</w:instrText>
            </w:r>
            <w:smartTag w:uri="urn:schemas-microsoft-com:office:smarttags" w:element="City">
              <w:smartTag w:uri="urn:schemas-microsoft-com:office:smarttags" w:element="place">
                <w:r w:rsidR="00702A16" w:rsidRPr="00437B9B">
                  <w:instrText>Magdeburg</w:instrText>
                </w:r>
              </w:smartTag>
            </w:smartTag>
            <w:r w:rsidR="00702A16">
              <w:instrText xml:space="preserve">" </w:instrText>
            </w:r>
            <w:r w:rsidR="00702A16">
              <w:fldChar w:fldCharType="end"/>
            </w:r>
          </w:p>
        </w:tc>
        <w:tc>
          <w:tcPr>
            <w:tcW w:w="1701" w:type="dxa"/>
          </w:tcPr>
          <w:p w14:paraId="3784F7F8" w14:textId="77777777" w:rsidR="002A604D" w:rsidRDefault="002A604D">
            <w:pPr>
              <w:pStyle w:val="BlockText"/>
              <w:rPr>
                <w:sz w:val="24"/>
              </w:rPr>
            </w:pPr>
            <w:r>
              <w:rPr>
                <w:sz w:val="24"/>
              </w:rPr>
              <w:t>2,750</w:t>
            </w:r>
          </w:p>
        </w:tc>
        <w:tc>
          <w:tcPr>
            <w:tcW w:w="1701" w:type="dxa"/>
          </w:tcPr>
          <w:p w14:paraId="0329ABFB" w14:textId="77777777" w:rsidR="002A604D" w:rsidRDefault="002A604D">
            <w:pPr>
              <w:pStyle w:val="BlockText"/>
              <w:rPr>
                <w:sz w:val="24"/>
              </w:rPr>
            </w:pPr>
            <w:r>
              <w:rPr>
                <w:sz w:val="24"/>
              </w:rPr>
              <w:t>2,750</w:t>
            </w:r>
          </w:p>
        </w:tc>
        <w:tc>
          <w:tcPr>
            <w:tcW w:w="1559" w:type="dxa"/>
          </w:tcPr>
          <w:p w14:paraId="70B76936" w14:textId="77777777" w:rsidR="002A604D" w:rsidRDefault="002A604D">
            <w:pPr>
              <w:pStyle w:val="BlockText"/>
              <w:rPr>
                <w:sz w:val="24"/>
              </w:rPr>
            </w:pPr>
            <w:r>
              <w:rPr>
                <w:sz w:val="24"/>
              </w:rPr>
              <w:t>-</w:t>
            </w:r>
          </w:p>
        </w:tc>
      </w:tr>
      <w:tr w:rsidR="002A604D" w14:paraId="07CDD01F" w14:textId="77777777">
        <w:tc>
          <w:tcPr>
            <w:tcW w:w="3794" w:type="dxa"/>
          </w:tcPr>
          <w:p w14:paraId="53BA820C" w14:textId="77777777" w:rsidR="002A604D" w:rsidRDefault="002A604D" w:rsidP="00E722C5">
            <w:pPr>
              <w:pStyle w:val="BodyText"/>
            </w:pPr>
            <w:smartTag w:uri="urn:schemas-microsoft-com:office:smarttags" w:element="place">
              <w:r>
                <w:t>Hibernia</w:t>
              </w:r>
            </w:smartTag>
            <w:r>
              <w:t xml:space="preserve"> </w:t>
            </w:r>
            <w:r w:rsidR="00160021">
              <w:t>–</w:t>
            </w:r>
            <w:r w:rsidR="006621EA">
              <w:t xml:space="preserve"> </w:t>
            </w:r>
            <w:r>
              <w:t>Scholven</w:t>
            </w:r>
          </w:p>
        </w:tc>
        <w:tc>
          <w:tcPr>
            <w:tcW w:w="1701" w:type="dxa"/>
          </w:tcPr>
          <w:p w14:paraId="351BD8A2" w14:textId="77777777" w:rsidR="002A604D" w:rsidRDefault="002A604D">
            <w:pPr>
              <w:pStyle w:val="BlockText"/>
              <w:rPr>
                <w:sz w:val="24"/>
              </w:rPr>
            </w:pPr>
            <w:r>
              <w:rPr>
                <w:sz w:val="24"/>
              </w:rPr>
              <w:t>5,800</w:t>
            </w:r>
          </w:p>
        </w:tc>
        <w:tc>
          <w:tcPr>
            <w:tcW w:w="1701" w:type="dxa"/>
          </w:tcPr>
          <w:p w14:paraId="08528344" w14:textId="77777777" w:rsidR="002A604D" w:rsidRDefault="002A604D">
            <w:pPr>
              <w:pStyle w:val="BlockText"/>
              <w:rPr>
                <w:sz w:val="24"/>
              </w:rPr>
            </w:pPr>
            <w:r>
              <w:rPr>
                <w:sz w:val="24"/>
              </w:rPr>
              <w:t>4,400</w:t>
            </w:r>
          </w:p>
        </w:tc>
        <w:tc>
          <w:tcPr>
            <w:tcW w:w="1559" w:type="dxa"/>
          </w:tcPr>
          <w:p w14:paraId="608274F5" w14:textId="77777777" w:rsidR="002A604D" w:rsidRDefault="002A604D">
            <w:pPr>
              <w:pStyle w:val="BlockText"/>
              <w:rPr>
                <w:sz w:val="24"/>
              </w:rPr>
            </w:pPr>
            <w:r>
              <w:rPr>
                <w:sz w:val="24"/>
              </w:rPr>
              <w:t>1,400</w:t>
            </w:r>
          </w:p>
        </w:tc>
      </w:tr>
      <w:tr w:rsidR="002A604D" w14:paraId="4A188CCF" w14:textId="77777777">
        <w:tc>
          <w:tcPr>
            <w:tcW w:w="3794" w:type="dxa"/>
          </w:tcPr>
          <w:p w14:paraId="7DB5E510" w14:textId="77777777" w:rsidR="002A604D" w:rsidRDefault="002A604D" w:rsidP="00E722C5">
            <w:pPr>
              <w:pStyle w:val="BodyText"/>
            </w:pPr>
            <w:r>
              <w:t xml:space="preserve">Gelsenberg - </w:t>
            </w:r>
            <w:smartTag w:uri="urn:schemas-microsoft-com:office:smarttags" w:element="City">
              <w:r>
                <w:t>Gelsenkirchen</w:t>
              </w:r>
            </w:smartTag>
            <w:r w:rsidR="004B5305">
              <w:fldChar w:fldCharType="begin"/>
            </w:r>
            <w:r w:rsidR="004B5305">
              <w:instrText xml:space="preserve"> XE "</w:instrText>
            </w:r>
            <w:smartTag w:uri="urn:schemas-microsoft-com:office:smarttags" w:element="City">
              <w:smartTag w:uri="urn:schemas-microsoft-com:office:smarttags" w:element="place">
                <w:r w:rsidR="004B5305" w:rsidRPr="00BD2134">
                  <w:instrText>Gelsenkirchen</w:instrText>
                </w:r>
              </w:smartTag>
            </w:smartTag>
            <w:r w:rsidR="004B5305">
              <w:instrText xml:space="preserve">" </w:instrText>
            </w:r>
            <w:r w:rsidR="004B5305">
              <w:fldChar w:fldCharType="end"/>
            </w:r>
          </w:p>
        </w:tc>
        <w:tc>
          <w:tcPr>
            <w:tcW w:w="1701" w:type="dxa"/>
          </w:tcPr>
          <w:p w14:paraId="462192AB" w14:textId="77777777" w:rsidR="002A604D" w:rsidRDefault="002A604D">
            <w:pPr>
              <w:pStyle w:val="BlockText"/>
              <w:rPr>
                <w:sz w:val="24"/>
              </w:rPr>
            </w:pPr>
            <w:r>
              <w:rPr>
                <w:sz w:val="24"/>
              </w:rPr>
              <w:t>8,000</w:t>
            </w:r>
          </w:p>
        </w:tc>
        <w:tc>
          <w:tcPr>
            <w:tcW w:w="1701" w:type="dxa"/>
          </w:tcPr>
          <w:p w14:paraId="11048DB4" w14:textId="77777777" w:rsidR="002A604D" w:rsidRDefault="002A604D">
            <w:pPr>
              <w:pStyle w:val="BlockText"/>
              <w:rPr>
                <w:sz w:val="24"/>
              </w:rPr>
            </w:pPr>
            <w:r>
              <w:rPr>
                <w:sz w:val="24"/>
              </w:rPr>
              <w:t>8,000</w:t>
            </w:r>
          </w:p>
        </w:tc>
        <w:tc>
          <w:tcPr>
            <w:tcW w:w="1559" w:type="dxa"/>
          </w:tcPr>
          <w:p w14:paraId="76BCF539" w14:textId="77777777" w:rsidR="002A604D" w:rsidRDefault="002A604D">
            <w:pPr>
              <w:pStyle w:val="BlockText"/>
              <w:rPr>
                <w:sz w:val="24"/>
              </w:rPr>
            </w:pPr>
            <w:r>
              <w:rPr>
                <w:sz w:val="24"/>
              </w:rPr>
              <w:t>-</w:t>
            </w:r>
          </w:p>
        </w:tc>
      </w:tr>
      <w:tr w:rsidR="002A604D" w14:paraId="299E91F6" w14:textId="77777777">
        <w:tc>
          <w:tcPr>
            <w:tcW w:w="3794" w:type="dxa"/>
          </w:tcPr>
          <w:p w14:paraId="2ADEB9D7" w14:textId="77777777" w:rsidR="002A604D" w:rsidRDefault="002A604D" w:rsidP="00E722C5">
            <w:pPr>
              <w:pStyle w:val="BodyText"/>
            </w:pPr>
            <w:r>
              <w:t>Pölitz A.G.</w:t>
            </w:r>
            <w:r w:rsidR="006621EA">
              <w:t xml:space="preserve"> </w:t>
            </w:r>
            <w:r>
              <w:t>- Pölitz</w:t>
            </w:r>
            <w:r w:rsidR="00702A16">
              <w:fldChar w:fldCharType="begin"/>
            </w:r>
            <w:r w:rsidR="00702A16">
              <w:instrText xml:space="preserve"> XE "</w:instrText>
            </w:r>
            <w:r w:rsidR="00702A16" w:rsidRPr="008F35CC">
              <w:instrText>Pölitz</w:instrText>
            </w:r>
            <w:r w:rsidR="00702A16">
              <w:instrText xml:space="preserve">" </w:instrText>
            </w:r>
            <w:r w:rsidR="00702A16">
              <w:fldChar w:fldCharType="end"/>
            </w:r>
          </w:p>
        </w:tc>
        <w:tc>
          <w:tcPr>
            <w:tcW w:w="1701" w:type="dxa"/>
          </w:tcPr>
          <w:p w14:paraId="3D8C4260" w14:textId="77777777" w:rsidR="002A604D" w:rsidRDefault="002A604D">
            <w:pPr>
              <w:pStyle w:val="BlockText"/>
              <w:rPr>
                <w:sz w:val="24"/>
              </w:rPr>
            </w:pPr>
            <w:r>
              <w:rPr>
                <w:sz w:val="24"/>
              </w:rPr>
              <w:t>13,900</w:t>
            </w:r>
          </w:p>
        </w:tc>
        <w:tc>
          <w:tcPr>
            <w:tcW w:w="1701" w:type="dxa"/>
          </w:tcPr>
          <w:p w14:paraId="48DB2B79" w14:textId="77777777" w:rsidR="002A604D" w:rsidRDefault="002A604D">
            <w:pPr>
              <w:pStyle w:val="BlockText"/>
              <w:rPr>
                <w:sz w:val="24"/>
              </w:rPr>
            </w:pPr>
            <w:r>
              <w:rPr>
                <w:sz w:val="24"/>
              </w:rPr>
              <w:t>12,400</w:t>
            </w:r>
          </w:p>
        </w:tc>
        <w:tc>
          <w:tcPr>
            <w:tcW w:w="1559" w:type="dxa"/>
          </w:tcPr>
          <w:p w14:paraId="1B1FAF8E" w14:textId="77777777" w:rsidR="002A604D" w:rsidRDefault="002A604D">
            <w:pPr>
              <w:pStyle w:val="BlockText"/>
              <w:rPr>
                <w:sz w:val="24"/>
              </w:rPr>
            </w:pPr>
            <w:r>
              <w:rPr>
                <w:sz w:val="24"/>
              </w:rPr>
              <w:t>1,500</w:t>
            </w:r>
          </w:p>
        </w:tc>
      </w:tr>
      <w:tr w:rsidR="002A604D" w14:paraId="291ED0F4" w14:textId="77777777">
        <w:tc>
          <w:tcPr>
            <w:tcW w:w="3794" w:type="dxa"/>
          </w:tcPr>
          <w:p w14:paraId="435246C2" w14:textId="77777777" w:rsidR="002A604D" w:rsidRDefault="002A604D" w:rsidP="00E722C5">
            <w:pPr>
              <w:pStyle w:val="BodyText"/>
            </w:pPr>
            <w:r>
              <w:t>Rheinbraun - Wesseling</w:t>
            </w:r>
            <w:r w:rsidR="00702A16">
              <w:fldChar w:fldCharType="begin"/>
            </w:r>
            <w:r w:rsidR="00702A16">
              <w:instrText xml:space="preserve"> XE "</w:instrText>
            </w:r>
            <w:r w:rsidR="00702A16" w:rsidRPr="00274A30">
              <w:instrText>Wesseling</w:instrText>
            </w:r>
            <w:r w:rsidR="00702A16">
              <w:instrText xml:space="preserve">" </w:instrText>
            </w:r>
            <w:r w:rsidR="00702A16">
              <w:fldChar w:fldCharType="end"/>
            </w:r>
          </w:p>
        </w:tc>
        <w:tc>
          <w:tcPr>
            <w:tcW w:w="1701" w:type="dxa"/>
          </w:tcPr>
          <w:p w14:paraId="467169C0" w14:textId="77777777" w:rsidR="002A604D" w:rsidRDefault="002A604D">
            <w:pPr>
              <w:pStyle w:val="BlockText"/>
              <w:rPr>
                <w:sz w:val="24"/>
              </w:rPr>
            </w:pPr>
            <w:r>
              <w:rPr>
                <w:sz w:val="24"/>
              </w:rPr>
              <w:t>2,750</w:t>
            </w:r>
          </w:p>
        </w:tc>
        <w:tc>
          <w:tcPr>
            <w:tcW w:w="1701" w:type="dxa"/>
          </w:tcPr>
          <w:p w14:paraId="07F2CC76" w14:textId="77777777" w:rsidR="002A604D" w:rsidRDefault="002A604D">
            <w:pPr>
              <w:pStyle w:val="BlockText"/>
              <w:rPr>
                <w:sz w:val="24"/>
              </w:rPr>
            </w:pPr>
            <w:r>
              <w:rPr>
                <w:sz w:val="24"/>
              </w:rPr>
              <w:t>2,750</w:t>
            </w:r>
          </w:p>
        </w:tc>
        <w:tc>
          <w:tcPr>
            <w:tcW w:w="1559" w:type="dxa"/>
          </w:tcPr>
          <w:p w14:paraId="089A78F4" w14:textId="77777777" w:rsidR="002A604D" w:rsidRDefault="002A604D">
            <w:pPr>
              <w:pStyle w:val="BlockText"/>
              <w:rPr>
                <w:sz w:val="24"/>
              </w:rPr>
            </w:pPr>
            <w:r>
              <w:rPr>
                <w:sz w:val="24"/>
              </w:rPr>
              <w:t>-</w:t>
            </w:r>
          </w:p>
        </w:tc>
      </w:tr>
      <w:tr w:rsidR="002A604D" w14:paraId="2F72D3B8" w14:textId="77777777">
        <w:tc>
          <w:tcPr>
            <w:tcW w:w="3794" w:type="dxa"/>
          </w:tcPr>
          <w:p w14:paraId="1E42EFD8" w14:textId="77777777" w:rsidR="002A604D" w:rsidRDefault="002A604D" w:rsidP="00E722C5">
            <w:pPr>
              <w:pStyle w:val="BodyText"/>
            </w:pPr>
            <w:r>
              <w:t>Ruhröl - Welheim</w:t>
            </w:r>
            <w:r w:rsidR="00702A16">
              <w:fldChar w:fldCharType="begin"/>
            </w:r>
            <w:r w:rsidR="00702A16">
              <w:instrText xml:space="preserve"> XE "</w:instrText>
            </w:r>
            <w:r w:rsidR="00702A16" w:rsidRPr="00474A79">
              <w:instrText>Welheim</w:instrText>
            </w:r>
            <w:r w:rsidR="00702A16">
              <w:instrText xml:space="preserve">" </w:instrText>
            </w:r>
            <w:r w:rsidR="00702A16">
              <w:fldChar w:fldCharType="end"/>
            </w:r>
          </w:p>
        </w:tc>
        <w:tc>
          <w:tcPr>
            <w:tcW w:w="1701" w:type="dxa"/>
          </w:tcPr>
          <w:p w14:paraId="08F7E4B9" w14:textId="77777777" w:rsidR="002A604D" w:rsidRDefault="002A604D">
            <w:pPr>
              <w:pStyle w:val="BlockText"/>
              <w:rPr>
                <w:sz w:val="24"/>
              </w:rPr>
            </w:pPr>
            <w:r>
              <w:rPr>
                <w:sz w:val="24"/>
              </w:rPr>
              <w:t>1,100</w:t>
            </w:r>
          </w:p>
        </w:tc>
        <w:tc>
          <w:tcPr>
            <w:tcW w:w="1701" w:type="dxa"/>
          </w:tcPr>
          <w:p w14:paraId="290E49FA" w14:textId="77777777" w:rsidR="002A604D" w:rsidRDefault="002A604D">
            <w:pPr>
              <w:pStyle w:val="BlockText"/>
              <w:rPr>
                <w:sz w:val="24"/>
              </w:rPr>
            </w:pPr>
            <w:r>
              <w:rPr>
                <w:sz w:val="24"/>
              </w:rPr>
              <w:t>1,100</w:t>
            </w:r>
          </w:p>
        </w:tc>
        <w:tc>
          <w:tcPr>
            <w:tcW w:w="1559" w:type="dxa"/>
          </w:tcPr>
          <w:p w14:paraId="2438BB36" w14:textId="77777777" w:rsidR="002A604D" w:rsidRDefault="002A604D">
            <w:pPr>
              <w:pStyle w:val="BlockText"/>
              <w:rPr>
                <w:sz w:val="24"/>
              </w:rPr>
            </w:pPr>
            <w:r>
              <w:rPr>
                <w:sz w:val="24"/>
              </w:rPr>
              <w:t>-</w:t>
            </w:r>
          </w:p>
        </w:tc>
      </w:tr>
      <w:tr w:rsidR="002A604D" w14:paraId="582EFEF7" w14:textId="77777777">
        <w:tc>
          <w:tcPr>
            <w:tcW w:w="3794" w:type="dxa"/>
          </w:tcPr>
          <w:p w14:paraId="63311029" w14:textId="77777777" w:rsidR="002A604D" w:rsidRDefault="002A604D" w:rsidP="00E722C5">
            <w:pPr>
              <w:pStyle w:val="BodyText"/>
            </w:pPr>
            <w:r>
              <w:t>Sudetendeutsche - Brüx</w:t>
            </w:r>
            <w:r w:rsidR="00702A16">
              <w:fldChar w:fldCharType="begin"/>
            </w:r>
            <w:r w:rsidR="00702A16">
              <w:instrText xml:space="preserve"> XE "</w:instrText>
            </w:r>
            <w:r w:rsidR="00702A16" w:rsidRPr="00001D7A">
              <w:instrText>Brüx</w:instrText>
            </w:r>
            <w:r w:rsidR="00702A16">
              <w:instrText xml:space="preserve">" </w:instrText>
            </w:r>
            <w:r w:rsidR="00702A16">
              <w:fldChar w:fldCharType="end"/>
            </w:r>
          </w:p>
        </w:tc>
        <w:tc>
          <w:tcPr>
            <w:tcW w:w="1701" w:type="dxa"/>
          </w:tcPr>
          <w:p w14:paraId="6C45D852" w14:textId="77777777" w:rsidR="002A604D" w:rsidRDefault="002A604D">
            <w:pPr>
              <w:pStyle w:val="BlockText"/>
              <w:rPr>
                <w:sz w:val="24"/>
              </w:rPr>
            </w:pPr>
            <w:r>
              <w:rPr>
                <w:sz w:val="24"/>
              </w:rPr>
              <w:t>5,500</w:t>
            </w:r>
          </w:p>
        </w:tc>
        <w:tc>
          <w:tcPr>
            <w:tcW w:w="1701" w:type="dxa"/>
          </w:tcPr>
          <w:p w14:paraId="4E88C36A" w14:textId="77777777" w:rsidR="002A604D" w:rsidRDefault="002A604D">
            <w:pPr>
              <w:pStyle w:val="BlockText"/>
              <w:rPr>
                <w:sz w:val="24"/>
              </w:rPr>
            </w:pPr>
            <w:r>
              <w:rPr>
                <w:sz w:val="24"/>
              </w:rPr>
              <w:t>5,500</w:t>
            </w:r>
          </w:p>
        </w:tc>
        <w:tc>
          <w:tcPr>
            <w:tcW w:w="1559" w:type="dxa"/>
          </w:tcPr>
          <w:p w14:paraId="6FBD9CA3" w14:textId="77777777" w:rsidR="002A604D" w:rsidRDefault="002A604D">
            <w:pPr>
              <w:pStyle w:val="BlockText"/>
              <w:rPr>
                <w:sz w:val="24"/>
              </w:rPr>
            </w:pPr>
            <w:r>
              <w:rPr>
                <w:sz w:val="24"/>
              </w:rPr>
              <w:t>-</w:t>
            </w:r>
          </w:p>
        </w:tc>
      </w:tr>
      <w:tr w:rsidR="002A604D" w14:paraId="419A7DD4" w14:textId="77777777">
        <w:tc>
          <w:tcPr>
            <w:tcW w:w="3794" w:type="dxa"/>
          </w:tcPr>
          <w:p w14:paraId="1DF83D59" w14:textId="77777777" w:rsidR="002A604D" w:rsidRDefault="002A604D" w:rsidP="00E722C5">
            <w:pPr>
              <w:pStyle w:val="BodyText"/>
            </w:pPr>
            <w:r>
              <w:t>I.G.</w:t>
            </w:r>
            <w:r w:rsidR="006621EA">
              <w:t xml:space="preserve"> </w:t>
            </w:r>
            <w:r w:rsidR="00160021">
              <w:t>–</w:t>
            </w:r>
            <w:r w:rsidR="006621EA">
              <w:t xml:space="preserve"> </w:t>
            </w:r>
            <w:r>
              <w:t>Oppau</w:t>
            </w:r>
          </w:p>
        </w:tc>
        <w:tc>
          <w:tcPr>
            <w:tcW w:w="1701" w:type="dxa"/>
          </w:tcPr>
          <w:p w14:paraId="57563D39" w14:textId="77777777" w:rsidR="002A604D" w:rsidRDefault="002A604D">
            <w:pPr>
              <w:pStyle w:val="BlockText"/>
              <w:rPr>
                <w:sz w:val="24"/>
              </w:rPr>
            </w:pPr>
            <w:r>
              <w:rPr>
                <w:sz w:val="24"/>
              </w:rPr>
              <w:t>1,200</w:t>
            </w:r>
          </w:p>
        </w:tc>
        <w:tc>
          <w:tcPr>
            <w:tcW w:w="1701" w:type="dxa"/>
          </w:tcPr>
          <w:p w14:paraId="22778EE6" w14:textId="77777777" w:rsidR="002A604D" w:rsidRDefault="002A604D">
            <w:pPr>
              <w:pStyle w:val="BlockText"/>
              <w:rPr>
                <w:sz w:val="24"/>
              </w:rPr>
            </w:pPr>
            <w:r>
              <w:rPr>
                <w:sz w:val="24"/>
              </w:rPr>
              <w:t>1,100</w:t>
            </w:r>
          </w:p>
        </w:tc>
        <w:tc>
          <w:tcPr>
            <w:tcW w:w="1559" w:type="dxa"/>
          </w:tcPr>
          <w:p w14:paraId="5FB1C334" w14:textId="77777777" w:rsidR="002A604D" w:rsidRDefault="002A604D">
            <w:pPr>
              <w:pStyle w:val="BlockText"/>
              <w:rPr>
                <w:sz w:val="24"/>
              </w:rPr>
            </w:pPr>
            <w:r>
              <w:rPr>
                <w:sz w:val="24"/>
              </w:rPr>
              <w:t>100</w:t>
            </w:r>
          </w:p>
        </w:tc>
      </w:tr>
      <w:tr w:rsidR="002A604D" w14:paraId="0B872682" w14:textId="77777777">
        <w:tc>
          <w:tcPr>
            <w:tcW w:w="3794" w:type="dxa"/>
          </w:tcPr>
          <w:p w14:paraId="5EDA02FC" w14:textId="77777777" w:rsidR="002A604D" w:rsidRDefault="002A604D" w:rsidP="00E722C5">
            <w:pPr>
              <w:pStyle w:val="BodyText"/>
            </w:pPr>
            <w:r>
              <w:t>I.G.</w:t>
            </w:r>
            <w:r w:rsidR="006621EA">
              <w:t xml:space="preserve"> </w:t>
            </w:r>
            <w:r w:rsidR="00160021">
              <w:t>–</w:t>
            </w:r>
            <w:r w:rsidR="006621EA">
              <w:t xml:space="preserve"> </w:t>
            </w:r>
            <w:r>
              <w:t>Heydebrek</w:t>
            </w:r>
          </w:p>
        </w:tc>
        <w:tc>
          <w:tcPr>
            <w:tcW w:w="1701" w:type="dxa"/>
          </w:tcPr>
          <w:p w14:paraId="6CB156A2" w14:textId="77777777" w:rsidR="002A604D" w:rsidRDefault="002A604D">
            <w:pPr>
              <w:pStyle w:val="BlockText"/>
              <w:rPr>
                <w:sz w:val="24"/>
              </w:rPr>
            </w:pPr>
            <w:r>
              <w:rPr>
                <w:sz w:val="24"/>
              </w:rPr>
              <w:t>600</w:t>
            </w:r>
          </w:p>
        </w:tc>
        <w:tc>
          <w:tcPr>
            <w:tcW w:w="1701" w:type="dxa"/>
          </w:tcPr>
          <w:p w14:paraId="6A5583ED" w14:textId="77777777" w:rsidR="002A604D" w:rsidRDefault="002A604D">
            <w:pPr>
              <w:pStyle w:val="BlockText"/>
              <w:rPr>
                <w:sz w:val="24"/>
              </w:rPr>
            </w:pPr>
            <w:r>
              <w:rPr>
                <w:sz w:val="24"/>
              </w:rPr>
              <w:t>300</w:t>
            </w:r>
          </w:p>
        </w:tc>
        <w:tc>
          <w:tcPr>
            <w:tcW w:w="1559" w:type="dxa"/>
          </w:tcPr>
          <w:p w14:paraId="6DB31DB2" w14:textId="77777777" w:rsidR="002A604D" w:rsidRDefault="002A604D">
            <w:pPr>
              <w:pStyle w:val="BlockText"/>
              <w:rPr>
                <w:sz w:val="24"/>
              </w:rPr>
            </w:pPr>
            <w:r>
              <w:rPr>
                <w:sz w:val="24"/>
              </w:rPr>
              <w:t>300</w:t>
            </w:r>
          </w:p>
        </w:tc>
      </w:tr>
      <w:tr w:rsidR="002A604D" w14:paraId="635CD651" w14:textId="77777777">
        <w:tc>
          <w:tcPr>
            <w:tcW w:w="3794" w:type="dxa"/>
          </w:tcPr>
          <w:p w14:paraId="5ADD11FB" w14:textId="77777777" w:rsidR="002A604D" w:rsidRDefault="002A604D" w:rsidP="00E722C5">
            <w:pPr>
              <w:pStyle w:val="BodyText"/>
            </w:pPr>
            <w:r>
              <w:t>I.G.</w:t>
            </w:r>
            <w:r w:rsidR="006621EA">
              <w:t xml:space="preserve"> </w:t>
            </w:r>
            <w:r w:rsidR="00160021">
              <w:t>–</w:t>
            </w:r>
            <w:r w:rsidR="006621EA">
              <w:t xml:space="preserve"> </w:t>
            </w:r>
            <w:r>
              <w:t>Moosbierbaum</w:t>
            </w:r>
          </w:p>
        </w:tc>
        <w:tc>
          <w:tcPr>
            <w:tcW w:w="1701" w:type="dxa"/>
          </w:tcPr>
          <w:p w14:paraId="6E07B255" w14:textId="77777777" w:rsidR="002A604D" w:rsidRDefault="002A604D">
            <w:pPr>
              <w:pStyle w:val="BlockText"/>
              <w:rPr>
                <w:sz w:val="24"/>
              </w:rPr>
            </w:pPr>
            <w:r>
              <w:rPr>
                <w:sz w:val="24"/>
              </w:rPr>
              <w:t>2,000</w:t>
            </w:r>
          </w:p>
        </w:tc>
        <w:tc>
          <w:tcPr>
            <w:tcW w:w="1701" w:type="dxa"/>
          </w:tcPr>
          <w:p w14:paraId="38515327" w14:textId="77777777" w:rsidR="002A604D" w:rsidRDefault="002A604D">
            <w:pPr>
              <w:pStyle w:val="BlockText"/>
              <w:rPr>
                <w:sz w:val="24"/>
              </w:rPr>
            </w:pPr>
            <w:r>
              <w:rPr>
                <w:sz w:val="24"/>
              </w:rPr>
              <w:t>2,000</w:t>
            </w:r>
          </w:p>
        </w:tc>
        <w:tc>
          <w:tcPr>
            <w:tcW w:w="1559" w:type="dxa"/>
          </w:tcPr>
          <w:p w14:paraId="22EFC4C7" w14:textId="77777777" w:rsidR="002A604D" w:rsidRDefault="002A604D">
            <w:pPr>
              <w:pStyle w:val="BlockText"/>
              <w:rPr>
                <w:sz w:val="24"/>
              </w:rPr>
            </w:pPr>
            <w:r>
              <w:rPr>
                <w:sz w:val="24"/>
              </w:rPr>
              <w:t>-</w:t>
            </w:r>
          </w:p>
        </w:tc>
      </w:tr>
      <w:tr w:rsidR="002A604D" w14:paraId="584503AB" w14:textId="77777777">
        <w:tc>
          <w:tcPr>
            <w:tcW w:w="3794" w:type="dxa"/>
          </w:tcPr>
          <w:p w14:paraId="7B96BAF6" w14:textId="77777777" w:rsidR="002A604D" w:rsidRDefault="002A604D" w:rsidP="00E722C5">
            <w:pPr>
              <w:pStyle w:val="BodyText"/>
            </w:pPr>
            <w:r>
              <w:t>I.G.</w:t>
            </w:r>
            <w:r w:rsidR="006621EA">
              <w:t xml:space="preserve"> </w:t>
            </w:r>
            <w:r w:rsidR="00160021">
              <w:t>–</w:t>
            </w:r>
            <w:r w:rsidR="006621EA">
              <w:t xml:space="preserve"> </w:t>
            </w:r>
            <w:r>
              <w:t>Hüls</w:t>
            </w:r>
          </w:p>
        </w:tc>
        <w:tc>
          <w:tcPr>
            <w:tcW w:w="1701" w:type="dxa"/>
          </w:tcPr>
          <w:p w14:paraId="608F71E4" w14:textId="77777777" w:rsidR="002A604D" w:rsidRDefault="002A604D">
            <w:pPr>
              <w:pStyle w:val="BlockText"/>
              <w:rPr>
                <w:sz w:val="24"/>
              </w:rPr>
            </w:pPr>
            <w:r>
              <w:rPr>
                <w:sz w:val="24"/>
              </w:rPr>
              <w:t>200</w:t>
            </w:r>
          </w:p>
        </w:tc>
        <w:tc>
          <w:tcPr>
            <w:tcW w:w="1701" w:type="dxa"/>
          </w:tcPr>
          <w:p w14:paraId="7A1121D9" w14:textId="77777777" w:rsidR="002A604D" w:rsidRDefault="002A604D">
            <w:pPr>
              <w:pStyle w:val="BlockText"/>
              <w:rPr>
                <w:sz w:val="24"/>
              </w:rPr>
            </w:pPr>
            <w:r>
              <w:rPr>
                <w:sz w:val="24"/>
              </w:rPr>
              <w:t>200</w:t>
            </w:r>
          </w:p>
        </w:tc>
        <w:tc>
          <w:tcPr>
            <w:tcW w:w="1559" w:type="dxa"/>
          </w:tcPr>
          <w:p w14:paraId="7E4C82DB" w14:textId="77777777" w:rsidR="002A604D" w:rsidRDefault="002A604D">
            <w:pPr>
              <w:pStyle w:val="BlockText"/>
              <w:rPr>
                <w:sz w:val="24"/>
              </w:rPr>
            </w:pPr>
            <w:r>
              <w:rPr>
                <w:sz w:val="24"/>
              </w:rPr>
              <w:t>-</w:t>
            </w:r>
          </w:p>
        </w:tc>
      </w:tr>
      <w:tr w:rsidR="002A604D" w14:paraId="46F1AA01" w14:textId="77777777">
        <w:tc>
          <w:tcPr>
            <w:tcW w:w="3794" w:type="dxa"/>
          </w:tcPr>
          <w:p w14:paraId="6AAA978D" w14:textId="77777777" w:rsidR="002A604D" w:rsidRDefault="002A604D" w:rsidP="00E722C5">
            <w:pPr>
              <w:pStyle w:val="BodyText"/>
            </w:pPr>
            <w:r>
              <w:t>I.G.</w:t>
            </w:r>
            <w:r w:rsidR="006621EA">
              <w:t xml:space="preserve"> </w:t>
            </w:r>
            <w:r w:rsidR="00160021">
              <w:t>–</w:t>
            </w:r>
            <w:r w:rsidR="006621EA">
              <w:t xml:space="preserve"> </w:t>
            </w:r>
            <w:r>
              <w:t>Schopau</w:t>
            </w:r>
          </w:p>
        </w:tc>
        <w:tc>
          <w:tcPr>
            <w:tcW w:w="1701" w:type="dxa"/>
          </w:tcPr>
          <w:p w14:paraId="2D84F3A9" w14:textId="77777777" w:rsidR="002A604D" w:rsidRDefault="002A604D">
            <w:pPr>
              <w:pStyle w:val="BlockText"/>
              <w:rPr>
                <w:sz w:val="24"/>
              </w:rPr>
            </w:pPr>
            <w:r>
              <w:rPr>
                <w:sz w:val="24"/>
              </w:rPr>
              <w:t>200</w:t>
            </w:r>
          </w:p>
        </w:tc>
        <w:tc>
          <w:tcPr>
            <w:tcW w:w="1701" w:type="dxa"/>
          </w:tcPr>
          <w:p w14:paraId="60846266" w14:textId="77777777" w:rsidR="002A604D" w:rsidRDefault="002A604D">
            <w:pPr>
              <w:pStyle w:val="BlockText"/>
              <w:rPr>
                <w:sz w:val="24"/>
              </w:rPr>
            </w:pPr>
            <w:r>
              <w:rPr>
                <w:sz w:val="24"/>
              </w:rPr>
              <w:t>200</w:t>
            </w:r>
          </w:p>
        </w:tc>
        <w:tc>
          <w:tcPr>
            <w:tcW w:w="1559" w:type="dxa"/>
          </w:tcPr>
          <w:p w14:paraId="51BFD23F" w14:textId="77777777" w:rsidR="002A604D" w:rsidRDefault="002A604D">
            <w:pPr>
              <w:pStyle w:val="BlockText"/>
              <w:rPr>
                <w:sz w:val="24"/>
              </w:rPr>
            </w:pPr>
          </w:p>
        </w:tc>
      </w:tr>
      <w:tr w:rsidR="002A604D" w14:paraId="161976B5" w14:textId="77777777">
        <w:tc>
          <w:tcPr>
            <w:tcW w:w="3794" w:type="dxa"/>
          </w:tcPr>
          <w:p w14:paraId="4013D084" w14:textId="77777777" w:rsidR="002A604D" w:rsidRDefault="002A604D" w:rsidP="00E722C5">
            <w:pPr>
              <w:pStyle w:val="BodyText"/>
            </w:pPr>
            <w:r>
              <w:t>Total</w:t>
            </w:r>
          </w:p>
        </w:tc>
        <w:tc>
          <w:tcPr>
            <w:tcW w:w="1701" w:type="dxa"/>
          </w:tcPr>
          <w:p w14:paraId="53331DDC" w14:textId="77777777" w:rsidR="002A604D" w:rsidRDefault="002A604D" w:rsidP="00E722C5">
            <w:pPr>
              <w:pStyle w:val="BodyText"/>
            </w:pPr>
            <w:r>
              <w:t>55,000</w:t>
            </w:r>
          </w:p>
        </w:tc>
        <w:tc>
          <w:tcPr>
            <w:tcW w:w="1701" w:type="dxa"/>
          </w:tcPr>
          <w:p w14:paraId="6B0D6CD1" w14:textId="77777777" w:rsidR="002A604D" w:rsidRDefault="002A604D" w:rsidP="00E722C5">
            <w:pPr>
              <w:pStyle w:val="BodyText"/>
            </w:pPr>
            <w:r>
              <w:t>50,300</w:t>
            </w:r>
          </w:p>
        </w:tc>
        <w:tc>
          <w:tcPr>
            <w:tcW w:w="1559" w:type="dxa"/>
          </w:tcPr>
          <w:p w14:paraId="7D147D57" w14:textId="77777777" w:rsidR="002A604D" w:rsidRDefault="002A604D" w:rsidP="00E722C5">
            <w:pPr>
              <w:pStyle w:val="BodyText"/>
            </w:pPr>
            <w:r>
              <w:t>4,700</w:t>
            </w:r>
          </w:p>
        </w:tc>
      </w:tr>
      <w:tr w:rsidR="002A604D" w14:paraId="5653B125" w14:textId="77777777">
        <w:tc>
          <w:tcPr>
            <w:tcW w:w="3794" w:type="dxa"/>
          </w:tcPr>
          <w:p w14:paraId="69EBBA38" w14:textId="77777777" w:rsidR="002A604D" w:rsidRDefault="002A604D" w:rsidP="00E722C5">
            <w:pPr>
              <w:pStyle w:val="BodyText"/>
            </w:pPr>
            <w:r>
              <w:t>Aromatic Oils from Coal Tars</w:t>
            </w:r>
          </w:p>
        </w:tc>
        <w:tc>
          <w:tcPr>
            <w:tcW w:w="1701" w:type="dxa"/>
          </w:tcPr>
          <w:p w14:paraId="1353E697" w14:textId="77777777" w:rsidR="002A604D" w:rsidRDefault="002A604D">
            <w:pPr>
              <w:pStyle w:val="BlockText"/>
              <w:rPr>
                <w:sz w:val="24"/>
              </w:rPr>
            </w:pPr>
            <w:r>
              <w:rPr>
                <w:sz w:val="24"/>
              </w:rPr>
              <w:t>1,100</w:t>
            </w:r>
          </w:p>
        </w:tc>
        <w:tc>
          <w:tcPr>
            <w:tcW w:w="1701" w:type="dxa"/>
          </w:tcPr>
          <w:p w14:paraId="14C1E615" w14:textId="77777777" w:rsidR="002A604D" w:rsidRDefault="002A604D">
            <w:pPr>
              <w:pStyle w:val="BlockText"/>
              <w:rPr>
                <w:sz w:val="24"/>
              </w:rPr>
            </w:pPr>
            <w:r>
              <w:rPr>
                <w:sz w:val="24"/>
              </w:rPr>
              <w:t>1,100</w:t>
            </w:r>
          </w:p>
        </w:tc>
        <w:tc>
          <w:tcPr>
            <w:tcW w:w="1559" w:type="dxa"/>
          </w:tcPr>
          <w:p w14:paraId="6DA46215" w14:textId="77777777" w:rsidR="002A604D" w:rsidRDefault="002A604D">
            <w:pPr>
              <w:pStyle w:val="BlockText"/>
              <w:rPr>
                <w:sz w:val="24"/>
              </w:rPr>
            </w:pPr>
            <w:r>
              <w:rPr>
                <w:sz w:val="24"/>
              </w:rPr>
              <w:t>-</w:t>
            </w:r>
          </w:p>
        </w:tc>
      </w:tr>
      <w:tr w:rsidR="002A604D" w14:paraId="59E096E7" w14:textId="77777777">
        <w:tc>
          <w:tcPr>
            <w:tcW w:w="3794" w:type="dxa"/>
          </w:tcPr>
          <w:p w14:paraId="63BFB979" w14:textId="77777777" w:rsidR="002A604D" w:rsidRDefault="002A604D" w:rsidP="00E722C5">
            <w:pPr>
              <w:pStyle w:val="BodyText"/>
            </w:pPr>
            <w:r>
              <w:t>Grand Total</w:t>
            </w:r>
          </w:p>
        </w:tc>
        <w:tc>
          <w:tcPr>
            <w:tcW w:w="1701" w:type="dxa"/>
          </w:tcPr>
          <w:p w14:paraId="4D3B396A" w14:textId="77777777" w:rsidR="002A604D" w:rsidRDefault="002A604D" w:rsidP="00E722C5">
            <w:pPr>
              <w:pStyle w:val="BodyText"/>
            </w:pPr>
            <w:r>
              <w:t>56,100</w:t>
            </w:r>
          </w:p>
        </w:tc>
        <w:tc>
          <w:tcPr>
            <w:tcW w:w="1701" w:type="dxa"/>
          </w:tcPr>
          <w:p w14:paraId="741664E8" w14:textId="77777777" w:rsidR="002A604D" w:rsidRDefault="002A604D" w:rsidP="00E722C5">
            <w:pPr>
              <w:pStyle w:val="BodyText"/>
            </w:pPr>
            <w:r>
              <w:t>51,400</w:t>
            </w:r>
          </w:p>
        </w:tc>
        <w:tc>
          <w:tcPr>
            <w:tcW w:w="1559" w:type="dxa"/>
          </w:tcPr>
          <w:p w14:paraId="1A2A0A79" w14:textId="77777777" w:rsidR="002A604D" w:rsidRDefault="002A604D" w:rsidP="00E722C5">
            <w:pPr>
              <w:pStyle w:val="BodyText"/>
            </w:pPr>
            <w:r>
              <w:t>4,700</w:t>
            </w:r>
          </w:p>
        </w:tc>
      </w:tr>
    </w:tbl>
    <w:p w14:paraId="1809F8AF" w14:textId="77777777" w:rsidR="002A604D" w:rsidRDefault="002A604D" w:rsidP="00E722C5">
      <w:pPr>
        <w:pStyle w:val="BodyText"/>
      </w:pPr>
    </w:p>
    <w:p w14:paraId="5196001B" w14:textId="77777777" w:rsidR="002A604D" w:rsidRDefault="002A604D" w:rsidP="00EF21DD">
      <w:pPr>
        <w:pStyle w:val="Heading1"/>
      </w:pPr>
      <w:r>
        <w:br w:type="page"/>
      </w:r>
      <w:bookmarkStart w:id="12" w:name="_Toc22217589"/>
      <w:r>
        <w:lastRenderedPageBreak/>
        <w:t>Gasoline from Coal</w:t>
      </w:r>
      <w:bookmarkEnd w:id="12"/>
    </w:p>
    <w:p w14:paraId="028EDDEF" w14:textId="77777777" w:rsidR="002A604D" w:rsidRDefault="002A604D" w:rsidP="00E722C5">
      <w:pPr>
        <w:pStyle w:val="BodyText"/>
      </w:pPr>
      <w:r>
        <w:t>There were a number of processes for manufacture of aviation gasoline from coal and to some extent these were determined by the type and quality and quantity of coal. Unleaded Coal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xml:space="preserve"> gasoline had an octane of MON 73 (Clear), however with TEL this could be increased significantly. </w:t>
      </w:r>
    </w:p>
    <w:p w14:paraId="3DE4D04C" w14:textId="77777777" w:rsidR="002A604D" w:rsidRDefault="002A604D" w:rsidP="005E0EFE">
      <w:pPr>
        <w:pStyle w:val="Caption"/>
      </w:pPr>
      <w:r>
        <w:t xml:space="preserve">Table </w:t>
      </w:r>
      <w:r w:rsidR="00890739">
        <w:t>12</w:t>
      </w:r>
      <w:r>
        <w:t>. Details of various Octanes of fuel blends</w:t>
      </w:r>
    </w:p>
    <w:tbl>
      <w:tblPr>
        <w:tblW w:w="8879"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20" w:firstRow="1" w:lastRow="0" w:firstColumn="0" w:lastColumn="0" w:noHBand="0" w:noVBand="0"/>
      </w:tblPr>
      <w:tblGrid>
        <w:gridCol w:w="5353"/>
        <w:gridCol w:w="1701"/>
        <w:gridCol w:w="850"/>
        <w:gridCol w:w="975"/>
      </w:tblGrid>
      <w:tr w:rsidR="002A604D" w14:paraId="0CC733CD" w14:textId="77777777">
        <w:tc>
          <w:tcPr>
            <w:tcW w:w="5353" w:type="dxa"/>
            <w:tcBorders>
              <w:bottom w:val="single" w:sz="12" w:space="0" w:color="000000"/>
            </w:tcBorders>
          </w:tcPr>
          <w:p w14:paraId="0E17CF7A" w14:textId="77777777" w:rsidR="002A604D" w:rsidRDefault="002A604D" w:rsidP="00E722C5">
            <w:pPr>
              <w:pStyle w:val="BodyText"/>
            </w:pPr>
            <w:r>
              <w:t>Fuel (Note 1.)</w:t>
            </w:r>
          </w:p>
        </w:tc>
        <w:tc>
          <w:tcPr>
            <w:tcW w:w="1701" w:type="dxa"/>
            <w:tcBorders>
              <w:bottom w:val="single" w:sz="12" w:space="0" w:color="000000"/>
            </w:tcBorders>
          </w:tcPr>
          <w:p w14:paraId="427F39F6" w14:textId="77777777" w:rsidR="002A604D" w:rsidRDefault="002A604D" w:rsidP="00E722C5">
            <w:pPr>
              <w:pStyle w:val="BodyText"/>
            </w:pPr>
            <w:r>
              <w:t>Lead% vol. Pb</w:t>
            </w:r>
          </w:p>
        </w:tc>
        <w:tc>
          <w:tcPr>
            <w:tcW w:w="850" w:type="dxa"/>
            <w:tcBorders>
              <w:bottom w:val="single" w:sz="12" w:space="0" w:color="000000"/>
            </w:tcBorders>
          </w:tcPr>
          <w:p w14:paraId="25DF6683" w14:textId="77777777" w:rsidR="002A604D" w:rsidRDefault="002A604D" w:rsidP="00E722C5">
            <w:pPr>
              <w:pStyle w:val="BodyText"/>
            </w:pPr>
            <w:r>
              <w:t>MON</w:t>
            </w:r>
          </w:p>
        </w:tc>
        <w:tc>
          <w:tcPr>
            <w:tcW w:w="975" w:type="dxa"/>
            <w:tcBorders>
              <w:bottom w:val="single" w:sz="12" w:space="0" w:color="000000"/>
            </w:tcBorders>
          </w:tcPr>
          <w:p w14:paraId="066C88C2" w14:textId="77777777" w:rsidR="002A604D" w:rsidRDefault="002A604D" w:rsidP="00E722C5">
            <w:pPr>
              <w:pStyle w:val="BodyText"/>
            </w:pPr>
            <w:r>
              <w:t>RON</w:t>
            </w:r>
          </w:p>
        </w:tc>
      </w:tr>
      <w:tr w:rsidR="002A604D" w14:paraId="3681129A" w14:textId="77777777">
        <w:tc>
          <w:tcPr>
            <w:tcW w:w="5353" w:type="dxa"/>
            <w:tcBorders>
              <w:top w:val="single" w:sz="12" w:space="0" w:color="000000"/>
            </w:tcBorders>
          </w:tcPr>
          <w:p w14:paraId="511AF139" w14:textId="77777777" w:rsidR="002A604D" w:rsidRDefault="002A604D" w:rsidP="00E722C5">
            <w:pPr>
              <w:pStyle w:val="BodyText"/>
            </w:pPr>
            <w:r>
              <w:t xml:space="preserve">Aviation ‘benzine’ ex hard coal </w:t>
            </w:r>
          </w:p>
        </w:tc>
        <w:tc>
          <w:tcPr>
            <w:tcW w:w="1701" w:type="dxa"/>
            <w:tcBorders>
              <w:top w:val="single" w:sz="12" w:space="0" w:color="000000"/>
            </w:tcBorders>
          </w:tcPr>
          <w:p w14:paraId="11A508ED" w14:textId="77777777" w:rsidR="002A604D" w:rsidRDefault="002A604D">
            <w:pPr>
              <w:pStyle w:val="BlockText"/>
            </w:pPr>
            <w:r>
              <w:t>0.09</w:t>
            </w:r>
          </w:p>
        </w:tc>
        <w:tc>
          <w:tcPr>
            <w:tcW w:w="850" w:type="dxa"/>
            <w:tcBorders>
              <w:top w:val="single" w:sz="12" w:space="0" w:color="000000"/>
            </w:tcBorders>
          </w:tcPr>
          <w:p w14:paraId="03543130" w14:textId="77777777" w:rsidR="002A604D" w:rsidRDefault="002A604D">
            <w:pPr>
              <w:pStyle w:val="BlockText"/>
            </w:pPr>
            <w:r>
              <w:t>88</w:t>
            </w:r>
          </w:p>
        </w:tc>
        <w:tc>
          <w:tcPr>
            <w:tcW w:w="975" w:type="dxa"/>
            <w:tcBorders>
              <w:top w:val="single" w:sz="12" w:space="0" w:color="000000"/>
            </w:tcBorders>
          </w:tcPr>
          <w:p w14:paraId="4FEF9DAF" w14:textId="77777777" w:rsidR="002A604D" w:rsidRDefault="002A604D">
            <w:pPr>
              <w:pStyle w:val="BlockText"/>
            </w:pPr>
            <w:r>
              <w:t>91</w:t>
            </w:r>
          </w:p>
        </w:tc>
      </w:tr>
      <w:tr w:rsidR="002A604D" w14:paraId="445B24AD" w14:textId="77777777">
        <w:tc>
          <w:tcPr>
            <w:tcW w:w="5353" w:type="dxa"/>
          </w:tcPr>
          <w:p w14:paraId="10B36821" w14:textId="77777777" w:rsidR="002A604D" w:rsidRDefault="002A604D" w:rsidP="00E722C5">
            <w:pPr>
              <w:pStyle w:val="BodyText"/>
            </w:pPr>
            <w:r>
              <w:t>Motor fuel ON 100 containing about 50% isoparaffins</w:t>
            </w:r>
          </w:p>
        </w:tc>
        <w:tc>
          <w:tcPr>
            <w:tcW w:w="1701" w:type="dxa"/>
          </w:tcPr>
          <w:p w14:paraId="4DAE66B8" w14:textId="77777777" w:rsidR="002A604D" w:rsidRDefault="002A604D">
            <w:pPr>
              <w:pStyle w:val="BlockText"/>
            </w:pPr>
            <w:r>
              <w:t>0.09</w:t>
            </w:r>
          </w:p>
        </w:tc>
        <w:tc>
          <w:tcPr>
            <w:tcW w:w="850" w:type="dxa"/>
          </w:tcPr>
          <w:p w14:paraId="36A78B8B" w14:textId="77777777" w:rsidR="002A604D" w:rsidRDefault="002A604D">
            <w:pPr>
              <w:pStyle w:val="BlockText"/>
            </w:pPr>
            <w:r>
              <w:t>101</w:t>
            </w:r>
          </w:p>
        </w:tc>
        <w:tc>
          <w:tcPr>
            <w:tcW w:w="975" w:type="dxa"/>
          </w:tcPr>
          <w:p w14:paraId="54A12026" w14:textId="77777777" w:rsidR="002A604D" w:rsidRDefault="002A604D">
            <w:pPr>
              <w:pStyle w:val="BlockText"/>
            </w:pPr>
            <w:r>
              <w:t>104</w:t>
            </w:r>
          </w:p>
        </w:tc>
      </w:tr>
      <w:tr w:rsidR="002A604D" w14:paraId="5BD03A75" w14:textId="77777777">
        <w:tc>
          <w:tcPr>
            <w:tcW w:w="5353" w:type="dxa"/>
          </w:tcPr>
          <w:p w14:paraId="779AD6A3" w14:textId="77777777" w:rsidR="002A604D" w:rsidRDefault="002A604D" w:rsidP="00E722C5">
            <w:pPr>
              <w:pStyle w:val="BodyText"/>
            </w:pPr>
            <w:r>
              <w:t>Aromatized ‘benzine’ ex hard coal (300 atmos. pressure)</w:t>
            </w:r>
          </w:p>
        </w:tc>
        <w:tc>
          <w:tcPr>
            <w:tcW w:w="1701" w:type="dxa"/>
          </w:tcPr>
          <w:p w14:paraId="0A292A99" w14:textId="77777777" w:rsidR="002A604D" w:rsidRDefault="002A604D">
            <w:pPr>
              <w:pStyle w:val="BlockText"/>
            </w:pPr>
            <w:r>
              <w:t>0.12</w:t>
            </w:r>
          </w:p>
        </w:tc>
        <w:tc>
          <w:tcPr>
            <w:tcW w:w="850" w:type="dxa"/>
          </w:tcPr>
          <w:p w14:paraId="6853DAF7" w14:textId="77777777" w:rsidR="002A604D" w:rsidRDefault="002A604D">
            <w:pPr>
              <w:pStyle w:val="BlockText"/>
            </w:pPr>
            <w:r>
              <w:t>90</w:t>
            </w:r>
          </w:p>
        </w:tc>
        <w:tc>
          <w:tcPr>
            <w:tcW w:w="975" w:type="dxa"/>
          </w:tcPr>
          <w:p w14:paraId="74041616" w14:textId="77777777" w:rsidR="002A604D" w:rsidRDefault="002A604D">
            <w:pPr>
              <w:pStyle w:val="BlockText"/>
            </w:pPr>
            <w:r>
              <w:t>100</w:t>
            </w:r>
          </w:p>
        </w:tc>
      </w:tr>
      <w:tr w:rsidR="002A604D" w14:paraId="16675250" w14:textId="77777777">
        <w:tc>
          <w:tcPr>
            <w:tcW w:w="5353" w:type="dxa"/>
          </w:tcPr>
          <w:p w14:paraId="5E5F8D11" w14:textId="77777777" w:rsidR="002A604D" w:rsidRDefault="002A604D" w:rsidP="00E722C5">
            <w:pPr>
              <w:pStyle w:val="BodyText"/>
            </w:pPr>
            <w:r>
              <w:t>Aromatized ‘benzine’ ex pitch (700 atmos. pressure)</w:t>
            </w:r>
          </w:p>
        </w:tc>
        <w:tc>
          <w:tcPr>
            <w:tcW w:w="1701" w:type="dxa"/>
          </w:tcPr>
          <w:p w14:paraId="12B3BAF7" w14:textId="77777777" w:rsidR="002A604D" w:rsidRDefault="002A604D">
            <w:pPr>
              <w:pStyle w:val="BlockText"/>
            </w:pPr>
            <w:r>
              <w:t>0.12</w:t>
            </w:r>
          </w:p>
        </w:tc>
        <w:tc>
          <w:tcPr>
            <w:tcW w:w="850" w:type="dxa"/>
          </w:tcPr>
          <w:p w14:paraId="14185DE4" w14:textId="77777777" w:rsidR="002A604D" w:rsidRDefault="002A604D">
            <w:pPr>
              <w:pStyle w:val="BlockText"/>
            </w:pPr>
            <w:r>
              <w:t>93</w:t>
            </w:r>
          </w:p>
        </w:tc>
        <w:tc>
          <w:tcPr>
            <w:tcW w:w="975" w:type="dxa"/>
          </w:tcPr>
          <w:p w14:paraId="05D6A43C" w14:textId="77777777" w:rsidR="002A604D" w:rsidRDefault="002A604D">
            <w:pPr>
              <w:pStyle w:val="BlockText"/>
            </w:pPr>
            <w:r>
              <w:t>103</w:t>
            </w:r>
          </w:p>
        </w:tc>
      </w:tr>
      <w:tr w:rsidR="002A604D" w14:paraId="02EBF889" w14:textId="77777777">
        <w:tc>
          <w:tcPr>
            <w:tcW w:w="5353" w:type="dxa"/>
          </w:tcPr>
          <w:p w14:paraId="14CD899A" w14:textId="77777777" w:rsidR="002A604D" w:rsidRDefault="002A604D" w:rsidP="00E722C5">
            <w:pPr>
              <w:pStyle w:val="BodyText"/>
            </w:pPr>
            <w:r>
              <w:t>Iso-Octane (Pure)</w:t>
            </w:r>
          </w:p>
        </w:tc>
        <w:tc>
          <w:tcPr>
            <w:tcW w:w="1701" w:type="dxa"/>
          </w:tcPr>
          <w:p w14:paraId="2C2497D0" w14:textId="77777777" w:rsidR="002A604D" w:rsidRDefault="002A604D">
            <w:pPr>
              <w:pStyle w:val="BlockText"/>
            </w:pPr>
            <w:r>
              <w:t>0.09</w:t>
            </w:r>
          </w:p>
        </w:tc>
        <w:tc>
          <w:tcPr>
            <w:tcW w:w="850" w:type="dxa"/>
          </w:tcPr>
          <w:p w14:paraId="12E0C940" w14:textId="77777777" w:rsidR="002A604D" w:rsidRDefault="002A604D">
            <w:pPr>
              <w:pStyle w:val="BlockText"/>
            </w:pPr>
            <w:r>
              <w:t>114</w:t>
            </w:r>
          </w:p>
        </w:tc>
        <w:tc>
          <w:tcPr>
            <w:tcW w:w="975" w:type="dxa"/>
          </w:tcPr>
          <w:p w14:paraId="5495690D" w14:textId="77777777" w:rsidR="002A604D" w:rsidRDefault="002A604D">
            <w:pPr>
              <w:pStyle w:val="BlockText"/>
            </w:pPr>
            <w:r>
              <w:t>115</w:t>
            </w:r>
          </w:p>
        </w:tc>
      </w:tr>
    </w:tbl>
    <w:p w14:paraId="31AA46F5" w14:textId="77777777" w:rsidR="002A604D" w:rsidRDefault="002A604D" w:rsidP="00E722C5">
      <w:pPr>
        <w:pStyle w:val="BodyText"/>
      </w:pPr>
      <w:r>
        <w:t>Note 1. ‘benzine’ in this case refers to gasoline.</w:t>
      </w:r>
    </w:p>
    <w:p w14:paraId="6C70FEC5" w14:textId="77777777" w:rsidR="002A604D" w:rsidRDefault="002A604D" w:rsidP="00E722C5">
      <w:pPr>
        <w:pStyle w:val="BodyText"/>
      </w:pPr>
      <w:r>
        <w:t>The manufacturing process is illustrated in the following figure.</w:t>
      </w:r>
    </w:p>
    <w:p w14:paraId="45EAAD46" w14:textId="77777777" w:rsidR="002A604D" w:rsidRDefault="002A604D" w:rsidP="005E0EFE">
      <w:pPr>
        <w:pStyle w:val="Caption"/>
      </w:pPr>
      <w:r>
        <w:t xml:space="preserve">Figure </w:t>
      </w:r>
      <w:fldSimple w:instr=" SEQ Figure \* ARABIC ">
        <w:r w:rsidR="002D24DC">
          <w:rPr>
            <w:noProof/>
          </w:rPr>
          <w:t>1</w:t>
        </w:r>
      </w:fldSimple>
      <w:r>
        <w:t>. German Production of Aviation Gasoline by Hydrogenation</w:t>
      </w:r>
      <w:r w:rsidR="004B5305">
        <w:fldChar w:fldCharType="begin"/>
      </w:r>
      <w:r w:rsidR="004B5305">
        <w:instrText xml:space="preserve"> XE "</w:instrText>
      </w:r>
      <w:r w:rsidR="004B5305" w:rsidRPr="00AB7703">
        <w:instrText>Hydrogenation</w:instrText>
      </w:r>
      <w:r w:rsidR="004B5305">
        <w:instrText xml:space="preserve">" </w:instrText>
      </w:r>
      <w:r w:rsidR="004B5305">
        <w:fldChar w:fldCharType="end"/>
      </w:r>
      <w:r>
        <w:t xml:space="preserve"> of Coal</w:t>
      </w:r>
    </w:p>
    <w:p w14:paraId="57062ADF" w14:textId="77777777" w:rsidR="006F1C7C" w:rsidRDefault="00EE5509" w:rsidP="0013524B">
      <w:pPr>
        <w:pStyle w:val="Picture"/>
      </w:pPr>
      <w:r>
        <w:pict w14:anchorId="2F7FAC32">
          <v:shape id="_x0000_i1050" type="#_x0000_t75" style="width:452.05pt;height:307.25pt;mso-left-percent:-10001;mso-top-percent:-10001;mso-position-horizontal:absolute;mso-position-horizontal-relative:char;mso-position-vertical:absolute;mso-position-vertical-relative:line;mso-left-percent:-10001;mso-top-percent:-10001">
            <v:imagedata r:id="rId41" o:title=""/>
          </v:shape>
        </w:pict>
      </w:r>
    </w:p>
    <w:p w14:paraId="22A7A20D" w14:textId="77777777" w:rsidR="0013524B" w:rsidRPr="0013524B" w:rsidRDefault="0013524B" w:rsidP="005E0EFE">
      <w:pPr>
        <w:pStyle w:val="Caption"/>
      </w:pPr>
    </w:p>
    <w:p w14:paraId="14009BED" w14:textId="77777777" w:rsidR="002A604D" w:rsidRDefault="002A604D" w:rsidP="00EF21DD">
      <w:pPr>
        <w:pStyle w:val="Heading1"/>
      </w:pPr>
      <w:bookmarkStart w:id="13" w:name="_Toc22217590"/>
      <w:r>
        <w:t>German Chemical Processes</w:t>
      </w:r>
      <w:bookmarkEnd w:id="13"/>
    </w:p>
    <w:p w14:paraId="766A8658" w14:textId="77777777" w:rsidR="002A604D" w:rsidRDefault="002A604D" w:rsidP="00E722C5">
      <w:pPr>
        <w:pStyle w:val="BodyText"/>
      </w:pPr>
      <w:r>
        <w:t xml:space="preserve">German chemist had always enjoyed a worldwide reputation for the development and operation of innovative chemical processes. Their technical expertise was directed to the Axis war effort. Many of </w:t>
      </w:r>
      <w:r>
        <w:lastRenderedPageBreak/>
        <w:t xml:space="preserve">the processes were similar to those in use in the </w:t>
      </w:r>
      <w:smartTag w:uri="urn:schemas-microsoft-com:office:smarttags" w:element="country-region">
        <w:r>
          <w:t>United States</w:t>
        </w:r>
      </w:smartTag>
      <w:r>
        <w:t xml:space="preserve"> and elsewhere (</w:t>
      </w:r>
      <w:smartTag w:uri="urn:schemas-microsoft-com:office:smarttags" w:element="country-region">
        <w:r>
          <w:t>UK</w:t>
        </w:r>
      </w:smartTag>
      <w:r>
        <w:t xml:space="preserve"> and </w:t>
      </w:r>
      <w:smartTag w:uri="urn:schemas-microsoft-com:office:smarttags" w:element="place">
        <w:r>
          <w:t>Middle East</w:t>
        </w:r>
      </w:smartTag>
      <w:r>
        <w:t>). It should be recognised that the German oil industry before the war was already established and that trading with other American, British and Dutch oil companies was a fact of German pre-war economy. The US Naval Technical Mission in their investigation found that the German processes included the following:</w:t>
      </w:r>
    </w:p>
    <w:p w14:paraId="6FB0E776" w14:textId="77777777" w:rsidR="002A604D" w:rsidRDefault="002A604D" w:rsidP="00EF21DD">
      <w:pPr>
        <w:pStyle w:val="Heading1"/>
      </w:pPr>
      <w:bookmarkStart w:id="14" w:name="_Toc22217591"/>
      <w:r>
        <w:t>1. Synthesis of Iso-paraffins</w:t>
      </w:r>
      <w:bookmarkEnd w:id="14"/>
    </w:p>
    <w:p w14:paraId="70AC7FB1" w14:textId="77777777" w:rsidR="002A604D" w:rsidRDefault="002A604D" w:rsidP="00E722C5">
      <w:pPr>
        <w:pStyle w:val="BodyText"/>
      </w:pPr>
      <w:r>
        <w:t xml:space="preserve">Isoparaffins were synthesized commercially in </w:t>
      </w:r>
      <w:smartTag w:uri="urn:schemas-microsoft-com:office:smarttags" w:element="country-region">
        <w:smartTag w:uri="urn:schemas-microsoft-com:office:smarttags" w:element="place">
          <w:r>
            <w:t>Germany</w:t>
          </w:r>
        </w:smartTag>
      </w:smartTag>
      <w:r>
        <w:t xml:space="preserve"> by two processes; Isobutylene polymerisation followed by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xml:space="preserve"> of the polymer, and by alkylation of butylenes and isobutane. Of the two processes, alkylation was much the more important from the standpoint of volume produced. </w:t>
      </w:r>
    </w:p>
    <w:p w14:paraId="24ABA3CF" w14:textId="77777777" w:rsidR="002A604D" w:rsidRPr="006F1C7C" w:rsidRDefault="002A604D" w:rsidP="006F1C7C">
      <w:pPr>
        <w:pStyle w:val="BodyText"/>
        <w:rPr>
          <w:b/>
        </w:rPr>
      </w:pPr>
      <w:r w:rsidRPr="006F1C7C">
        <w:rPr>
          <w:b/>
        </w:rPr>
        <w:t>(a)</w:t>
      </w:r>
      <w:r w:rsidRPr="006F1C7C">
        <w:rPr>
          <w:b/>
        </w:rPr>
        <w:tab/>
        <w:t>Isobutylene Polymerisation and polymer hydrogenation</w:t>
      </w:r>
      <w:r w:rsidR="004B5305" w:rsidRPr="006F1C7C">
        <w:rPr>
          <w:b/>
        </w:rPr>
        <w:fldChar w:fldCharType="begin"/>
      </w:r>
      <w:r w:rsidR="004B5305" w:rsidRPr="006F1C7C">
        <w:rPr>
          <w:b/>
        </w:rPr>
        <w:instrText xml:space="preserve"> XE "hydrogenation" </w:instrText>
      </w:r>
      <w:r w:rsidR="004B5305" w:rsidRPr="006F1C7C">
        <w:rPr>
          <w:b/>
        </w:rPr>
        <w:fldChar w:fldCharType="end"/>
      </w:r>
    </w:p>
    <w:p w14:paraId="67B81570" w14:textId="77777777" w:rsidR="002A604D" w:rsidRDefault="002A604D" w:rsidP="00E722C5">
      <w:pPr>
        <w:pStyle w:val="BodyText"/>
      </w:pPr>
      <w:r>
        <w:t>Manufactured at Leuna</w:t>
      </w:r>
      <w:r w:rsidR="004B5305">
        <w:fldChar w:fldCharType="begin"/>
      </w:r>
      <w:r w:rsidR="004B5305">
        <w:instrText xml:space="preserve"> XE "</w:instrText>
      </w:r>
      <w:r w:rsidR="004B5305" w:rsidRPr="00E40AFA">
        <w:instrText>Leuna</w:instrText>
      </w:r>
      <w:r w:rsidR="004B5305">
        <w:instrText xml:space="preserve">" </w:instrText>
      </w:r>
      <w:r w:rsidR="004B5305">
        <w:fldChar w:fldCharType="end"/>
      </w:r>
      <w:r>
        <w:t xml:space="preserve">, </w:t>
      </w:r>
      <w:smartTag w:uri="urn:schemas-microsoft-com:office:smarttags" w:element="City">
        <w:r>
          <w:t>Ludwigshafen</w:t>
        </w:r>
      </w:smartTag>
      <w:r w:rsidR="00B97E2A">
        <w:fldChar w:fldCharType="begin"/>
      </w:r>
      <w:r w:rsidR="00B97E2A">
        <w:instrText xml:space="preserve"> XE "</w:instrText>
      </w:r>
      <w:smartTag w:uri="urn:schemas-microsoft-com:office:smarttags" w:element="City">
        <w:smartTag w:uri="urn:schemas-microsoft-com:office:smarttags" w:element="place">
          <w:r w:rsidR="00B97E2A" w:rsidRPr="00A0346C">
            <w:instrText>Ludwigshafen</w:instrText>
          </w:r>
        </w:smartTag>
      </w:smartTag>
      <w:r w:rsidR="00B97E2A">
        <w:instrText xml:space="preserve">" </w:instrText>
      </w:r>
      <w:r w:rsidR="00B97E2A">
        <w:fldChar w:fldCharType="end"/>
      </w:r>
      <w:r>
        <w:t>-Oppau, and Heydebrek.</w:t>
      </w:r>
    </w:p>
    <w:p w14:paraId="1C1B5057" w14:textId="77777777" w:rsidR="002A604D" w:rsidRDefault="002A604D" w:rsidP="00E722C5">
      <w:pPr>
        <w:pStyle w:val="BodyText"/>
      </w:pPr>
      <w:r>
        <w:t>Isobutyl alcohol</w:t>
      </w:r>
      <w:r w:rsidR="004B5305">
        <w:fldChar w:fldCharType="begin"/>
      </w:r>
      <w:r w:rsidR="004B5305">
        <w:instrText xml:space="preserve"> XE "</w:instrText>
      </w:r>
      <w:r w:rsidR="004B5305" w:rsidRPr="00BB510F">
        <w:instrText>alcohol</w:instrText>
      </w:r>
      <w:r w:rsidR="004B5305">
        <w:instrText xml:space="preserve">" </w:instrText>
      </w:r>
      <w:r w:rsidR="004B5305">
        <w:fldChar w:fldCharType="end"/>
      </w:r>
      <w:r>
        <w:t xml:space="preserve"> was synthesized from Carbon monoxide and Hydrogen. It was then dehydrated to isobutylene. The Isobutylene was then polymerized to the dimer and trimer, and distilled off. The dimer-trimer mixture was then hydrogenated to form the isoparaffins. (Details of process are listed in the reference source).</w:t>
      </w:r>
    </w:p>
    <w:p w14:paraId="5EE5ED99" w14:textId="77777777" w:rsidR="002A604D" w:rsidRDefault="002A604D" w:rsidP="00E722C5">
      <w:pPr>
        <w:pStyle w:val="BodyText"/>
      </w:pPr>
      <w:r>
        <w:t>This was known as “ET 110” or “Di 1000” and had the following properties.</w:t>
      </w:r>
    </w:p>
    <w:p w14:paraId="35D8F82D" w14:textId="77777777" w:rsidR="002A604D" w:rsidRDefault="002A604D" w:rsidP="005E0EFE">
      <w:pPr>
        <w:pStyle w:val="Caption"/>
      </w:pPr>
      <w:r>
        <w:t>Table 1</w:t>
      </w:r>
      <w:r w:rsidR="00890739">
        <w:t>3.</w:t>
      </w:r>
      <w:r>
        <w:t xml:space="preserve"> Properties of Isoparaffins from Isobutylene Polymerisation &amp; Hydrogenation</w:t>
      </w:r>
      <w:r w:rsidR="004B5305">
        <w:fldChar w:fldCharType="begin"/>
      </w:r>
      <w:r w:rsidR="004B5305">
        <w:instrText xml:space="preserve"> XE "</w:instrText>
      </w:r>
      <w:r w:rsidR="004B5305" w:rsidRPr="00AB7703">
        <w:instrText>Hydrogenation</w:instrText>
      </w:r>
      <w:r w:rsidR="004B5305">
        <w:instrText xml:space="preserve">" </w:instrText>
      </w:r>
      <w:r w:rsidR="004B5305">
        <w:fldChar w:fldCharType="end"/>
      </w:r>
    </w:p>
    <w:tbl>
      <w:tblPr>
        <w:tblW w:w="5960" w:type="dxa"/>
        <w:tblInd w:w="1384"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20" w:firstRow="1" w:lastRow="0" w:firstColumn="0" w:lastColumn="0" w:noHBand="0" w:noVBand="0"/>
      </w:tblPr>
      <w:tblGrid>
        <w:gridCol w:w="5216"/>
        <w:gridCol w:w="744"/>
      </w:tblGrid>
      <w:tr w:rsidR="002A604D" w14:paraId="71414DFC" w14:textId="77777777">
        <w:tc>
          <w:tcPr>
            <w:tcW w:w="5216" w:type="dxa"/>
            <w:tcBorders>
              <w:top w:val="single" w:sz="12" w:space="0" w:color="000000"/>
            </w:tcBorders>
          </w:tcPr>
          <w:p w14:paraId="5FB597E9" w14:textId="77777777" w:rsidR="002A604D" w:rsidRDefault="002A604D">
            <w:pPr>
              <w:pStyle w:val="BlockText"/>
              <w:ind w:left="0" w:right="0" w:firstLine="0"/>
              <w:rPr>
                <w:sz w:val="20"/>
              </w:rPr>
            </w:pPr>
            <w:r>
              <w:rPr>
                <w:sz w:val="20"/>
              </w:rPr>
              <w:t>Property</w:t>
            </w:r>
          </w:p>
        </w:tc>
        <w:tc>
          <w:tcPr>
            <w:tcW w:w="744" w:type="dxa"/>
            <w:tcBorders>
              <w:top w:val="single" w:sz="12" w:space="0" w:color="000000"/>
            </w:tcBorders>
          </w:tcPr>
          <w:p w14:paraId="54919D03" w14:textId="77777777" w:rsidR="002A604D" w:rsidRDefault="002A604D">
            <w:pPr>
              <w:pStyle w:val="BlockText"/>
              <w:ind w:right="32"/>
              <w:rPr>
                <w:sz w:val="20"/>
              </w:rPr>
            </w:pPr>
            <w:r>
              <w:rPr>
                <w:sz w:val="20"/>
              </w:rPr>
              <w:t>Value</w:t>
            </w:r>
          </w:p>
        </w:tc>
      </w:tr>
      <w:tr w:rsidR="002A604D" w14:paraId="3526A3D5" w14:textId="77777777">
        <w:tc>
          <w:tcPr>
            <w:tcW w:w="5216" w:type="dxa"/>
            <w:tcBorders>
              <w:top w:val="single" w:sz="12" w:space="0" w:color="000000"/>
            </w:tcBorders>
          </w:tcPr>
          <w:p w14:paraId="7159AAD7" w14:textId="77777777" w:rsidR="002A604D" w:rsidRDefault="002A604D">
            <w:pPr>
              <w:pStyle w:val="BlockText"/>
              <w:ind w:left="0" w:right="0" w:firstLine="0"/>
              <w:rPr>
                <w:sz w:val="20"/>
              </w:rPr>
            </w:pPr>
            <w:r>
              <w:rPr>
                <w:sz w:val="20"/>
              </w:rPr>
              <w:t>Density @ 15C</w:t>
            </w:r>
          </w:p>
        </w:tc>
        <w:tc>
          <w:tcPr>
            <w:tcW w:w="744" w:type="dxa"/>
            <w:tcBorders>
              <w:top w:val="single" w:sz="12" w:space="0" w:color="000000"/>
            </w:tcBorders>
          </w:tcPr>
          <w:p w14:paraId="17FBE255" w14:textId="77777777" w:rsidR="002A604D" w:rsidRDefault="002A604D">
            <w:pPr>
              <w:pStyle w:val="BlockText"/>
              <w:ind w:right="32"/>
              <w:rPr>
                <w:sz w:val="20"/>
              </w:rPr>
            </w:pPr>
            <w:r>
              <w:rPr>
                <w:sz w:val="20"/>
              </w:rPr>
              <w:t>0.71</w:t>
            </w:r>
          </w:p>
        </w:tc>
      </w:tr>
      <w:tr w:rsidR="002A604D" w14:paraId="2A608C52" w14:textId="77777777">
        <w:tc>
          <w:tcPr>
            <w:tcW w:w="5216" w:type="dxa"/>
          </w:tcPr>
          <w:p w14:paraId="2667EAC3" w14:textId="77777777" w:rsidR="002A604D" w:rsidRDefault="002A604D">
            <w:pPr>
              <w:pStyle w:val="BlockText"/>
              <w:ind w:left="0" w:right="0" w:firstLine="0"/>
              <w:rPr>
                <w:sz w:val="20"/>
              </w:rPr>
            </w:pPr>
            <w:r>
              <w:rPr>
                <w:sz w:val="20"/>
              </w:rPr>
              <w:t xml:space="preserve">Distillation  - Initial Boiling Point deg C </w:t>
            </w:r>
          </w:p>
        </w:tc>
        <w:tc>
          <w:tcPr>
            <w:tcW w:w="744" w:type="dxa"/>
          </w:tcPr>
          <w:p w14:paraId="7BA60025" w14:textId="77777777" w:rsidR="002A604D" w:rsidRDefault="002A604D">
            <w:pPr>
              <w:pStyle w:val="BlockText"/>
              <w:ind w:right="32"/>
              <w:rPr>
                <w:sz w:val="20"/>
              </w:rPr>
            </w:pPr>
            <w:r>
              <w:rPr>
                <w:sz w:val="20"/>
              </w:rPr>
              <w:t>80</w:t>
            </w:r>
          </w:p>
        </w:tc>
      </w:tr>
      <w:tr w:rsidR="002A604D" w14:paraId="09D6AFA7" w14:textId="77777777">
        <w:tc>
          <w:tcPr>
            <w:tcW w:w="5216" w:type="dxa"/>
          </w:tcPr>
          <w:p w14:paraId="54F3E973" w14:textId="77777777" w:rsidR="002A604D" w:rsidRDefault="002A604D">
            <w:pPr>
              <w:pStyle w:val="BlockText"/>
              <w:ind w:left="0" w:right="0" w:firstLine="0"/>
              <w:rPr>
                <w:sz w:val="20"/>
              </w:rPr>
            </w:pPr>
            <w:r>
              <w:rPr>
                <w:sz w:val="20"/>
              </w:rPr>
              <w:t>10% deg. C</w:t>
            </w:r>
          </w:p>
        </w:tc>
        <w:tc>
          <w:tcPr>
            <w:tcW w:w="744" w:type="dxa"/>
          </w:tcPr>
          <w:p w14:paraId="2C4FBB71" w14:textId="77777777" w:rsidR="002A604D" w:rsidRDefault="002A604D">
            <w:pPr>
              <w:pStyle w:val="BlockText"/>
              <w:ind w:right="32"/>
              <w:rPr>
                <w:sz w:val="20"/>
              </w:rPr>
            </w:pPr>
            <w:r>
              <w:rPr>
                <w:sz w:val="20"/>
              </w:rPr>
              <w:t>75</w:t>
            </w:r>
          </w:p>
        </w:tc>
      </w:tr>
      <w:tr w:rsidR="002A604D" w14:paraId="1D2A7CC0" w14:textId="77777777">
        <w:tc>
          <w:tcPr>
            <w:tcW w:w="5216" w:type="dxa"/>
          </w:tcPr>
          <w:p w14:paraId="0C1D45BB" w14:textId="77777777" w:rsidR="002A604D" w:rsidRDefault="002A604D">
            <w:pPr>
              <w:pStyle w:val="BlockText"/>
              <w:ind w:left="0" w:right="0" w:firstLine="0"/>
              <w:rPr>
                <w:sz w:val="20"/>
              </w:rPr>
            </w:pPr>
            <w:r>
              <w:rPr>
                <w:sz w:val="20"/>
              </w:rPr>
              <w:t>50% deg C</w:t>
            </w:r>
          </w:p>
        </w:tc>
        <w:tc>
          <w:tcPr>
            <w:tcW w:w="744" w:type="dxa"/>
          </w:tcPr>
          <w:p w14:paraId="5A08C2EA" w14:textId="77777777" w:rsidR="002A604D" w:rsidRDefault="002A604D">
            <w:pPr>
              <w:pStyle w:val="BlockText"/>
              <w:ind w:right="32"/>
              <w:rPr>
                <w:sz w:val="20"/>
              </w:rPr>
            </w:pPr>
            <w:r>
              <w:rPr>
                <w:sz w:val="20"/>
              </w:rPr>
              <w:t>101</w:t>
            </w:r>
          </w:p>
        </w:tc>
      </w:tr>
      <w:tr w:rsidR="002A604D" w14:paraId="6DBDAC85" w14:textId="77777777">
        <w:tc>
          <w:tcPr>
            <w:tcW w:w="5216" w:type="dxa"/>
          </w:tcPr>
          <w:p w14:paraId="0200A141" w14:textId="77777777" w:rsidR="002A604D" w:rsidRDefault="002A604D">
            <w:pPr>
              <w:pStyle w:val="BlockText"/>
              <w:ind w:left="0" w:right="0" w:firstLine="0"/>
              <w:rPr>
                <w:sz w:val="20"/>
              </w:rPr>
            </w:pPr>
            <w:r>
              <w:rPr>
                <w:sz w:val="20"/>
              </w:rPr>
              <w:t>90% deg C</w:t>
            </w:r>
          </w:p>
        </w:tc>
        <w:tc>
          <w:tcPr>
            <w:tcW w:w="744" w:type="dxa"/>
          </w:tcPr>
          <w:p w14:paraId="6D36E35F" w14:textId="77777777" w:rsidR="002A604D" w:rsidRDefault="002A604D">
            <w:pPr>
              <w:pStyle w:val="BlockText"/>
              <w:ind w:right="32"/>
              <w:rPr>
                <w:sz w:val="20"/>
              </w:rPr>
            </w:pPr>
            <w:r>
              <w:rPr>
                <w:sz w:val="20"/>
              </w:rPr>
              <w:t>110</w:t>
            </w:r>
          </w:p>
        </w:tc>
      </w:tr>
      <w:tr w:rsidR="002A604D" w14:paraId="64F37F03" w14:textId="77777777">
        <w:tc>
          <w:tcPr>
            <w:tcW w:w="5216" w:type="dxa"/>
          </w:tcPr>
          <w:p w14:paraId="20906893" w14:textId="77777777" w:rsidR="002A604D" w:rsidRDefault="002A604D">
            <w:pPr>
              <w:pStyle w:val="BlockText"/>
              <w:ind w:left="0" w:right="0" w:firstLine="0"/>
              <w:rPr>
                <w:sz w:val="20"/>
              </w:rPr>
            </w:pPr>
            <w:r>
              <w:rPr>
                <w:sz w:val="20"/>
              </w:rPr>
              <w:t>End Point  (Final Boiling Point) deg C</w:t>
            </w:r>
          </w:p>
        </w:tc>
        <w:tc>
          <w:tcPr>
            <w:tcW w:w="744" w:type="dxa"/>
          </w:tcPr>
          <w:p w14:paraId="5F08856D" w14:textId="77777777" w:rsidR="002A604D" w:rsidRDefault="002A604D">
            <w:pPr>
              <w:pStyle w:val="BlockText"/>
              <w:ind w:right="32"/>
              <w:rPr>
                <w:sz w:val="20"/>
              </w:rPr>
            </w:pPr>
            <w:r>
              <w:rPr>
                <w:sz w:val="20"/>
              </w:rPr>
              <w:t>196</w:t>
            </w:r>
          </w:p>
        </w:tc>
      </w:tr>
      <w:tr w:rsidR="002A604D" w14:paraId="68EC4A15" w14:textId="77777777">
        <w:tc>
          <w:tcPr>
            <w:tcW w:w="5216" w:type="dxa"/>
          </w:tcPr>
          <w:p w14:paraId="6C5C7CD0" w14:textId="77777777" w:rsidR="002A604D" w:rsidRDefault="002A604D">
            <w:pPr>
              <w:pStyle w:val="BlockText"/>
              <w:ind w:left="0" w:right="0" w:firstLine="0"/>
              <w:rPr>
                <w:sz w:val="20"/>
              </w:rPr>
            </w:pPr>
            <w:r>
              <w:rPr>
                <w:sz w:val="20"/>
              </w:rPr>
              <w:t>Octane Number (Motor Method) Unleaded</w:t>
            </w:r>
          </w:p>
        </w:tc>
        <w:tc>
          <w:tcPr>
            <w:tcW w:w="744" w:type="dxa"/>
          </w:tcPr>
          <w:p w14:paraId="332D38E4" w14:textId="77777777" w:rsidR="002A604D" w:rsidRDefault="002A604D">
            <w:pPr>
              <w:pStyle w:val="BlockText"/>
              <w:ind w:right="32"/>
              <w:rPr>
                <w:sz w:val="20"/>
              </w:rPr>
            </w:pPr>
            <w:r>
              <w:rPr>
                <w:sz w:val="20"/>
              </w:rPr>
              <w:t>98</w:t>
            </w:r>
          </w:p>
        </w:tc>
      </w:tr>
      <w:tr w:rsidR="002A604D" w14:paraId="3E33F0A8" w14:textId="77777777">
        <w:tc>
          <w:tcPr>
            <w:tcW w:w="5216" w:type="dxa"/>
          </w:tcPr>
          <w:p w14:paraId="4BE2FDDE" w14:textId="77777777" w:rsidR="002A604D" w:rsidRDefault="002A604D">
            <w:pPr>
              <w:pStyle w:val="BlockText"/>
              <w:ind w:left="0" w:right="0" w:firstLine="0"/>
              <w:rPr>
                <w:sz w:val="20"/>
              </w:rPr>
            </w:pPr>
            <w:r>
              <w:rPr>
                <w:sz w:val="20"/>
              </w:rPr>
              <w:t>Octane Number (Motor Method) 4.35 cc TEL/US Gal</w:t>
            </w:r>
          </w:p>
        </w:tc>
        <w:tc>
          <w:tcPr>
            <w:tcW w:w="744" w:type="dxa"/>
          </w:tcPr>
          <w:p w14:paraId="5E31F940" w14:textId="77777777" w:rsidR="002A604D" w:rsidRDefault="002A604D">
            <w:pPr>
              <w:pStyle w:val="BlockText"/>
              <w:ind w:right="32"/>
              <w:rPr>
                <w:sz w:val="20"/>
              </w:rPr>
            </w:pPr>
            <w:r>
              <w:rPr>
                <w:sz w:val="20"/>
              </w:rPr>
              <w:t>115</w:t>
            </w:r>
          </w:p>
        </w:tc>
      </w:tr>
    </w:tbl>
    <w:p w14:paraId="69A41FCA" w14:textId="77777777" w:rsidR="002A604D" w:rsidRDefault="002A604D" w:rsidP="00E722C5">
      <w:pPr>
        <w:pStyle w:val="BodyText"/>
      </w:pPr>
      <w:r>
        <w:t>Before the advent of the alkylation process, isobutylene was produced by isobutane dehydrogenation at Leuna</w:t>
      </w:r>
      <w:r w:rsidR="004B5305">
        <w:fldChar w:fldCharType="begin"/>
      </w:r>
      <w:r w:rsidR="004B5305">
        <w:instrText xml:space="preserve"> XE "</w:instrText>
      </w:r>
      <w:r w:rsidR="004B5305" w:rsidRPr="00E40AFA">
        <w:instrText>Leuna</w:instrText>
      </w:r>
      <w:r w:rsidR="004B5305">
        <w:instrText xml:space="preserve">" </w:instrText>
      </w:r>
      <w:r w:rsidR="004B5305">
        <w:fldChar w:fldCharType="end"/>
      </w:r>
      <w:r>
        <w:t>, Pölitz, and Scholven. Polymerisation and polymer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xml:space="preserve"> systems were used to convert this isobutylene to “T-52”, a product nearly identical to ET 110. </w:t>
      </w:r>
    </w:p>
    <w:p w14:paraId="58648284" w14:textId="77777777" w:rsidR="002A604D" w:rsidRPr="006F1C7C" w:rsidRDefault="002A604D" w:rsidP="006F1C7C">
      <w:pPr>
        <w:pStyle w:val="BodyText"/>
        <w:rPr>
          <w:b/>
        </w:rPr>
      </w:pPr>
      <w:r w:rsidRPr="006F1C7C">
        <w:rPr>
          <w:b/>
        </w:rPr>
        <w:t>(b)</w:t>
      </w:r>
      <w:r w:rsidRPr="006F1C7C">
        <w:rPr>
          <w:b/>
        </w:rPr>
        <w:tab/>
        <w:t>Alkylation</w:t>
      </w:r>
    </w:p>
    <w:p w14:paraId="22EFDEA4" w14:textId="77777777" w:rsidR="002A604D" w:rsidRDefault="002A604D" w:rsidP="00E722C5">
      <w:pPr>
        <w:pStyle w:val="BodyText"/>
      </w:pPr>
      <w:r>
        <w:t xml:space="preserve">Although research and development work on alkylation was started in </w:t>
      </w:r>
      <w:smartTag w:uri="urn:schemas-microsoft-com:office:smarttags" w:element="country-region">
        <w:smartTag w:uri="urn:schemas-microsoft-com:office:smarttags" w:element="place">
          <w:r>
            <w:t>Germany</w:t>
          </w:r>
        </w:smartTag>
      </w:smartTag>
      <w:r>
        <w:t xml:space="preserve"> prior to 1940, the commercial production of alkylate did not begin until 1943. Prior to the time Leuna</w:t>
      </w:r>
      <w:r w:rsidR="004B5305">
        <w:fldChar w:fldCharType="begin"/>
      </w:r>
      <w:r w:rsidR="004B5305">
        <w:instrText xml:space="preserve"> XE "</w:instrText>
      </w:r>
      <w:r w:rsidR="004B5305" w:rsidRPr="00E40AFA">
        <w:instrText>Leuna</w:instrText>
      </w:r>
      <w:r w:rsidR="004B5305">
        <w:instrText xml:space="preserve">" </w:instrText>
      </w:r>
      <w:r w:rsidR="004B5305">
        <w:fldChar w:fldCharType="end"/>
      </w:r>
      <w:r>
        <w:t>, Pölitz, and Scholven had been producing isobutylene by isobutane dehydrogenation, and those dehydrogenation were then shifted to normal butane feed.</w:t>
      </w:r>
    </w:p>
    <w:p w14:paraId="673D0780" w14:textId="77777777" w:rsidR="002A604D" w:rsidRDefault="002A604D" w:rsidP="00E722C5">
      <w:pPr>
        <w:pStyle w:val="BodyText"/>
      </w:pPr>
      <w:r>
        <w:t>In early 1944, these three plants were still the only operating alkylation units, but plants were being constructed in Wesseling</w:t>
      </w:r>
      <w:r w:rsidR="00702A16">
        <w:fldChar w:fldCharType="begin"/>
      </w:r>
      <w:r w:rsidR="00702A16">
        <w:instrText xml:space="preserve"> XE "</w:instrText>
      </w:r>
      <w:r w:rsidR="00702A16" w:rsidRPr="00274A30">
        <w:instrText>Wesseling</w:instrText>
      </w:r>
      <w:r w:rsidR="00702A16">
        <w:instrText xml:space="preserve">" </w:instrText>
      </w:r>
      <w:r w:rsidR="00702A16">
        <w:fldChar w:fldCharType="end"/>
      </w:r>
      <w:r>
        <w:t>, Brüx, Böhlen, and Blechhammer. These plants were not completed.</w:t>
      </w:r>
    </w:p>
    <w:p w14:paraId="2B55B61B" w14:textId="77777777" w:rsidR="002A604D" w:rsidRDefault="002A604D" w:rsidP="00E722C5">
      <w:pPr>
        <w:pStyle w:val="BodyText"/>
      </w:pPr>
      <w:r>
        <w:t xml:space="preserve">Normal butane dehydrogenation and isomerisation processes were both in use in </w:t>
      </w:r>
      <w:smartTag w:uri="urn:schemas-microsoft-com:office:smarttags" w:element="country-region">
        <w:smartTag w:uri="urn:schemas-microsoft-com:office:smarttags" w:element="place">
          <w:r>
            <w:t>Germany</w:t>
          </w:r>
        </w:smartTag>
      </w:smartTag>
      <w:r>
        <w:t>.</w:t>
      </w:r>
    </w:p>
    <w:p w14:paraId="12380646" w14:textId="77777777" w:rsidR="002A604D" w:rsidRDefault="002A604D" w:rsidP="00E722C5">
      <w:pPr>
        <w:pStyle w:val="BodyText"/>
      </w:pPr>
      <w:r>
        <w:t>By the application of the processes of dehydrogenation, isomerisation, and alkylation, C4 components from the large coal and coal tar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xml:space="preserve"> plants could be totally converted to butylene alkylate. </w:t>
      </w:r>
      <w:r>
        <w:lastRenderedPageBreak/>
        <w:t xml:space="preserve">Only Butylene alkylation was practiced in </w:t>
      </w:r>
      <w:smartTag w:uri="urn:schemas-microsoft-com:office:smarttags" w:element="country-region">
        <w:smartTag w:uri="urn:schemas-microsoft-com:office:smarttags" w:element="place">
          <w:r>
            <w:t>Germany</w:t>
          </w:r>
        </w:smartTag>
      </w:smartTag>
      <w:r>
        <w:t>, no propylene or amylene alkylation was carried out commercially. (more explanation is detailed in the Source)</w:t>
      </w:r>
    </w:p>
    <w:p w14:paraId="0A556474" w14:textId="77777777" w:rsidR="002A604D" w:rsidRDefault="002A604D" w:rsidP="00E722C5">
      <w:pPr>
        <w:pStyle w:val="BodyText"/>
      </w:pPr>
      <w:r>
        <w:t>Butylene Alkylation Plant (more detail on operating parameters are listed in the reference source).</w:t>
      </w:r>
    </w:p>
    <w:p w14:paraId="08FB7263" w14:textId="77777777" w:rsidR="002A604D" w:rsidRPr="006802AB" w:rsidRDefault="002A604D" w:rsidP="006802AB">
      <w:pPr>
        <w:pStyle w:val="BodyText"/>
        <w:rPr>
          <w:b/>
        </w:rPr>
      </w:pPr>
      <w:r w:rsidRPr="006802AB">
        <w:rPr>
          <w:b/>
        </w:rPr>
        <w:t>Reactor Feed</w:t>
      </w:r>
    </w:p>
    <w:p w14:paraId="315FF4F1" w14:textId="77777777" w:rsidR="002A604D" w:rsidRDefault="002A604D" w:rsidP="006802AB">
      <w:pPr>
        <w:pStyle w:val="BodyText"/>
        <w:ind w:left="720"/>
      </w:pPr>
      <w:r>
        <w:t>Isobutane</w:t>
      </w:r>
      <w:r>
        <w:tab/>
        <w:t>54.8%</w:t>
      </w:r>
    </w:p>
    <w:p w14:paraId="49448523" w14:textId="77777777" w:rsidR="002A604D" w:rsidRDefault="002A604D" w:rsidP="006802AB">
      <w:pPr>
        <w:pStyle w:val="BodyText"/>
        <w:ind w:left="720"/>
      </w:pPr>
      <w:r>
        <w:t>n-Butane</w:t>
      </w:r>
      <w:r>
        <w:tab/>
        <w:t>34.0%</w:t>
      </w:r>
    </w:p>
    <w:p w14:paraId="64B46368" w14:textId="77777777" w:rsidR="002A604D" w:rsidRDefault="002A604D" w:rsidP="006802AB">
      <w:pPr>
        <w:pStyle w:val="BodyText"/>
        <w:ind w:left="720"/>
      </w:pPr>
      <w:r>
        <w:t>n-Butylene</w:t>
      </w:r>
      <w:r>
        <w:tab/>
        <w:t>4.3% (of which a Butylene 43% and b Butylene is 57%)</w:t>
      </w:r>
    </w:p>
    <w:p w14:paraId="775688DC" w14:textId="77777777" w:rsidR="002A604D" w:rsidRDefault="002A604D" w:rsidP="006802AB">
      <w:pPr>
        <w:pStyle w:val="BodyText"/>
        <w:ind w:left="720"/>
      </w:pPr>
      <w:r>
        <w:t>Propane</w:t>
      </w:r>
      <w:r>
        <w:tab/>
        <w:t>6.9%</w:t>
      </w:r>
    </w:p>
    <w:p w14:paraId="4DCD5855" w14:textId="77777777" w:rsidR="002A604D" w:rsidRDefault="002A604D" w:rsidP="006802AB">
      <w:pPr>
        <w:pStyle w:val="BodyText"/>
        <w:ind w:left="720"/>
      </w:pPr>
      <w:r>
        <w:t>(Ratio Isobutane to olefin in feed 13)</w:t>
      </w:r>
    </w:p>
    <w:p w14:paraId="59C28AD2" w14:textId="77777777" w:rsidR="002A604D" w:rsidRPr="006802AB" w:rsidRDefault="002A604D" w:rsidP="006802AB">
      <w:pPr>
        <w:pStyle w:val="BodyText"/>
        <w:rPr>
          <w:b/>
        </w:rPr>
      </w:pPr>
      <w:r w:rsidRPr="006802AB">
        <w:rPr>
          <w:b/>
        </w:rPr>
        <w:t>Output</w:t>
      </w:r>
    </w:p>
    <w:p w14:paraId="1754813E" w14:textId="77777777" w:rsidR="002A604D" w:rsidRDefault="002A604D" w:rsidP="006802AB">
      <w:pPr>
        <w:pStyle w:val="BodyText"/>
        <w:ind w:left="720"/>
      </w:pPr>
      <w:r>
        <w:t>Aviation alkylate (% Vol. of total Debutanised alkylate)</w:t>
      </w:r>
      <w:r>
        <w:tab/>
        <w:t>93.5%</w:t>
      </w:r>
    </w:p>
    <w:p w14:paraId="1FEEF108" w14:textId="77777777" w:rsidR="002A604D" w:rsidRDefault="002A604D" w:rsidP="006802AB">
      <w:pPr>
        <w:pStyle w:val="BodyText"/>
        <w:ind w:left="720"/>
      </w:pPr>
      <w:r>
        <w:t>MON of Aviation Alkylate (unleaded)</w:t>
      </w:r>
      <w:r>
        <w:tab/>
      </w:r>
      <w:r>
        <w:tab/>
      </w:r>
      <w:r>
        <w:tab/>
      </w:r>
      <w:r>
        <w:tab/>
        <w:t xml:space="preserve"> 94</w:t>
      </w:r>
    </w:p>
    <w:p w14:paraId="2CA17AA7" w14:textId="77777777" w:rsidR="002A604D" w:rsidRDefault="002A604D" w:rsidP="006802AB">
      <w:pPr>
        <w:pStyle w:val="BodyText"/>
        <w:ind w:left="720"/>
      </w:pPr>
      <w:r>
        <w:t>MON of Aviation Alkylate (4.35 cc TEL/USG or 0.115 %)</w:t>
      </w:r>
      <w:r>
        <w:tab/>
        <w:t>110</w:t>
      </w:r>
    </w:p>
    <w:p w14:paraId="49EB1BBA" w14:textId="77777777" w:rsidR="002A604D" w:rsidRDefault="002A604D" w:rsidP="005E0EFE">
      <w:pPr>
        <w:pStyle w:val="Caption"/>
      </w:pPr>
      <w:r>
        <w:t xml:space="preserve">Table </w:t>
      </w:r>
      <w:r w:rsidR="00890739">
        <w:t>14.</w:t>
      </w:r>
      <w:r>
        <w:t xml:space="preserve"> Composition of German Alkylate</w:t>
      </w:r>
    </w:p>
    <w:tbl>
      <w:tblPr>
        <w:tblW w:w="0" w:type="auto"/>
        <w:tblInd w:w="195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20" w:firstRow="1" w:lastRow="0" w:firstColumn="0" w:lastColumn="0" w:noHBand="0" w:noVBand="0"/>
      </w:tblPr>
      <w:tblGrid>
        <w:gridCol w:w="3969"/>
        <w:gridCol w:w="1124"/>
      </w:tblGrid>
      <w:tr w:rsidR="002A604D" w14:paraId="55C18A7F" w14:textId="77777777">
        <w:tc>
          <w:tcPr>
            <w:tcW w:w="3969" w:type="dxa"/>
            <w:tcBorders>
              <w:bottom w:val="single" w:sz="12" w:space="0" w:color="000000"/>
            </w:tcBorders>
          </w:tcPr>
          <w:p w14:paraId="5B939E36" w14:textId="77777777" w:rsidR="002A604D" w:rsidRDefault="002A604D" w:rsidP="00E722C5">
            <w:pPr>
              <w:pStyle w:val="BodyText"/>
            </w:pPr>
            <w:r>
              <w:t>Composition</w:t>
            </w:r>
          </w:p>
        </w:tc>
        <w:tc>
          <w:tcPr>
            <w:tcW w:w="1124" w:type="dxa"/>
            <w:tcBorders>
              <w:bottom w:val="single" w:sz="12" w:space="0" w:color="000000"/>
            </w:tcBorders>
          </w:tcPr>
          <w:p w14:paraId="4929702F" w14:textId="77777777" w:rsidR="002A604D" w:rsidRDefault="002A604D" w:rsidP="00E722C5">
            <w:pPr>
              <w:pStyle w:val="BodyText"/>
            </w:pPr>
            <w:r>
              <w:t>% Vol.</w:t>
            </w:r>
          </w:p>
        </w:tc>
      </w:tr>
      <w:tr w:rsidR="002A604D" w14:paraId="29BA6823" w14:textId="77777777">
        <w:tc>
          <w:tcPr>
            <w:tcW w:w="3969" w:type="dxa"/>
            <w:tcBorders>
              <w:top w:val="single" w:sz="12" w:space="0" w:color="000000"/>
            </w:tcBorders>
          </w:tcPr>
          <w:p w14:paraId="7CEB18A7" w14:textId="77777777" w:rsidR="002A604D" w:rsidRDefault="002A604D" w:rsidP="00E722C5">
            <w:pPr>
              <w:pStyle w:val="BodyText"/>
            </w:pPr>
            <w:r>
              <w:t>2,3 Dimethyl Butane</w:t>
            </w:r>
          </w:p>
        </w:tc>
        <w:tc>
          <w:tcPr>
            <w:tcW w:w="1124" w:type="dxa"/>
            <w:tcBorders>
              <w:top w:val="single" w:sz="12" w:space="0" w:color="000000"/>
            </w:tcBorders>
          </w:tcPr>
          <w:p w14:paraId="621DBBCC" w14:textId="77777777" w:rsidR="002A604D" w:rsidRDefault="002A604D" w:rsidP="00E722C5">
            <w:pPr>
              <w:pStyle w:val="Bodytextcentre"/>
            </w:pPr>
            <w:r>
              <w:t>6</w:t>
            </w:r>
          </w:p>
        </w:tc>
      </w:tr>
      <w:tr w:rsidR="002A604D" w14:paraId="5C9EFE1B" w14:textId="77777777">
        <w:tc>
          <w:tcPr>
            <w:tcW w:w="3969" w:type="dxa"/>
          </w:tcPr>
          <w:p w14:paraId="6F39D72F" w14:textId="77777777" w:rsidR="002A604D" w:rsidRDefault="002A604D" w:rsidP="00E722C5">
            <w:pPr>
              <w:pStyle w:val="BodyText"/>
            </w:pPr>
            <w:r>
              <w:t>2,4 Dimethyl Pentane</w:t>
            </w:r>
          </w:p>
        </w:tc>
        <w:tc>
          <w:tcPr>
            <w:tcW w:w="1124" w:type="dxa"/>
          </w:tcPr>
          <w:p w14:paraId="1901296D" w14:textId="77777777" w:rsidR="002A604D" w:rsidRDefault="002A604D" w:rsidP="00E722C5">
            <w:pPr>
              <w:pStyle w:val="Bodytextcentre"/>
            </w:pPr>
            <w:r>
              <w:t>6</w:t>
            </w:r>
          </w:p>
        </w:tc>
      </w:tr>
      <w:tr w:rsidR="002A604D" w14:paraId="2EBAC55D" w14:textId="77777777">
        <w:tc>
          <w:tcPr>
            <w:tcW w:w="3969" w:type="dxa"/>
          </w:tcPr>
          <w:p w14:paraId="5A8744E6" w14:textId="77777777" w:rsidR="002A604D" w:rsidRPr="00560D27" w:rsidRDefault="002A604D" w:rsidP="00E722C5">
            <w:pPr>
              <w:pStyle w:val="BodyText"/>
              <w:rPr>
                <w:lang w:val="it-IT"/>
              </w:rPr>
            </w:pPr>
            <w:r w:rsidRPr="00560D27">
              <w:rPr>
                <w:lang w:val="it-IT"/>
              </w:rPr>
              <w:t>2,2,4 Trimethyl Pentane (‘Iso-octane</w:t>
            </w:r>
            <w:r w:rsidR="00702A16">
              <w:fldChar w:fldCharType="begin"/>
            </w:r>
            <w:r w:rsidR="00702A16" w:rsidRPr="00560D27">
              <w:rPr>
                <w:lang w:val="it-IT"/>
              </w:rPr>
              <w:instrText xml:space="preserve"> XE "Iso-octane" </w:instrText>
            </w:r>
            <w:r w:rsidR="00702A16">
              <w:fldChar w:fldCharType="end"/>
            </w:r>
            <w:r w:rsidRPr="00560D27">
              <w:rPr>
                <w:lang w:val="it-IT"/>
              </w:rPr>
              <w:t>’)</w:t>
            </w:r>
          </w:p>
        </w:tc>
        <w:tc>
          <w:tcPr>
            <w:tcW w:w="1124" w:type="dxa"/>
          </w:tcPr>
          <w:p w14:paraId="126B0566" w14:textId="77777777" w:rsidR="002A604D" w:rsidRDefault="002A604D" w:rsidP="00E722C5">
            <w:pPr>
              <w:pStyle w:val="Bodytextcentre"/>
            </w:pPr>
            <w:r>
              <w:t>21</w:t>
            </w:r>
          </w:p>
        </w:tc>
      </w:tr>
      <w:tr w:rsidR="002A604D" w14:paraId="0FFF5928" w14:textId="77777777">
        <w:tc>
          <w:tcPr>
            <w:tcW w:w="3969" w:type="dxa"/>
          </w:tcPr>
          <w:p w14:paraId="4E325A2D" w14:textId="77777777" w:rsidR="002A604D" w:rsidRDefault="002A604D" w:rsidP="00E722C5">
            <w:pPr>
              <w:pStyle w:val="BodyText"/>
            </w:pPr>
            <w:r>
              <w:t>2,3,4 Trimethyl Pentane</w:t>
            </w:r>
          </w:p>
        </w:tc>
        <w:tc>
          <w:tcPr>
            <w:tcW w:w="1124" w:type="dxa"/>
          </w:tcPr>
          <w:p w14:paraId="7CBA3E92" w14:textId="77777777" w:rsidR="002A604D" w:rsidRDefault="002A604D" w:rsidP="00E722C5">
            <w:pPr>
              <w:pStyle w:val="Bodytextcentre"/>
            </w:pPr>
            <w:r>
              <w:t>29</w:t>
            </w:r>
          </w:p>
        </w:tc>
      </w:tr>
      <w:tr w:rsidR="002A604D" w14:paraId="31283395" w14:textId="77777777">
        <w:tc>
          <w:tcPr>
            <w:tcW w:w="3969" w:type="dxa"/>
          </w:tcPr>
          <w:p w14:paraId="520C1F95" w14:textId="77777777" w:rsidR="002A604D" w:rsidRDefault="002A604D" w:rsidP="00E722C5">
            <w:pPr>
              <w:pStyle w:val="BodyText"/>
            </w:pPr>
            <w:r>
              <w:t>2,3,3 Trimethyl Pentane</w:t>
            </w:r>
          </w:p>
        </w:tc>
        <w:tc>
          <w:tcPr>
            <w:tcW w:w="1124" w:type="dxa"/>
          </w:tcPr>
          <w:p w14:paraId="36247EFB" w14:textId="77777777" w:rsidR="002A604D" w:rsidRDefault="002A604D" w:rsidP="00E722C5">
            <w:pPr>
              <w:pStyle w:val="Bodytextcentre"/>
            </w:pPr>
            <w:r>
              <w:t>28</w:t>
            </w:r>
          </w:p>
        </w:tc>
      </w:tr>
      <w:tr w:rsidR="002A604D" w14:paraId="3005A33F" w14:textId="77777777">
        <w:tc>
          <w:tcPr>
            <w:tcW w:w="3969" w:type="dxa"/>
          </w:tcPr>
          <w:p w14:paraId="6E4FB125" w14:textId="77777777" w:rsidR="002A604D" w:rsidRDefault="002A604D" w:rsidP="00E722C5">
            <w:pPr>
              <w:pStyle w:val="BodyText"/>
            </w:pPr>
            <w:r>
              <w:t>Nonanes</w:t>
            </w:r>
          </w:p>
        </w:tc>
        <w:tc>
          <w:tcPr>
            <w:tcW w:w="1124" w:type="dxa"/>
          </w:tcPr>
          <w:p w14:paraId="024BC65E" w14:textId="77777777" w:rsidR="002A604D" w:rsidRDefault="002A604D" w:rsidP="00E722C5">
            <w:pPr>
              <w:pStyle w:val="Bodytextcentre"/>
            </w:pPr>
            <w:r>
              <w:t>10</w:t>
            </w:r>
          </w:p>
        </w:tc>
      </w:tr>
    </w:tbl>
    <w:p w14:paraId="635469F9" w14:textId="77777777" w:rsidR="002A604D" w:rsidRPr="006F1C7C" w:rsidRDefault="002A604D" w:rsidP="006F1C7C">
      <w:pPr>
        <w:pStyle w:val="BodyText"/>
        <w:rPr>
          <w:b/>
        </w:rPr>
      </w:pPr>
      <w:r w:rsidRPr="006F1C7C">
        <w:rPr>
          <w:b/>
        </w:rPr>
        <w:t>(c)</w:t>
      </w:r>
      <w:r w:rsidRPr="006F1C7C">
        <w:rPr>
          <w:b/>
        </w:rPr>
        <w:tab/>
        <w:t>The Peroptan Synthesis</w:t>
      </w:r>
    </w:p>
    <w:p w14:paraId="38726E3E" w14:textId="77777777" w:rsidR="002A604D" w:rsidRDefault="002A604D" w:rsidP="00E722C5">
      <w:pPr>
        <w:pStyle w:val="BodyText"/>
      </w:pPr>
      <w:r>
        <w:t xml:space="preserve">The premium value of Triptane (2,2,3 Trimethyl Butane) was recognized in </w:t>
      </w:r>
      <w:smartTag w:uri="urn:schemas-microsoft-com:office:smarttags" w:element="country-region">
        <w:smartTag w:uri="urn:schemas-microsoft-com:office:smarttags" w:element="place">
          <w:r>
            <w:t>Germany</w:t>
          </w:r>
        </w:smartTag>
      </w:smartTag>
      <w:r>
        <w:t xml:space="preserve"> and much effort was spent to develop a method for its synthesis. In 1943 a program of study was undertaken this lead to a process and product known as “Peroptan”, but the construction of a plant never progressed beyond the design stage. (More detail on the chemical process is detailed in the reference source).</w:t>
      </w:r>
    </w:p>
    <w:p w14:paraId="18FC12DF" w14:textId="77777777" w:rsidR="002A604D" w:rsidRPr="006F1C7C" w:rsidRDefault="002A604D" w:rsidP="006F1C7C">
      <w:pPr>
        <w:pStyle w:val="BodyText"/>
        <w:rPr>
          <w:b/>
        </w:rPr>
      </w:pPr>
      <w:r w:rsidRPr="006F1C7C">
        <w:rPr>
          <w:b/>
        </w:rPr>
        <w:t>(d)</w:t>
      </w:r>
      <w:r w:rsidRPr="006F1C7C">
        <w:rPr>
          <w:b/>
        </w:rPr>
        <w:tab/>
        <w:t xml:space="preserve">Isomerisation of </w:t>
      </w:r>
      <w:smartTag w:uri="urn:schemas-microsoft-com:office:smarttags" w:element="place">
        <w:r w:rsidRPr="006F1C7C">
          <w:rPr>
            <w:b/>
          </w:rPr>
          <w:t>Normal</w:t>
        </w:r>
      </w:smartTag>
      <w:r w:rsidRPr="006F1C7C">
        <w:rPr>
          <w:b/>
        </w:rPr>
        <w:t xml:space="preserve"> Paraffins</w:t>
      </w:r>
      <w:r w:rsidR="00B97E2A" w:rsidRPr="006F1C7C">
        <w:rPr>
          <w:b/>
        </w:rPr>
        <w:fldChar w:fldCharType="begin"/>
      </w:r>
      <w:r w:rsidR="00B97E2A" w:rsidRPr="006F1C7C">
        <w:rPr>
          <w:b/>
        </w:rPr>
        <w:instrText xml:space="preserve"> XE "</w:instrText>
      </w:r>
      <w:r w:rsidR="00B97E2A" w:rsidRPr="006F1C7C">
        <w:rPr>
          <w:b/>
          <w:szCs w:val="24"/>
        </w:rPr>
        <w:instrText>Paraffins</w:instrText>
      </w:r>
      <w:r w:rsidR="00B97E2A" w:rsidRPr="006F1C7C">
        <w:rPr>
          <w:b/>
        </w:rPr>
        <w:instrText xml:space="preserve">" </w:instrText>
      </w:r>
      <w:r w:rsidR="00B97E2A" w:rsidRPr="006F1C7C">
        <w:rPr>
          <w:b/>
        </w:rPr>
        <w:fldChar w:fldCharType="end"/>
      </w:r>
    </w:p>
    <w:p w14:paraId="196CC064" w14:textId="77777777" w:rsidR="002A604D" w:rsidRDefault="002A604D" w:rsidP="00E722C5">
      <w:pPr>
        <w:pStyle w:val="BodyText"/>
      </w:pPr>
      <w:r>
        <w:t>Normal butane isomerisation plants producing isobutane for alkylation had been built at Leuna</w:t>
      </w:r>
      <w:r w:rsidR="004B5305">
        <w:fldChar w:fldCharType="begin"/>
      </w:r>
      <w:r w:rsidR="004B5305">
        <w:instrText xml:space="preserve"> XE "</w:instrText>
      </w:r>
      <w:r w:rsidR="004B5305" w:rsidRPr="00E40AFA">
        <w:instrText>Leuna</w:instrText>
      </w:r>
      <w:r w:rsidR="004B5305">
        <w:instrText xml:space="preserve">" </w:instrText>
      </w:r>
      <w:r w:rsidR="004B5305">
        <w:fldChar w:fldCharType="end"/>
      </w:r>
      <w:r>
        <w:t>, Böhlen, Blechhammer and Scholven. (Process described in reference source).</w:t>
      </w:r>
    </w:p>
    <w:p w14:paraId="7C1D8BD3" w14:textId="77777777" w:rsidR="002A604D" w:rsidRDefault="002A604D" w:rsidP="00E722C5">
      <w:pPr>
        <w:pStyle w:val="BodyText"/>
      </w:pPr>
      <w:r>
        <w:t xml:space="preserve">There was no commercial isomerisation of pentane in </w:t>
      </w:r>
      <w:smartTag w:uri="urn:schemas-microsoft-com:office:smarttags" w:element="country-region">
        <w:smartTag w:uri="urn:schemas-microsoft-com:office:smarttags" w:element="place">
          <w:r>
            <w:t>Germany</w:t>
          </w:r>
        </w:smartTag>
      </w:smartTag>
      <w:r>
        <w:t>, but the process was extensively studied in the laboratory.</w:t>
      </w:r>
    </w:p>
    <w:p w14:paraId="148A1325" w14:textId="77777777" w:rsidR="002A604D" w:rsidRDefault="002A604D" w:rsidP="00E722C5">
      <w:pPr>
        <w:pStyle w:val="BodyText"/>
      </w:pPr>
      <w:r>
        <w:t>Some research was conducted on isomerisation of C6 paraffins, however some cracking occurred.</w:t>
      </w:r>
    </w:p>
    <w:p w14:paraId="100D1EBA" w14:textId="77777777" w:rsidR="002A604D" w:rsidRDefault="002A604D" w:rsidP="00E722C5">
      <w:pPr>
        <w:pStyle w:val="BodyText"/>
      </w:pPr>
      <w:r>
        <w:t>Isomerisation of normal heptane was studied but found impossible to avoid cracking of heptanes. (More detail on the chemical reactions is found in the reference source).</w:t>
      </w:r>
    </w:p>
    <w:p w14:paraId="62608675" w14:textId="77777777" w:rsidR="002A604D" w:rsidRDefault="00C445BD" w:rsidP="00EF21DD">
      <w:pPr>
        <w:pStyle w:val="Heading1"/>
      </w:pPr>
      <w:bookmarkStart w:id="15" w:name="_Toc22217592"/>
      <w:r>
        <w:br w:type="page"/>
      </w:r>
      <w:r w:rsidR="002A604D">
        <w:lastRenderedPageBreak/>
        <w:t>2. Synthesis of Aromatics</w:t>
      </w:r>
      <w:r w:rsidR="00B97E2A">
        <w:fldChar w:fldCharType="begin"/>
      </w:r>
      <w:r w:rsidR="00B97E2A">
        <w:instrText xml:space="preserve"> XE "</w:instrText>
      </w:r>
      <w:r w:rsidR="00B97E2A" w:rsidRPr="00BB491D">
        <w:rPr>
          <w:rFonts w:ascii="Times New Roman" w:hAnsi="Times New Roman"/>
          <w:sz w:val="20"/>
          <w:szCs w:val="24"/>
        </w:rPr>
        <w:instrText>Aromatics</w:instrText>
      </w:r>
      <w:r w:rsidR="00B97E2A">
        <w:instrText xml:space="preserve">" </w:instrText>
      </w:r>
      <w:r w:rsidR="00B97E2A">
        <w:fldChar w:fldCharType="end"/>
      </w:r>
      <w:r w:rsidR="002A604D">
        <w:t xml:space="preserve"> and Production of Base Stocks</w:t>
      </w:r>
      <w:r w:rsidR="00324F79">
        <w:rPr>
          <w:rStyle w:val="EndnoteReference"/>
        </w:rPr>
        <w:endnoteReference w:id="12"/>
      </w:r>
      <w:bookmarkEnd w:id="15"/>
    </w:p>
    <w:p w14:paraId="2C131BE2" w14:textId="77777777" w:rsidR="002A604D" w:rsidRDefault="002A604D" w:rsidP="00E722C5">
      <w:pPr>
        <w:pStyle w:val="BodyText"/>
      </w:pPr>
      <w:r>
        <w:t>The base stocks comprised 85% of the total aviation gasoline volume.</w:t>
      </w:r>
    </w:p>
    <w:p w14:paraId="74217DB9" w14:textId="77777777" w:rsidR="002A604D" w:rsidRDefault="002A604D" w:rsidP="00E722C5">
      <w:pPr>
        <w:pStyle w:val="BodyText"/>
      </w:pPr>
      <w:r>
        <w:t>Most of the base stocks originated in coal and coal tar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xml:space="preserve"> plants. Only a very small volume of carefully selected petroleum fractions was blended directly into aviation gasolines. The large high pressure hydrogenation plants at Leuna</w:t>
      </w:r>
      <w:r w:rsidR="004B5305">
        <w:fldChar w:fldCharType="begin"/>
      </w:r>
      <w:r w:rsidR="004B5305">
        <w:instrText xml:space="preserve"> XE "</w:instrText>
      </w:r>
      <w:r w:rsidR="004B5305" w:rsidRPr="00E40AFA">
        <w:instrText>Leuna</w:instrText>
      </w:r>
      <w:r w:rsidR="004B5305">
        <w:instrText xml:space="preserve">" </w:instrText>
      </w:r>
      <w:r w:rsidR="004B5305">
        <w:fldChar w:fldCharType="end"/>
      </w:r>
      <w:r>
        <w:t xml:space="preserve">, Scholven, Pölitz, Brüx, Galsenkirchen, Böhlen, </w:t>
      </w:r>
      <w:smartTag w:uri="urn:schemas-microsoft-com:office:smarttags" w:element="City">
        <w:smartTag w:uri="urn:schemas-microsoft-com:office:smarttags" w:element="place">
          <w:r>
            <w:t>Magdeburg</w:t>
          </w:r>
        </w:smartTag>
      </w:smartTag>
      <w:r>
        <w:t>, Blechhammer and Wesseling</w:t>
      </w:r>
      <w:r w:rsidR="00702A16">
        <w:fldChar w:fldCharType="begin"/>
      </w:r>
      <w:r w:rsidR="00702A16">
        <w:instrText xml:space="preserve"> XE "</w:instrText>
      </w:r>
      <w:r w:rsidR="00702A16" w:rsidRPr="00274A30">
        <w:instrText>Wesseling</w:instrText>
      </w:r>
      <w:r w:rsidR="00702A16">
        <w:instrText xml:space="preserve">" </w:instrText>
      </w:r>
      <w:r w:rsidR="00702A16">
        <w:fldChar w:fldCharType="end"/>
      </w:r>
      <w:r>
        <w:t xml:space="preserve"> all produced aviation base stocks. (Process described in reference source).</w:t>
      </w:r>
    </w:p>
    <w:p w14:paraId="43E10D21" w14:textId="77777777" w:rsidR="002A604D" w:rsidRDefault="002A604D" w:rsidP="00E722C5">
      <w:pPr>
        <w:pStyle w:val="BodyText"/>
      </w:pPr>
      <w:r>
        <w:t>The B4 gasoline was hydrogenated gasoline stabilized to a specific vapour pressure (7.0 psi). The quality varied somewhat, depending upon the raw material to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xml:space="preserve">, and the individual gasolines needed some quality correction either with small amounts of isoparaffins or outside base stocks. </w:t>
      </w:r>
    </w:p>
    <w:p w14:paraId="2BC18C9F" w14:textId="77777777" w:rsidR="002A604D" w:rsidRDefault="002A604D" w:rsidP="005E0EFE">
      <w:pPr>
        <w:pStyle w:val="Caption"/>
      </w:pPr>
      <w:r>
        <w:t xml:space="preserve">Table </w:t>
      </w:r>
      <w:r w:rsidR="00890739">
        <w:t>15.</w:t>
      </w:r>
      <w:r>
        <w:t>. Properties of B4 Base Stocks from High Pressure Hydrogenation</w:t>
      </w:r>
      <w:r w:rsidR="004B5305">
        <w:fldChar w:fldCharType="begin"/>
      </w:r>
      <w:r w:rsidR="004B5305">
        <w:instrText xml:space="preserve"> XE "</w:instrText>
      </w:r>
      <w:r w:rsidR="004B5305" w:rsidRPr="00AB7703">
        <w:instrText>Hydrogenation</w:instrText>
      </w:r>
      <w:r w:rsidR="004B5305">
        <w:instrText xml:space="preserve">" </w:instrText>
      </w:r>
      <w:r w:rsidR="004B5305">
        <w:fldChar w:fldCharType="end"/>
      </w:r>
      <w:r>
        <w:t xml:space="preserve"> Plants.</w:t>
      </w:r>
    </w:p>
    <w:tbl>
      <w:tblPr>
        <w:tblW w:w="903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20" w:firstRow="1" w:lastRow="0" w:firstColumn="0" w:lastColumn="0" w:noHBand="0" w:noVBand="0"/>
      </w:tblPr>
      <w:tblGrid>
        <w:gridCol w:w="3652"/>
        <w:gridCol w:w="1276"/>
        <w:gridCol w:w="1134"/>
        <w:gridCol w:w="1559"/>
        <w:gridCol w:w="1417"/>
      </w:tblGrid>
      <w:tr w:rsidR="002A604D" w14:paraId="20375104" w14:textId="77777777">
        <w:tc>
          <w:tcPr>
            <w:tcW w:w="3652" w:type="dxa"/>
            <w:tcBorders>
              <w:bottom w:val="single" w:sz="12" w:space="0" w:color="000000"/>
            </w:tcBorders>
          </w:tcPr>
          <w:p w14:paraId="3B3C7D3D" w14:textId="77777777" w:rsidR="002A604D" w:rsidRDefault="002A604D">
            <w:pPr>
              <w:pStyle w:val="BlockText10pt"/>
              <w:ind w:right="-11"/>
            </w:pPr>
            <w:r>
              <w:t>Feed to Hydrogenation</w:t>
            </w:r>
            <w:r w:rsidR="004B5305">
              <w:fldChar w:fldCharType="begin"/>
            </w:r>
            <w:r w:rsidR="004B5305">
              <w:instrText xml:space="preserve"> XE "</w:instrText>
            </w:r>
            <w:r w:rsidR="004B5305" w:rsidRPr="00AB7703">
              <w:instrText>Hydrogenation</w:instrText>
            </w:r>
            <w:r w:rsidR="004B5305">
              <w:instrText xml:space="preserve">" </w:instrText>
            </w:r>
            <w:r w:rsidR="004B5305">
              <w:fldChar w:fldCharType="end"/>
            </w:r>
          </w:p>
        </w:tc>
        <w:tc>
          <w:tcPr>
            <w:tcW w:w="1276" w:type="dxa"/>
            <w:tcBorders>
              <w:bottom w:val="single" w:sz="12" w:space="0" w:color="000000"/>
            </w:tcBorders>
          </w:tcPr>
          <w:p w14:paraId="1A9D5FF5" w14:textId="77777777" w:rsidR="002A604D" w:rsidRDefault="002A604D">
            <w:pPr>
              <w:pStyle w:val="BlockText10pt"/>
              <w:ind w:right="-11"/>
            </w:pPr>
            <w:r>
              <w:t>Brown Coal</w:t>
            </w:r>
          </w:p>
        </w:tc>
        <w:tc>
          <w:tcPr>
            <w:tcW w:w="1134" w:type="dxa"/>
            <w:tcBorders>
              <w:bottom w:val="single" w:sz="12" w:space="0" w:color="000000"/>
            </w:tcBorders>
          </w:tcPr>
          <w:p w14:paraId="227708D5" w14:textId="77777777" w:rsidR="002A604D" w:rsidRDefault="002A604D">
            <w:pPr>
              <w:pStyle w:val="BlockText10pt"/>
              <w:ind w:right="-11"/>
            </w:pPr>
            <w:r>
              <w:t>Stein Coal</w:t>
            </w:r>
          </w:p>
        </w:tc>
        <w:tc>
          <w:tcPr>
            <w:tcW w:w="1559" w:type="dxa"/>
            <w:tcBorders>
              <w:bottom w:val="single" w:sz="12" w:space="0" w:color="000000"/>
            </w:tcBorders>
          </w:tcPr>
          <w:p w14:paraId="4B9A8A27" w14:textId="77777777" w:rsidR="002A604D" w:rsidRDefault="002A604D">
            <w:pPr>
              <w:pStyle w:val="BlockText10pt"/>
              <w:ind w:right="-11"/>
            </w:pPr>
            <w:r>
              <w:t>Brown Coal Tar</w:t>
            </w:r>
          </w:p>
        </w:tc>
        <w:tc>
          <w:tcPr>
            <w:tcW w:w="1417" w:type="dxa"/>
            <w:tcBorders>
              <w:bottom w:val="single" w:sz="12" w:space="0" w:color="000000"/>
            </w:tcBorders>
          </w:tcPr>
          <w:p w14:paraId="02B2CB8B" w14:textId="77777777" w:rsidR="002A604D" w:rsidRDefault="002A604D">
            <w:pPr>
              <w:pStyle w:val="BlockText10pt"/>
              <w:ind w:right="-11"/>
            </w:pPr>
            <w:r>
              <w:t>Stein Coal Tar</w:t>
            </w:r>
          </w:p>
        </w:tc>
      </w:tr>
      <w:tr w:rsidR="002A604D" w14:paraId="54458B6E" w14:textId="77777777">
        <w:tc>
          <w:tcPr>
            <w:tcW w:w="3652" w:type="dxa"/>
            <w:tcBorders>
              <w:top w:val="single" w:sz="12" w:space="0" w:color="000000"/>
            </w:tcBorders>
          </w:tcPr>
          <w:p w14:paraId="052BBECE" w14:textId="77777777" w:rsidR="002A604D" w:rsidRDefault="002A604D">
            <w:pPr>
              <w:pStyle w:val="BlockText10pt"/>
              <w:ind w:right="-11"/>
            </w:pPr>
            <w:r>
              <w:t>Density @ 15 deg .C</w:t>
            </w:r>
          </w:p>
        </w:tc>
        <w:tc>
          <w:tcPr>
            <w:tcW w:w="1276" w:type="dxa"/>
            <w:tcBorders>
              <w:top w:val="single" w:sz="12" w:space="0" w:color="000000"/>
            </w:tcBorders>
          </w:tcPr>
          <w:p w14:paraId="7A439FBA" w14:textId="77777777" w:rsidR="002A604D" w:rsidRDefault="002A604D">
            <w:pPr>
              <w:pStyle w:val="BlockText"/>
              <w:ind w:left="39" w:right="1" w:hanging="39"/>
              <w:rPr>
                <w:sz w:val="20"/>
              </w:rPr>
            </w:pPr>
            <w:r>
              <w:rPr>
                <w:sz w:val="20"/>
              </w:rPr>
              <w:t>0.723</w:t>
            </w:r>
          </w:p>
        </w:tc>
        <w:tc>
          <w:tcPr>
            <w:tcW w:w="1134" w:type="dxa"/>
            <w:tcBorders>
              <w:top w:val="single" w:sz="12" w:space="0" w:color="000000"/>
            </w:tcBorders>
          </w:tcPr>
          <w:p w14:paraId="0F5399EF" w14:textId="77777777" w:rsidR="002A604D" w:rsidRDefault="002A604D">
            <w:pPr>
              <w:pStyle w:val="BlockText"/>
              <w:ind w:left="39" w:right="1" w:hanging="39"/>
              <w:rPr>
                <w:sz w:val="20"/>
              </w:rPr>
            </w:pPr>
            <w:r>
              <w:rPr>
                <w:sz w:val="20"/>
              </w:rPr>
              <w:t>0.73</w:t>
            </w:r>
          </w:p>
        </w:tc>
        <w:tc>
          <w:tcPr>
            <w:tcW w:w="1559" w:type="dxa"/>
            <w:tcBorders>
              <w:top w:val="single" w:sz="12" w:space="0" w:color="000000"/>
            </w:tcBorders>
          </w:tcPr>
          <w:p w14:paraId="154526F1" w14:textId="77777777" w:rsidR="002A604D" w:rsidRDefault="002A604D">
            <w:pPr>
              <w:pStyle w:val="BlockText"/>
              <w:ind w:left="39" w:right="1" w:hanging="39"/>
              <w:rPr>
                <w:sz w:val="20"/>
              </w:rPr>
            </w:pPr>
            <w:r>
              <w:rPr>
                <w:sz w:val="20"/>
              </w:rPr>
              <w:t>0.725</w:t>
            </w:r>
          </w:p>
        </w:tc>
        <w:tc>
          <w:tcPr>
            <w:tcW w:w="1417" w:type="dxa"/>
            <w:tcBorders>
              <w:top w:val="single" w:sz="12" w:space="0" w:color="000000"/>
            </w:tcBorders>
          </w:tcPr>
          <w:p w14:paraId="18F3991C" w14:textId="77777777" w:rsidR="002A604D" w:rsidRDefault="002A604D">
            <w:pPr>
              <w:pStyle w:val="BlockText"/>
              <w:ind w:left="39" w:right="1" w:hanging="39"/>
              <w:rPr>
                <w:sz w:val="20"/>
              </w:rPr>
            </w:pPr>
            <w:r>
              <w:rPr>
                <w:sz w:val="20"/>
              </w:rPr>
              <w:t>0.725</w:t>
            </w:r>
          </w:p>
        </w:tc>
      </w:tr>
      <w:tr w:rsidR="002A604D" w14:paraId="0CA9050F" w14:textId="77777777">
        <w:tc>
          <w:tcPr>
            <w:tcW w:w="3652" w:type="dxa"/>
          </w:tcPr>
          <w:p w14:paraId="0B02E703" w14:textId="77777777" w:rsidR="002A604D" w:rsidRDefault="002A604D">
            <w:pPr>
              <w:pStyle w:val="BlockText10pt"/>
              <w:ind w:right="-11"/>
            </w:pPr>
            <w:r>
              <w:t>Distillation % distilled @ 100 deg. C</w:t>
            </w:r>
          </w:p>
        </w:tc>
        <w:tc>
          <w:tcPr>
            <w:tcW w:w="1276" w:type="dxa"/>
          </w:tcPr>
          <w:p w14:paraId="09650EB9" w14:textId="77777777" w:rsidR="002A604D" w:rsidRDefault="002A604D">
            <w:pPr>
              <w:pStyle w:val="BlockText"/>
              <w:ind w:left="39" w:right="1" w:hanging="39"/>
              <w:rPr>
                <w:sz w:val="20"/>
              </w:rPr>
            </w:pPr>
            <w:r>
              <w:rPr>
                <w:sz w:val="20"/>
              </w:rPr>
              <w:t>65</w:t>
            </w:r>
          </w:p>
        </w:tc>
        <w:tc>
          <w:tcPr>
            <w:tcW w:w="1134" w:type="dxa"/>
          </w:tcPr>
          <w:p w14:paraId="04F27E44" w14:textId="77777777" w:rsidR="002A604D" w:rsidRDefault="002A604D">
            <w:pPr>
              <w:pStyle w:val="BlockText"/>
              <w:ind w:left="39" w:right="1" w:hanging="39"/>
              <w:rPr>
                <w:sz w:val="20"/>
              </w:rPr>
            </w:pPr>
            <w:r>
              <w:rPr>
                <w:sz w:val="20"/>
              </w:rPr>
              <w:t>57</w:t>
            </w:r>
          </w:p>
        </w:tc>
        <w:tc>
          <w:tcPr>
            <w:tcW w:w="1559" w:type="dxa"/>
          </w:tcPr>
          <w:p w14:paraId="65E2ACE0" w14:textId="77777777" w:rsidR="002A604D" w:rsidRDefault="002A604D">
            <w:pPr>
              <w:pStyle w:val="BlockText"/>
              <w:ind w:left="39" w:right="1" w:hanging="39"/>
              <w:rPr>
                <w:sz w:val="20"/>
              </w:rPr>
            </w:pPr>
            <w:r>
              <w:rPr>
                <w:sz w:val="20"/>
              </w:rPr>
              <w:t>58</w:t>
            </w:r>
          </w:p>
        </w:tc>
        <w:tc>
          <w:tcPr>
            <w:tcW w:w="1417" w:type="dxa"/>
          </w:tcPr>
          <w:p w14:paraId="440EF3BA" w14:textId="77777777" w:rsidR="002A604D" w:rsidRDefault="002A604D">
            <w:pPr>
              <w:pStyle w:val="BlockText"/>
              <w:ind w:left="39" w:right="1" w:hanging="39"/>
              <w:rPr>
                <w:sz w:val="20"/>
              </w:rPr>
            </w:pPr>
            <w:r>
              <w:rPr>
                <w:sz w:val="20"/>
              </w:rPr>
              <w:t>65</w:t>
            </w:r>
          </w:p>
        </w:tc>
      </w:tr>
      <w:tr w:rsidR="002A604D" w14:paraId="6A3CEC13" w14:textId="77777777">
        <w:tc>
          <w:tcPr>
            <w:tcW w:w="3652" w:type="dxa"/>
          </w:tcPr>
          <w:p w14:paraId="4B33C5CC" w14:textId="77777777" w:rsidR="002A604D" w:rsidRDefault="002A604D">
            <w:pPr>
              <w:pStyle w:val="BlockText10pt"/>
              <w:ind w:right="-11"/>
            </w:pPr>
            <w:r>
              <w:t>End Point  (Final Boiling Point) deg C</w:t>
            </w:r>
          </w:p>
        </w:tc>
        <w:tc>
          <w:tcPr>
            <w:tcW w:w="1276" w:type="dxa"/>
          </w:tcPr>
          <w:p w14:paraId="1C38098A" w14:textId="77777777" w:rsidR="002A604D" w:rsidRDefault="002A604D">
            <w:pPr>
              <w:pStyle w:val="BlockText"/>
              <w:ind w:left="39" w:right="1" w:hanging="39"/>
              <w:rPr>
                <w:sz w:val="20"/>
              </w:rPr>
            </w:pPr>
            <w:r>
              <w:rPr>
                <w:sz w:val="20"/>
              </w:rPr>
              <w:t>132</w:t>
            </w:r>
          </w:p>
        </w:tc>
        <w:tc>
          <w:tcPr>
            <w:tcW w:w="1134" w:type="dxa"/>
          </w:tcPr>
          <w:p w14:paraId="2CD2B239" w14:textId="77777777" w:rsidR="002A604D" w:rsidRDefault="002A604D">
            <w:pPr>
              <w:pStyle w:val="BlockText"/>
              <w:ind w:left="39" w:right="1" w:hanging="39"/>
              <w:rPr>
                <w:sz w:val="20"/>
              </w:rPr>
            </w:pPr>
            <w:r>
              <w:rPr>
                <w:sz w:val="20"/>
              </w:rPr>
              <w:t>153</w:t>
            </w:r>
          </w:p>
        </w:tc>
        <w:tc>
          <w:tcPr>
            <w:tcW w:w="1559" w:type="dxa"/>
          </w:tcPr>
          <w:p w14:paraId="2A0C0C4D" w14:textId="77777777" w:rsidR="002A604D" w:rsidRDefault="002A604D">
            <w:pPr>
              <w:pStyle w:val="BlockText"/>
              <w:ind w:left="39" w:right="1" w:hanging="39"/>
              <w:rPr>
                <w:sz w:val="20"/>
              </w:rPr>
            </w:pPr>
            <w:r>
              <w:rPr>
                <w:sz w:val="20"/>
              </w:rPr>
              <w:t>150</w:t>
            </w:r>
          </w:p>
        </w:tc>
        <w:tc>
          <w:tcPr>
            <w:tcW w:w="1417" w:type="dxa"/>
          </w:tcPr>
          <w:p w14:paraId="2B40A66A" w14:textId="77777777" w:rsidR="002A604D" w:rsidRDefault="002A604D">
            <w:pPr>
              <w:pStyle w:val="BlockText"/>
              <w:ind w:left="39" w:right="1" w:hanging="39"/>
              <w:rPr>
                <w:sz w:val="20"/>
              </w:rPr>
            </w:pPr>
            <w:r>
              <w:rPr>
                <w:sz w:val="20"/>
              </w:rPr>
              <w:t>160</w:t>
            </w:r>
          </w:p>
        </w:tc>
      </w:tr>
      <w:tr w:rsidR="002A604D" w14:paraId="33AF1C8A" w14:textId="77777777">
        <w:tc>
          <w:tcPr>
            <w:tcW w:w="3652" w:type="dxa"/>
          </w:tcPr>
          <w:p w14:paraId="3E397E41" w14:textId="77777777" w:rsidR="002A604D" w:rsidRDefault="002A604D">
            <w:pPr>
              <w:pStyle w:val="BlockText10pt"/>
              <w:ind w:right="-11"/>
            </w:pPr>
            <w:r>
              <w:t>Paraffins</w:t>
            </w:r>
            <w:r w:rsidR="00B97E2A">
              <w:fldChar w:fldCharType="begin"/>
            </w:r>
            <w:r w:rsidR="00B97E2A">
              <w:instrText xml:space="preserve"> XE "</w:instrText>
            </w:r>
            <w:r w:rsidR="00B97E2A" w:rsidRPr="004C0934">
              <w:rPr>
                <w:rFonts w:ascii="Times New Roman" w:hAnsi="Times New Roman"/>
                <w:szCs w:val="24"/>
              </w:rPr>
              <w:instrText>Paraffins</w:instrText>
            </w:r>
            <w:r w:rsidR="00B97E2A">
              <w:instrText xml:space="preserve">" </w:instrText>
            </w:r>
            <w:r w:rsidR="00B97E2A">
              <w:fldChar w:fldCharType="end"/>
            </w:r>
            <w:r>
              <w:t xml:space="preserve"> Content % Vol.</w:t>
            </w:r>
          </w:p>
        </w:tc>
        <w:tc>
          <w:tcPr>
            <w:tcW w:w="1276" w:type="dxa"/>
          </w:tcPr>
          <w:p w14:paraId="3EAD45ED" w14:textId="77777777" w:rsidR="002A604D" w:rsidRDefault="002A604D">
            <w:pPr>
              <w:pStyle w:val="BlockText"/>
              <w:ind w:left="39" w:right="1" w:hanging="39"/>
              <w:rPr>
                <w:sz w:val="20"/>
              </w:rPr>
            </w:pPr>
            <w:r>
              <w:rPr>
                <w:sz w:val="20"/>
              </w:rPr>
              <w:t>53</w:t>
            </w:r>
          </w:p>
        </w:tc>
        <w:tc>
          <w:tcPr>
            <w:tcW w:w="1134" w:type="dxa"/>
          </w:tcPr>
          <w:p w14:paraId="1860656C" w14:textId="77777777" w:rsidR="002A604D" w:rsidRDefault="002A604D">
            <w:pPr>
              <w:pStyle w:val="BlockText"/>
              <w:ind w:left="39" w:right="1" w:hanging="39"/>
              <w:rPr>
                <w:sz w:val="20"/>
              </w:rPr>
            </w:pPr>
            <w:r>
              <w:rPr>
                <w:sz w:val="20"/>
              </w:rPr>
              <w:t>40</w:t>
            </w:r>
          </w:p>
        </w:tc>
        <w:tc>
          <w:tcPr>
            <w:tcW w:w="1559" w:type="dxa"/>
          </w:tcPr>
          <w:p w14:paraId="451FAF49" w14:textId="77777777" w:rsidR="002A604D" w:rsidRDefault="002A604D">
            <w:pPr>
              <w:pStyle w:val="BlockText"/>
              <w:ind w:left="39" w:right="1" w:hanging="39"/>
              <w:rPr>
                <w:sz w:val="20"/>
              </w:rPr>
            </w:pPr>
            <w:r>
              <w:rPr>
                <w:sz w:val="20"/>
              </w:rPr>
              <w:t>60</w:t>
            </w:r>
          </w:p>
        </w:tc>
        <w:tc>
          <w:tcPr>
            <w:tcW w:w="1417" w:type="dxa"/>
          </w:tcPr>
          <w:p w14:paraId="6B944F32" w14:textId="77777777" w:rsidR="002A604D" w:rsidRDefault="002A604D">
            <w:pPr>
              <w:pStyle w:val="BlockText"/>
              <w:ind w:left="39" w:right="1" w:hanging="39"/>
              <w:rPr>
                <w:sz w:val="20"/>
              </w:rPr>
            </w:pPr>
            <w:r>
              <w:rPr>
                <w:sz w:val="20"/>
              </w:rPr>
              <w:t>37</w:t>
            </w:r>
          </w:p>
        </w:tc>
      </w:tr>
      <w:tr w:rsidR="002A604D" w14:paraId="3DBED265" w14:textId="77777777">
        <w:tc>
          <w:tcPr>
            <w:tcW w:w="3652" w:type="dxa"/>
          </w:tcPr>
          <w:p w14:paraId="5FE698D9" w14:textId="77777777" w:rsidR="002A604D" w:rsidRDefault="002A604D">
            <w:pPr>
              <w:pStyle w:val="BlockText10pt"/>
              <w:ind w:right="-11"/>
            </w:pPr>
            <w:r>
              <w:t>Naphthene Content % Vol.</w:t>
            </w:r>
          </w:p>
        </w:tc>
        <w:tc>
          <w:tcPr>
            <w:tcW w:w="1276" w:type="dxa"/>
          </w:tcPr>
          <w:p w14:paraId="2C8297F2" w14:textId="77777777" w:rsidR="002A604D" w:rsidRDefault="002A604D">
            <w:pPr>
              <w:pStyle w:val="BlockText"/>
              <w:ind w:left="39" w:right="1" w:hanging="39"/>
              <w:rPr>
                <w:sz w:val="20"/>
              </w:rPr>
            </w:pPr>
            <w:r>
              <w:rPr>
                <w:sz w:val="20"/>
              </w:rPr>
              <w:t>42</w:t>
            </w:r>
          </w:p>
        </w:tc>
        <w:tc>
          <w:tcPr>
            <w:tcW w:w="1134" w:type="dxa"/>
          </w:tcPr>
          <w:p w14:paraId="290BF3F6" w14:textId="77777777" w:rsidR="002A604D" w:rsidRDefault="002A604D">
            <w:pPr>
              <w:pStyle w:val="BlockText"/>
              <w:ind w:left="39" w:right="1" w:hanging="39"/>
              <w:rPr>
                <w:sz w:val="20"/>
              </w:rPr>
            </w:pPr>
            <w:r>
              <w:rPr>
                <w:sz w:val="20"/>
              </w:rPr>
              <w:t>52</w:t>
            </w:r>
          </w:p>
        </w:tc>
        <w:tc>
          <w:tcPr>
            <w:tcW w:w="1559" w:type="dxa"/>
          </w:tcPr>
          <w:p w14:paraId="4A9ADE10" w14:textId="77777777" w:rsidR="002A604D" w:rsidRDefault="002A604D">
            <w:pPr>
              <w:pStyle w:val="BlockText"/>
              <w:ind w:left="39" w:right="1" w:hanging="39"/>
              <w:rPr>
                <w:sz w:val="20"/>
              </w:rPr>
            </w:pPr>
            <w:r>
              <w:rPr>
                <w:sz w:val="20"/>
              </w:rPr>
              <w:t>30</w:t>
            </w:r>
          </w:p>
        </w:tc>
        <w:tc>
          <w:tcPr>
            <w:tcW w:w="1417" w:type="dxa"/>
          </w:tcPr>
          <w:p w14:paraId="3245E068" w14:textId="77777777" w:rsidR="002A604D" w:rsidRDefault="002A604D">
            <w:pPr>
              <w:pStyle w:val="BlockText"/>
              <w:ind w:left="39" w:right="1" w:hanging="39"/>
              <w:rPr>
                <w:sz w:val="20"/>
              </w:rPr>
            </w:pPr>
            <w:r>
              <w:rPr>
                <w:sz w:val="20"/>
              </w:rPr>
              <w:t>55</w:t>
            </w:r>
          </w:p>
        </w:tc>
      </w:tr>
      <w:tr w:rsidR="002A604D" w14:paraId="17C14491" w14:textId="77777777">
        <w:tc>
          <w:tcPr>
            <w:tcW w:w="3652" w:type="dxa"/>
          </w:tcPr>
          <w:p w14:paraId="5C9A33A6" w14:textId="77777777" w:rsidR="002A604D" w:rsidRDefault="002A604D">
            <w:pPr>
              <w:pStyle w:val="BlockText10pt"/>
              <w:ind w:right="-11"/>
            </w:pPr>
            <w:r>
              <w:t>Aromatic &amp; Olefin Content % Vol.</w:t>
            </w:r>
          </w:p>
        </w:tc>
        <w:tc>
          <w:tcPr>
            <w:tcW w:w="1276" w:type="dxa"/>
          </w:tcPr>
          <w:p w14:paraId="22BC41AC" w14:textId="77777777" w:rsidR="002A604D" w:rsidRDefault="002A604D">
            <w:pPr>
              <w:pStyle w:val="BlockText"/>
              <w:ind w:left="39" w:right="1" w:hanging="39"/>
              <w:rPr>
                <w:sz w:val="20"/>
              </w:rPr>
            </w:pPr>
            <w:r>
              <w:rPr>
                <w:sz w:val="20"/>
              </w:rPr>
              <w:t>5</w:t>
            </w:r>
          </w:p>
        </w:tc>
        <w:tc>
          <w:tcPr>
            <w:tcW w:w="1134" w:type="dxa"/>
          </w:tcPr>
          <w:p w14:paraId="2B301936" w14:textId="77777777" w:rsidR="002A604D" w:rsidRDefault="002A604D">
            <w:pPr>
              <w:pStyle w:val="BlockText"/>
              <w:ind w:left="39" w:right="1" w:hanging="39"/>
              <w:rPr>
                <w:sz w:val="20"/>
              </w:rPr>
            </w:pPr>
            <w:r>
              <w:rPr>
                <w:sz w:val="20"/>
              </w:rPr>
              <w:t>8</w:t>
            </w:r>
          </w:p>
        </w:tc>
        <w:tc>
          <w:tcPr>
            <w:tcW w:w="1559" w:type="dxa"/>
          </w:tcPr>
          <w:p w14:paraId="6F43E928" w14:textId="77777777" w:rsidR="002A604D" w:rsidRDefault="002A604D">
            <w:pPr>
              <w:pStyle w:val="BlockText"/>
              <w:ind w:left="39" w:right="1" w:hanging="39"/>
              <w:rPr>
                <w:sz w:val="20"/>
              </w:rPr>
            </w:pPr>
            <w:r>
              <w:rPr>
                <w:sz w:val="20"/>
              </w:rPr>
              <w:t>10</w:t>
            </w:r>
          </w:p>
        </w:tc>
        <w:tc>
          <w:tcPr>
            <w:tcW w:w="1417" w:type="dxa"/>
          </w:tcPr>
          <w:p w14:paraId="1B549ABF" w14:textId="77777777" w:rsidR="002A604D" w:rsidRDefault="002A604D">
            <w:pPr>
              <w:pStyle w:val="BlockText"/>
              <w:ind w:left="39" w:right="1" w:hanging="39"/>
              <w:rPr>
                <w:sz w:val="20"/>
              </w:rPr>
            </w:pPr>
            <w:r>
              <w:rPr>
                <w:sz w:val="20"/>
              </w:rPr>
              <w:t>8</w:t>
            </w:r>
          </w:p>
        </w:tc>
      </w:tr>
      <w:tr w:rsidR="002A604D" w14:paraId="7F70A17C" w14:textId="77777777">
        <w:tc>
          <w:tcPr>
            <w:tcW w:w="3652" w:type="dxa"/>
          </w:tcPr>
          <w:p w14:paraId="6C702479" w14:textId="77777777" w:rsidR="002A604D" w:rsidRDefault="002A604D">
            <w:pPr>
              <w:pStyle w:val="BlockText10pt"/>
              <w:ind w:right="-11"/>
            </w:pPr>
            <w:r>
              <w:t>Octane Number (Motor Method) Unleaded</w:t>
            </w:r>
          </w:p>
        </w:tc>
        <w:tc>
          <w:tcPr>
            <w:tcW w:w="1276" w:type="dxa"/>
          </w:tcPr>
          <w:p w14:paraId="25341FD5" w14:textId="77777777" w:rsidR="002A604D" w:rsidRDefault="002A604D">
            <w:pPr>
              <w:pStyle w:val="BlockText"/>
              <w:ind w:left="39" w:right="1" w:hanging="39"/>
              <w:rPr>
                <w:sz w:val="20"/>
              </w:rPr>
            </w:pPr>
            <w:r>
              <w:rPr>
                <w:sz w:val="20"/>
              </w:rPr>
              <w:t>71</w:t>
            </w:r>
          </w:p>
        </w:tc>
        <w:tc>
          <w:tcPr>
            <w:tcW w:w="1134" w:type="dxa"/>
          </w:tcPr>
          <w:p w14:paraId="5BB5FB2E" w14:textId="77777777" w:rsidR="002A604D" w:rsidRDefault="002A604D">
            <w:pPr>
              <w:pStyle w:val="BlockText"/>
              <w:ind w:left="39" w:right="1" w:hanging="39"/>
              <w:rPr>
                <w:sz w:val="20"/>
              </w:rPr>
            </w:pPr>
            <w:r>
              <w:rPr>
                <w:sz w:val="20"/>
              </w:rPr>
              <w:t>73</w:t>
            </w:r>
          </w:p>
        </w:tc>
        <w:tc>
          <w:tcPr>
            <w:tcW w:w="1559" w:type="dxa"/>
          </w:tcPr>
          <w:p w14:paraId="6F71F484" w14:textId="77777777" w:rsidR="002A604D" w:rsidRDefault="002A604D">
            <w:pPr>
              <w:pStyle w:val="BlockText"/>
              <w:ind w:left="39" w:right="1" w:hanging="39"/>
              <w:rPr>
                <w:sz w:val="20"/>
              </w:rPr>
            </w:pPr>
            <w:r>
              <w:rPr>
                <w:sz w:val="20"/>
              </w:rPr>
              <w:t>69</w:t>
            </w:r>
          </w:p>
        </w:tc>
        <w:tc>
          <w:tcPr>
            <w:tcW w:w="1417" w:type="dxa"/>
          </w:tcPr>
          <w:p w14:paraId="01BE5FDF" w14:textId="77777777" w:rsidR="002A604D" w:rsidRDefault="002A604D">
            <w:pPr>
              <w:pStyle w:val="BlockText"/>
              <w:ind w:left="39" w:right="1" w:hanging="39"/>
              <w:rPr>
                <w:sz w:val="20"/>
              </w:rPr>
            </w:pPr>
            <w:r>
              <w:rPr>
                <w:sz w:val="20"/>
              </w:rPr>
              <w:t>76</w:t>
            </w:r>
          </w:p>
        </w:tc>
      </w:tr>
      <w:tr w:rsidR="002A604D" w14:paraId="1C7C7B1B" w14:textId="77777777">
        <w:tc>
          <w:tcPr>
            <w:tcW w:w="3652" w:type="dxa"/>
          </w:tcPr>
          <w:p w14:paraId="1EF00A16" w14:textId="77777777" w:rsidR="002A604D" w:rsidRDefault="002A604D">
            <w:pPr>
              <w:pStyle w:val="BlockText10pt"/>
              <w:ind w:right="-11"/>
            </w:pPr>
            <w:r>
              <w:t>Octane Number (Motor Method) @ 4.35 cc TEL/US Gal</w:t>
            </w:r>
          </w:p>
        </w:tc>
        <w:tc>
          <w:tcPr>
            <w:tcW w:w="1276" w:type="dxa"/>
          </w:tcPr>
          <w:p w14:paraId="79BFB818" w14:textId="77777777" w:rsidR="002A604D" w:rsidRDefault="002A604D">
            <w:pPr>
              <w:pStyle w:val="BlockText"/>
              <w:ind w:left="39" w:right="1" w:hanging="39"/>
              <w:rPr>
                <w:sz w:val="20"/>
              </w:rPr>
            </w:pPr>
            <w:r>
              <w:rPr>
                <w:sz w:val="20"/>
              </w:rPr>
              <w:t>90</w:t>
            </w:r>
          </w:p>
        </w:tc>
        <w:tc>
          <w:tcPr>
            <w:tcW w:w="1134" w:type="dxa"/>
          </w:tcPr>
          <w:p w14:paraId="4B066335" w14:textId="77777777" w:rsidR="002A604D" w:rsidRDefault="002A604D">
            <w:pPr>
              <w:pStyle w:val="BlockText"/>
              <w:ind w:left="39" w:right="1" w:hanging="39"/>
              <w:rPr>
                <w:sz w:val="20"/>
              </w:rPr>
            </w:pPr>
            <w:r>
              <w:rPr>
                <w:sz w:val="20"/>
              </w:rPr>
              <w:t>91</w:t>
            </w:r>
          </w:p>
        </w:tc>
        <w:tc>
          <w:tcPr>
            <w:tcW w:w="1559" w:type="dxa"/>
          </w:tcPr>
          <w:p w14:paraId="4F18D712" w14:textId="77777777" w:rsidR="002A604D" w:rsidRDefault="002A604D">
            <w:pPr>
              <w:pStyle w:val="BlockText"/>
              <w:ind w:left="39" w:right="1" w:hanging="39"/>
              <w:rPr>
                <w:sz w:val="20"/>
              </w:rPr>
            </w:pPr>
            <w:r>
              <w:rPr>
                <w:sz w:val="20"/>
              </w:rPr>
              <w:t>89</w:t>
            </w:r>
          </w:p>
        </w:tc>
        <w:tc>
          <w:tcPr>
            <w:tcW w:w="1417" w:type="dxa"/>
          </w:tcPr>
          <w:p w14:paraId="06FFC02F" w14:textId="77777777" w:rsidR="002A604D" w:rsidRDefault="002A604D">
            <w:pPr>
              <w:pStyle w:val="BlockText"/>
              <w:ind w:left="39" w:right="1" w:hanging="39"/>
              <w:rPr>
                <w:sz w:val="20"/>
              </w:rPr>
            </w:pPr>
            <w:r>
              <w:rPr>
                <w:sz w:val="20"/>
              </w:rPr>
              <w:t>94</w:t>
            </w:r>
          </w:p>
        </w:tc>
      </w:tr>
    </w:tbl>
    <w:p w14:paraId="6E8B7ED7" w14:textId="77777777" w:rsidR="002A604D" w:rsidRDefault="002A604D" w:rsidP="00E722C5">
      <w:pPr>
        <w:pStyle w:val="BodyText"/>
      </w:pPr>
      <w:r>
        <w:t>The supply of high quality 85% base stock component to C3 grade aviation gasoline involved additional processing of the hydrogenated gasolines, aromatizing processes were invoked. (Several processes are discussed in the reference source).</w:t>
      </w:r>
    </w:p>
    <w:p w14:paraId="788DFB9B" w14:textId="77777777" w:rsidR="002A604D" w:rsidRPr="006802AB" w:rsidRDefault="002A604D" w:rsidP="006802AB">
      <w:pPr>
        <w:pStyle w:val="BodyText"/>
        <w:rPr>
          <w:b/>
        </w:rPr>
      </w:pPr>
      <w:r w:rsidRPr="006802AB">
        <w:rPr>
          <w:b/>
        </w:rPr>
        <w:t>(a)</w:t>
      </w:r>
      <w:r w:rsidRPr="006802AB">
        <w:rPr>
          <w:b/>
        </w:rPr>
        <w:tab/>
        <w:t>The DHD Process</w:t>
      </w:r>
    </w:p>
    <w:p w14:paraId="79FA7319" w14:textId="77777777" w:rsidR="002A604D" w:rsidRDefault="002A604D" w:rsidP="00E722C5">
      <w:pPr>
        <w:pStyle w:val="BodyText"/>
      </w:pPr>
      <w:r>
        <w:t>The DHD process</w:t>
      </w:r>
      <w:r w:rsidR="005A4097">
        <w:fldChar w:fldCharType="begin"/>
      </w:r>
      <w:r w:rsidR="005A4097">
        <w:instrText xml:space="preserve"> XE "</w:instrText>
      </w:r>
      <w:r w:rsidR="005A4097" w:rsidRPr="00F5237E">
        <w:instrText>DHD process</w:instrText>
      </w:r>
      <w:r w:rsidR="005A4097">
        <w:instrText xml:space="preserve">" </w:instrText>
      </w:r>
      <w:r w:rsidR="005A4097">
        <w:fldChar w:fldCharType="end"/>
      </w:r>
      <w:r>
        <w:t xml:space="preserve"> (developed at </w:t>
      </w:r>
      <w:smartTag w:uri="urn:schemas-microsoft-com:office:smarttags" w:element="City">
        <w:r>
          <w:t>Ludwigshafen</w:t>
        </w:r>
      </w:smartTag>
      <w:r w:rsidR="00B97E2A">
        <w:fldChar w:fldCharType="begin"/>
      </w:r>
      <w:r w:rsidR="00B97E2A">
        <w:instrText xml:space="preserve"> XE "</w:instrText>
      </w:r>
      <w:smartTag w:uri="urn:schemas-microsoft-com:office:smarttags" w:element="City">
        <w:smartTag w:uri="urn:schemas-microsoft-com:office:smarttags" w:element="place">
          <w:r w:rsidR="00B97E2A" w:rsidRPr="00A0346C">
            <w:instrText>Ludwigshafen</w:instrText>
          </w:r>
        </w:smartTag>
      </w:smartTag>
      <w:r w:rsidR="00B97E2A">
        <w:instrText xml:space="preserve">" </w:instrText>
      </w:r>
      <w:r w:rsidR="00B97E2A">
        <w:fldChar w:fldCharType="end"/>
      </w:r>
      <w:r>
        <w:t xml:space="preserve">) was a catalytic process for increasing the aromatic content of a gasoline through naphthene dehydrogenation and paraffin cyclization </w:t>
      </w:r>
    </w:p>
    <w:p w14:paraId="181E87C9" w14:textId="77777777" w:rsidR="002A604D" w:rsidRDefault="002A604D" w:rsidP="00E722C5">
      <w:pPr>
        <w:pStyle w:val="BodyText"/>
      </w:pPr>
      <w:r>
        <w:t xml:space="preserve">At the end of the war four (4) DHD plants were in operation; </w:t>
      </w:r>
      <w:smartTag w:uri="urn:schemas-microsoft-com:office:smarttags" w:element="City">
        <w:smartTag w:uri="urn:schemas-microsoft-com:office:smarttags" w:element="place">
          <w:r>
            <w:t>Ludwigshafen</w:t>
          </w:r>
        </w:smartTag>
      </w:smartTag>
      <w:r w:rsidR="00B97E2A">
        <w:fldChar w:fldCharType="begin"/>
      </w:r>
      <w:r w:rsidR="00B97E2A">
        <w:instrText xml:space="preserve"> XE "</w:instrText>
      </w:r>
      <w:r w:rsidR="00B97E2A" w:rsidRPr="00A0346C">
        <w:instrText>Ludwigshafen</w:instrText>
      </w:r>
      <w:r w:rsidR="00B97E2A">
        <w:instrText xml:space="preserve">" </w:instrText>
      </w:r>
      <w:r w:rsidR="00B97E2A">
        <w:fldChar w:fldCharType="end"/>
      </w:r>
      <w:r>
        <w:t>, Leuna</w:t>
      </w:r>
      <w:r w:rsidR="004B5305">
        <w:fldChar w:fldCharType="begin"/>
      </w:r>
      <w:r w:rsidR="004B5305">
        <w:instrText xml:space="preserve"> XE "</w:instrText>
      </w:r>
      <w:r w:rsidR="004B5305" w:rsidRPr="00E40AFA">
        <w:instrText>Leuna</w:instrText>
      </w:r>
      <w:r w:rsidR="004B5305">
        <w:instrText xml:space="preserve">" </w:instrText>
      </w:r>
      <w:r w:rsidR="004B5305">
        <w:fldChar w:fldCharType="end"/>
      </w:r>
      <w:r>
        <w:t>, Scholven, and Pölitz.</w:t>
      </w:r>
    </w:p>
    <w:p w14:paraId="664BEDAE" w14:textId="77777777" w:rsidR="002A604D" w:rsidRDefault="002A604D" w:rsidP="00E722C5">
      <w:pPr>
        <w:pStyle w:val="BodyText"/>
      </w:pPr>
      <w:r>
        <w:t>Because of their high naphthene content, gasolines from Stein coal and coal tars were preferred feeds to DHD units. By altering the operating conditions to encourage paraffin cyclization as well as naphthene dehydrogenation, gasolines from brown coal and brown coal tars were also greatly increased in aromatic content by this operation.</w:t>
      </w:r>
    </w:p>
    <w:p w14:paraId="09EA06E1" w14:textId="77777777" w:rsidR="002A604D" w:rsidRDefault="002A604D" w:rsidP="00E722C5">
      <w:pPr>
        <w:pStyle w:val="BodyText"/>
      </w:pPr>
      <w:r>
        <w:t>(More detail on the process is listed in the reference source).</w:t>
      </w:r>
    </w:p>
    <w:p w14:paraId="721690F8" w14:textId="77777777" w:rsidR="002A604D" w:rsidRDefault="00C445BD" w:rsidP="005E0EFE">
      <w:pPr>
        <w:pStyle w:val="Caption"/>
      </w:pPr>
      <w:r>
        <w:br w:type="page"/>
      </w:r>
      <w:r w:rsidR="002A604D">
        <w:lastRenderedPageBreak/>
        <w:t xml:space="preserve">Table </w:t>
      </w:r>
      <w:r w:rsidR="00890739">
        <w:t>16</w:t>
      </w:r>
      <w:r w:rsidR="002A604D">
        <w:t>. Properties of Final Product from DHD Process</w:t>
      </w:r>
    </w:p>
    <w:tbl>
      <w:tblPr>
        <w:tblW w:w="6946" w:type="dxa"/>
        <w:tblInd w:w="817"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20" w:firstRow="1" w:lastRow="0" w:firstColumn="0" w:lastColumn="0" w:noHBand="0" w:noVBand="0"/>
      </w:tblPr>
      <w:tblGrid>
        <w:gridCol w:w="5670"/>
        <w:gridCol w:w="1276"/>
      </w:tblGrid>
      <w:tr w:rsidR="002A604D" w14:paraId="29DBBB5F" w14:textId="77777777">
        <w:tc>
          <w:tcPr>
            <w:tcW w:w="5670" w:type="dxa"/>
            <w:tcBorders>
              <w:top w:val="single" w:sz="12" w:space="0" w:color="000000"/>
            </w:tcBorders>
          </w:tcPr>
          <w:p w14:paraId="66C472E0" w14:textId="77777777" w:rsidR="002A604D" w:rsidRDefault="002A604D">
            <w:pPr>
              <w:pStyle w:val="BlockText10pt"/>
            </w:pPr>
            <w:r>
              <w:t>Density @ 15 deg. C</w:t>
            </w:r>
          </w:p>
        </w:tc>
        <w:tc>
          <w:tcPr>
            <w:tcW w:w="1276" w:type="dxa"/>
            <w:tcBorders>
              <w:top w:val="single" w:sz="12" w:space="0" w:color="000000"/>
            </w:tcBorders>
          </w:tcPr>
          <w:p w14:paraId="1977F416" w14:textId="77777777" w:rsidR="002A604D" w:rsidRDefault="002A604D">
            <w:pPr>
              <w:pStyle w:val="BlockText"/>
              <w:ind w:right="32"/>
              <w:rPr>
                <w:sz w:val="20"/>
              </w:rPr>
            </w:pPr>
            <w:r>
              <w:rPr>
                <w:sz w:val="20"/>
              </w:rPr>
              <w:t>0.780</w:t>
            </w:r>
          </w:p>
        </w:tc>
      </w:tr>
      <w:tr w:rsidR="002A604D" w14:paraId="372D1DA1" w14:textId="77777777">
        <w:tc>
          <w:tcPr>
            <w:tcW w:w="5670" w:type="dxa"/>
          </w:tcPr>
          <w:p w14:paraId="6DAFFB02" w14:textId="77777777" w:rsidR="002A604D" w:rsidRDefault="002A604D">
            <w:pPr>
              <w:pStyle w:val="BlockText10pt"/>
            </w:pPr>
            <w:r>
              <w:t>Distillation % distilled @ 100 deg. C</w:t>
            </w:r>
          </w:p>
        </w:tc>
        <w:tc>
          <w:tcPr>
            <w:tcW w:w="1276" w:type="dxa"/>
          </w:tcPr>
          <w:p w14:paraId="133D7138" w14:textId="77777777" w:rsidR="002A604D" w:rsidRDefault="002A604D">
            <w:pPr>
              <w:pStyle w:val="BlockText"/>
              <w:ind w:right="32"/>
              <w:rPr>
                <w:sz w:val="20"/>
              </w:rPr>
            </w:pPr>
            <w:r>
              <w:rPr>
                <w:sz w:val="20"/>
              </w:rPr>
              <w:t>48</w:t>
            </w:r>
          </w:p>
        </w:tc>
      </w:tr>
      <w:tr w:rsidR="002A604D" w14:paraId="234AF03D" w14:textId="77777777">
        <w:tc>
          <w:tcPr>
            <w:tcW w:w="5670" w:type="dxa"/>
          </w:tcPr>
          <w:p w14:paraId="58D66A60" w14:textId="77777777" w:rsidR="002A604D" w:rsidRDefault="002A604D">
            <w:pPr>
              <w:pStyle w:val="BlockText10pt"/>
            </w:pPr>
            <w:r>
              <w:t xml:space="preserve">End </w:t>
            </w:r>
            <w:r w:rsidR="006471CC">
              <w:t>Point (</w:t>
            </w:r>
            <w:r>
              <w:t>Final Boiling Point) deg. C</w:t>
            </w:r>
          </w:p>
        </w:tc>
        <w:tc>
          <w:tcPr>
            <w:tcW w:w="1276" w:type="dxa"/>
          </w:tcPr>
          <w:p w14:paraId="34BBCA41" w14:textId="77777777" w:rsidR="002A604D" w:rsidRDefault="002A604D">
            <w:pPr>
              <w:pStyle w:val="BlockText"/>
              <w:ind w:right="32"/>
              <w:rPr>
                <w:sz w:val="20"/>
              </w:rPr>
            </w:pPr>
            <w:r>
              <w:rPr>
                <w:sz w:val="20"/>
              </w:rPr>
              <w:t>171?</w:t>
            </w:r>
          </w:p>
        </w:tc>
      </w:tr>
      <w:tr w:rsidR="002A604D" w14:paraId="0E7831EE" w14:textId="77777777">
        <w:tc>
          <w:tcPr>
            <w:tcW w:w="5670" w:type="dxa"/>
          </w:tcPr>
          <w:p w14:paraId="0CEF18B9" w14:textId="77777777" w:rsidR="002A604D" w:rsidRDefault="002A604D">
            <w:pPr>
              <w:pStyle w:val="BlockText10pt"/>
            </w:pPr>
            <w:r>
              <w:t>Paraffins</w:t>
            </w:r>
            <w:r w:rsidR="00B97E2A">
              <w:fldChar w:fldCharType="begin"/>
            </w:r>
            <w:r w:rsidR="00B97E2A">
              <w:instrText xml:space="preserve"> XE "</w:instrText>
            </w:r>
            <w:r w:rsidR="00B97E2A" w:rsidRPr="004C0934">
              <w:rPr>
                <w:rFonts w:ascii="Times New Roman" w:hAnsi="Times New Roman"/>
                <w:szCs w:val="24"/>
              </w:rPr>
              <w:instrText>Paraffins</w:instrText>
            </w:r>
            <w:r w:rsidR="00B97E2A">
              <w:instrText xml:space="preserve">" </w:instrText>
            </w:r>
            <w:r w:rsidR="00B97E2A">
              <w:fldChar w:fldCharType="end"/>
            </w:r>
            <w:r>
              <w:t xml:space="preserve"> Content % Vol.</w:t>
            </w:r>
          </w:p>
        </w:tc>
        <w:tc>
          <w:tcPr>
            <w:tcW w:w="1276" w:type="dxa"/>
          </w:tcPr>
          <w:p w14:paraId="4B942C66" w14:textId="77777777" w:rsidR="002A604D" w:rsidRDefault="002A604D">
            <w:pPr>
              <w:pStyle w:val="BlockText"/>
              <w:ind w:right="32"/>
              <w:rPr>
                <w:sz w:val="20"/>
              </w:rPr>
            </w:pPr>
            <w:r>
              <w:rPr>
                <w:sz w:val="20"/>
              </w:rPr>
              <w:t>30</w:t>
            </w:r>
          </w:p>
        </w:tc>
      </w:tr>
      <w:tr w:rsidR="002A604D" w14:paraId="6F1F5193" w14:textId="77777777">
        <w:tc>
          <w:tcPr>
            <w:tcW w:w="5670" w:type="dxa"/>
          </w:tcPr>
          <w:p w14:paraId="34202804" w14:textId="77777777" w:rsidR="002A604D" w:rsidRDefault="002A604D">
            <w:pPr>
              <w:pStyle w:val="BlockText10pt"/>
            </w:pPr>
            <w:r>
              <w:t>Naphthene Content % Vol.</w:t>
            </w:r>
          </w:p>
        </w:tc>
        <w:tc>
          <w:tcPr>
            <w:tcW w:w="1276" w:type="dxa"/>
          </w:tcPr>
          <w:p w14:paraId="50ABEFE7" w14:textId="77777777" w:rsidR="002A604D" w:rsidRDefault="002A604D">
            <w:pPr>
              <w:pStyle w:val="BlockText"/>
              <w:ind w:right="32"/>
              <w:rPr>
                <w:sz w:val="20"/>
              </w:rPr>
            </w:pPr>
            <w:r>
              <w:rPr>
                <w:sz w:val="20"/>
              </w:rPr>
              <w:t>20</w:t>
            </w:r>
          </w:p>
        </w:tc>
      </w:tr>
      <w:tr w:rsidR="002A604D" w14:paraId="563AA3B6" w14:textId="77777777">
        <w:tc>
          <w:tcPr>
            <w:tcW w:w="5670" w:type="dxa"/>
          </w:tcPr>
          <w:p w14:paraId="1F895A62" w14:textId="77777777" w:rsidR="002A604D" w:rsidRDefault="002A604D">
            <w:pPr>
              <w:pStyle w:val="BlockText10pt"/>
            </w:pPr>
            <w:r>
              <w:t>Aromatic Content % Vol.</w:t>
            </w:r>
          </w:p>
        </w:tc>
        <w:tc>
          <w:tcPr>
            <w:tcW w:w="1276" w:type="dxa"/>
          </w:tcPr>
          <w:p w14:paraId="735D1D51" w14:textId="77777777" w:rsidR="002A604D" w:rsidRDefault="002A604D">
            <w:pPr>
              <w:pStyle w:val="BlockText"/>
              <w:ind w:right="32"/>
              <w:rPr>
                <w:sz w:val="20"/>
              </w:rPr>
            </w:pPr>
            <w:r>
              <w:rPr>
                <w:sz w:val="20"/>
              </w:rPr>
              <w:t>50</w:t>
            </w:r>
          </w:p>
        </w:tc>
      </w:tr>
      <w:tr w:rsidR="002A604D" w14:paraId="286A1A9E" w14:textId="77777777">
        <w:tc>
          <w:tcPr>
            <w:tcW w:w="5670" w:type="dxa"/>
          </w:tcPr>
          <w:p w14:paraId="22A75D8D" w14:textId="77777777" w:rsidR="002A604D" w:rsidRDefault="002A604D">
            <w:pPr>
              <w:pStyle w:val="BlockText10pt"/>
            </w:pPr>
            <w:r>
              <w:t>Olefin Content % Vol.</w:t>
            </w:r>
          </w:p>
        </w:tc>
        <w:tc>
          <w:tcPr>
            <w:tcW w:w="1276" w:type="dxa"/>
          </w:tcPr>
          <w:p w14:paraId="09BCBB4C" w14:textId="77777777" w:rsidR="002A604D" w:rsidRDefault="002A604D">
            <w:pPr>
              <w:pStyle w:val="BlockText"/>
              <w:ind w:right="32"/>
              <w:rPr>
                <w:sz w:val="20"/>
              </w:rPr>
            </w:pPr>
            <w:r>
              <w:rPr>
                <w:sz w:val="20"/>
              </w:rPr>
              <w:t>0.5</w:t>
            </w:r>
          </w:p>
        </w:tc>
      </w:tr>
      <w:tr w:rsidR="002A604D" w14:paraId="08D06197" w14:textId="77777777">
        <w:tc>
          <w:tcPr>
            <w:tcW w:w="5670" w:type="dxa"/>
          </w:tcPr>
          <w:p w14:paraId="098BE83B" w14:textId="77777777" w:rsidR="002A604D" w:rsidRDefault="002A604D">
            <w:pPr>
              <w:pStyle w:val="BlockText10pt"/>
            </w:pPr>
            <w:r>
              <w:t>Octane Number (Motor Method) Unleaded</w:t>
            </w:r>
          </w:p>
        </w:tc>
        <w:tc>
          <w:tcPr>
            <w:tcW w:w="1276" w:type="dxa"/>
          </w:tcPr>
          <w:p w14:paraId="5758E830" w14:textId="77777777" w:rsidR="002A604D" w:rsidRDefault="002A604D">
            <w:pPr>
              <w:pStyle w:val="BlockText"/>
              <w:ind w:right="32"/>
              <w:rPr>
                <w:sz w:val="20"/>
              </w:rPr>
            </w:pPr>
            <w:r>
              <w:rPr>
                <w:sz w:val="20"/>
              </w:rPr>
              <w:t>80</w:t>
            </w:r>
          </w:p>
        </w:tc>
      </w:tr>
      <w:tr w:rsidR="002A604D" w14:paraId="30C32AB7" w14:textId="77777777">
        <w:tc>
          <w:tcPr>
            <w:tcW w:w="5670" w:type="dxa"/>
          </w:tcPr>
          <w:p w14:paraId="3D3CA3C4" w14:textId="77777777" w:rsidR="002A604D" w:rsidRDefault="002A604D">
            <w:pPr>
              <w:pStyle w:val="BlockText10pt"/>
            </w:pPr>
            <w:r>
              <w:t>Octane Number (Motor Method) 4.35 cc TEL/US Gal</w:t>
            </w:r>
          </w:p>
        </w:tc>
        <w:tc>
          <w:tcPr>
            <w:tcW w:w="1276" w:type="dxa"/>
          </w:tcPr>
          <w:p w14:paraId="5A635BBC" w14:textId="77777777" w:rsidR="002A604D" w:rsidRDefault="002A604D">
            <w:pPr>
              <w:pStyle w:val="BlockText"/>
              <w:ind w:right="32"/>
              <w:rPr>
                <w:sz w:val="20"/>
              </w:rPr>
            </w:pPr>
            <w:r>
              <w:rPr>
                <w:sz w:val="20"/>
              </w:rPr>
              <w:t>92</w:t>
            </w:r>
          </w:p>
        </w:tc>
      </w:tr>
      <w:tr w:rsidR="002A604D" w14:paraId="783337AD" w14:textId="77777777">
        <w:tc>
          <w:tcPr>
            <w:tcW w:w="5670" w:type="dxa"/>
          </w:tcPr>
          <w:p w14:paraId="4A4A8C24" w14:textId="77777777" w:rsidR="002A604D" w:rsidRDefault="002A604D">
            <w:pPr>
              <w:pStyle w:val="BlockText10pt"/>
            </w:pPr>
            <w:r>
              <w:t>MON Unleaded of Residual Oil after aromatic extraction</w:t>
            </w:r>
          </w:p>
        </w:tc>
        <w:tc>
          <w:tcPr>
            <w:tcW w:w="1276" w:type="dxa"/>
          </w:tcPr>
          <w:p w14:paraId="28EF1CDE" w14:textId="77777777" w:rsidR="002A604D" w:rsidRDefault="002A604D">
            <w:pPr>
              <w:pStyle w:val="BlockText"/>
              <w:ind w:right="32"/>
              <w:rPr>
                <w:sz w:val="20"/>
              </w:rPr>
            </w:pPr>
            <w:r>
              <w:rPr>
                <w:sz w:val="20"/>
              </w:rPr>
              <w:t>70</w:t>
            </w:r>
          </w:p>
        </w:tc>
      </w:tr>
    </w:tbl>
    <w:p w14:paraId="5FEBEF8B" w14:textId="77777777" w:rsidR="00E225D1" w:rsidRPr="00E225D1" w:rsidRDefault="00E225D1" w:rsidP="00E722C5">
      <w:pPr>
        <w:pStyle w:val="BodyText"/>
      </w:pPr>
      <w:r w:rsidRPr="00E225D1">
        <w:t>For the highest quality aviation gasoline, the Luftwaffe insisted on a high aromatic content.  The 700 at</w:t>
      </w:r>
      <w:r>
        <w:t>mo</w:t>
      </w:r>
      <w:r w:rsidRPr="00E225D1">
        <w:t>s</w:t>
      </w:r>
      <w:r>
        <w:t>phere</w:t>
      </w:r>
      <w:r w:rsidRPr="00E225D1">
        <w:t xml:space="preserve"> hydrogenation method met this requirement, but only as far as very high aromatic middle oil feed stocks were concerned.  Another method was therefore adopted for the main production of first quality aviation gasoline which consisted of the dehydrogenation of the 80 </w:t>
      </w:r>
      <w:r>
        <w:t>–</w:t>
      </w:r>
      <w:r w:rsidRPr="00E225D1">
        <w:t xml:space="preserve"> 185</w:t>
      </w:r>
      <w:r>
        <w:t xml:space="preserve"> deg C</w:t>
      </w:r>
      <w:r w:rsidRPr="00E225D1">
        <w:t xml:space="preserve"> cut of gasolines obtained from petroleum distillation</w:t>
      </w:r>
      <w:r w:rsidR="00580F9A">
        <w:t>,</w:t>
      </w:r>
      <w:r w:rsidRPr="00E225D1">
        <w:t xml:space="preserve"> or by 300 at</w:t>
      </w:r>
      <w:r>
        <w:t>mo</w:t>
      </w:r>
      <w:r w:rsidRPr="00E225D1">
        <w:t>s</w:t>
      </w:r>
      <w:r w:rsidR="00580F9A">
        <w:t>p</w:t>
      </w:r>
      <w:r>
        <w:t>here</w:t>
      </w:r>
      <w:r w:rsidRPr="00E225D1">
        <w:t xml:space="preserve"> splitting hydrogenation of coal and tar products.  In particular, this process was applied to the comparatively low quality gasoline distilled from the crude saturation stage product.  Usually, the naphtha cut was 80-85% by weight of the original petrol.  The process is discontinuous, reaction periods of rather more than 100-150 hours for bituminous coal naphthas and about 60-80 hours for brown coal and petroleum feeds alternating with 20-24 hour catalyst reactivation periods.</w:t>
      </w:r>
    </w:p>
    <w:p w14:paraId="79517F89" w14:textId="77777777" w:rsidR="00E225D1" w:rsidRPr="00580F9A" w:rsidRDefault="00580F9A" w:rsidP="00E722C5">
      <w:pPr>
        <w:pStyle w:val="BodyText"/>
      </w:pPr>
      <w:r w:rsidRPr="00580F9A">
        <w:t>The hydrocarbon gas made in the reaction is roughly made up of equal proportions of C1, C2, C3 and C4 hydrocarbons.  Heavy polymer is formed during the reaction and re-distillation of the crude product to an end point of 180º C left a residue of approximately 4% by weight.</w:t>
      </w:r>
    </w:p>
    <w:p w14:paraId="46969505" w14:textId="77777777" w:rsidR="002A604D" w:rsidRDefault="00CB3246" w:rsidP="00E722C5">
      <w:pPr>
        <w:pStyle w:val="BodyText"/>
      </w:pPr>
      <w:r w:rsidRPr="00CB3246">
        <w:t xml:space="preserve">The final DHD naphtha contains 65-68% aromatics, and when blended back with the corresponding light gasoline fraction gives a finished DHD gasoline with an aromatic content of 40-55% and a minimum octane number of 78 unleaded and 87 with </w:t>
      </w:r>
      <w:r>
        <w:t>0</w:t>
      </w:r>
      <w:r w:rsidRPr="00CB3246">
        <w:t>.09 vol</w:t>
      </w:r>
      <w:r w:rsidR="00046031">
        <w:t xml:space="preserve">. </w:t>
      </w:r>
      <w:r w:rsidRPr="00CB3246">
        <w:t>% of tetraethyl</w:t>
      </w:r>
      <w:r>
        <w:t xml:space="preserve"> lead</w:t>
      </w:r>
      <w:r w:rsidR="00046031">
        <w:t xml:space="preserve"> (or 3.41 cc TEL/USG</w:t>
      </w:r>
      <w:r w:rsidRPr="00CB3246">
        <w:t xml:space="preserve">.  The octane number of DHD gasoline made from coal hydrogenation and bituminous coal tar products </w:t>
      </w:r>
      <w:r>
        <w:t>was</w:t>
      </w:r>
      <w:r w:rsidRPr="00CB3246">
        <w:t xml:space="preserve"> at least 2 units higher.</w:t>
      </w:r>
    </w:p>
    <w:p w14:paraId="19DFAA2D" w14:textId="77777777" w:rsidR="005C02A5" w:rsidRDefault="005C02A5" w:rsidP="00E722C5">
      <w:pPr>
        <w:pStyle w:val="BodyText"/>
      </w:pPr>
      <w:r>
        <w:t xml:space="preserve">It is also interesting to note that the yield of finished DHD gasoline from brown coal tar or petroleum middle oil </w:t>
      </w:r>
      <w:r w:rsidR="00925BA6">
        <w:t>was</w:t>
      </w:r>
      <w:r>
        <w:t xml:space="preserve"> only 71-72%.  This compares with an 89-90% yield of ordinary 6434 hydro-gasoline, showing that the Luftwaffe were prepared to sacrifice up to 20% output in order to obtain a highly aromatic fuel.  In assessing this cost of the improvement in aromatic content, it must, of course, be borne in mind that the hydrocarbon gases, particularly the butane produced in the DHD process; could be used for increasing the output of other aviation components, such as iso-octane or alkylate.</w:t>
      </w:r>
    </w:p>
    <w:p w14:paraId="34902D28" w14:textId="77777777" w:rsidR="005C02A5" w:rsidRDefault="005C02A5" w:rsidP="00E722C5">
      <w:pPr>
        <w:pStyle w:val="BodyText"/>
      </w:pPr>
      <w:r>
        <w:t>The DHD process was first tested out on a large scale on a modified vapour phase hydrogenation stall at Pölitz.  This plant also had the first properly designed commercial unit, which started up at the beginning of 1942.  DHD plants ha</w:t>
      </w:r>
      <w:r w:rsidR="009720DD">
        <w:t>d</w:t>
      </w:r>
      <w:r>
        <w:t xml:space="preserve"> </w:t>
      </w:r>
      <w:r w:rsidR="009720DD">
        <w:t xml:space="preserve">also </w:t>
      </w:r>
      <w:r>
        <w:t xml:space="preserve">been in operation at Scholven and Leuna and </w:t>
      </w:r>
      <w:r w:rsidR="00925BA6">
        <w:t>were</w:t>
      </w:r>
      <w:r>
        <w:t xml:space="preserve"> in course of erection at Blechhammer, B</w:t>
      </w:r>
      <w:r w:rsidR="00925BA6">
        <w:t>ö</w:t>
      </w:r>
      <w:r>
        <w:t xml:space="preserve">hlen, Brux and </w:t>
      </w:r>
      <w:smartTag w:uri="urn:schemas-microsoft-com:office:smarttags" w:element="City">
        <w:smartTag w:uri="urn:schemas-microsoft-com:office:smarttags" w:element="place">
          <w:r>
            <w:t>Ludwigshafen</w:t>
          </w:r>
        </w:smartTag>
      </w:smartTag>
      <w:r>
        <w:t>.</w:t>
      </w:r>
      <w:r w:rsidR="00667A53">
        <w:rPr>
          <w:rStyle w:val="EndnoteReference"/>
        </w:rPr>
        <w:endnoteReference w:id="13"/>
      </w:r>
    </w:p>
    <w:p w14:paraId="1A2122D6" w14:textId="77777777" w:rsidR="002A604D" w:rsidRPr="006802AB" w:rsidRDefault="00C445BD" w:rsidP="006802AB">
      <w:pPr>
        <w:pStyle w:val="BodyText"/>
        <w:rPr>
          <w:b/>
        </w:rPr>
      </w:pPr>
      <w:r>
        <w:rPr>
          <w:b/>
        </w:rPr>
        <w:br w:type="page"/>
      </w:r>
      <w:r w:rsidR="002A604D" w:rsidRPr="006802AB">
        <w:rPr>
          <w:b/>
        </w:rPr>
        <w:lastRenderedPageBreak/>
        <w:t>b)</w:t>
      </w:r>
      <w:r w:rsidR="002A604D" w:rsidRPr="006802AB">
        <w:rPr>
          <w:b/>
        </w:rPr>
        <w:tab/>
        <w:t>Hydroforming</w:t>
      </w:r>
    </w:p>
    <w:p w14:paraId="04423447" w14:textId="77777777" w:rsidR="002A604D" w:rsidRDefault="002A604D" w:rsidP="00E722C5">
      <w:pPr>
        <w:pStyle w:val="BodyText"/>
      </w:pPr>
      <w:r>
        <w:t xml:space="preserve">There were two (2) hydroforming plants in operation in German territory. Both were located in the Moosbierbaum refinery near </w:t>
      </w:r>
      <w:smartTag w:uri="urn:schemas-microsoft-com:office:smarttags" w:element="City">
        <w:smartTag w:uri="urn:schemas-microsoft-com:office:smarttags" w:element="place">
          <w:r>
            <w:t>Vienna</w:t>
          </w:r>
        </w:smartTag>
      </w:smartTag>
      <w:r>
        <w:t>. A straight run</w:t>
      </w:r>
      <w:r w:rsidR="004B5305">
        <w:fldChar w:fldCharType="begin"/>
      </w:r>
      <w:r w:rsidR="004B5305">
        <w:instrText xml:space="preserve"> XE "</w:instrText>
      </w:r>
      <w:r w:rsidR="004B5305" w:rsidRPr="00142A22">
        <w:instrText>straight run</w:instrText>
      </w:r>
      <w:r w:rsidR="004B5305">
        <w:instrText xml:space="preserve">" </w:instrText>
      </w:r>
      <w:r w:rsidR="004B5305">
        <w:fldChar w:fldCharType="end"/>
      </w:r>
      <w:r>
        <w:t xml:space="preserve"> petroleum gasoline boiling from 75 to 165 Deg. C was hydroformed in conventional discontinuous (batch) units. Both Roumanian</w:t>
      </w:r>
      <w:r w:rsidR="004B5305">
        <w:fldChar w:fldCharType="begin"/>
      </w:r>
      <w:r w:rsidR="004B5305">
        <w:instrText xml:space="preserve"> XE "</w:instrText>
      </w:r>
      <w:r w:rsidR="004B5305" w:rsidRPr="00530562">
        <w:instrText>Roumanian</w:instrText>
      </w:r>
      <w:r w:rsidR="004B5305">
        <w:instrText xml:space="preserve">" </w:instrText>
      </w:r>
      <w:r w:rsidR="004B5305">
        <w:fldChar w:fldCharType="end"/>
      </w:r>
      <w:r>
        <w:t xml:space="preserve"> and Austrian crudes were processed at this refinery.</w:t>
      </w:r>
    </w:p>
    <w:p w14:paraId="7ADC34AC" w14:textId="77777777" w:rsidR="002A604D" w:rsidRDefault="002A604D" w:rsidP="005E0EFE">
      <w:pPr>
        <w:pStyle w:val="Caption"/>
      </w:pPr>
      <w:r>
        <w:t xml:space="preserve">Table </w:t>
      </w:r>
      <w:r w:rsidR="00890739">
        <w:t>17.</w:t>
      </w:r>
      <w:r>
        <w:t xml:space="preserve"> </w:t>
      </w:r>
      <w:r w:rsidR="00890739">
        <w:t xml:space="preserve"> </w:t>
      </w:r>
      <w:r>
        <w:t>Properties of Feed and Product - Hydroforming process</w:t>
      </w:r>
    </w:p>
    <w:tbl>
      <w:tblPr>
        <w:tblW w:w="7372" w:type="dxa"/>
        <w:tblInd w:w="67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20" w:firstRow="1" w:lastRow="0" w:firstColumn="0" w:lastColumn="0" w:noHBand="0" w:noVBand="0"/>
      </w:tblPr>
      <w:tblGrid>
        <w:gridCol w:w="4820"/>
        <w:gridCol w:w="1309"/>
        <w:gridCol w:w="1243"/>
      </w:tblGrid>
      <w:tr w:rsidR="002A604D" w14:paraId="225F2036" w14:textId="77777777">
        <w:tc>
          <w:tcPr>
            <w:tcW w:w="4820" w:type="dxa"/>
            <w:tcBorders>
              <w:bottom w:val="single" w:sz="12" w:space="0" w:color="000000"/>
            </w:tcBorders>
          </w:tcPr>
          <w:p w14:paraId="6CDDA31E" w14:textId="77777777" w:rsidR="002A604D" w:rsidRDefault="002A604D">
            <w:pPr>
              <w:pStyle w:val="BlockText"/>
              <w:ind w:left="0" w:right="0" w:firstLine="0"/>
              <w:rPr>
                <w:sz w:val="20"/>
              </w:rPr>
            </w:pPr>
            <w:r>
              <w:rPr>
                <w:sz w:val="20"/>
              </w:rPr>
              <w:t>Hydroforming Process</w:t>
            </w:r>
          </w:p>
        </w:tc>
        <w:tc>
          <w:tcPr>
            <w:tcW w:w="1309" w:type="dxa"/>
            <w:tcBorders>
              <w:bottom w:val="single" w:sz="12" w:space="0" w:color="000000"/>
            </w:tcBorders>
          </w:tcPr>
          <w:p w14:paraId="0DC7A0D3" w14:textId="77777777" w:rsidR="002A604D" w:rsidRDefault="002A604D">
            <w:pPr>
              <w:pStyle w:val="BlockText"/>
              <w:ind w:right="32"/>
              <w:rPr>
                <w:sz w:val="20"/>
              </w:rPr>
            </w:pPr>
            <w:r>
              <w:rPr>
                <w:sz w:val="20"/>
              </w:rPr>
              <w:t>Feed</w:t>
            </w:r>
          </w:p>
        </w:tc>
        <w:tc>
          <w:tcPr>
            <w:tcW w:w="1243" w:type="dxa"/>
            <w:tcBorders>
              <w:bottom w:val="single" w:sz="12" w:space="0" w:color="000000"/>
            </w:tcBorders>
          </w:tcPr>
          <w:p w14:paraId="3E7179EC" w14:textId="77777777" w:rsidR="002A604D" w:rsidRDefault="002A604D">
            <w:pPr>
              <w:pStyle w:val="BlockText"/>
              <w:ind w:right="32"/>
              <w:rPr>
                <w:sz w:val="20"/>
              </w:rPr>
            </w:pPr>
            <w:r>
              <w:rPr>
                <w:sz w:val="20"/>
              </w:rPr>
              <w:t>Product</w:t>
            </w:r>
          </w:p>
        </w:tc>
      </w:tr>
      <w:tr w:rsidR="002A604D" w14:paraId="592C07D3" w14:textId="77777777">
        <w:tc>
          <w:tcPr>
            <w:tcW w:w="4820" w:type="dxa"/>
            <w:tcBorders>
              <w:top w:val="single" w:sz="12" w:space="0" w:color="000000"/>
            </w:tcBorders>
          </w:tcPr>
          <w:p w14:paraId="36638A6A" w14:textId="77777777" w:rsidR="002A604D" w:rsidRDefault="002A604D">
            <w:pPr>
              <w:pStyle w:val="BlockText"/>
              <w:ind w:left="0" w:right="0" w:firstLine="0"/>
              <w:rPr>
                <w:sz w:val="20"/>
              </w:rPr>
            </w:pPr>
            <w:r>
              <w:rPr>
                <w:sz w:val="20"/>
              </w:rPr>
              <w:t>Density @ 15 deg. C</w:t>
            </w:r>
          </w:p>
        </w:tc>
        <w:tc>
          <w:tcPr>
            <w:tcW w:w="1309" w:type="dxa"/>
            <w:tcBorders>
              <w:top w:val="single" w:sz="12" w:space="0" w:color="000000"/>
            </w:tcBorders>
          </w:tcPr>
          <w:p w14:paraId="23C1D356" w14:textId="77777777" w:rsidR="002A604D" w:rsidRDefault="002A604D">
            <w:pPr>
              <w:pStyle w:val="BlockText"/>
              <w:ind w:right="32"/>
              <w:rPr>
                <w:sz w:val="20"/>
              </w:rPr>
            </w:pPr>
            <w:r>
              <w:rPr>
                <w:sz w:val="20"/>
              </w:rPr>
              <w:t>0.750</w:t>
            </w:r>
          </w:p>
        </w:tc>
        <w:tc>
          <w:tcPr>
            <w:tcW w:w="1243" w:type="dxa"/>
            <w:tcBorders>
              <w:top w:val="single" w:sz="12" w:space="0" w:color="000000"/>
            </w:tcBorders>
          </w:tcPr>
          <w:p w14:paraId="5DD54103" w14:textId="77777777" w:rsidR="002A604D" w:rsidRDefault="002A604D">
            <w:pPr>
              <w:pStyle w:val="BlockText"/>
              <w:ind w:right="32"/>
              <w:rPr>
                <w:sz w:val="20"/>
              </w:rPr>
            </w:pPr>
            <w:r>
              <w:rPr>
                <w:sz w:val="20"/>
              </w:rPr>
              <w:t>0.776</w:t>
            </w:r>
          </w:p>
        </w:tc>
      </w:tr>
      <w:tr w:rsidR="002A604D" w14:paraId="71BCB83B" w14:textId="77777777">
        <w:tc>
          <w:tcPr>
            <w:tcW w:w="4820" w:type="dxa"/>
          </w:tcPr>
          <w:p w14:paraId="09350D89" w14:textId="77777777" w:rsidR="002A604D" w:rsidRDefault="002A604D">
            <w:pPr>
              <w:pStyle w:val="BlockText"/>
              <w:ind w:left="0" w:right="0" w:firstLine="0"/>
              <w:rPr>
                <w:sz w:val="20"/>
              </w:rPr>
            </w:pPr>
            <w:r>
              <w:rPr>
                <w:sz w:val="20"/>
              </w:rPr>
              <w:t>Distillation - Initial Boiling Point deg C</w:t>
            </w:r>
          </w:p>
        </w:tc>
        <w:tc>
          <w:tcPr>
            <w:tcW w:w="1309" w:type="dxa"/>
          </w:tcPr>
          <w:p w14:paraId="5354F91D" w14:textId="77777777" w:rsidR="002A604D" w:rsidRDefault="002A604D">
            <w:pPr>
              <w:pStyle w:val="BlockText"/>
              <w:ind w:right="32"/>
              <w:rPr>
                <w:sz w:val="20"/>
              </w:rPr>
            </w:pPr>
            <w:r>
              <w:rPr>
                <w:sz w:val="20"/>
              </w:rPr>
              <w:t>62</w:t>
            </w:r>
          </w:p>
        </w:tc>
        <w:tc>
          <w:tcPr>
            <w:tcW w:w="1243" w:type="dxa"/>
          </w:tcPr>
          <w:p w14:paraId="7DE5BE26" w14:textId="77777777" w:rsidR="002A604D" w:rsidRDefault="002A604D">
            <w:pPr>
              <w:pStyle w:val="BlockText"/>
              <w:ind w:right="32"/>
              <w:rPr>
                <w:sz w:val="20"/>
              </w:rPr>
            </w:pPr>
            <w:r>
              <w:rPr>
                <w:sz w:val="20"/>
              </w:rPr>
              <w:t>44</w:t>
            </w:r>
          </w:p>
        </w:tc>
      </w:tr>
      <w:tr w:rsidR="002A604D" w14:paraId="2373C69B" w14:textId="77777777">
        <w:tc>
          <w:tcPr>
            <w:tcW w:w="4820" w:type="dxa"/>
          </w:tcPr>
          <w:p w14:paraId="6FF49628" w14:textId="77777777" w:rsidR="002A604D" w:rsidRDefault="002A604D">
            <w:pPr>
              <w:pStyle w:val="BlockText"/>
              <w:ind w:left="0" w:right="0" w:firstLine="0"/>
              <w:rPr>
                <w:sz w:val="20"/>
              </w:rPr>
            </w:pPr>
            <w:r>
              <w:rPr>
                <w:sz w:val="20"/>
              </w:rPr>
              <w:t>% Distilled @ 100 deg. C</w:t>
            </w:r>
          </w:p>
        </w:tc>
        <w:tc>
          <w:tcPr>
            <w:tcW w:w="1309" w:type="dxa"/>
          </w:tcPr>
          <w:p w14:paraId="15317DEF" w14:textId="77777777" w:rsidR="002A604D" w:rsidRDefault="002A604D">
            <w:pPr>
              <w:pStyle w:val="BlockText"/>
              <w:ind w:right="32"/>
              <w:rPr>
                <w:sz w:val="20"/>
              </w:rPr>
            </w:pPr>
            <w:r>
              <w:rPr>
                <w:sz w:val="20"/>
              </w:rPr>
              <w:t>18</w:t>
            </w:r>
          </w:p>
        </w:tc>
        <w:tc>
          <w:tcPr>
            <w:tcW w:w="1243" w:type="dxa"/>
          </w:tcPr>
          <w:p w14:paraId="26B907FA" w14:textId="77777777" w:rsidR="002A604D" w:rsidRDefault="002A604D">
            <w:pPr>
              <w:pStyle w:val="BlockText"/>
              <w:ind w:right="32"/>
              <w:rPr>
                <w:sz w:val="20"/>
              </w:rPr>
            </w:pPr>
            <w:r>
              <w:rPr>
                <w:sz w:val="20"/>
              </w:rPr>
              <w:t>36</w:t>
            </w:r>
          </w:p>
        </w:tc>
      </w:tr>
      <w:tr w:rsidR="002A604D" w14:paraId="0A5F3BFC" w14:textId="77777777">
        <w:tc>
          <w:tcPr>
            <w:tcW w:w="4820" w:type="dxa"/>
          </w:tcPr>
          <w:p w14:paraId="2B96F869" w14:textId="77777777" w:rsidR="002A604D" w:rsidRDefault="002A604D">
            <w:pPr>
              <w:pStyle w:val="BlockText"/>
              <w:ind w:left="0" w:right="0" w:firstLine="0"/>
              <w:rPr>
                <w:sz w:val="20"/>
              </w:rPr>
            </w:pPr>
            <w:r>
              <w:rPr>
                <w:sz w:val="20"/>
              </w:rPr>
              <w:t>% Distilled @ 160 deg. C</w:t>
            </w:r>
          </w:p>
        </w:tc>
        <w:tc>
          <w:tcPr>
            <w:tcW w:w="1309" w:type="dxa"/>
          </w:tcPr>
          <w:p w14:paraId="59C48E4A" w14:textId="77777777" w:rsidR="002A604D" w:rsidRDefault="002A604D">
            <w:pPr>
              <w:pStyle w:val="BlockText"/>
              <w:ind w:right="32"/>
              <w:rPr>
                <w:sz w:val="20"/>
              </w:rPr>
            </w:pPr>
            <w:r>
              <w:rPr>
                <w:sz w:val="20"/>
              </w:rPr>
              <w:t>95</w:t>
            </w:r>
          </w:p>
        </w:tc>
        <w:tc>
          <w:tcPr>
            <w:tcW w:w="1243" w:type="dxa"/>
          </w:tcPr>
          <w:p w14:paraId="649384EC" w14:textId="77777777" w:rsidR="002A604D" w:rsidRDefault="002A604D">
            <w:pPr>
              <w:pStyle w:val="BlockText"/>
              <w:ind w:right="32"/>
              <w:rPr>
                <w:sz w:val="20"/>
              </w:rPr>
            </w:pPr>
            <w:r>
              <w:rPr>
                <w:sz w:val="20"/>
              </w:rPr>
              <w:t>94</w:t>
            </w:r>
          </w:p>
        </w:tc>
      </w:tr>
      <w:tr w:rsidR="002A604D" w14:paraId="12075B87" w14:textId="77777777">
        <w:tc>
          <w:tcPr>
            <w:tcW w:w="4820" w:type="dxa"/>
          </w:tcPr>
          <w:p w14:paraId="028CFBC2" w14:textId="77777777" w:rsidR="002A604D" w:rsidRDefault="002A604D">
            <w:pPr>
              <w:pStyle w:val="BlockText"/>
              <w:ind w:left="0" w:right="0" w:firstLine="0"/>
              <w:rPr>
                <w:sz w:val="20"/>
              </w:rPr>
            </w:pPr>
            <w:r>
              <w:rPr>
                <w:sz w:val="20"/>
              </w:rPr>
              <w:t>End Point (Final Boiling Point) deg C</w:t>
            </w:r>
          </w:p>
        </w:tc>
        <w:tc>
          <w:tcPr>
            <w:tcW w:w="1309" w:type="dxa"/>
          </w:tcPr>
          <w:p w14:paraId="75A2E058" w14:textId="77777777" w:rsidR="002A604D" w:rsidRDefault="002A604D">
            <w:pPr>
              <w:pStyle w:val="BlockText"/>
              <w:ind w:right="32"/>
              <w:rPr>
                <w:sz w:val="20"/>
              </w:rPr>
            </w:pPr>
            <w:r>
              <w:rPr>
                <w:sz w:val="20"/>
              </w:rPr>
              <w:t>166</w:t>
            </w:r>
          </w:p>
        </w:tc>
        <w:tc>
          <w:tcPr>
            <w:tcW w:w="1243" w:type="dxa"/>
          </w:tcPr>
          <w:p w14:paraId="048589E2" w14:textId="77777777" w:rsidR="002A604D" w:rsidRDefault="002A604D">
            <w:pPr>
              <w:pStyle w:val="BlockText"/>
              <w:ind w:right="32"/>
              <w:rPr>
                <w:sz w:val="20"/>
              </w:rPr>
            </w:pPr>
            <w:r>
              <w:rPr>
                <w:sz w:val="20"/>
              </w:rPr>
              <w:t>166</w:t>
            </w:r>
          </w:p>
        </w:tc>
      </w:tr>
      <w:tr w:rsidR="002A604D" w14:paraId="7E1F0FE0" w14:textId="77777777">
        <w:tc>
          <w:tcPr>
            <w:tcW w:w="4820" w:type="dxa"/>
          </w:tcPr>
          <w:p w14:paraId="3F4EF4E7" w14:textId="77777777" w:rsidR="002A604D" w:rsidRDefault="002A604D">
            <w:pPr>
              <w:pStyle w:val="BlockText"/>
              <w:ind w:left="0" w:right="0" w:firstLine="0"/>
              <w:rPr>
                <w:sz w:val="20"/>
              </w:rPr>
            </w:pPr>
            <w:r>
              <w:rPr>
                <w:sz w:val="20"/>
              </w:rPr>
              <w:t>Olefin Content % Vol.</w:t>
            </w:r>
          </w:p>
        </w:tc>
        <w:tc>
          <w:tcPr>
            <w:tcW w:w="1309" w:type="dxa"/>
          </w:tcPr>
          <w:p w14:paraId="531617DC" w14:textId="77777777" w:rsidR="002A604D" w:rsidRDefault="002A604D">
            <w:pPr>
              <w:pStyle w:val="BlockText"/>
              <w:ind w:right="32"/>
              <w:rPr>
                <w:sz w:val="20"/>
              </w:rPr>
            </w:pPr>
            <w:r>
              <w:rPr>
                <w:sz w:val="20"/>
              </w:rPr>
              <w:t>0.5</w:t>
            </w:r>
          </w:p>
        </w:tc>
        <w:tc>
          <w:tcPr>
            <w:tcW w:w="1243" w:type="dxa"/>
          </w:tcPr>
          <w:p w14:paraId="119E39E0" w14:textId="77777777" w:rsidR="002A604D" w:rsidRDefault="002A604D">
            <w:pPr>
              <w:pStyle w:val="BlockText"/>
              <w:ind w:right="32"/>
              <w:rPr>
                <w:sz w:val="20"/>
              </w:rPr>
            </w:pPr>
            <w:r>
              <w:rPr>
                <w:sz w:val="20"/>
              </w:rPr>
              <w:t>1.5</w:t>
            </w:r>
          </w:p>
        </w:tc>
      </w:tr>
      <w:tr w:rsidR="002A604D" w14:paraId="431C5629" w14:textId="77777777">
        <w:tc>
          <w:tcPr>
            <w:tcW w:w="4820" w:type="dxa"/>
          </w:tcPr>
          <w:p w14:paraId="08B10BD9" w14:textId="77777777" w:rsidR="002A604D" w:rsidRDefault="002A604D">
            <w:pPr>
              <w:pStyle w:val="BlockText"/>
              <w:ind w:left="0" w:right="0" w:firstLine="0"/>
              <w:rPr>
                <w:sz w:val="20"/>
              </w:rPr>
            </w:pPr>
            <w:r>
              <w:rPr>
                <w:sz w:val="20"/>
              </w:rPr>
              <w:t>Aromatic Content % Vol.</w:t>
            </w:r>
          </w:p>
        </w:tc>
        <w:tc>
          <w:tcPr>
            <w:tcW w:w="1309" w:type="dxa"/>
          </w:tcPr>
          <w:p w14:paraId="0B2046E5" w14:textId="77777777" w:rsidR="002A604D" w:rsidRDefault="002A604D">
            <w:pPr>
              <w:pStyle w:val="BlockText"/>
              <w:ind w:right="32"/>
              <w:rPr>
                <w:sz w:val="20"/>
              </w:rPr>
            </w:pPr>
            <w:r>
              <w:rPr>
                <w:sz w:val="20"/>
              </w:rPr>
              <w:t>14</w:t>
            </w:r>
          </w:p>
        </w:tc>
        <w:tc>
          <w:tcPr>
            <w:tcW w:w="1243" w:type="dxa"/>
          </w:tcPr>
          <w:p w14:paraId="704C8878" w14:textId="77777777" w:rsidR="002A604D" w:rsidRDefault="002A604D">
            <w:pPr>
              <w:pStyle w:val="BlockText"/>
              <w:ind w:right="32"/>
              <w:rPr>
                <w:sz w:val="20"/>
              </w:rPr>
            </w:pPr>
            <w:r>
              <w:rPr>
                <w:sz w:val="20"/>
              </w:rPr>
              <w:t>54</w:t>
            </w:r>
          </w:p>
        </w:tc>
      </w:tr>
      <w:tr w:rsidR="002A604D" w14:paraId="231C0F4B" w14:textId="77777777">
        <w:tc>
          <w:tcPr>
            <w:tcW w:w="4820" w:type="dxa"/>
          </w:tcPr>
          <w:p w14:paraId="31223265" w14:textId="77777777" w:rsidR="002A604D" w:rsidRDefault="002A604D">
            <w:pPr>
              <w:pStyle w:val="BlockText"/>
              <w:ind w:left="0" w:right="0" w:firstLine="0"/>
              <w:rPr>
                <w:sz w:val="20"/>
              </w:rPr>
            </w:pPr>
            <w:r>
              <w:rPr>
                <w:sz w:val="20"/>
              </w:rPr>
              <w:t>Naphthene Content % Vol.</w:t>
            </w:r>
          </w:p>
        </w:tc>
        <w:tc>
          <w:tcPr>
            <w:tcW w:w="1309" w:type="dxa"/>
          </w:tcPr>
          <w:p w14:paraId="07F41BD2" w14:textId="77777777" w:rsidR="002A604D" w:rsidRDefault="002A604D">
            <w:pPr>
              <w:pStyle w:val="BlockText"/>
              <w:ind w:right="32"/>
              <w:rPr>
                <w:sz w:val="20"/>
              </w:rPr>
            </w:pPr>
            <w:r>
              <w:rPr>
                <w:sz w:val="20"/>
              </w:rPr>
              <w:t>44</w:t>
            </w:r>
          </w:p>
        </w:tc>
        <w:tc>
          <w:tcPr>
            <w:tcW w:w="1243" w:type="dxa"/>
          </w:tcPr>
          <w:p w14:paraId="3ADBF393" w14:textId="77777777" w:rsidR="002A604D" w:rsidRDefault="002A604D">
            <w:pPr>
              <w:pStyle w:val="BlockText"/>
              <w:ind w:right="32"/>
              <w:rPr>
                <w:sz w:val="20"/>
              </w:rPr>
            </w:pPr>
            <w:r>
              <w:rPr>
                <w:sz w:val="20"/>
              </w:rPr>
              <w:t>8</w:t>
            </w:r>
          </w:p>
        </w:tc>
      </w:tr>
      <w:tr w:rsidR="002A604D" w14:paraId="7609F583" w14:textId="77777777">
        <w:tc>
          <w:tcPr>
            <w:tcW w:w="4820" w:type="dxa"/>
          </w:tcPr>
          <w:p w14:paraId="06836F44" w14:textId="75A87D01" w:rsidR="002A604D" w:rsidRDefault="002A604D">
            <w:pPr>
              <w:pStyle w:val="BlockText"/>
              <w:ind w:left="0" w:right="0" w:firstLine="0"/>
              <w:rPr>
                <w:sz w:val="20"/>
              </w:rPr>
            </w:pPr>
            <w:r>
              <w:rPr>
                <w:sz w:val="20"/>
              </w:rPr>
              <w:t>C1-C3 % wt</w:t>
            </w:r>
            <w:r w:rsidR="00F55B56">
              <w:rPr>
                <w:sz w:val="20"/>
              </w:rPr>
              <w:t>.</w:t>
            </w:r>
          </w:p>
        </w:tc>
        <w:tc>
          <w:tcPr>
            <w:tcW w:w="1309" w:type="dxa"/>
          </w:tcPr>
          <w:p w14:paraId="7B502DF6" w14:textId="77777777" w:rsidR="002A604D" w:rsidRDefault="002A604D">
            <w:pPr>
              <w:pStyle w:val="BlockText"/>
              <w:ind w:right="32"/>
              <w:rPr>
                <w:sz w:val="20"/>
              </w:rPr>
            </w:pPr>
            <w:r>
              <w:rPr>
                <w:sz w:val="20"/>
              </w:rPr>
              <w:t>-</w:t>
            </w:r>
          </w:p>
        </w:tc>
        <w:tc>
          <w:tcPr>
            <w:tcW w:w="1243" w:type="dxa"/>
          </w:tcPr>
          <w:p w14:paraId="4E00214A" w14:textId="77777777" w:rsidR="002A604D" w:rsidRDefault="002A604D">
            <w:pPr>
              <w:pStyle w:val="BlockText"/>
              <w:ind w:right="32"/>
              <w:rPr>
                <w:sz w:val="20"/>
              </w:rPr>
            </w:pPr>
            <w:r>
              <w:rPr>
                <w:sz w:val="20"/>
              </w:rPr>
              <w:t>11.0</w:t>
            </w:r>
          </w:p>
        </w:tc>
      </w:tr>
      <w:tr w:rsidR="002A604D" w14:paraId="769C03C2" w14:textId="77777777">
        <w:tc>
          <w:tcPr>
            <w:tcW w:w="4820" w:type="dxa"/>
          </w:tcPr>
          <w:p w14:paraId="771C966D" w14:textId="77777777" w:rsidR="002A604D" w:rsidRDefault="002A604D">
            <w:pPr>
              <w:pStyle w:val="BlockText"/>
              <w:ind w:left="0" w:right="0" w:firstLine="0"/>
              <w:rPr>
                <w:sz w:val="20"/>
              </w:rPr>
            </w:pPr>
            <w:r>
              <w:rPr>
                <w:sz w:val="20"/>
              </w:rPr>
              <w:t>Isobutane %wt.</w:t>
            </w:r>
          </w:p>
        </w:tc>
        <w:tc>
          <w:tcPr>
            <w:tcW w:w="1309" w:type="dxa"/>
          </w:tcPr>
          <w:p w14:paraId="1EC3CCE9" w14:textId="77777777" w:rsidR="002A604D" w:rsidRDefault="002A604D">
            <w:pPr>
              <w:pStyle w:val="BlockText"/>
              <w:ind w:right="32"/>
              <w:rPr>
                <w:sz w:val="20"/>
              </w:rPr>
            </w:pPr>
            <w:r>
              <w:rPr>
                <w:sz w:val="20"/>
              </w:rPr>
              <w:t>-</w:t>
            </w:r>
          </w:p>
        </w:tc>
        <w:tc>
          <w:tcPr>
            <w:tcW w:w="1243" w:type="dxa"/>
          </w:tcPr>
          <w:p w14:paraId="5898BD1E" w14:textId="77777777" w:rsidR="002A604D" w:rsidRDefault="002A604D">
            <w:pPr>
              <w:pStyle w:val="BlockText"/>
              <w:ind w:right="32"/>
              <w:rPr>
                <w:sz w:val="20"/>
              </w:rPr>
            </w:pPr>
            <w:r>
              <w:rPr>
                <w:sz w:val="20"/>
              </w:rPr>
              <w:t>1.3</w:t>
            </w:r>
          </w:p>
        </w:tc>
      </w:tr>
      <w:tr w:rsidR="002A604D" w14:paraId="29C1E5DB" w14:textId="77777777">
        <w:tc>
          <w:tcPr>
            <w:tcW w:w="4820" w:type="dxa"/>
          </w:tcPr>
          <w:p w14:paraId="5A491DD7" w14:textId="77777777" w:rsidR="002A604D" w:rsidRDefault="002A604D">
            <w:pPr>
              <w:pStyle w:val="BlockText"/>
              <w:ind w:left="0" w:right="0" w:firstLine="0"/>
              <w:rPr>
                <w:sz w:val="20"/>
              </w:rPr>
            </w:pPr>
            <w:r>
              <w:rPr>
                <w:sz w:val="20"/>
              </w:rPr>
              <w:t>Normal Butane %wt.</w:t>
            </w:r>
          </w:p>
        </w:tc>
        <w:tc>
          <w:tcPr>
            <w:tcW w:w="1309" w:type="dxa"/>
          </w:tcPr>
          <w:p w14:paraId="420A9E64" w14:textId="77777777" w:rsidR="002A604D" w:rsidRDefault="002A604D">
            <w:pPr>
              <w:pStyle w:val="BlockText"/>
              <w:ind w:right="32"/>
              <w:rPr>
                <w:sz w:val="20"/>
              </w:rPr>
            </w:pPr>
            <w:r>
              <w:rPr>
                <w:sz w:val="20"/>
              </w:rPr>
              <w:t>-</w:t>
            </w:r>
          </w:p>
        </w:tc>
        <w:tc>
          <w:tcPr>
            <w:tcW w:w="1243" w:type="dxa"/>
          </w:tcPr>
          <w:p w14:paraId="2C6B41A3" w14:textId="77777777" w:rsidR="002A604D" w:rsidRDefault="002A604D">
            <w:pPr>
              <w:pStyle w:val="BlockText"/>
              <w:ind w:right="32"/>
              <w:rPr>
                <w:sz w:val="20"/>
              </w:rPr>
            </w:pPr>
            <w:r>
              <w:rPr>
                <w:sz w:val="20"/>
              </w:rPr>
              <w:t>2.7</w:t>
            </w:r>
          </w:p>
        </w:tc>
      </w:tr>
      <w:tr w:rsidR="002A604D" w14:paraId="323550FC" w14:textId="77777777">
        <w:tc>
          <w:tcPr>
            <w:tcW w:w="4820" w:type="dxa"/>
          </w:tcPr>
          <w:p w14:paraId="0E9BBBA8" w14:textId="77777777" w:rsidR="002A604D" w:rsidRDefault="002A604D">
            <w:pPr>
              <w:pStyle w:val="BlockText"/>
              <w:ind w:left="0" w:right="0" w:firstLine="0"/>
              <w:rPr>
                <w:sz w:val="20"/>
              </w:rPr>
            </w:pPr>
            <w:r>
              <w:rPr>
                <w:sz w:val="20"/>
              </w:rPr>
              <w:t>RVP psi</w:t>
            </w:r>
          </w:p>
        </w:tc>
        <w:tc>
          <w:tcPr>
            <w:tcW w:w="1309" w:type="dxa"/>
          </w:tcPr>
          <w:p w14:paraId="077ADF3F" w14:textId="77777777" w:rsidR="002A604D" w:rsidRDefault="002A604D">
            <w:pPr>
              <w:pStyle w:val="BlockText"/>
              <w:ind w:right="32"/>
              <w:rPr>
                <w:sz w:val="20"/>
              </w:rPr>
            </w:pPr>
            <w:r>
              <w:rPr>
                <w:sz w:val="20"/>
              </w:rPr>
              <w:t>5.3</w:t>
            </w:r>
          </w:p>
        </w:tc>
        <w:tc>
          <w:tcPr>
            <w:tcW w:w="1243" w:type="dxa"/>
          </w:tcPr>
          <w:p w14:paraId="0FD324BE" w14:textId="77777777" w:rsidR="002A604D" w:rsidRDefault="002A604D">
            <w:pPr>
              <w:pStyle w:val="BlockText"/>
              <w:ind w:right="32"/>
              <w:rPr>
                <w:sz w:val="20"/>
              </w:rPr>
            </w:pPr>
            <w:r>
              <w:rPr>
                <w:sz w:val="20"/>
              </w:rPr>
              <w:t>5.1</w:t>
            </w:r>
          </w:p>
        </w:tc>
      </w:tr>
      <w:tr w:rsidR="002A604D" w14:paraId="0CFA8C61" w14:textId="77777777">
        <w:tc>
          <w:tcPr>
            <w:tcW w:w="4820" w:type="dxa"/>
          </w:tcPr>
          <w:p w14:paraId="4270A3B8" w14:textId="77777777" w:rsidR="002A604D" w:rsidRDefault="002A604D">
            <w:pPr>
              <w:pStyle w:val="BlockText"/>
              <w:ind w:left="0" w:right="0" w:firstLine="0"/>
              <w:rPr>
                <w:sz w:val="20"/>
              </w:rPr>
            </w:pPr>
            <w:r>
              <w:rPr>
                <w:sz w:val="20"/>
              </w:rPr>
              <w:t>Octane Number (Motor Method) Unleaded</w:t>
            </w:r>
          </w:p>
        </w:tc>
        <w:tc>
          <w:tcPr>
            <w:tcW w:w="1309" w:type="dxa"/>
          </w:tcPr>
          <w:p w14:paraId="7645B151" w14:textId="77777777" w:rsidR="002A604D" w:rsidRDefault="002A604D">
            <w:pPr>
              <w:pStyle w:val="BlockText"/>
              <w:ind w:right="32"/>
              <w:rPr>
                <w:sz w:val="20"/>
              </w:rPr>
            </w:pPr>
            <w:r>
              <w:rPr>
                <w:sz w:val="20"/>
              </w:rPr>
              <w:t>58</w:t>
            </w:r>
          </w:p>
        </w:tc>
        <w:tc>
          <w:tcPr>
            <w:tcW w:w="1243" w:type="dxa"/>
          </w:tcPr>
          <w:p w14:paraId="6AB06AB5" w14:textId="77777777" w:rsidR="002A604D" w:rsidRDefault="002A604D">
            <w:pPr>
              <w:pStyle w:val="BlockText"/>
              <w:ind w:right="32"/>
              <w:rPr>
                <w:sz w:val="20"/>
              </w:rPr>
            </w:pPr>
            <w:r>
              <w:rPr>
                <w:sz w:val="20"/>
              </w:rPr>
              <w:t>80</w:t>
            </w:r>
          </w:p>
        </w:tc>
      </w:tr>
      <w:tr w:rsidR="002A604D" w14:paraId="4C49E773" w14:textId="77777777">
        <w:tc>
          <w:tcPr>
            <w:tcW w:w="4820" w:type="dxa"/>
          </w:tcPr>
          <w:p w14:paraId="02E82AED" w14:textId="77777777" w:rsidR="002A604D" w:rsidRDefault="002A604D">
            <w:pPr>
              <w:pStyle w:val="BlockText"/>
              <w:ind w:left="0" w:right="0" w:firstLine="0"/>
              <w:rPr>
                <w:sz w:val="20"/>
              </w:rPr>
            </w:pPr>
            <w:r>
              <w:rPr>
                <w:sz w:val="20"/>
              </w:rPr>
              <w:t>Octane Number (Motor Method) @ 4.35 cc TEL/US Gal</w:t>
            </w:r>
          </w:p>
        </w:tc>
        <w:tc>
          <w:tcPr>
            <w:tcW w:w="1309" w:type="dxa"/>
          </w:tcPr>
          <w:p w14:paraId="1FC376BA" w14:textId="77777777" w:rsidR="002A604D" w:rsidRDefault="002A604D">
            <w:pPr>
              <w:pStyle w:val="BlockText"/>
              <w:ind w:right="32"/>
              <w:rPr>
                <w:sz w:val="20"/>
              </w:rPr>
            </w:pPr>
            <w:r>
              <w:rPr>
                <w:sz w:val="20"/>
              </w:rPr>
              <w:t>79</w:t>
            </w:r>
          </w:p>
        </w:tc>
        <w:tc>
          <w:tcPr>
            <w:tcW w:w="1243" w:type="dxa"/>
          </w:tcPr>
          <w:p w14:paraId="28AE92FE" w14:textId="77777777" w:rsidR="002A604D" w:rsidRDefault="002A604D">
            <w:pPr>
              <w:pStyle w:val="BlockText"/>
              <w:ind w:right="32"/>
              <w:rPr>
                <w:sz w:val="20"/>
              </w:rPr>
            </w:pPr>
            <w:r>
              <w:rPr>
                <w:sz w:val="20"/>
              </w:rPr>
              <w:t>91</w:t>
            </w:r>
          </w:p>
        </w:tc>
      </w:tr>
    </w:tbl>
    <w:p w14:paraId="4A410410" w14:textId="77777777" w:rsidR="002A604D" w:rsidRPr="006802AB" w:rsidRDefault="002A604D" w:rsidP="006802AB">
      <w:pPr>
        <w:pStyle w:val="BodyText"/>
        <w:rPr>
          <w:b/>
        </w:rPr>
      </w:pPr>
      <w:r w:rsidRPr="006802AB">
        <w:rPr>
          <w:b/>
        </w:rPr>
        <w:t>(c )</w:t>
      </w:r>
      <w:r w:rsidRPr="006802AB">
        <w:rPr>
          <w:b/>
        </w:rPr>
        <w:tab/>
        <w:t>Synthetic Alkyl Aromatics</w:t>
      </w:r>
      <w:r w:rsidR="00B97E2A" w:rsidRPr="006802AB">
        <w:rPr>
          <w:b/>
        </w:rPr>
        <w:fldChar w:fldCharType="begin"/>
      </w:r>
      <w:r w:rsidR="00B97E2A" w:rsidRPr="006802AB">
        <w:rPr>
          <w:b/>
        </w:rPr>
        <w:instrText xml:space="preserve"> XE "</w:instrText>
      </w:r>
      <w:r w:rsidR="00B97E2A" w:rsidRPr="006802AB">
        <w:rPr>
          <w:b/>
          <w:szCs w:val="24"/>
        </w:rPr>
        <w:instrText>Aromatics</w:instrText>
      </w:r>
      <w:r w:rsidR="00B97E2A" w:rsidRPr="006802AB">
        <w:rPr>
          <w:b/>
        </w:rPr>
        <w:instrText xml:space="preserve">" </w:instrText>
      </w:r>
      <w:r w:rsidR="00B97E2A" w:rsidRPr="006802AB">
        <w:rPr>
          <w:b/>
        </w:rPr>
        <w:fldChar w:fldCharType="end"/>
      </w:r>
    </w:p>
    <w:p w14:paraId="3B45B91F" w14:textId="77777777" w:rsidR="002A604D" w:rsidRDefault="002A604D" w:rsidP="00E722C5">
      <w:pPr>
        <w:pStyle w:val="BodyText"/>
      </w:pPr>
      <w:r>
        <w:t>The only important commercial synthesis of alkyl aromatics was of Diethyl Benzene</w:t>
      </w:r>
      <w:r w:rsidR="00B97E2A">
        <w:fldChar w:fldCharType="begin"/>
      </w:r>
      <w:r w:rsidR="00B97E2A">
        <w:instrText xml:space="preserve"> XE "</w:instrText>
      </w:r>
      <w:r w:rsidR="00B97E2A" w:rsidRPr="00C909F7">
        <w:instrText>Benzene</w:instrText>
      </w:r>
      <w:r w:rsidR="00B97E2A">
        <w:instrText xml:space="preserve">" </w:instrText>
      </w:r>
      <w:r w:rsidR="00B97E2A">
        <w:fldChar w:fldCharType="end"/>
      </w:r>
      <w:r>
        <w:t xml:space="preserve">. These plants were at Huls and Schopau and produced together about 300 Bbls/day (47 K.Litre/day) of this material named “Kybol” as a by-product of styrene. Benzene was alkylated with ethylene and the product contained some diethyl benzene. No Cumene was being made. </w:t>
      </w:r>
    </w:p>
    <w:p w14:paraId="7CDBB5E5" w14:textId="77777777" w:rsidR="002A604D" w:rsidRDefault="002A604D" w:rsidP="00E722C5">
      <w:pPr>
        <w:pStyle w:val="BodyText"/>
      </w:pPr>
      <w:r>
        <w:t>(Details are listed in the reference source on other research developments)</w:t>
      </w:r>
    </w:p>
    <w:p w14:paraId="13DE1804" w14:textId="77777777" w:rsidR="002A604D" w:rsidRPr="006802AB" w:rsidRDefault="002A604D" w:rsidP="006802AB">
      <w:pPr>
        <w:pStyle w:val="BodyText"/>
        <w:rPr>
          <w:b/>
        </w:rPr>
      </w:pPr>
      <w:r w:rsidRPr="006802AB">
        <w:rPr>
          <w:b/>
        </w:rPr>
        <w:t>(d)</w:t>
      </w:r>
      <w:r w:rsidRPr="006802AB">
        <w:rPr>
          <w:b/>
        </w:rPr>
        <w:tab/>
        <w:t>Catalytic Cracking</w:t>
      </w:r>
    </w:p>
    <w:p w14:paraId="4A4C14D0" w14:textId="77777777" w:rsidR="002A604D" w:rsidRDefault="002A604D" w:rsidP="00E722C5">
      <w:pPr>
        <w:pStyle w:val="BodyText"/>
      </w:pPr>
      <w:r>
        <w:t xml:space="preserve">There were no commercial scale catalytic cracking units in operation in German areas. The pilot plants and designs were similar to TCC process in the </w:t>
      </w:r>
      <w:smartTag w:uri="urn:schemas-microsoft-com:office:smarttags" w:element="country-region">
        <w:smartTag w:uri="urn:schemas-microsoft-com:office:smarttags" w:element="place">
          <w:r>
            <w:t>USA</w:t>
          </w:r>
        </w:smartTag>
      </w:smartTag>
      <w:r>
        <w:t>. The product from these pilot plants were:</w:t>
      </w:r>
    </w:p>
    <w:p w14:paraId="63C754B7" w14:textId="77777777" w:rsidR="002A604D" w:rsidRDefault="002A604D" w:rsidP="006802AB">
      <w:pPr>
        <w:pStyle w:val="BodyText"/>
      </w:pPr>
      <w:r>
        <w:t xml:space="preserve">36% yield of gasoline of 166 deg C End Point. </w:t>
      </w:r>
    </w:p>
    <w:p w14:paraId="7109D28F" w14:textId="77777777" w:rsidR="002A604D" w:rsidRDefault="002A604D" w:rsidP="006802AB">
      <w:pPr>
        <w:pStyle w:val="BodyText"/>
      </w:pPr>
      <w:r>
        <w:t>20% wt. Aromatics</w:t>
      </w:r>
      <w:r w:rsidR="00B97E2A">
        <w:fldChar w:fldCharType="begin"/>
      </w:r>
      <w:r w:rsidR="00B97E2A">
        <w:instrText xml:space="preserve"> XE "</w:instrText>
      </w:r>
      <w:r w:rsidR="00B97E2A" w:rsidRPr="00BB491D">
        <w:rPr>
          <w:rFonts w:ascii="Times New Roman" w:hAnsi="Times New Roman"/>
          <w:sz w:val="20"/>
          <w:szCs w:val="24"/>
        </w:rPr>
        <w:instrText>Aromatics</w:instrText>
      </w:r>
      <w:r w:rsidR="00B97E2A">
        <w:instrText xml:space="preserve">" </w:instrText>
      </w:r>
      <w:r w:rsidR="00B97E2A">
        <w:fldChar w:fldCharType="end"/>
      </w:r>
      <w:r>
        <w:t xml:space="preserve">, 4% wt. Olefins. </w:t>
      </w:r>
    </w:p>
    <w:p w14:paraId="20DFAF3D" w14:textId="77777777" w:rsidR="002A604D" w:rsidRDefault="002A604D" w:rsidP="006802AB">
      <w:pPr>
        <w:pStyle w:val="BodyText"/>
      </w:pPr>
      <w:r>
        <w:t xml:space="preserve">Octane quality was MON = 75 (Unleaded), and MON =94 @ 4.35 cc TEL/USG). </w:t>
      </w:r>
    </w:p>
    <w:p w14:paraId="4052713B" w14:textId="6FEED1AC" w:rsidR="002A604D" w:rsidRDefault="002A604D" w:rsidP="006802AB">
      <w:pPr>
        <w:pStyle w:val="BodyText"/>
      </w:pPr>
      <w:r>
        <w:t>By-products included Butanes 6.7% wt</w:t>
      </w:r>
      <w:r w:rsidR="00EE5509">
        <w:t>.</w:t>
      </w:r>
      <w:r>
        <w:t xml:space="preserve"> of which 3.1% was isobutane.</w:t>
      </w:r>
    </w:p>
    <w:p w14:paraId="35CEB582" w14:textId="77777777" w:rsidR="002A604D" w:rsidRDefault="002A604D" w:rsidP="00EF21DD">
      <w:pPr>
        <w:pStyle w:val="Heading1"/>
      </w:pPr>
      <w:bookmarkStart w:id="16" w:name="_Toc22217593"/>
      <w:r>
        <w:t>Conclusions on German Production</w:t>
      </w:r>
      <w:bookmarkEnd w:id="16"/>
    </w:p>
    <w:p w14:paraId="5616043B" w14:textId="77777777" w:rsidR="002A604D" w:rsidRDefault="002A604D" w:rsidP="00E722C5">
      <w:pPr>
        <w:pStyle w:val="BodyText"/>
      </w:pPr>
      <w:r>
        <w:t xml:space="preserve">The following conclusions were made by the Technical Mission to </w:t>
      </w:r>
      <w:smartTag w:uri="urn:schemas-microsoft-com:office:smarttags" w:element="country-region">
        <w:smartTag w:uri="urn:schemas-microsoft-com:office:smarttags" w:element="place">
          <w:r>
            <w:t>Germany</w:t>
          </w:r>
        </w:smartTag>
      </w:smartTag>
      <w:r>
        <w:t xml:space="preserve"> in July 1945.</w:t>
      </w:r>
    </w:p>
    <w:p w14:paraId="25AD3AA1" w14:textId="77777777" w:rsidR="002A604D" w:rsidRDefault="002A604D" w:rsidP="00E722C5">
      <w:pPr>
        <w:pStyle w:val="BodyText"/>
      </w:pPr>
      <w:r>
        <w:lastRenderedPageBreak/>
        <w:t xml:space="preserve">Maximum rate of production of total aviation gasolines achieved by </w:t>
      </w:r>
      <w:smartTag w:uri="urn:schemas-microsoft-com:office:smarttags" w:element="country-region">
        <w:smartTag w:uri="urn:schemas-microsoft-com:office:smarttags" w:element="place">
          <w:r>
            <w:t>Germany</w:t>
          </w:r>
        </w:smartTag>
      </w:smartTag>
      <w:r>
        <w:t xml:space="preserve"> during the war was roughly 50,000 Bbls/day (8 M.Litres/day) of which essentially the entire volume came from coal and coal tar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xml:space="preserve"> plants. Of this total volume, 10% synthetic isoparaffins, 40% high aromatic base stocks produced by processing of hydrogenation plant gasolines, and the remaining 50% was almost entirely hydrogenation plant gasolines of aviation endpoint and volatility.</w:t>
      </w:r>
    </w:p>
    <w:p w14:paraId="01AEFB3F" w14:textId="77777777" w:rsidR="002A604D" w:rsidRDefault="002A604D" w:rsidP="00E722C5">
      <w:pPr>
        <w:pStyle w:val="BodyText"/>
      </w:pPr>
      <w:r>
        <w:t xml:space="preserve">Two grades of aviation gasoline were produced, </w:t>
      </w:r>
    </w:p>
    <w:p w14:paraId="30E961AD" w14:textId="77777777" w:rsidR="002A604D" w:rsidRDefault="002A604D" w:rsidP="006802AB">
      <w:pPr>
        <w:pStyle w:val="BodyText"/>
      </w:pPr>
      <w:r>
        <w:t>B4 (blue) MON 91 (leaded 0.115% or 4.35 cc TEL/USG), 10% aromatics, 50% distillation point 105 deg C. Produced directly by the addition of TEL to the entire liquid product from the large coal and coal tar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xml:space="preserve"> plants. The volatility adjusted to 7 psi RVP.</w:t>
      </w:r>
    </w:p>
    <w:p w14:paraId="0454EFC3" w14:textId="77777777" w:rsidR="002A604D" w:rsidRDefault="002A604D" w:rsidP="006802AB">
      <w:pPr>
        <w:pStyle w:val="BodyText"/>
      </w:pPr>
      <w:r>
        <w:t>C3 (green) MON 95 (leaded 0.115% or 4.35 cc TEL/USG), 40% aromatics, 50% distillation point 110 deg C. The C3 grade was a leaded blend of 15% Vol. synthetic isoparaffins and 85% Vol. of a base stock containing 45-50% vol. aromatics, produced by further processing of a hydrogenated gasoline (DHD Process) almost identical to B-4. The C3 represented 2/3 of the combined volume of the two grades.</w:t>
      </w:r>
    </w:p>
    <w:p w14:paraId="497EC203" w14:textId="77777777" w:rsidR="00993062" w:rsidRDefault="00993062" w:rsidP="00E722C5">
      <w:pPr>
        <w:pStyle w:val="BodyText"/>
      </w:pPr>
      <w:r>
        <w:t>(Author’s Note: There were in fact three grades of aviation gasoline.</w:t>
      </w:r>
      <w:r w:rsidR="007A24AD">
        <w:rPr>
          <w:rStyle w:val="EndnoteReference"/>
        </w:rPr>
        <w:endnoteReference w:id="14"/>
      </w:r>
    </w:p>
    <w:p w14:paraId="1EE5D372" w14:textId="77777777" w:rsidR="00993062" w:rsidRDefault="00993062" w:rsidP="00E722C5">
      <w:pPr>
        <w:pStyle w:val="BodyText"/>
      </w:pPr>
      <w:r>
        <w:t>A3 fuel of 80 C.F.R. motor octane number and having an ethyl alcohol content of ca. 30% volume was used for training aircraft</w:t>
      </w:r>
      <w:r w:rsidR="00AE2172">
        <w:t>.</w:t>
      </w:r>
      <w:r>
        <w:t xml:space="preserve"> </w:t>
      </w:r>
    </w:p>
    <w:p w14:paraId="71ED7488" w14:textId="77777777" w:rsidR="00993062" w:rsidRDefault="00993062" w:rsidP="00E722C5">
      <w:pPr>
        <w:pStyle w:val="BodyText"/>
      </w:pPr>
      <w:r>
        <w:t>B4 fuel of 89 octane number was the normal grade for operational aircraft</w:t>
      </w:r>
      <w:r w:rsidR="00AE2172">
        <w:t>.</w:t>
      </w:r>
      <w:r>
        <w:t xml:space="preserve"> </w:t>
      </w:r>
    </w:p>
    <w:p w14:paraId="3D9C877B" w14:textId="77777777" w:rsidR="00993062" w:rsidRDefault="00993062" w:rsidP="00E722C5">
      <w:pPr>
        <w:pStyle w:val="BodyText"/>
      </w:pPr>
      <w:r>
        <w:t xml:space="preserve">C3 fuel of 95 octane number was used in aircraft powered with high duty engines. </w:t>
      </w:r>
    </w:p>
    <w:p w14:paraId="3906601C" w14:textId="77777777" w:rsidR="00993062" w:rsidRDefault="00993062" w:rsidP="00E722C5">
      <w:pPr>
        <w:pStyle w:val="BodyText"/>
      </w:pPr>
      <w:r>
        <w:t xml:space="preserve">In </w:t>
      </w:r>
      <w:r w:rsidR="006471CC">
        <w:t>addition,</w:t>
      </w:r>
      <w:r>
        <w:t xml:space="preserve"> an easy starting fuel, comprising a blend of light gasoline and 5% lubricating oil and an unleaded "Running Out" fuel were also used</w:t>
      </w:r>
      <w:r w:rsidR="006471CC">
        <w:t>.)</w:t>
      </w:r>
      <w:r>
        <w:t xml:space="preserve"> </w:t>
      </w:r>
    </w:p>
    <w:p w14:paraId="44A1F7A0" w14:textId="77777777" w:rsidR="002A604D" w:rsidRDefault="002A604D" w:rsidP="00E722C5">
      <w:pPr>
        <w:pStyle w:val="BodyText"/>
      </w:pPr>
      <w:r>
        <w:t>Synthetic isoparaffins were manufactured primarily by the alkylation of butylenes and isobutane. Some isobutylene polymerisation and polymer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xml:space="preserve"> was carried out. No propylene or amylene alkylation was being done. No triptane synthesis was developed.</w:t>
      </w:r>
    </w:p>
    <w:p w14:paraId="14A58CB8" w14:textId="77777777" w:rsidR="002A604D" w:rsidRDefault="002A604D" w:rsidP="00EF21DD">
      <w:pPr>
        <w:pStyle w:val="Heading1"/>
      </w:pPr>
      <w:bookmarkStart w:id="17" w:name="_Toc22217594"/>
      <w:r>
        <w:t>Oil Supplies, Refineries and Plants</w:t>
      </w:r>
      <w:bookmarkEnd w:id="17"/>
    </w:p>
    <w:p w14:paraId="2E142F49" w14:textId="77777777" w:rsidR="002A604D" w:rsidRDefault="002A604D" w:rsidP="00E722C5">
      <w:pPr>
        <w:pStyle w:val="BodyText"/>
      </w:pPr>
      <w:r>
        <w:t xml:space="preserve">At the start of the war 1939 </w:t>
      </w:r>
      <w:smartTag w:uri="urn:schemas-microsoft-com:office:smarttags" w:element="country-region">
        <w:r>
          <w:t>Germany</w:t>
        </w:r>
      </w:smartTag>
      <w:r>
        <w:t xml:space="preserve"> had only 0.3% of the world’s crude oil supplies, its allies </w:t>
      </w:r>
      <w:smartTag w:uri="urn:schemas-microsoft-com:office:smarttags" w:element="country-region">
        <w:r w:rsidR="00834FAE">
          <w:t>Rumania</w:t>
        </w:r>
      </w:smartTag>
      <w:r w:rsidR="00B97E2A">
        <w:fldChar w:fldCharType="begin"/>
      </w:r>
      <w:r w:rsidR="00B97E2A">
        <w:instrText xml:space="preserve"> XE "</w:instrText>
      </w:r>
      <w:smartTag w:uri="urn:schemas-microsoft-com:office:smarttags" w:element="country-region">
        <w:r w:rsidR="00B97E2A" w:rsidRPr="00DE4F07">
          <w:instrText>Rumania</w:instrText>
        </w:r>
      </w:smartTag>
      <w:r w:rsidR="00B97E2A">
        <w:instrText xml:space="preserve">" </w:instrText>
      </w:r>
      <w:r w:rsidR="00B97E2A">
        <w:fldChar w:fldCharType="end"/>
      </w:r>
      <w:r>
        <w:t xml:space="preserve"> had 2%, while the </w:t>
      </w:r>
      <w:smartTag w:uri="urn:schemas-microsoft-com:office:smarttags" w:element="country-region">
        <w:r>
          <w:t>USA</w:t>
        </w:r>
      </w:smartTag>
      <w:r>
        <w:t xml:space="preserve"> had 60%, </w:t>
      </w:r>
      <w:smartTag w:uri="urn:schemas-microsoft-com:office:smarttags" w:element="country-region">
        <w:r>
          <w:t>Venezuela</w:t>
        </w:r>
      </w:smartTag>
      <w:r>
        <w:t xml:space="preserve"> 11%, </w:t>
      </w:r>
      <w:smartTag w:uri="urn:schemas-microsoft-com:office:smarttags" w:element="country-region">
        <w:smartTag w:uri="urn:schemas-microsoft-com:office:smarttags" w:element="place">
          <w:r>
            <w:t>Russia</w:t>
          </w:r>
        </w:smartTag>
      </w:smartTag>
      <w:r>
        <w:t xml:space="preserve"> 10%. This lack of crude oils was the drive to (a) gain access to crude supplies by conquest and (b) utilize coal as a fuel source for gasoline.   The marked difference between the Axis production and the Allies was the high dependence on coal as a raw material and on processes other than the ‘typical oil refinery’; for example Hydrogenation</w:t>
      </w:r>
      <w:r w:rsidR="004B5305">
        <w:fldChar w:fldCharType="begin"/>
      </w:r>
      <w:r w:rsidR="004B5305">
        <w:instrText xml:space="preserve"> XE "</w:instrText>
      </w:r>
      <w:r w:rsidR="004B5305" w:rsidRPr="00AB7703">
        <w:instrText>Hydrogenation</w:instrText>
      </w:r>
      <w:r w:rsidR="004B5305">
        <w:instrText xml:space="preserve">" </w:instrText>
      </w:r>
      <w:r w:rsidR="004B5305">
        <w:fldChar w:fldCharType="end"/>
      </w:r>
      <w:r>
        <w:t>, Fischer-Tropsch</w:t>
      </w:r>
      <w:r w:rsidR="00B97E2A">
        <w:fldChar w:fldCharType="begin"/>
      </w:r>
      <w:r w:rsidR="00B97E2A">
        <w:instrText xml:space="preserve"> XE "</w:instrText>
      </w:r>
      <w:r w:rsidR="00B97E2A" w:rsidRPr="000223D8">
        <w:instrText>Fischer-Tropsch</w:instrText>
      </w:r>
      <w:r w:rsidR="00B97E2A">
        <w:instrText xml:space="preserve">" </w:instrText>
      </w:r>
      <w:r w:rsidR="00B97E2A">
        <w:fldChar w:fldCharType="end"/>
      </w:r>
      <w:r>
        <w:t xml:space="preserve"> and Coal Tar distillation.</w:t>
      </w:r>
    </w:p>
    <w:p w14:paraId="5766BF16" w14:textId="77777777" w:rsidR="002A604D" w:rsidRDefault="002A604D" w:rsidP="00E722C5">
      <w:pPr>
        <w:pStyle w:val="BodyText"/>
      </w:pPr>
      <w:r>
        <w:t>The following figures briefly outline some of these processes.</w:t>
      </w:r>
    </w:p>
    <w:p w14:paraId="1BBD9858" w14:textId="77777777" w:rsidR="002A604D" w:rsidRDefault="00C445BD" w:rsidP="005E0EFE">
      <w:pPr>
        <w:pStyle w:val="Caption"/>
      </w:pPr>
      <w:r>
        <w:br w:type="page"/>
      </w:r>
      <w:r w:rsidR="002A604D">
        <w:lastRenderedPageBreak/>
        <w:t xml:space="preserve">Figure </w:t>
      </w:r>
      <w:fldSimple w:instr=" SEQ Figure \* ARABIC ">
        <w:r w:rsidR="002D24DC">
          <w:rPr>
            <w:noProof/>
          </w:rPr>
          <w:t>2</w:t>
        </w:r>
      </w:fldSimple>
      <w:r w:rsidR="002A604D">
        <w:t>. Typical German Oil Refinery</w:t>
      </w:r>
    </w:p>
    <w:p w14:paraId="538A2A48" w14:textId="77777777" w:rsidR="002A604D" w:rsidRDefault="00EE5509" w:rsidP="006802AB">
      <w:pPr>
        <w:pStyle w:val="Picture"/>
      </w:pPr>
      <w:r>
        <w:pict w14:anchorId="4FFDBD73">
          <v:shape id="_x0000_i1051" type="#_x0000_t75" style="width:459pt;height:281.45pt;mso-left-percent:-10001;mso-top-percent:-10001;mso-position-horizontal:absolute;mso-position-horizontal-relative:char;mso-position-vertical:absolute;mso-position-vertical-relative:line;mso-left-percent:-10001;mso-top-percent:-10001">
            <v:imagedata r:id="rId42" o:title=""/>
          </v:shape>
        </w:pict>
      </w:r>
    </w:p>
    <w:p w14:paraId="7684DC7A" w14:textId="77777777" w:rsidR="002A604D" w:rsidRDefault="002A604D" w:rsidP="00E722C5">
      <w:pPr>
        <w:pStyle w:val="BodyText"/>
        <w:rPr>
          <w:sz w:val="6"/>
        </w:rPr>
      </w:pPr>
    </w:p>
    <w:p w14:paraId="620B29BB" w14:textId="77777777" w:rsidR="002A604D" w:rsidRDefault="002A604D">
      <w:pPr>
        <w:pStyle w:val="Heading7"/>
        <w:framePr w:wrap="around"/>
      </w:pPr>
      <w:r>
        <w:br w:type="page"/>
        <w:t xml:space="preserve">World War II Starts - German Aviation Stock Position </w:t>
      </w:r>
      <w:r>
        <w:rPr>
          <w:rStyle w:val="EndnoteReference"/>
        </w:rPr>
        <w:endnoteReference w:id="15"/>
      </w:r>
    </w:p>
    <w:p w14:paraId="614CDD0C" w14:textId="77777777" w:rsidR="002A604D" w:rsidRDefault="002A604D" w:rsidP="00E722C5">
      <w:pPr>
        <w:pStyle w:val="BodyText"/>
      </w:pPr>
      <w:r>
        <w:t>The German aviation gasoline position at the start of World War II on the 1</w:t>
      </w:r>
      <w:r>
        <w:rPr>
          <w:vertAlign w:val="superscript"/>
        </w:rPr>
        <w:t>st</w:t>
      </w:r>
      <w:r>
        <w:t>. August 1939 was such that they could support a war-time demand just under five months, this was probably better than the Allies who were working on less than 3 months. The critical product was not aviation gasoline in fact, but anti-knock additive Tetra Ethyl Lead for aviation purposes which was more critical. The situation was as follows:</w:t>
      </w:r>
    </w:p>
    <w:p w14:paraId="5CC907B3" w14:textId="77777777" w:rsidR="002A604D" w:rsidRDefault="002A604D" w:rsidP="005E0EFE">
      <w:pPr>
        <w:pStyle w:val="Caption"/>
      </w:pPr>
      <w:r>
        <w:t>Table 1</w:t>
      </w:r>
      <w:r w:rsidR="00890739">
        <w:t>8</w:t>
      </w:r>
      <w:r>
        <w:t>. German Aviation Stock position 1</w:t>
      </w:r>
      <w:r>
        <w:rPr>
          <w:vertAlign w:val="superscript"/>
        </w:rPr>
        <w:t>st</w:t>
      </w:r>
      <w:r>
        <w:t>. August 1939</w:t>
      </w:r>
    </w:p>
    <w:tbl>
      <w:tblPr>
        <w:tblW w:w="9323"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20" w:firstRow="1" w:lastRow="0" w:firstColumn="0" w:lastColumn="0" w:noHBand="0" w:noVBand="0"/>
      </w:tblPr>
      <w:tblGrid>
        <w:gridCol w:w="2093"/>
        <w:gridCol w:w="1701"/>
        <w:gridCol w:w="1418"/>
        <w:gridCol w:w="2693"/>
        <w:gridCol w:w="1418"/>
      </w:tblGrid>
      <w:tr w:rsidR="002A604D" w14:paraId="1ECC46D0" w14:textId="77777777">
        <w:tc>
          <w:tcPr>
            <w:tcW w:w="2093" w:type="dxa"/>
            <w:tcBorders>
              <w:bottom w:val="single" w:sz="12" w:space="0" w:color="000000"/>
            </w:tcBorders>
          </w:tcPr>
          <w:p w14:paraId="27393EE9" w14:textId="77777777" w:rsidR="002A604D" w:rsidRDefault="002A604D" w:rsidP="00E722C5">
            <w:pPr>
              <w:pStyle w:val="BodyText"/>
            </w:pPr>
            <w:r>
              <w:t>Product</w:t>
            </w:r>
          </w:p>
        </w:tc>
        <w:tc>
          <w:tcPr>
            <w:tcW w:w="1701" w:type="dxa"/>
            <w:tcBorders>
              <w:bottom w:val="single" w:sz="12" w:space="0" w:color="000000"/>
            </w:tcBorders>
          </w:tcPr>
          <w:p w14:paraId="5A2F452A" w14:textId="77777777" w:rsidR="002A604D" w:rsidRDefault="002A604D">
            <w:pPr>
              <w:pStyle w:val="BodyText2"/>
            </w:pPr>
            <w:r>
              <w:t>War-time needs Tons/month</w:t>
            </w:r>
          </w:p>
        </w:tc>
        <w:tc>
          <w:tcPr>
            <w:tcW w:w="1418" w:type="dxa"/>
            <w:tcBorders>
              <w:bottom w:val="single" w:sz="12" w:space="0" w:color="000000"/>
            </w:tcBorders>
          </w:tcPr>
          <w:p w14:paraId="627D31E6" w14:textId="77777777" w:rsidR="002A604D" w:rsidRDefault="002A604D">
            <w:pPr>
              <w:pStyle w:val="BodyText2"/>
            </w:pPr>
            <w:r>
              <w:t xml:space="preserve">Production in </w:t>
            </w:r>
            <w:smartTag w:uri="urn:schemas-microsoft-com:office:smarttags" w:element="country-region">
              <w:smartTag w:uri="urn:schemas-microsoft-com:office:smarttags" w:element="place">
                <w:r>
                  <w:t>Germany</w:t>
                </w:r>
              </w:smartTag>
            </w:smartTag>
          </w:p>
        </w:tc>
        <w:tc>
          <w:tcPr>
            <w:tcW w:w="2693" w:type="dxa"/>
            <w:tcBorders>
              <w:bottom w:val="single" w:sz="12" w:space="0" w:color="000000"/>
            </w:tcBorders>
          </w:tcPr>
          <w:p w14:paraId="77F035FE" w14:textId="77777777" w:rsidR="002A604D" w:rsidRDefault="002A604D">
            <w:pPr>
              <w:pStyle w:val="BodyText2"/>
            </w:pPr>
            <w:r>
              <w:t>German Stocks at 1</w:t>
            </w:r>
            <w:r>
              <w:rPr>
                <w:vertAlign w:val="superscript"/>
              </w:rPr>
              <w:t>st</w:t>
            </w:r>
            <w:r>
              <w:t>. Aug. 1939 including reserves Tons</w:t>
            </w:r>
          </w:p>
        </w:tc>
        <w:tc>
          <w:tcPr>
            <w:tcW w:w="1418" w:type="dxa"/>
            <w:tcBorders>
              <w:bottom w:val="single" w:sz="12" w:space="0" w:color="000000"/>
            </w:tcBorders>
          </w:tcPr>
          <w:p w14:paraId="555451A0" w14:textId="77777777" w:rsidR="002A604D" w:rsidRDefault="002A604D">
            <w:pPr>
              <w:pStyle w:val="BodyText2"/>
            </w:pPr>
            <w:r>
              <w:t>Duration (1) Months</w:t>
            </w:r>
          </w:p>
        </w:tc>
      </w:tr>
      <w:tr w:rsidR="002A604D" w14:paraId="37339C6A" w14:textId="77777777">
        <w:tc>
          <w:tcPr>
            <w:tcW w:w="2093" w:type="dxa"/>
            <w:tcBorders>
              <w:top w:val="single" w:sz="12" w:space="0" w:color="000000"/>
            </w:tcBorders>
          </w:tcPr>
          <w:p w14:paraId="1DC54B51" w14:textId="77777777" w:rsidR="002A604D" w:rsidRDefault="002A604D" w:rsidP="00E722C5">
            <w:pPr>
              <w:pStyle w:val="BodyText"/>
            </w:pPr>
            <w:r>
              <w:t>Aviation gasoline</w:t>
            </w:r>
          </w:p>
        </w:tc>
        <w:tc>
          <w:tcPr>
            <w:tcW w:w="1701" w:type="dxa"/>
            <w:tcBorders>
              <w:top w:val="single" w:sz="12" w:space="0" w:color="000000"/>
            </w:tcBorders>
          </w:tcPr>
          <w:p w14:paraId="34E72D48" w14:textId="77777777" w:rsidR="002A604D" w:rsidRDefault="002A604D" w:rsidP="00E722C5">
            <w:pPr>
              <w:pStyle w:val="BodyText"/>
            </w:pPr>
            <w:r>
              <w:t>152,500</w:t>
            </w:r>
          </w:p>
        </w:tc>
        <w:tc>
          <w:tcPr>
            <w:tcW w:w="1418" w:type="dxa"/>
            <w:tcBorders>
              <w:top w:val="single" w:sz="12" w:space="0" w:color="000000"/>
            </w:tcBorders>
          </w:tcPr>
          <w:p w14:paraId="23C0E83E" w14:textId="77777777" w:rsidR="002A604D" w:rsidRDefault="002A604D" w:rsidP="00E722C5">
            <w:pPr>
              <w:pStyle w:val="BodyText"/>
            </w:pPr>
            <w:r>
              <w:t>46,200</w:t>
            </w:r>
          </w:p>
        </w:tc>
        <w:tc>
          <w:tcPr>
            <w:tcW w:w="2693" w:type="dxa"/>
            <w:tcBorders>
              <w:top w:val="single" w:sz="12" w:space="0" w:color="000000"/>
            </w:tcBorders>
          </w:tcPr>
          <w:p w14:paraId="3A9A5822" w14:textId="77777777" w:rsidR="002A604D" w:rsidRDefault="002A604D" w:rsidP="00E722C5">
            <w:pPr>
              <w:pStyle w:val="BodyText"/>
            </w:pPr>
            <w:r>
              <w:t>480,000</w:t>
            </w:r>
          </w:p>
        </w:tc>
        <w:tc>
          <w:tcPr>
            <w:tcW w:w="1418" w:type="dxa"/>
            <w:tcBorders>
              <w:top w:val="single" w:sz="12" w:space="0" w:color="000000"/>
            </w:tcBorders>
          </w:tcPr>
          <w:p w14:paraId="4E33E060" w14:textId="77777777" w:rsidR="002A604D" w:rsidRDefault="002A604D" w:rsidP="00E722C5">
            <w:pPr>
              <w:pStyle w:val="BodyText"/>
            </w:pPr>
            <w:r>
              <w:t>4.8</w:t>
            </w:r>
          </w:p>
        </w:tc>
      </w:tr>
      <w:tr w:rsidR="002A604D" w14:paraId="51F4E572" w14:textId="77777777">
        <w:tc>
          <w:tcPr>
            <w:tcW w:w="2093" w:type="dxa"/>
          </w:tcPr>
          <w:p w14:paraId="52046AAB" w14:textId="77777777" w:rsidR="002A604D" w:rsidRDefault="002A604D" w:rsidP="00E722C5">
            <w:pPr>
              <w:pStyle w:val="BodyText"/>
            </w:pPr>
            <w:r>
              <w:t>TEL</w:t>
            </w:r>
          </w:p>
        </w:tc>
        <w:tc>
          <w:tcPr>
            <w:tcW w:w="1701" w:type="dxa"/>
          </w:tcPr>
          <w:p w14:paraId="0E7D0C00" w14:textId="77777777" w:rsidR="002A604D" w:rsidRDefault="002A604D" w:rsidP="00E722C5">
            <w:pPr>
              <w:pStyle w:val="BodyText"/>
            </w:pPr>
            <w:r>
              <w:t>430</w:t>
            </w:r>
          </w:p>
        </w:tc>
        <w:tc>
          <w:tcPr>
            <w:tcW w:w="1418" w:type="dxa"/>
          </w:tcPr>
          <w:p w14:paraId="6E42025C" w14:textId="77777777" w:rsidR="002A604D" w:rsidRDefault="002A604D" w:rsidP="00E722C5">
            <w:pPr>
              <w:pStyle w:val="BodyText"/>
            </w:pPr>
            <w:r>
              <w:t>158</w:t>
            </w:r>
          </w:p>
        </w:tc>
        <w:tc>
          <w:tcPr>
            <w:tcW w:w="2693" w:type="dxa"/>
          </w:tcPr>
          <w:p w14:paraId="7561839F" w14:textId="77777777" w:rsidR="002A604D" w:rsidRDefault="002A604D" w:rsidP="00E722C5">
            <w:pPr>
              <w:pStyle w:val="BodyText"/>
            </w:pPr>
            <w:r>
              <w:t>860</w:t>
            </w:r>
          </w:p>
        </w:tc>
        <w:tc>
          <w:tcPr>
            <w:tcW w:w="1418" w:type="dxa"/>
          </w:tcPr>
          <w:p w14:paraId="390362DF" w14:textId="77777777" w:rsidR="002A604D" w:rsidRDefault="002A604D" w:rsidP="00E722C5">
            <w:pPr>
              <w:pStyle w:val="BodyText"/>
            </w:pPr>
            <w:r>
              <w:t>2.6</w:t>
            </w:r>
          </w:p>
        </w:tc>
      </w:tr>
      <w:tr w:rsidR="002A604D" w14:paraId="7031F920" w14:textId="77777777">
        <w:tc>
          <w:tcPr>
            <w:tcW w:w="2093" w:type="dxa"/>
          </w:tcPr>
          <w:p w14:paraId="3B13177D" w14:textId="77777777" w:rsidR="002A604D" w:rsidRDefault="002A604D" w:rsidP="00E722C5">
            <w:pPr>
              <w:pStyle w:val="BodyText"/>
            </w:pPr>
            <w:r>
              <w:t>Aviation Diesel fuel</w:t>
            </w:r>
          </w:p>
        </w:tc>
        <w:tc>
          <w:tcPr>
            <w:tcW w:w="1701" w:type="dxa"/>
          </w:tcPr>
          <w:p w14:paraId="6678DE6A" w14:textId="77777777" w:rsidR="002A604D" w:rsidRDefault="002A604D" w:rsidP="00E722C5">
            <w:pPr>
              <w:pStyle w:val="BodyText"/>
            </w:pPr>
            <w:r>
              <w:t>3,300</w:t>
            </w:r>
          </w:p>
        </w:tc>
        <w:tc>
          <w:tcPr>
            <w:tcW w:w="1418" w:type="dxa"/>
          </w:tcPr>
          <w:p w14:paraId="45F977B4" w14:textId="77777777" w:rsidR="002A604D" w:rsidRDefault="002A604D" w:rsidP="00E722C5">
            <w:pPr>
              <w:pStyle w:val="BodyText"/>
            </w:pPr>
          </w:p>
        </w:tc>
        <w:tc>
          <w:tcPr>
            <w:tcW w:w="2693" w:type="dxa"/>
          </w:tcPr>
          <w:p w14:paraId="0E71FD26" w14:textId="77777777" w:rsidR="002A604D" w:rsidRDefault="002A604D" w:rsidP="00E722C5">
            <w:pPr>
              <w:pStyle w:val="BodyText"/>
            </w:pPr>
            <w:r>
              <w:t>48,000</w:t>
            </w:r>
          </w:p>
        </w:tc>
        <w:tc>
          <w:tcPr>
            <w:tcW w:w="1418" w:type="dxa"/>
          </w:tcPr>
          <w:p w14:paraId="46095C97" w14:textId="77777777" w:rsidR="002A604D" w:rsidRDefault="002A604D" w:rsidP="00E722C5">
            <w:pPr>
              <w:pStyle w:val="BodyText"/>
            </w:pPr>
            <w:r>
              <w:t>14.5</w:t>
            </w:r>
          </w:p>
        </w:tc>
      </w:tr>
      <w:tr w:rsidR="002A604D" w14:paraId="248DD5A0" w14:textId="77777777">
        <w:tc>
          <w:tcPr>
            <w:tcW w:w="2093" w:type="dxa"/>
          </w:tcPr>
          <w:p w14:paraId="482F2C86" w14:textId="77777777" w:rsidR="002A604D" w:rsidRDefault="002A604D" w:rsidP="00E722C5">
            <w:pPr>
              <w:pStyle w:val="BodyText"/>
            </w:pPr>
            <w:r>
              <w:t>Aviation Motor Oil</w:t>
            </w:r>
          </w:p>
        </w:tc>
        <w:tc>
          <w:tcPr>
            <w:tcW w:w="1701" w:type="dxa"/>
          </w:tcPr>
          <w:p w14:paraId="54CBD9BC" w14:textId="77777777" w:rsidR="002A604D" w:rsidRDefault="002A604D" w:rsidP="00E722C5">
            <w:pPr>
              <w:pStyle w:val="BodyText"/>
            </w:pPr>
            <w:r>
              <w:t>9,500</w:t>
            </w:r>
          </w:p>
        </w:tc>
        <w:tc>
          <w:tcPr>
            <w:tcW w:w="1418" w:type="dxa"/>
          </w:tcPr>
          <w:p w14:paraId="2B6CDEF5" w14:textId="77777777" w:rsidR="002A604D" w:rsidRDefault="002A604D" w:rsidP="00E722C5">
            <w:pPr>
              <w:pStyle w:val="BodyText"/>
            </w:pPr>
            <w:r>
              <w:t>2,400</w:t>
            </w:r>
          </w:p>
        </w:tc>
        <w:tc>
          <w:tcPr>
            <w:tcW w:w="2693" w:type="dxa"/>
          </w:tcPr>
          <w:p w14:paraId="0AB238CB" w14:textId="77777777" w:rsidR="002A604D" w:rsidRDefault="002A604D" w:rsidP="00E722C5">
            <w:pPr>
              <w:pStyle w:val="BodyText"/>
            </w:pPr>
            <w:r>
              <w:t>50,000</w:t>
            </w:r>
          </w:p>
        </w:tc>
        <w:tc>
          <w:tcPr>
            <w:tcW w:w="1418" w:type="dxa"/>
          </w:tcPr>
          <w:p w14:paraId="72398AC6" w14:textId="77777777" w:rsidR="002A604D" w:rsidRDefault="002A604D" w:rsidP="00E722C5">
            <w:pPr>
              <w:pStyle w:val="BodyText"/>
            </w:pPr>
            <w:r>
              <w:t>7.0</w:t>
            </w:r>
          </w:p>
        </w:tc>
      </w:tr>
    </w:tbl>
    <w:p w14:paraId="7049332A" w14:textId="77777777" w:rsidR="002A604D" w:rsidRDefault="002A604D" w:rsidP="00E722C5">
      <w:pPr>
        <w:pStyle w:val="BodyText"/>
      </w:pPr>
      <w:r>
        <w:t>Note 1. Probable duration (in months) of full covering of the war-time demand by domestic production and available stocks.</w:t>
      </w:r>
    </w:p>
    <w:p w14:paraId="433CBC82" w14:textId="77777777" w:rsidR="002A604D" w:rsidRDefault="002A604D" w:rsidP="00E722C5">
      <w:pPr>
        <w:pStyle w:val="BodyText"/>
      </w:pPr>
      <w:r>
        <w:t xml:space="preserve">It would appear that the Germans were not expecting a long war of attrition of resources, or perhaps it hoped to acquire the stocks of other nations such as those in the Middle East, specifically the rich oil fields of </w:t>
      </w:r>
      <w:smartTag w:uri="urn:schemas-microsoft-com:office:smarttags" w:element="country-region">
        <w:smartTag w:uri="urn:schemas-microsoft-com:office:smarttags" w:element="place">
          <w:r>
            <w:t>Persia</w:t>
          </w:r>
        </w:smartTag>
      </w:smartTag>
      <w:r>
        <w:t xml:space="preserve"> and Balkans.</w:t>
      </w:r>
    </w:p>
    <w:p w14:paraId="0C189096" w14:textId="77777777" w:rsidR="002A604D" w:rsidRDefault="002A604D">
      <w:pPr>
        <w:pStyle w:val="Heading7"/>
        <w:framePr w:wrap="around"/>
      </w:pPr>
      <w:r>
        <w:lastRenderedPageBreak/>
        <w:br w:type="page"/>
        <w:t>German Petroleum Production</w:t>
      </w:r>
    </w:p>
    <w:p w14:paraId="256F774D" w14:textId="77777777" w:rsidR="002A604D" w:rsidRDefault="002A604D" w:rsidP="00E722C5">
      <w:pPr>
        <w:pStyle w:val="BodyText"/>
      </w:pPr>
      <w:r>
        <w:t>In 1940 the demand for petroleum products for motor gasoline was 24% of all production, with aviation gasoline around 14%; like the Allies by 1943 aviation gasoline was in high demand and German motor gasoline had reduced to 15% while aviation gasoline had increased to 24% of all production.  The following table shows the distribution of all gasoline petroleum production in Greater Germany in 1940 by process for a total production of 4,564,000 metric tons.</w:t>
      </w:r>
    </w:p>
    <w:p w14:paraId="40409047" w14:textId="77777777" w:rsidR="002A604D" w:rsidRDefault="002A604D" w:rsidP="005E0EFE">
      <w:pPr>
        <w:pStyle w:val="Caption"/>
        <w:rPr>
          <w:bCs/>
        </w:rPr>
      </w:pPr>
      <w:r>
        <w:t xml:space="preserve">Table </w:t>
      </w:r>
      <w:r w:rsidR="00890739">
        <w:t>19.</w:t>
      </w:r>
      <w:r>
        <w:t xml:space="preserve"> German 1940 Gasoline production by process type.</w:t>
      </w:r>
    </w:p>
    <w:tbl>
      <w:tblPr>
        <w:tblW w:w="7827"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30" w:type="dxa"/>
          <w:right w:w="30" w:type="dxa"/>
        </w:tblCellMar>
        <w:tblLook w:val="0020" w:firstRow="1" w:lastRow="0" w:firstColumn="0" w:lastColumn="0" w:noHBand="0" w:noVBand="0"/>
      </w:tblPr>
      <w:tblGrid>
        <w:gridCol w:w="3149"/>
        <w:gridCol w:w="1276"/>
        <w:gridCol w:w="992"/>
        <w:gridCol w:w="1135"/>
        <w:gridCol w:w="1275"/>
      </w:tblGrid>
      <w:tr w:rsidR="002A604D" w14:paraId="31B6C776" w14:textId="77777777">
        <w:trPr>
          <w:cantSplit/>
          <w:trHeight w:val="294"/>
        </w:trPr>
        <w:tc>
          <w:tcPr>
            <w:tcW w:w="3149" w:type="dxa"/>
            <w:tcBorders>
              <w:bottom w:val="single" w:sz="12" w:space="0" w:color="000000"/>
            </w:tcBorders>
          </w:tcPr>
          <w:p w14:paraId="07EBBC54" w14:textId="77777777" w:rsidR="002A604D" w:rsidRDefault="002A604D">
            <w:pPr>
              <w:autoSpaceDE w:val="0"/>
              <w:autoSpaceDN w:val="0"/>
              <w:adjustRightInd w:val="0"/>
              <w:rPr>
                <w:rFonts w:ascii="Times New Roman" w:hAnsi="Times New Roman"/>
                <w:sz w:val="24"/>
                <w:szCs w:val="24"/>
              </w:rPr>
            </w:pPr>
            <w:r>
              <w:rPr>
                <w:rFonts w:ascii="Times New Roman" w:hAnsi="Times New Roman"/>
                <w:sz w:val="24"/>
                <w:szCs w:val="24"/>
              </w:rPr>
              <w:t>1940 Process</w:t>
            </w:r>
          </w:p>
          <w:p w14:paraId="79A48F65" w14:textId="77777777" w:rsidR="002A604D" w:rsidRDefault="002A604D">
            <w:pPr>
              <w:autoSpaceDE w:val="0"/>
              <w:autoSpaceDN w:val="0"/>
              <w:adjustRightInd w:val="0"/>
              <w:rPr>
                <w:rFonts w:ascii="Times New Roman" w:hAnsi="Times New Roman"/>
                <w:sz w:val="22"/>
                <w:szCs w:val="24"/>
              </w:rPr>
            </w:pPr>
            <w:r>
              <w:rPr>
                <w:rFonts w:ascii="Times New Roman" w:hAnsi="Times New Roman"/>
                <w:sz w:val="22"/>
                <w:szCs w:val="24"/>
              </w:rPr>
              <w:t>Thousands metric tons</w:t>
            </w:r>
          </w:p>
        </w:tc>
        <w:tc>
          <w:tcPr>
            <w:tcW w:w="2268" w:type="dxa"/>
            <w:gridSpan w:val="2"/>
            <w:tcBorders>
              <w:bottom w:val="single" w:sz="12" w:space="0" w:color="000000"/>
            </w:tcBorders>
          </w:tcPr>
          <w:p w14:paraId="391E0E54" w14:textId="77777777" w:rsidR="002A604D" w:rsidRDefault="002A604D">
            <w:pPr>
              <w:autoSpaceDE w:val="0"/>
              <w:autoSpaceDN w:val="0"/>
              <w:adjustRightInd w:val="0"/>
              <w:rPr>
                <w:rFonts w:ascii="Times New Roman" w:hAnsi="Times New Roman"/>
                <w:sz w:val="24"/>
              </w:rPr>
            </w:pPr>
            <w:r>
              <w:rPr>
                <w:rFonts w:ascii="Times New Roman" w:hAnsi="Times New Roman"/>
                <w:sz w:val="24"/>
                <w:szCs w:val="24"/>
              </w:rPr>
              <w:t>Aviation Gasoline</w:t>
            </w:r>
          </w:p>
        </w:tc>
        <w:tc>
          <w:tcPr>
            <w:tcW w:w="2410" w:type="dxa"/>
            <w:gridSpan w:val="2"/>
            <w:tcBorders>
              <w:bottom w:val="single" w:sz="12" w:space="0" w:color="000000"/>
            </w:tcBorders>
          </w:tcPr>
          <w:p w14:paraId="51187113" w14:textId="77777777" w:rsidR="002A604D" w:rsidRDefault="002A604D">
            <w:pPr>
              <w:autoSpaceDE w:val="0"/>
              <w:autoSpaceDN w:val="0"/>
              <w:adjustRightInd w:val="0"/>
              <w:rPr>
                <w:rFonts w:ascii="Times New Roman" w:hAnsi="Times New Roman"/>
                <w:sz w:val="24"/>
                <w:szCs w:val="24"/>
              </w:rPr>
            </w:pPr>
            <w:r>
              <w:rPr>
                <w:rFonts w:ascii="Times New Roman" w:hAnsi="Times New Roman"/>
                <w:sz w:val="24"/>
                <w:szCs w:val="24"/>
              </w:rPr>
              <w:t>Motor Gasoline</w:t>
            </w:r>
          </w:p>
        </w:tc>
      </w:tr>
      <w:tr w:rsidR="002A604D" w14:paraId="7BCBDB99" w14:textId="77777777">
        <w:trPr>
          <w:trHeight w:val="294"/>
        </w:trPr>
        <w:tc>
          <w:tcPr>
            <w:tcW w:w="3149" w:type="dxa"/>
            <w:tcBorders>
              <w:top w:val="single" w:sz="12" w:space="0" w:color="000000"/>
            </w:tcBorders>
          </w:tcPr>
          <w:p w14:paraId="4C0EC060" w14:textId="77777777" w:rsidR="002A604D" w:rsidRDefault="002A604D">
            <w:pPr>
              <w:autoSpaceDE w:val="0"/>
              <w:autoSpaceDN w:val="0"/>
              <w:adjustRightInd w:val="0"/>
              <w:rPr>
                <w:rFonts w:ascii="Times New Roman" w:hAnsi="Times New Roman"/>
                <w:sz w:val="24"/>
                <w:szCs w:val="24"/>
              </w:rPr>
            </w:pPr>
            <w:r>
              <w:rPr>
                <w:rFonts w:ascii="Times New Roman" w:hAnsi="Times New Roman"/>
                <w:sz w:val="24"/>
                <w:szCs w:val="24"/>
              </w:rPr>
              <w:t>Crude Refining</w:t>
            </w:r>
          </w:p>
        </w:tc>
        <w:tc>
          <w:tcPr>
            <w:tcW w:w="1276" w:type="dxa"/>
            <w:tcBorders>
              <w:top w:val="single" w:sz="12" w:space="0" w:color="000000"/>
            </w:tcBorders>
          </w:tcPr>
          <w:p w14:paraId="6CF6F9CA" w14:textId="77777777" w:rsidR="002A604D" w:rsidRDefault="002A604D">
            <w:pPr>
              <w:autoSpaceDE w:val="0"/>
              <w:autoSpaceDN w:val="0"/>
              <w:adjustRightInd w:val="0"/>
              <w:rPr>
                <w:rFonts w:ascii="Times New Roman" w:hAnsi="Times New Roman"/>
                <w:sz w:val="24"/>
                <w:szCs w:val="24"/>
              </w:rPr>
            </w:pPr>
            <w:r>
              <w:rPr>
                <w:rFonts w:ascii="Times New Roman" w:hAnsi="Times New Roman"/>
                <w:sz w:val="24"/>
                <w:szCs w:val="24"/>
              </w:rPr>
              <w:t>18</w:t>
            </w:r>
          </w:p>
        </w:tc>
        <w:tc>
          <w:tcPr>
            <w:tcW w:w="992" w:type="dxa"/>
            <w:tcBorders>
              <w:top w:val="single" w:sz="12" w:space="0" w:color="000000"/>
            </w:tcBorders>
          </w:tcPr>
          <w:p w14:paraId="59D9AF32" w14:textId="77777777" w:rsidR="002A604D" w:rsidRDefault="002A604D">
            <w:pPr>
              <w:autoSpaceDE w:val="0"/>
              <w:autoSpaceDN w:val="0"/>
              <w:adjustRightInd w:val="0"/>
              <w:rPr>
                <w:rFonts w:ascii="Times New Roman" w:hAnsi="Times New Roman"/>
                <w:i/>
                <w:iCs/>
                <w:sz w:val="24"/>
              </w:rPr>
            </w:pPr>
            <w:r>
              <w:rPr>
                <w:rFonts w:ascii="Times New Roman" w:hAnsi="Times New Roman"/>
                <w:i/>
                <w:iCs/>
                <w:sz w:val="24"/>
              </w:rPr>
              <w:t>2.8%</w:t>
            </w:r>
          </w:p>
        </w:tc>
        <w:tc>
          <w:tcPr>
            <w:tcW w:w="1135" w:type="dxa"/>
            <w:tcBorders>
              <w:top w:val="single" w:sz="12" w:space="0" w:color="000000"/>
            </w:tcBorders>
          </w:tcPr>
          <w:p w14:paraId="0F22F1E6" w14:textId="77777777" w:rsidR="002A604D" w:rsidRDefault="002A604D">
            <w:pPr>
              <w:autoSpaceDE w:val="0"/>
              <w:autoSpaceDN w:val="0"/>
              <w:adjustRightInd w:val="0"/>
              <w:rPr>
                <w:rFonts w:ascii="Times New Roman" w:hAnsi="Times New Roman"/>
                <w:sz w:val="24"/>
                <w:szCs w:val="24"/>
              </w:rPr>
            </w:pPr>
            <w:r>
              <w:rPr>
                <w:rFonts w:ascii="Times New Roman" w:hAnsi="Times New Roman"/>
                <w:sz w:val="24"/>
                <w:szCs w:val="24"/>
              </w:rPr>
              <w:t>135</w:t>
            </w:r>
          </w:p>
        </w:tc>
        <w:tc>
          <w:tcPr>
            <w:tcW w:w="1275" w:type="dxa"/>
            <w:tcBorders>
              <w:top w:val="single" w:sz="12" w:space="0" w:color="000000"/>
            </w:tcBorders>
          </w:tcPr>
          <w:p w14:paraId="4AA6CB23" w14:textId="77777777" w:rsidR="002A604D" w:rsidRDefault="002A604D">
            <w:pPr>
              <w:autoSpaceDE w:val="0"/>
              <w:autoSpaceDN w:val="0"/>
              <w:adjustRightInd w:val="0"/>
              <w:rPr>
                <w:rFonts w:ascii="Times New Roman" w:hAnsi="Times New Roman"/>
                <w:i/>
                <w:iCs/>
                <w:sz w:val="24"/>
              </w:rPr>
            </w:pPr>
            <w:r>
              <w:rPr>
                <w:rFonts w:ascii="Times New Roman" w:hAnsi="Times New Roman"/>
                <w:i/>
                <w:iCs/>
                <w:sz w:val="24"/>
              </w:rPr>
              <w:t>12.0%</w:t>
            </w:r>
          </w:p>
        </w:tc>
      </w:tr>
      <w:tr w:rsidR="002A604D" w14:paraId="7D04FD73" w14:textId="77777777">
        <w:trPr>
          <w:trHeight w:val="294"/>
        </w:trPr>
        <w:tc>
          <w:tcPr>
            <w:tcW w:w="3149" w:type="dxa"/>
          </w:tcPr>
          <w:p w14:paraId="56B46D46" w14:textId="77777777" w:rsidR="002A604D" w:rsidRDefault="002A604D">
            <w:pPr>
              <w:autoSpaceDE w:val="0"/>
              <w:autoSpaceDN w:val="0"/>
              <w:adjustRightInd w:val="0"/>
              <w:rPr>
                <w:rFonts w:ascii="Times New Roman" w:hAnsi="Times New Roman"/>
                <w:sz w:val="24"/>
                <w:szCs w:val="24"/>
              </w:rPr>
            </w:pPr>
            <w:r>
              <w:rPr>
                <w:rFonts w:ascii="Times New Roman" w:hAnsi="Times New Roman"/>
                <w:sz w:val="24"/>
                <w:szCs w:val="24"/>
              </w:rPr>
              <w:t>Hydrogenation</w:t>
            </w:r>
            <w:r w:rsidR="004B5305">
              <w:rPr>
                <w:rFonts w:ascii="Times New Roman" w:hAnsi="Times New Roman"/>
                <w:sz w:val="24"/>
                <w:szCs w:val="24"/>
              </w:rPr>
              <w:fldChar w:fldCharType="begin"/>
            </w:r>
            <w:r w:rsidR="004B5305">
              <w:instrText xml:space="preserve"> XE "</w:instrText>
            </w:r>
            <w:r w:rsidR="004B5305" w:rsidRPr="00AB7703">
              <w:instrText>Hydrogenation</w:instrText>
            </w:r>
            <w:r w:rsidR="004B5305">
              <w:instrText xml:space="preserve">" </w:instrText>
            </w:r>
            <w:r w:rsidR="004B5305">
              <w:rPr>
                <w:rFonts w:ascii="Times New Roman" w:hAnsi="Times New Roman"/>
                <w:sz w:val="24"/>
                <w:szCs w:val="24"/>
              </w:rPr>
              <w:fldChar w:fldCharType="end"/>
            </w:r>
          </w:p>
        </w:tc>
        <w:tc>
          <w:tcPr>
            <w:tcW w:w="1276" w:type="dxa"/>
          </w:tcPr>
          <w:p w14:paraId="62D0F776" w14:textId="77777777" w:rsidR="002A604D" w:rsidRDefault="002A604D">
            <w:pPr>
              <w:autoSpaceDE w:val="0"/>
              <w:autoSpaceDN w:val="0"/>
              <w:adjustRightInd w:val="0"/>
              <w:rPr>
                <w:rFonts w:ascii="Times New Roman" w:hAnsi="Times New Roman"/>
                <w:sz w:val="24"/>
                <w:szCs w:val="24"/>
              </w:rPr>
            </w:pPr>
            <w:r>
              <w:rPr>
                <w:rFonts w:ascii="Times New Roman" w:hAnsi="Times New Roman"/>
                <w:sz w:val="24"/>
                <w:szCs w:val="24"/>
              </w:rPr>
              <w:t>612</w:t>
            </w:r>
          </w:p>
        </w:tc>
        <w:tc>
          <w:tcPr>
            <w:tcW w:w="992" w:type="dxa"/>
          </w:tcPr>
          <w:p w14:paraId="05B24C54" w14:textId="77777777" w:rsidR="002A604D" w:rsidRDefault="002A604D">
            <w:pPr>
              <w:autoSpaceDE w:val="0"/>
              <w:autoSpaceDN w:val="0"/>
              <w:adjustRightInd w:val="0"/>
              <w:rPr>
                <w:rFonts w:ascii="Times New Roman" w:hAnsi="Times New Roman"/>
                <w:i/>
                <w:iCs/>
                <w:sz w:val="24"/>
              </w:rPr>
            </w:pPr>
            <w:r>
              <w:rPr>
                <w:rFonts w:ascii="Times New Roman" w:hAnsi="Times New Roman"/>
                <w:i/>
                <w:iCs/>
                <w:sz w:val="24"/>
              </w:rPr>
              <w:t>95.0%</w:t>
            </w:r>
          </w:p>
        </w:tc>
        <w:tc>
          <w:tcPr>
            <w:tcW w:w="1135" w:type="dxa"/>
          </w:tcPr>
          <w:p w14:paraId="2426D98E" w14:textId="77777777" w:rsidR="002A604D" w:rsidRDefault="002A604D">
            <w:pPr>
              <w:autoSpaceDE w:val="0"/>
              <w:autoSpaceDN w:val="0"/>
              <w:adjustRightInd w:val="0"/>
              <w:rPr>
                <w:rFonts w:ascii="Times New Roman" w:hAnsi="Times New Roman"/>
                <w:sz w:val="24"/>
                <w:szCs w:val="24"/>
              </w:rPr>
            </w:pPr>
            <w:r>
              <w:rPr>
                <w:rFonts w:ascii="Times New Roman" w:hAnsi="Times New Roman"/>
                <w:sz w:val="24"/>
                <w:szCs w:val="24"/>
              </w:rPr>
              <w:t>299</w:t>
            </w:r>
          </w:p>
        </w:tc>
        <w:tc>
          <w:tcPr>
            <w:tcW w:w="1275" w:type="dxa"/>
          </w:tcPr>
          <w:p w14:paraId="0174E86B" w14:textId="77777777" w:rsidR="002A604D" w:rsidRDefault="002A604D">
            <w:pPr>
              <w:autoSpaceDE w:val="0"/>
              <w:autoSpaceDN w:val="0"/>
              <w:adjustRightInd w:val="0"/>
              <w:rPr>
                <w:rFonts w:ascii="Times New Roman" w:hAnsi="Times New Roman"/>
                <w:i/>
                <w:iCs/>
                <w:sz w:val="24"/>
              </w:rPr>
            </w:pPr>
            <w:r>
              <w:rPr>
                <w:rFonts w:ascii="Times New Roman" w:hAnsi="Times New Roman"/>
                <w:i/>
                <w:iCs/>
                <w:sz w:val="24"/>
              </w:rPr>
              <w:t>26.6%</w:t>
            </w:r>
          </w:p>
        </w:tc>
      </w:tr>
      <w:tr w:rsidR="002A604D" w14:paraId="6462458D" w14:textId="77777777">
        <w:trPr>
          <w:trHeight w:val="294"/>
        </w:trPr>
        <w:tc>
          <w:tcPr>
            <w:tcW w:w="3149" w:type="dxa"/>
          </w:tcPr>
          <w:p w14:paraId="437C27E7" w14:textId="77777777" w:rsidR="002A604D" w:rsidRDefault="002A604D">
            <w:pPr>
              <w:autoSpaceDE w:val="0"/>
              <w:autoSpaceDN w:val="0"/>
              <w:adjustRightInd w:val="0"/>
              <w:rPr>
                <w:rFonts w:ascii="Times New Roman" w:hAnsi="Times New Roman"/>
                <w:sz w:val="24"/>
                <w:szCs w:val="24"/>
              </w:rPr>
            </w:pPr>
            <w:r>
              <w:rPr>
                <w:rFonts w:ascii="Times New Roman" w:hAnsi="Times New Roman"/>
                <w:sz w:val="24"/>
                <w:szCs w:val="24"/>
              </w:rPr>
              <w:t>Fischer-Tropsch</w:t>
            </w:r>
            <w:r w:rsidR="00B97E2A">
              <w:rPr>
                <w:rFonts w:ascii="Times New Roman" w:hAnsi="Times New Roman"/>
                <w:sz w:val="24"/>
                <w:szCs w:val="24"/>
              </w:rPr>
              <w:fldChar w:fldCharType="begin"/>
            </w:r>
            <w:r w:rsidR="00B97E2A">
              <w:instrText xml:space="preserve"> XE "</w:instrText>
            </w:r>
            <w:r w:rsidR="00B97E2A" w:rsidRPr="000223D8">
              <w:instrText>Fischer-Tropsch</w:instrText>
            </w:r>
            <w:r w:rsidR="00B97E2A">
              <w:instrText xml:space="preserve">" </w:instrText>
            </w:r>
            <w:r w:rsidR="00B97E2A">
              <w:rPr>
                <w:rFonts w:ascii="Times New Roman" w:hAnsi="Times New Roman"/>
                <w:sz w:val="24"/>
                <w:szCs w:val="24"/>
              </w:rPr>
              <w:fldChar w:fldCharType="end"/>
            </w:r>
          </w:p>
        </w:tc>
        <w:tc>
          <w:tcPr>
            <w:tcW w:w="1276" w:type="dxa"/>
          </w:tcPr>
          <w:p w14:paraId="0D13A95B" w14:textId="77777777" w:rsidR="002A604D" w:rsidRDefault="002A604D">
            <w:pPr>
              <w:autoSpaceDE w:val="0"/>
              <w:autoSpaceDN w:val="0"/>
              <w:adjustRightInd w:val="0"/>
              <w:rPr>
                <w:rFonts w:ascii="Times New Roman" w:hAnsi="Times New Roman"/>
                <w:sz w:val="24"/>
                <w:szCs w:val="24"/>
              </w:rPr>
            </w:pPr>
          </w:p>
        </w:tc>
        <w:tc>
          <w:tcPr>
            <w:tcW w:w="992" w:type="dxa"/>
          </w:tcPr>
          <w:p w14:paraId="4654B2C5" w14:textId="77777777" w:rsidR="002A604D" w:rsidRDefault="002A604D">
            <w:pPr>
              <w:autoSpaceDE w:val="0"/>
              <w:autoSpaceDN w:val="0"/>
              <w:adjustRightInd w:val="0"/>
              <w:rPr>
                <w:rFonts w:ascii="Times New Roman" w:hAnsi="Times New Roman"/>
                <w:i/>
                <w:iCs/>
                <w:sz w:val="24"/>
              </w:rPr>
            </w:pPr>
            <w:r>
              <w:rPr>
                <w:rFonts w:ascii="Times New Roman" w:hAnsi="Times New Roman"/>
                <w:i/>
                <w:iCs/>
                <w:sz w:val="24"/>
              </w:rPr>
              <w:t>0.0%</w:t>
            </w:r>
          </w:p>
        </w:tc>
        <w:tc>
          <w:tcPr>
            <w:tcW w:w="1135" w:type="dxa"/>
          </w:tcPr>
          <w:p w14:paraId="3A5AF793" w14:textId="77777777" w:rsidR="002A604D" w:rsidRDefault="002A604D">
            <w:pPr>
              <w:autoSpaceDE w:val="0"/>
              <w:autoSpaceDN w:val="0"/>
              <w:adjustRightInd w:val="0"/>
              <w:rPr>
                <w:rFonts w:ascii="Times New Roman" w:hAnsi="Times New Roman"/>
                <w:sz w:val="24"/>
                <w:szCs w:val="24"/>
              </w:rPr>
            </w:pPr>
            <w:r>
              <w:rPr>
                <w:rFonts w:ascii="Times New Roman" w:hAnsi="Times New Roman"/>
                <w:sz w:val="24"/>
                <w:szCs w:val="24"/>
              </w:rPr>
              <w:t>223</w:t>
            </w:r>
          </w:p>
        </w:tc>
        <w:tc>
          <w:tcPr>
            <w:tcW w:w="1275" w:type="dxa"/>
          </w:tcPr>
          <w:p w14:paraId="4ED88B3B" w14:textId="77777777" w:rsidR="002A604D" w:rsidRDefault="002A604D">
            <w:pPr>
              <w:autoSpaceDE w:val="0"/>
              <w:autoSpaceDN w:val="0"/>
              <w:adjustRightInd w:val="0"/>
              <w:rPr>
                <w:rFonts w:ascii="Times New Roman" w:hAnsi="Times New Roman"/>
                <w:i/>
                <w:iCs/>
                <w:sz w:val="24"/>
              </w:rPr>
            </w:pPr>
            <w:r>
              <w:rPr>
                <w:rFonts w:ascii="Times New Roman" w:hAnsi="Times New Roman"/>
                <w:i/>
                <w:iCs/>
                <w:sz w:val="24"/>
              </w:rPr>
              <w:t>19.8%</w:t>
            </w:r>
          </w:p>
        </w:tc>
      </w:tr>
      <w:tr w:rsidR="002A604D" w14:paraId="2805CAF3" w14:textId="77777777">
        <w:trPr>
          <w:trHeight w:val="294"/>
        </w:trPr>
        <w:tc>
          <w:tcPr>
            <w:tcW w:w="3149" w:type="dxa"/>
          </w:tcPr>
          <w:p w14:paraId="29131A60" w14:textId="77777777" w:rsidR="002A604D" w:rsidRDefault="002A604D">
            <w:pPr>
              <w:autoSpaceDE w:val="0"/>
              <w:autoSpaceDN w:val="0"/>
              <w:adjustRightInd w:val="0"/>
              <w:rPr>
                <w:rFonts w:ascii="Times New Roman" w:hAnsi="Times New Roman"/>
                <w:sz w:val="24"/>
                <w:szCs w:val="24"/>
              </w:rPr>
            </w:pPr>
            <w:r>
              <w:rPr>
                <w:rFonts w:ascii="Times New Roman" w:hAnsi="Times New Roman"/>
                <w:sz w:val="24"/>
                <w:szCs w:val="24"/>
              </w:rPr>
              <w:t>Coal Tar Distillation</w:t>
            </w:r>
          </w:p>
        </w:tc>
        <w:tc>
          <w:tcPr>
            <w:tcW w:w="1276" w:type="dxa"/>
          </w:tcPr>
          <w:p w14:paraId="5CE79AC8" w14:textId="77777777" w:rsidR="002A604D" w:rsidRDefault="002A604D">
            <w:pPr>
              <w:autoSpaceDE w:val="0"/>
              <w:autoSpaceDN w:val="0"/>
              <w:adjustRightInd w:val="0"/>
              <w:rPr>
                <w:rFonts w:ascii="Times New Roman" w:hAnsi="Times New Roman"/>
                <w:sz w:val="24"/>
                <w:szCs w:val="24"/>
              </w:rPr>
            </w:pPr>
          </w:p>
        </w:tc>
        <w:tc>
          <w:tcPr>
            <w:tcW w:w="992" w:type="dxa"/>
          </w:tcPr>
          <w:p w14:paraId="3C29D68E" w14:textId="77777777" w:rsidR="002A604D" w:rsidRDefault="002A604D">
            <w:pPr>
              <w:autoSpaceDE w:val="0"/>
              <w:autoSpaceDN w:val="0"/>
              <w:adjustRightInd w:val="0"/>
              <w:rPr>
                <w:rFonts w:ascii="Times New Roman" w:hAnsi="Times New Roman"/>
                <w:i/>
                <w:iCs/>
                <w:sz w:val="24"/>
              </w:rPr>
            </w:pPr>
            <w:r>
              <w:rPr>
                <w:rFonts w:ascii="Times New Roman" w:hAnsi="Times New Roman"/>
                <w:i/>
                <w:iCs/>
                <w:sz w:val="24"/>
              </w:rPr>
              <w:t>0.0%</w:t>
            </w:r>
          </w:p>
        </w:tc>
        <w:tc>
          <w:tcPr>
            <w:tcW w:w="1135" w:type="dxa"/>
          </w:tcPr>
          <w:p w14:paraId="2C18CEA4" w14:textId="77777777" w:rsidR="002A604D" w:rsidRDefault="002A604D">
            <w:pPr>
              <w:autoSpaceDE w:val="0"/>
              <w:autoSpaceDN w:val="0"/>
              <w:adjustRightInd w:val="0"/>
              <w:rPr>
                <w:rFonts w:ascii="Times New Roman" w:hAnsi="Times New Roman"/>
                <w:sz w:val="24"/>
                <w:szCs w:val="24"/>
              </w:rPr>
            </w:pPr>
            <w:r>
              <w:rPr>
                <w:rFonts w:ascii="Times New Roman" w:hAnsi="Times New Roman"/>
                <w:sz w:val="24"/>
                <w:szCs w:val="24"/>
              </w:rPr>
              <w:t>24</w:t>
            </w:r>
          </w:p>
        </w:tc>
        <w:tc>
          <w:tcPr>
            <w:tcW w:w="1275" w:type="dxa"/>
          </w:tcPr>
          <w:p w14:paraId="4EBC473D" w14:textId="77777777" w:rsidR="002A604D" w:rsidRDefault="002A604D">
            <w:pPr>
              <w:autoSpaceDE w:val="0"/>
              <w:autoSpaceDN w:val="0"/>
              <w:adjustRightInd w:val="0"/>
              <w:rPr>
                <w:rFonts w:ascii="Times New Roman" w:hAnsi="Times New Roman"/>
                <w:i/>
                <w:iCs/>
                <w:sz w:val="24"/>
              </w:rPr>
            </w:pPr>
            <w:r>
              <w:rPr>
                <w:rFonts w:ascii="Times New Roman" w:hAnsi="Times New Roman"/>
                <w:i/>
                <w:iCs/>
                <w:sz w:val="24"/>
              </w:rPr>
              <w:t>2.1%</w:t>
            </w:r>
          </w:p>
        </w:tc>
      </w:tr>
      <w:tr w:rsidR="002A604D" w14:paraId="5407AB84" w14:textId="77777777">
        <w:trPr>
          <w:trHeight w:val="294"/>
        </w:trPr>
        <w:tc>
          <w:tcPr>
            <w:tcW w:w="3149" w:type="dxa"/>
          </w:tcPr>
          <w:p w14:paraId="01479350" w14:textId="77777777" w:rsidR="002A604D" w:rsidRDefault="002A604D">
            <w:pPr>
              <w:autoSpaceDE w:val="0"/>
              <w:autoSpaceDN w:val="0"/>
              <w:adjustRightInd w:val="0"/>
              <w:rPr>
                <w:rFonts w:ascii="Times New Roman" w:hAnsi="Times New Roman"/>
                <w:sz w:val="24"/>
                <w:szCs w:val="24"/>
              </w:rPr>
            </w:pPr>
            <w:r>
              <w:rPr>
                <w:rFonts w:ascii="Times New Roman" w:hAnsi="Times New Roman"/>
                <w:sz w:val="24"/>
                <w:szCs w:val="24"/>
              </w:rPr>
              <w:t>Alcohol</w:t>
            </w:r>
            <w:r w:rsidR="00B97E2A">
              <w:rPr>
                <w:rFonts w:ascii="Times New Roman" w:hAnsi="Times New Roman"/>
                <w:sz w:val="24"/>
                <w:szCs w:val="24"/>
              </w:rPr>
              <w:fldChar w:fldCharType="begin"/>
            </w:r>
            <w:r w:rsidR="00B97E2A">
              <w:instrText xml:space="preserve"> XE "</w:instrText>
            </w:r>
            <w:r w:rsidR="00B97E2A" w:rsidRPr="004C0934">
              <w:rPr>
                <w:rFonts w:ascii="Times New Roman" w:hAnsi="Times New Roman"/>
                <w:sz w:val="20"/>
                <w:szCs w:val="24"/>
              </w:rPr>
              <w:instrText>Alcohol</w:instrText>
            </w:r>
            <w:r w:rsidR="00B97E2A">
              <w:instrText xml:space="preserve">" </w:instrText>
            </w:r>
            <w:r w:rsidR="00B97E2A">
              <w:rPr>
                <w:rFonts w:ascii="Times New Roman" w:hAnsi="Times New Roman"/>
                <w:sz w:val="24"/>
                <w:szCs w:val="24"/>
              </w:rPr>
              <w:fldChar w:fldCharType="end"/>
            </w:r>
          </w:p>
        </w:tc>
        <w:tc>
          <w:tcPr>
            <w:tcW w:w="1276" w:type="dxa"/>
          </w:tcPr>
          <w:p w14:paraId="31EB1F08" w14:textId="77777777" w:rsidR="002A604D" w:rsidRDefault="002A604D">
            <w:pPr>
              <w:autoSpaceDE w:val="0"/>
              <w:autoSpaceDN w:val="0"/>
              <w:adjustRightInd w:val="0"/>
              <w:rPr>
                <w:rFonts w:ascii="Times New Roman" w:hAnsi="Times New Roman"/>
                <w:sz w:val="24"/>
                <w:szCs w:val="24"/>
              </w:rPr>
            </w:pPr>
          </w:p>
        </w:tc>
        <w:tc>
          <w:tcPr>
            <w:tcW w:w="992" w:type="dxa"/>
          </w:tcPr>
          <w:p w14:paraId="24124DE0" w14:textId="77777777" w:rsidR="002A604D" w:rsidRDefault="002A604D">
            <w:pPr>
              <w:autoSpaceDE w:val="0"/>
              <w:autoSpaceDN w:val="0"/>
              <w:adjustRightInd w:val="0"/>
              <w:rPr>
                <w:rFonts w:ascii="Times New Roman" w:hAnsi="Times New Roman"/>
                <w:i/>
                <w:iCs/>
                <w:sz w:val="24"/>
              </w:rPr>
            </w:pPr>
            <w:r>
              <w:rPr>
                <w:rFonts w:ascii="Times New Roman" w:hAnsi="Times New Roman"/>
                <w:i/>
                <w:iCs/>
                <w:sz w:val="24"/>
              </w:rPr>
              <w:t>0.0%</w:t>
            </w:r>
          </w:p>
        </w:tc>
        <w:tc>
          <w:tcPr>
            <w:tcW w:w="1135" w:type="dxa"/>
          </w:tcPr>
          <w:p w14:paraId="6D4252CA" w14:textId="77777777" w:rsidR="002A604D" w:rsidRDefault="002A604D">
            <w:pPr>
              <w:autoSpaceDE w:val="0"/>
              <w:autoSpaceDN w:val="0"/>
              <w:adjustRightInd w:val="0"/>
              <w:rPr>
                <w:rFonts w:ascii="Times New Roman" w:hAnsi="Times New Roman"/>
                <w:sz w:val="24"/>
                <w:szCs w:val="24"/>
              </w:rPr>
            </w:pPr>
            <w:r>
              <w:rPr>
                <w:rFonts w:ascii="Times New Roman" w:hAnsi="Times New Roman"/>
                <w:sz w:val="24"/>
                <w:szCs w:val="24"/>
              </w:rPr>
              <w:t>80</w:t>
            </w:r>
          </w:p>
        </w:tc>
        <w:tc>
          <w:tcPr>
            <w:tcW w:w="1275" w:type="dxa"/>
          </w:tcPr>
          <w:p w14:paraId="246F11B9" w14:textId="77777777" w:rsidR="002A604D" w:rsidRDefault="002A604D">
            <w:pPr>
              <w:autoSpaceDE w:val="0"/>
              <w:autoSpaceDN w:val="0"/>
              <w:adjustRightInd w:val="0"/>
              <w:rPr>
                <w:rFonts w:ascii="Times New Roman" w:hAnsi="Times New Roman"/>
                <w:i/>
                <w:iCs/>
                <w:sz w:val="24"/>
              </w:rPr>
            </w:pPr>
            <w:r>
              <w:rPr>
                <w:rFonts w:ascii="Times New Roman" w:hAnsi="Times New Roman"/>
                <w:i/>
                <w:iCs/>
                <w:sz w:val="24"/>
              </w:rPr>
              <w:t>7.1%</w:t>
            </w:r>
          </w:p>
        </w:tc>
      </w:tr>
      <w:tr w:rsidR="002A604D" w14:paraId="46A4DF19" w14:textId="77777777">
        <w:trPr>
          <w:trHeight w:val="294"/>
        </w:trPr>
        <w:tc>
          <w:tcPr>
            <w:tcW w:w="3149" w:type="dxa"/>
          </w:tcPr>
          <w:p w14:paraId="454BC177" w14:textId="77777777" w:rsidR="002A604D" w:rsidRDefault="002A604D">
            <w:pPr>
              <w:autoSpaceDE w:val="0"/>
              <w:autoSpaceDN w:val="0"/>
              <w:adjustRightInd w:val="0"/>
              <w:rPr>
                <w:rFonts w:ascii="Times New Roman" w:hAnsi="Times New Roman"/>
                <w:sz w:val="24"/>
                <w:szCs w:val="24"/>
              </w:rPr>
            </w:pPr>
            <w:r>
              <w:rPr>
                <w:rFonts w:ascii="Times New Roman" w:hAnsi="Times New Roman"/>
                <w:sz w:val="24"/>
                <w:szCs w:val="24"/>
              </w:rPr>
              <w:t>Benzol</w:t>
            </w:r>
          </w:p>
        </w:tc>
        <w:tc>
          <w:tcPr>
            <w:tcW w:w="1276" w:type="dxa"/>
          </w:tcPr>
          <w:p w14:paraId="0649DC42" w14:textId="77777777" w:rsidR="002A604D" w:rsidRDefault="002A604D">
            <w:pPr>
              <w:autoSpaceDE w:val="0"/>
              <w:autoSpaceDN w:val="0"/>
              <w:adjustRightInd w:val="0"/>
              <w:rPr>
                <w:rFonts w:ascii="Times New Roman" w:hAnsi="Times New Roman"/>
                <w:sz w:val="24"/>
                <w:szCs w:val="24"/>
              </w:rPr>
            </w:pPr>
            <w:r>
              <w:rPr>
                <w:rFonts w:ascii="Times New Roman" w:hAnsi="Times New Roman"/>
                <w:sz w:val="24"/>
                <w:szCs w:val="24"/>
              </w:rPr>
              <w:t>14</w:t>
            </w:r>
          </w:p>
        </w:tc>
        <w:tc>
          <w:tcPr>
            <w:tcW w:w="992" w:type="dxa"/>
          </w:tcPr>
          <w:p w14:paraId="5A938446" w14:textId="77777777" w:rsidR="002A604D" w:rsidRDefault="002A604D">
            <w:pPr>
              <w:autoSpaceDE w:val="0"/>
              <w:autoSpaceDN w:val="0"/>
              <w:adjustRightInd w:val="0"/>
              <w:rPr>
                <w:rFonts w:ascii="Times New Roman" w:hAnsi="Times New Roman"/>
                <w:i/>
                <w:iCs/>
                <w:sz w:val="24"/>
              </w:rPr>
            </w:pPr>
            <w:r>
              <w:rPr>
                <w:rFonts w:ascii="Times New Roman" w:hAnsi="Times New Roman"/>
                <w:i/>
                <w:iCs/>
                <w:sz w:val="24"/>
              </w:rPr>
              <w:t>2.2%</w:t>
            </w:r>
          </w:p>
        </w:tc>
        <w:tc>
          <w:tcPr>
            <w:tcW w:w="1135" w:type="dxa"/>
          </w:tcPr>
          <w:p w14:paraId="68466963" w14:textId="77777777" w:rsidR="002A604D" w:rsidRDefault="002A604D">
            <w:pPr>
              <w:autoSpaceDE w:val="0"/>
              <w:autoSpaceDN w:val="0"/>
              <w:adjustRightInd w:val="0"/>
              <w:rPr>
                <w:rFonts w:ascii="Times New Roman" w:hAnsi="Times New Roman"/>
                <w:sz w:val="24"/>
                <w:szCs w:val="24"/>
              </w:rPr>
            </w:pPr>
            <w:r>
              <w:rPr>
                <w:rFonts w:ascii="Times New Roman" w:hAnsi="Times New Roman"/>
                <w:sz w:val="24"/>
                <w:szCs w:val="24"/>
              </w:rPr>
              <w:t>364</w:t>
            </w:r>
          </w:p>
        </w:tc>
        <w:tc>
          <w:tcPr>
            <w:tcW w:w="1275" w:type="dxa"/>
          </w:tcPr>
          <w:p w14:paraId="7045F3BF" w14:textId="77777777" w:rsidR="002A604D" w:rsidRDefault="002A604D">
            <w:pPr>
              <w:autoSpaceDE w:val="0"/>
              <w:autoSpaceDN w:val="0"/>
              <w:adjustRightInd w:val="0"/>
              <w:rPr>
                <w:rFonts w:ascii="Times New Roman" w:hAnsi="Times New Roman"/>
                <w:i/>
                <w:iCs/>
                <w:sz w:val="24"/>
              </w:rPr>
            </w:pPr>
            <w:r>
              <w:rPr>
                <w:rFonts w:ascii="Times New Roman" w:hAnsi="Times New Roman"/>
                <w:i/>
                <w:iCs/>
                <w:sz w:val="24"/>
              </w:rPr>
              <w:t>32.4%</w:t>
            </w:r>
          </w:p>
        </w:tc>
      </w:tr>
      <w:tr w:rsidR="002A604D" w14:paraId="504CDA58" w14:textId="77777777">
        <w:trPr>
          <w:trHeight w:val="357"/>
        </w:trPr>
        <w:tc>
          <w:tcPr>
            <w:tcW w:w="3149" w:type="dxa"/>
          </w:tcPr>
          <w:p w14:paraId="3E0F8D89" w14:textId="77777777" w:rsidR="002A604D" w:rsidRDefault="002A604D">
            <w:pPr>
              <w:autoSpaceDE w:val="0"/>
              <w:autoSpaceDN w:val="0"/>
              <w:adjustRightInd w:val="0"/>
              <w:rPr>
                <w:rFonts w:ascii="Times New Roman" w:hAnsi="Times New Roman"/>
                <w:b/>
                <w:bCs/>
                <w:sz w:val="24"/>
                <w:szCs w:val="24"/>
              </w:rPr>
            </w:pPr>
            <w:r>
              <w:rPr>
                <w:rFonts w:ascii="Times New Roman" w:hAnsi="Times New Roman"/>
                <w:b/>
                <w:bCs/>
                <w:sz w:val="24"/>
                <w:szCs w:val="24"/>
              </w:rPr>
              <w:t>Total</w:t>
            </w:r>
          </w:p>
        </w:tc>
        <w:tc>
          <w:tcPr>
            <w:tcW w:w="1276" w:type="dxa"/>
          </w:tcPr>
          <w:p w14:paraId="75B5973C" w14:textId="77777777" w:rsidR="002A604D" w:rsidRDefault="002A604D">
            <w:pPr>
              <w:autoSpaceDE w:val="0"/>
              <w:autoSpaceDN w:val="0"/>
              <w:adjustRightInd w:val="0"/>
              <w:rPr>
                <w:rFonts w:ascii="Times New Roman" w:hAnsi="Times New Roman"/>
                <w:b/>
                <w:bCs/>
                <w:sz w:val="24"/>
                <w:szCs w:val="24"/>
              </w:rPr>
            </w:pPr>
            <w:r>
              <w:rPr>
                <w:rFonts w:ascii="Times New Roman" w:hAnsi="Times New Roman"/>
                <w:b/>
                <w:bCs/>
                <w:sz w:val="24"/>
                <w:szCs w:val="24"/>
              </w:rPr>
              <w:t>644</w:t>
            </w:r>
          </w:p>
        </w:tc>
        <w:tc>
          <w:tcPr>
            <w:tcW w:w="992" w:type="dxa"/>
          </w:tcPr>
          <w:p w14:paraId="5277CA2A" w14:textId="77777777" w:rsidR="002A604D" w:rsidRDefault="002A604D">
            <w:pPr>
              <w:autoSpaceDE w:val="0"/>
              <w:autoSpaceDN w:val="0"/>
              <w:adjustRightInd w:val="0"/>
              <w:rPr>
                <w:rFonts w:ascii="Times New Roman" w:hAnsi="Times New Roman"/>
                <w:b/>
                <w:bCs/>
                <w:i/>
                <w:iCs/>
                <w:sz w:val="24"/>
              </w:rPr>
            </w:pPr>
            <w:r>
              <w:rPr>
                <w:rFonts w:ascii="Times New Roman" w:hAnsi="Times New Roman"/>
                <w:b/>
                <w:bCs/>
                <w:i/>
                <w:iCs/>
                <w:sz w:val="24"/>
              </w:rPr>
              <w:t>13.8%</w:t>
            </w:r>
          </w:p>
        </w:tc>
        <w:tc>
          <w:tcPr>
            <w:tcW w:w="1135" w:type="dxa"/>
          </w:tcPr>
          <w:p w14:paraId="5893805A" w14:textId="77777777" w:rsidR="002A604D" w:rsidRDefault="002A604D">
            <w:pPr>
              <w:autoSpaceDE w:val="0"/>
              <w:autoSpaceDN w:val="0"/>
              <w:adjustRightInd w:val="0"/>
              <w:rPr>
                <w:rFonts w:ascii="Times New Roman" w:hAnsi="Times New Roman"/>
                <w:b/>
                <w:bCs/>
                <w:sz w:val="24"/>
                <w:szCs w:val="24"/>
              </w:rPr>
            </w:pPr>
            <w:r>
              <w:rPr>
                <w:rFonts w:ascii="Times New Roman" w:hAnsi="Times New Roman"/>
                <w:b/>
                <w:bCs/>
                <w:sz w:val="24"/>
                <w:szCs w:val="24"/>
              </w:rPr>
              <w:t>1,125</w:t>
            </w:r>
          </w:p>
        </w:tc>
        <w:tc>
          <w:tcPr>
            <w:tcW w:w="1275" w:type="dxa"/>
          </w:tcPr>
          <w:p w14:paraId="2DAFE765" w14:textId="77777777" w:rsidR="002A604D" w:rsidRDefault="002A604D">
            <w:pPr>
              <w:autoSpaceDE w:val="0"/>
              <w:autoSpaceDN w:val="0"/>
              <w:adjustRightInd w:val="0"/>
              <w:rPr>
                <w:rFonts w:ascii="Times New Roman" w:hAnsi="Times New Roman"/>
                <w:b/>
                <w:bCs/>
                <w:i/>
                <w:iCs/>
                <w:sz w:val="24"/>
              </w:rPr>
            </w:pPr>
            <w:r>
              <w:rPr>
                <w:rFonts w:ascii="Times New Roman" w:hAnsi="Times New Roman"/>
                <w:b/>
                <w:bCs/>
                <w:i/>
                <w:iCs/>
                <w:sz w:val="24"/>
              </w:rPr>
              <w:t>24.2%</w:t>
            </w:r>
          </w:p>
        </w:tc>
      </w:tr>
    </w:tbl>
    <w:p w14:paraId="2F6134D7" w14:textId="77777777" w:rsidR="002A604D" w:rsidRDefault="002A604D" w:rsidP="00E722C5">
      <w:pPr>
        <w:pStyle w:val="BodyText"/>
      </w:pPr>
      <w:r>
        <w:t>The process types (and percentages) for the manufacture of aviation gasoline were to remain the same for the next four years.</w:t>
      </w:r>
    </w:p>
    <w:p w14:paraId="3F34F1E6" w14:textId="77777777" w:rsidR="002A604D" w:rsidRDefault="002A604D" w:rsidP="00E722C5">
      <w:pPr>
        <w:pStyle w:val="BodyText"/>
      </w:pPr>
      <w:r>
        <w:t xml:space="preserve">In the same way as the Allies demanded more avgas, the demand for more German aviation gasoline increased as can </w:t>
      </w:r>
      <w:r w:rsidR="006471CC">
        <w:t>be</w:t>
      </w:r>
      <w:r>
        <w:t xml:space="preserve"> seen in the following graph, where the motor gasoline from 1940 to 1944 remained essentially the same, while aviation gasoline increased nearly </w:t>
      </w:r>
      <w:r w:rsidR="006471CC">
        <w:t>threefold</w:t>
      </w:r>
      <w:r>
        <w:t xml:space="preserve">. Of particular note was the use of captured aviation gasoline stocks, and imports of shipments outside of </w:t>
      </w:r>
      <w:smartTag w:uri="urn:schemas-microsoft-com:office:smarttags" w:element="country-region">
        <w:r>
          <w:t>Germany</w:t>
        </w:r>
      </w:smartTag>
      <w:r>
        <w:t xml:space="preserve"> directly to the German forces outside </w:t>
      </w:r>
      <w:smartTag w:uri="urn:schemas-microsoft-com:office:smarttags" w:element="country-region">
        <w:smartTag w:uri="urn:schemas-microsoft-com:office:smarttags" w:element="place">
          <w:r>
            <w:t>Germany</w:t>
          </w:r>
        </w:smartTag>
      </w:smartTag>
      <w:r>
        <w:t xml:space="preserve">. Captured stocks were a feature of the German advances in 1940 into </w:t>
      </w:r>
      <w:smartTag w:uri="urn:schemas-microsoft-com:office:smarttags" w:element="country-region">
        <w:smartTag w:uri="urn:schemas-microsoft-com:office:smarttags" w:element="place">
          <w:r>
            <w:t>France</w:t>
          </w:r>
        </w:smartTag>
      </w:smartTag>
      <w:r>
        <w:t xml:space="preserve">. </w:t>
      </w:r>
    </w:p>
    <w:p w14:paraId="6D30DD91" w14:textId="77777777" w:rsidR="002A604D" w:rsidRDefault="006802AB" w:rsidP="005E0EFE">
      <w:pPr>
        <w:pStyle w:val="Caption"/>
      </w:pPr>
      <w:r>
        <w:br w:type="page"/>
      </w:r>
      <w:r w:rsidR="002A604D">
        <w:lastRenderedPageBreak/>
        <w:t xml:space="preserve">Graph </w:t>
      </w:r>
      <w:r w:rsidR="00452EC5">
        <w:rPr>
          <w:noProof/>
        </w:rPr>
        <w:fldChar w:fldCharType="begin"/>
      </w:r>
      <w:r w:rsidR="00452EC5">
        <w:rPr>
          <w:noProof/>
        </w:rPr>
        <w:instrText xml:space="preserve"> SEQ Graph \* ARABIC </w:instrText>
      </w:r>
      <w:r w:rsidR="00452EC5">
        <w:rPr>
          <w:noProof/>
        </w:rPr>
        <w:fldChar w:fldCharType="separate"/>
      </w:r>
      <w:r w:rsidR="002D24DC">
        <w:rPr>
          <w:noProof/>
        </w:rPr>
        <w:t>5</w:t>
      </w:r>
      <w:r w:rsidR="00452EC5">
        <w:rPr>
          <w:noProof/>
        </w:rPr>
        <w:fldChar w:fldCharType="end"/>
      </w:r>
      <w:r w:rsidR="002A604D">
        <w:t>. German Aviation Gasoline Supply 1940-1944 (Production, Captured Stock/Imports)</w:t>
      </w:r>
    </w:p>
    <w:p w14:paraId="06B0FBCA" w14:textId="77777777" w:rsidR="006802AB" w:rsidRPr="006802AB" w:rsidRDefault="00EE5509" w:rsidP="00A210FC">
      <w:pPr>
        <w:pStyle w:val="Picture"/>
      </w:pPr>
      <w:r>
        <w:rPr>
          <w:noProof/>
        </w:rPr>
        <w:pict w14:anchorId="5459C2F6">
          <v:shape id="Picture 2" o:spid="_x0000_i1052" type="#_x0000_t75" style="width:438.55pt;height:300.7pt;visibility:visible;mso-wrap-style:square" fillcolor="black">
            <v:imagedata r:id="rId43" o:title=""/>
          </v:shape>
        </w:pict>
      </w:r>
    </w:p>
    <w:p w14:paraId="4EB82E74" w14:textId="77777777" w:rsidR="002A604D" w:rsidRDefault="002A604D" w:rsidP="00E722C5">
      <w:pPr>
        <w:pStyle w:val="BodyText"/>
      </w:pPr>
      <w:r>
        <w:t>The stock position was a different story.</w:t>
      </w:r>
    </w:p>
    <w:p w14:paraId="0ADAE937" w14:textId="77777777" w:rsidR="002A604D" w:rsidRDefault="002A604D">
      <w:pPr>
        <w:pStyle w:val="Heading7"/>
        <w:framePr w:wrap="around"/>
      </w:pPr>
      <w:r>
        <w:t>German Stock Position 1940-44</w:t>
      </w:r>
    </w:p>
    <w:p w14:paraId="0B31AAFD" w14:textId="77777777" w:rsidR="002A604D" w:rsidRDefault="002A604D" w:rsidP="00E722C5">
      <w:pPr>
        <w:pStyle w:val="BodyText"/>
      </w:pPr>
      <w:r>
        <w:t xml:space="preserve">The annual stock position of Aviation gasoline of interest was over the main war years 1940 to 1944, (1939 was known as the “Phoney War” and by 1945 </w:t>
      </w:r>
      <w:smartTag w:uri="urn:schemas-microsoft-com:office:smarttags" w:element="country-region">
        <w:smartTag w:uri="urn:schemas-microsoft-com:office:smarttags" w:element="place">
          <w:r>
            <w:t>Germany</w:t>
          </w:r>
        </w:smartTag>
      </w:smartTag>
      <w:r>
        <w:t xml:space="preserve"> was in disarray). The following graph shows the changing situation. The aviation gasoline production includes imports and loot.  As the war progressed favourably for the Axis in 1940/41 with victories in </w:t>
      </w:r>
      <w:smartTag w:uri="urn:schemas-microsoft-com:office:smarttags" w:element="country-region">
        <w:r>
          <w:t>France</w:t>
        </w:r>
      </w:smartTag>
      <w:r>
        <w:t xml:space="preserve">, and conquests in </w:t>
      </w:r>
      <w:smartTag w:uri="urn:schemas-microsoft-com:office:smarttags" w:element="place">
        <w:r>
          <w:t>Eastern Europe</w:t>
        </w:r>
      </w:smartTag>
      <w:r>
        <w:t xml:space="preserve">, the stock position increased, as did consumption. However, as the war progressed in </w:t>
      </w:r>
      <w:smartTag w:uri="urn:schemas-microsoft-com:office:smarttags" w:element="place">
        <w:r>
          <w:t>Africa</w:t>
        </w:r>
      </w:smartTag>
      <w:r>
        <w:t xml:space="preserve"> in 1942 and the Eastern Front, the stock position decreased significantly while production and consumption increased. By 1943 production was at a maximum which helped ease the stock position even though consumption had increased again. By 1944 the bombing raids, defeats on the Eastern Front, the onslaught of the Allies </w:t>
      </w:r>
      <w:smartTag w:uri="urn:schemas-microsoft-com:office:smarttags" w:element="State">
        <w:r>
          <w:t>Normandy</w:t>
        </w:r>
      </w:smartTag>
      <w:r>
        <w:t xml:space="preserve"> invasion from the west (June 1944), the Allied advances through </w:t>
      </w:r>
      <w:smartTag w:uri="urn:schemas-microsoft-com:office:smarttags" w:element="country-region">
        <w:smartTag w:uri="urn:schemas-microsoft-com:office:smarttags" w:element="place">
          <w:r>
            <w:t>Italy</w:t>
          </w:r>
        </w:smartTag>
      </w:smartTag>
      <w:r>
        <w:t xml:space="preserve"> were all taking their toll on both aviation gasoline production (and with Axis aircraft losses and decreased production – hence less consumption). By early 1945, the Allies had control of the air, despite the new breed of German aircraft – the jet fighter.</w:t>
      </w:r>
    </w:p>
    <w:p w14:paraId="0B7974BE" w14:textId="77777777" w:rsidR="002A604D" w:rsidRDefault="00A210FC" w:rsidP="005E0EFE">
      <w:pPr>
        <w:pStyle w:val="Caption"/>
      </w:pPr>
      <w:r>
        <w:br w:type="page"/>
      </w:r>
      <w:r w:rsidR="002A604D">
        <w:lastRenderedPageBreak/>
        <w:t xml:space="preserve">Graph </w:t>
      </w:r>
      <w:fldSimple w:instr=" SEQ Graph \* ARABIC ">
        <w:r w:rsidR="002D24DC">
          <w:rPr>
            <w:noProof/>
          </w:rPr>
          <w:t>6</w:t>
        </w:r>
      </w:fldSimple>
      <w:r w:rsidR="002A604D">
        <w:t>. German Aviation gasoline position 1940-1945</w:t>
      </w:r>
    </w:p>
    <w:p w14:paraId="4D8065C7" w14:textId="77777777" w:rsidR="00A210FC" w:rsidRPr="00A210FC" w:rsidRDefault="00EE5509" w:rsidP="009D44F8">
      <w:pPr>
        <w:pStyle w:val="Picture"/>
      </w:pPr>
      <w:r>
        <w:rPr>
          <w:noProof/>
        </w:rPr>
        <w:pict w14:anchorId="12993D93">
          <v:shape id="Picture 1" o:spid="_x0000_i1053" type="#_x0000_t75" style="width:453.7pt;height:357.95pt;visibility:visible;mso-wrap-style:square">
            <v:imagedata r:id="rId44" o:title=""/>
          </v:shape>
        </w:pict>
      </w:r>
    </w:p>
    <w:p w14:paraId="51CD6B71" w14:textId="77777777" w:rsidR="002A604D" w:rsidRDefault="002A604D" w:rsidP="00E722C5">
      <w:pPr>
        <w:pStyle w:val="BodyText"/>
      </w:pPr>
      <w:r>
        <w:t>The impact of the bombing raids in Germany and Roumania can be seen in the decreases in 1944.</w:t>
      </w:r>
    </w:p>
    <w:p w14:paraId="509FBA52" w14:textId="77777777" w:rsidR="002A604D" w:rsidRDefault="006471CC" w:rsidP="005E0EFE">
      <w:pPr>
        <w:pStyle w:val="Caption"/>
      </w:pPr>
      <w:r>
        <w:t>Photo 22</w:t>
      </w:r>
      <w:r w:rsidR="002A604D">
        <w:t xml:space="preserve">. USAAF B-24 Liberator bombers attack </w:t>
      </w:r>
      <w:smartTag w:uri="urn:schemas-microsoft-com:office:smarttags" w:element="place">
        <w:r w:rsidR="002A604D">
          <w:t>Ploesti</w:t>
        </w:r>
      </w:smartTag>
      <w:r w:rsidR="002A604D">
        <w:t xml:space="preserve"> </w:t>
      </w:r>
      <w:r w:rsidR="002D24DC">
        <w:t>refineries</w:t>
      </w:r>
      <w:r w:rsidR="002A604D">
        <w:t xml:space="preserve"> 1943</w:t>
      </w:r>
    </w:p>
    <w:p w14:paraId="1ABBC7B0" w14:textId="77777777" w:rsidR="006E741A" w:rsidRDefault="00EE5509" w:rsidP="00A210FC">
      <w:pPr>
        <w:pStyle w:val="Picture"/>
      </w:pPr>
      <w:r>
        <w:pict w14:anchorId="1BDBDA97">
          <v:shape id="_x0000_i1054" type="#_x0000_t75" style="width:320.3pt;height:216.8pt">
            <v:imagedata r:id="rId45" o:title=""/>
          </v:shape>
        </w:pict>
      </w:r>
    </w:p>
    <w:p w14:paraId="30E873FE" w14:textId="77777777" w:rsidR="00A210FC" w:rsidRPr="00A210FC" w:rsidRDefault="00A210FC" w:rsidP="005E0EFE">
      <w:pPr>
        <w:pStyle w:val="Caption"/>
      </w:pPr>
    </w:p>
    <w:p w14:paraId="60B6B4EF" w14:textId="77777777" w:rsidR="006E741A" w:rsidRDefault="006E741A" w:rsidP="006E741A">
      <w:pPr>
        <w:pStyle w:val="Heading7"/>
        <w:framePr w:wrap="around"/>
      </w:pPr>
      <w:r>
        <w:lastRenderedPageBreak/>
        <w:br w:type="page"/>
        <w:t>Refineries under Axis Control 1943</w:t>
      </w:r>
    </w:p>
    <w:p w14:paraId="5C48109C" w14:textId="77777777" w:rsidR="004F4647" w:rsidRDefault="006E741A" w:rsidP="00E722C5">
      <w:pPr>
        <w:pStyle w:val="BodyText"/>
      </w:pPr>
      <w:r>
        <w:t xml:space="preserve">The Allies had identified </w:t>
      </w:r>
      <w:r w:rsidR="008335CC">
        <w:t>‘</w:t>
      </w:r>
      <w:r>
        <w:t>Oil</w:t>
      </w:r>
      <w:r w:rsidR="008335CC">
        <w:t>’</w:t>
      </w:r>
      <w:r>
        <w:t xml:space="preserve"> as a priority target from the start of the war, and intelligence efforts were directed to obtaining information on the Axis oil position. There were many reports by the </w:t>
      </w:r>
      <w:r w:rsidR="00761A47">
        <w:t>Allied Joint Intelligence Committee</w:t>
      </w:r>
      <w:r w:rsidR="003573D3">
        <w:fldChar w:fldCharType="begin"/>
      </w:r>
      <w:r w:rsidR="003573D3">
        <w:instrText xml:space="preserve"> XE "</w:instrText>
      </w:r>
      <w:r w:rsidR="003573D3" w:rsidRPr="00E5295B">
        <w:instrText>Allied Joint Intelligence Committee</w:instrText>
      </w:r>
      <w:r w:rsidR="003573D3">
        <w:instrText xml:space="preserve">" </w:instrText>
      </w:r>
      <w:r w:rsidR="003573D3">
        <w:fldChar w:fldCharType="end"/>
      </w:r>
      <w:r w:rsidR="00761A47">
        <w:t xml:space="preserve"> </w:t>
      </w:r>
      <w:r w:rsidR="00982366">
        <w:t>which received reports from Enemy Oil Committee</w:t>
      </w:r>
      <w:r w:rsidR="003573D3">
        <w:fldChar w:fldCharType="begin"/>
      </w:r>
      <w:r w:rsidR="003573D3">
        <w:instrText xml:space="preserve"> XE "</w:instrText>
      </w:r>
      <w:r w:rsidR="003573D3" w:rsidRPr="00963AB8">
        <w:instrText>Enemy Oil Committee</w:instrText>
      </w:r>
      <w:r w:rsidR="003573D3">
        <w:instrText xml:space="preserve">" </w:instrText>
      </w:r>
      <w:r w:rsidR="003573D3">
        <w:fldChar w:fldCharType="end"/>
      </w:r>
      <w:r w:rsidR="00982366">
        <w:t xml:space="preserve"> on the </w:t>
      </w:r>
      <w:r w:rsidR="00761A47">
        <w:t xml:space="preserve">on the status of crude, availability, production and consumption. With the rapid advance of the German forces into </w:t>
      </w:r>
      <w:smartTag w:uri="urn:schemas-microsoft-com:office:smarttags" w:element="place">
        <w:r w:rsidR="00761A47">
          <w:t>Europe</w:t>
        </w:r>
      </w:smartTag>
      <w:r w:rsidR="00761A47">
        <w:t xml:space="preserve"> many refineries came under Axis control. </w:t>
      </w:r>
      <w:r w:rsidR="006471CC">
        <w:t>However,</w:t>
      </w:r>
      <w:r w:rsidR="00761A47">
        <w:t xml:space="preserve"> by 1943</w:t>
      </w:r>
      <w:r w:rsidR="008335CC">
        <w:t>,</w:t>
      </w:r>
      <w:r w:rsidR="00761A47">
        <w:t xml:space="preserve"> the Allies had targeted these refineries and some were severely damaged, if not destroyed</w:t>
      </w:r>
      <w:r w:rsidR="004F4647">
        <w:t>, others were captured</w:t>
      </w:r>
      <w:r w:rsidR="00761A47">
        <w:t xml:space="preserve">. </w:t>
      </w:r>
    </w:p>
    <w:p w14:paraId="53B21E11" w14:textId="77777777" w:rsidR="002A604D" w:rsidRDefault="00761A47" w:rsidP="00E722C5">
      <w:pPr>
        <w:pStyle w:val="BodyText"/>
      </w:pPr>
      <w:r>
        <w:t>The following list of refineries shows the extent of the Axis control and damage to the German war effort.</w:t>
      </w:r>
      <w:r>
        <w:rPr>
          <w:rStyle w:val="EndnoteReference"/>
        </w:rPr>
        <w:endnoteReference w:id="16"/>
      </w:r>
      <w:r w:rsidR="00982366">
        <w:t>. One of these reports illustrates the views in November 1943</w:t>
      </w:r>
      <w:r w:rsidR="006E741A">
        <w:t xml:space="preserve"> </w:t>
      </w:r>
    </w:p>
    <w:p w14:paraId="73385381" w14:textId="77777777" w:rsidR="00982366" w:rsidRPr="00A210FC" w:rsidRDefault="00982366" w:rsidP="00E722C5">
      <w:pPr>
        <w:pStyle w:val="BodyText"/>
        <w:rPr>
          <w:b/>
          <w:bCs w:val="0"/>
        </w:rPr>
      </w:pPr>
      <w:r w:rsidRPr="00A210FC">
        <w:rPr>
          <w:b/>
          <w:bCs w:val="0"/>
        </w:rPr>
        <w:t>Present Position of the Refining Industry in German-Held Europe (22 November 1943)</w:t>
      </w:r>
    </w:p>
    <w:p w14:paraId="52E87A31" w14:textId="77777777" w:rsidR="00982366" w:rsidRPr="00A210FC" w:rsidRDefault="00982366" w:rsidP="00A210FC">
      <w:pPr>
        <w:pStyle w:val="BodyText"/>
        <w:rPr>
          <w:b/>
        </w:rPr>
      </w:pPr>
      <w:r w:rsidRPr="00A210FC">
        <w:rPr>
          <w:b/>
        </w:rPr>
        <w:t>Report by the Enemy Oil Committee</w:t>
      </w:r>
      <w:r w:rsidR="003573D3" w:rsidRPr="00A210FC">
        <w:rPr>
          <w:b/>
        </w:rPr>
        <w:fldChar w:fldCharType="begin"/>
      </w:r>
      <w:r w:rsidR="003573D3" w:rsidRPr="00A210FC">
        <w:rPr>
          <w:b/>
        </w:rPr>
        <w:instrText xml:space="preserve"> XE "Enemy Oil Committee" </w:instrText>
      </w:r>
      <w:r w:rsidR="003573D3" w:rsidRPr="00A210FC">
        <w:rPr>
          <w:b/>
        </w:rPr>
        <w:fldChar w:fldCharType="end"/>
      </w:r>
    </w:p>
    <w:p w14:paraId="3BA48D3B" w14:textId="77777777" w:rsidR="00982366" w:rsidRPr="0052692B" w:rsidRDefault="00982366" w:rsidP="00E722C5">
      <w:pPr>
        <w:pStyle w:val="BodyText"/>
      </w:pPr>
      <w:r w:rsidRPr="0052692B">
        <w:t>10.</w:t>
      </w:r>
      <w:r w:rsidRPr="0052692B">
        <w:tab/>
        <w:t xml:space="preserve">Whereas German-held </w:t>
      </w:r>
      <w:smartTag w:uri="urn:schemas-microsoft-com:office:smarttags" w:element="place">
        <w:r w:rsidRPr="0052692B">
          <w:t>Europe</w:t>
        </w:r>
      </w:smartTag>
      <w:r w:rsidRPr="0052692B">
        <w:t xml:space="preserve"> had, at the time of our last report (10 June 1943) a comfortable and fairly well distributed excess of refining capacity, it is now clear that the excess had been reduced to the danger point. The loss of certain Italian refineries, the destruction of certain Italian, German and Rumanian refineries, added to the impotence of the French and </w:t>
      </w:r>
      <w:smartTag w:uri="urn:schemas-microsoft-com:office:smarttags" w:element="place">
        <w:r w:rsidRPr="0052692B">
          <w:t>Lowlands</w:t>
        </w:r>
      </w:smartTag>
      <w:r w:rsidRPr="0052692B">
        <w:t xml:space="preserve"> refineries, has completely changed the outlook. For the first time it is evident that an immediate effective blow at the European refining industry would cause crude oil to be shut back in the wells.</w:t>
      </w:r>
    </w:p>
    <w:p w14:paraId="32CAEBB3" w14:textId="69771290" w:rsidR="00982366" w:rsidRPr="0052692B" w:rsidRDefault="00982366" w:rsidP="00E722C5">
      <w:pPr>
        <w:pStyle w:val="BodyText"/>
      </w:pPr>
      <w:r w:rsidRPr="0052692B">
        <w:t>11.</w:t>
      </w:r>
      <w:r w:rsidRPr="0052692B">
        <w:tab/>
        <w:t>The Allied capture of the Naples</w:t>
      </w:r>
      <w:r w:rsidR="003573D3">
        <w:fldChar w:fldCharType="begin"/>
      </w:r>
      <w:r w:rsidR="003573D3">
        <w:instrText xml:space="preserve"> XE "</w:instrText>
      </w:r>
      <w:r w:rsidR="003573D3" w:rsidRPr="00436784">
        <w:instrText>Naples</w:instrText>
      </w:r>
      <w:r w:rsidR="003573D3">
        <w:instrText xml:space="preserve">" </w:instrText>
      </w:r>
      <w:r w:rsidR="003573D3">
        <w:fldChar w:fldCharType="end"/>
      </w:r>
      <w:r w:rsidRPr="0052692B">
        <w:t xml:space="preserve"> and Beri</w:t>
      </w:r>
      <w:r w:rsidR="003573D3">
        <w:fldChar w:fldCharType="begin"/>
      </w:r>
      <w:r w:rsidR="003573D3">
        <w:instrText xml:space="preserve"> XE "</w:instrText>
      </w:r>
      <w:r w:rsidR="003573D3" w:rsidRPr="006B2AB7">
        <w:instrText>Beri</w:instrText>
      </w:r>
      <w:r w:rsidR="003573D3">
        <w:instrText xml:space="preserve">" </w:instrText>
      </w:r>
      <w:r w:rsidR="003573D3">
        <w:fldChar w:fldCharType="end"/>
      </w:r>
      <w:r w:rsidRPr="0052692B">
        <w:t xml:space="preserve"> refineries represents a permanent loss to the German economy of 450,000 (a)</w:t>
      </w:r>
      <w:r w:rsidR="00890739">
        <w:t>*</w:t>
      </w:r>
      <w:r w:rsidRPr="0052692B">
        <w:t xml:space="preserve"> tons per year of crude handling capacity. The approach of Allied armies and the destruction of crude supply lines by guerrillas is understood now to have immobilized the remaining Italian capacity to the further extent of 1,600,000 (b) tons per year. The damage to Rumanian and German refineries represents a loss, at least for several months, estimated at 2,795,000 (c) tons and 540,000 (d) tons respectively. The destruction of tankage and dismantling of equipment in Northern France and the </w:t>
      </w:r>
      <w:smartTag w:uri="urn:schemas-microsoft-com:office:smarttags" w:element="place">
        <w:r w:rsidRPr="0052692B">
          <w:t>Lowlands</w:t>
        </w:r>
      </w:smartTag>
      <w:r w:rsidRPr="0052692B">
        <w:t xml:space="preserve"> is calculated to represent a loss of 5,030,000 (e) tons. The total actual loss therefore is estimated to have been 10,415,000 (f) tons. In </w:t>
      </w:r>
      <w:r w:rsidR="006471CC" w:rsidRPr="0052692B">
        <w:t>addition,</w:t>
      </w:r>
      <w:r w:rsidRPr="0052692B">
        <w:t xml:space="preserve"> it must be noted that, excepting the small plants for local oil, the remaining capacity in </w:t>
      </w:r>
      <w:smartTag w:uri="urn:schemas-microsoft-com:office:smarttags" w:element="country-region">
        <w:r w:rsidRPr="0052692B">
          <w:t>France</w:t>
        </w:r>
      </w:smartTag>
      <w:r w:rsidRPr="0052692B">
        <w:t xml:space="preserve"> and the </w:t>
      </w:r>
      <w:smartTag w:uri="urn:schemas-microsoft-com:office:smarttags" w:element="place">
        <w:r w:rsidRPr="0052692B">
          <w:t>Lowlands</w:t>
        </w:r>
      </w:smartTag>
      <w:r w:rsidRPr="0052692B">
        <w:t xml:space="preserve">, 4,085,000 (g) tons, is unavailable due to its remoteness from the </w:t>
      </w:r>
      <w:r w:rsidR="00F55B56" w:rsidRPr="0052692B">
        <w:t>centres</w:t>
      </w:r>
      <w:r w:rsidRPr="0052692B">
        <w:t xml:space="preserve"> of production and consumption. Furthermore, of the so-called “capacity” in </w:t>
      </w:r>
      <w:smartTag w:uri="urn:schemas-microsoft-com:office:smarttags" w:element="country-region">
        <w:smartTag w:uri="urn:schemas-microsoft-com:office:smarttags" w:element="place">
          <w:r w:rsidRPr="0052692B">
            <w:t>Germany</w:t>
          </w:r>
        </w:smartTag>
      </w:smartTag>
      <w:r w:rsidRPr="0052692B">
        <w:t xml:space="preserve"> 720,000 (h) tons represents simply lube or gasoline finishing capacity which could not be adapted to handling crude. This leaves only 10,895,000 (i) tons, of the original 26,115,000 (j) tons of European refining capacity, now available to the Germans for crude handling. </w:t>
      </w:r>
    </w:p>
    <w:p w14:paraId="2DC0EEA5" w14:textId="77777777" w:rsidR="006E741A" w:rsidRPr="0052692B" w:rsidRDefault="00982366" w:rsidP="00E722C5">
      <w:pPr>
        <w:pStyle w:val="BodyText"/>
      </w:pPr>
      <w:r w:rsidRPr="0052692B">
        <w:t>12.</w:t>
      </w:r>
      <w:r w:rsidRPr="0052692B">
        <w:tab/>
        <w:t xml:space="preserve">If subjected to no further molestation it is believed that a large part if not all of the damaged refining equipment in </w:t>
      </w:r>
      <w:smartTag w:uri="urn:schemas-microsoft-com:office:smarttags" w:element="country-region">
        <w:r w:rsidRPr="0052692B">
          <w:t>Rumania</w:t>
        </w:r>
      </w:smartTag>
      <w:r w:rsidRPr="0052692B">
        <w:t xml:space="preserve"> and </w:t>
      </w:r>
      <w:smartTag w:uri="urn:schemas-microsoft-com:office:smarttags" w:element="country-region">
        <w:smartTag w:uri="urn:schemas-microsoft-com:office:smarttags" w:element="place">
          <w:r w:rsidRPr="0052692B">
            <w:t>Germany</w:t>
          </w:r>
        </w:smartTag>
      </w:smartTag>
      <w:r w:rsidRPr="0052692B">
        <w:t xml:space="preserve"> could be replaced by the Spring of 1944. Equipment had been removed from French refineries which, with attendant facilities, would be capable of handling several million barrels per year of crude oil. Some of this equipment may be destined for the Lobau refinery, now under construction, or for the rumoured new refineries to be built at Komaron</w:t>
      </w:r>
      <w:r w:rsidR="003573D3">
        <w:fldChar w:fldCharType="begin"/>
      </w:r>
      <w:r w:rsidR="003573D3">
        <w:instrText xml:space="preserve"> XE "</w:instrText>
      </w:r>
      <w:r w:rsidR="003573D3" w:rsidRPr="002F1A90">
        <w:instrText>Komaron</w:instrText>
      </w:r>
      <w:r w:rsidR="003573D3">
        <w:instrText xml:space="preserve">" </w:instrText>
      </w:r>
      <w:r w:rsidR="003573D3">
        <w:fldChar w:fldCharType="end"/>
      </w:r>
      <w:r w:rsidRPr="0052692B">
        <w:t xml:space="preserve"> and Smederevo.</w:t>
      </w:r>
      <w:r w:rsidR="003573D3">
        <w:fldChar w:fldCharType="begin"/>
      </w:r>
      <w:r w:rsidR="003573D3">
        <w:instrText xml:space="preserve"> XE "</w:instrText>
      </w:r>
      <w:r w:rsidR="003573D3" w:rsidRPr="00073A94">
        <w:instrText>Smederevo</w:instrText>
      </w:r>
      <w:r w:rsidR="003573D3">
        <w:instrText xml:space="preserve">" </w:instrText>
      </w:r>
      <w:r w:rsidR="003573D3">
        <w:fldChar w:fldCharType="end"/>
      </w:r>
      <w:r w:rsidRPr="0052692B">
        <w:t xml:space="preserve"> It is even possible that “unknown” plants have been erected with these transplanted facilities, although no intelligence whatsoever has been received to such effect. On the other hand, a large part of it may have been consumed in the construction of the new synthetic plants. In any case, this or newly fabricated equipment could be installed in the presently damaged refineries and a safe margin of excess capacity re-established by next Spring. It is obvious that the recovery of such a margin, before further raids, would be a matter of first urgency for the Germans.</w:t>
      </w:r>
    </w:p>
    <w:p w14:paraId="5D9007C2" w14:textId="77777777" w:rsidR="00982366" w:rsidRPr="0052692B" w:rsidRDefault="00982366" w:rsidP="00E722C5">
      <w:pPr>
        <w:pStyle w:val="BodyText"/>
      </w:pPr>
      <w:r w:rsidRPr="0052692B">
        <w:t>13.</w:t>
      </w:r>
      <w:r w:rsidRPr="0052692B">
        <w:tab/>
        <w:t xml:space="preserve">Ignoring the possibility if “unknown” plants it is deemed most probable that for the treatment of the 8,810,000 (k) tons of crude petroleum currently in production, there is refinery capacity in German-held </w:t>
      </w:r>
      <w:smartTag w:uri="urn:schemas-microsoft-com:office:smarttags" w:element="place">
        <w:r w:rsidRPr="0052692B">
          <w:t>Europe</w:t>
        </w:r>
      </w:smartTag>
      <w:r w:rsidRPr="0052692B">
        <w:t xml:space="preserve">, accessible and operable, totalling 10,895,000 (i) tons per year. This leaves a </w:t>
      </w:r>
      <w:r w:rsidRPr="0052692B">
        <w:lastRenderedPageBreak/>
        <w:t>margin of only 2,085,000 (l) tons excess capacity which is hardly adequate since it is only 24% of the crude produced. This available excess capacity and the deficit capacity, in thousands of metric tons yearly, is distributed approximately as follows:</w:t>
      </w:r>
    </w:p>
    <w:p w14:paraId="798672D1" w14:textId="77777777" w:rsidR="00982366" w:rsidRDefault="00982366" w:rsidP="00E722C5">
      <w:pPr>
        <w:pStyle w:val="BodyText"/>
      </w:pPr>
      <w:r>
        <w:t>* These letters refer to the items in the Annex</w:t>
      </w:r>
    </w:p>
    <w:p w14:paraId="35EFB7DC" w14:textId="77777777" w:rsidR="00890739" w:rsidRDefault="00890739" w:rsidP="005E0EFE">
      <w:pPr>
        <w:pStyle w:val="Caption"/>
      </w:pPr>
      <w:r>
        <w:t>Table 20. Country and excess crude capacity</w:t>
      </w: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1E0" w:firstRow="1" w:lastRow="1" w:firstColumn="1" w:lastColumn="1" w:noHBand="0" w:noVBand="0"/>
      </w:tblPr>
      <w:tblGrid>
        <w:gridCol w:w="1641"/>
        <w:gridCol w:w="2279"/>
        <w:gridCol w:w="1386"/>
        <w:gridCol w:w="2274"/>
      </w:tblGrid>
      <w:tr w:rsidR="00D10D3A" w:rsidRPr="00982366" w14:paraId="086024A1" w14:textId="77777777" w:rsidTr="009D03CB">
        <w:tc>
          <w:tcPr>
            <w:tcW w:w="0" w:type="auto"/>
            <w:tcBorders>
              <w:bottom w:val="single" w:sz="12" w:space="0" w:color="000000"/>
            </w:tcBorders>
            <w:shd w:val="clear" w:color="auto" w:fill="auto"/>
          </w:tcPr>
          <w:p w14:paraId="486D372E" w14:textId="77777777" w:rsidR="00D10D3A" w:rsidRPr="005F45C4" w:rsidRDefault="00D10D3A" w:rsidP="00E722C5">
            <w:pPr>
              <w:pStyle w:val="BodyText"/>
            </w:pPr>
            <w:r w:rsidRPr="005F45C4">
              <w:t>Country</w:t>
            </w:r>
          </w:p>
        </w:tc>
        <w:tc>
          <w:tcPr>
            <w:tcW w:w="0" w:type="auto"/>
            <w:tcBorders>
              <w:bottom w:val="single" w:sz="12" w:space="0" w:color="000000"/>
            </w:tcBorders>
            <w:shd w:val="clear" w:color="auto" w:fill="auto"/>
          </w:tcPr>
          <w:p w14:paraId="20EACBC2" w14:textId="77777777" w:rsidR="00D10D3A" w:rsidRPr="005F45C4" w:rsidRDefault="00D10D3A" w:rsidP="00E722C5">
            <w:pPr>
              <w:pStyle w:val="BodyText"/>
            </w:pPr>
            <w:r w:rsidRPr="005F45C4">
              <w:t>Excess Crude Capacity</w:t>
            </w:r>
          </w:p>
        </w:tc>
        <w:tc>
          <w:tcPr>
            <w:tcW w:w="0" w:type="auto"/>
            <w:tcBorders>
              <w:bottom w:val="single" w:sz="12" w:space="0" w:color="000000"/>
            </w:tcBorders>
            <w:shd w:val="clear" w:color="auto" w:fill="auto"/>
          </w:tcPr>
          <w:p w14:paraId="6A97A877" w14:textId="77777777" w:rsidR="00D10D3A" w:rsidRPr="005F45C4" w:rsidRDefault="00D10D3A" w:rsidP="00E722C5">
            <w:pPr>
              <w:pStyle w:val="BodyText"/>
            </w:pPr>
            <w:r w:rsidRPr="005F45C4">
              <w:t>Country</w:t>
            </w:r>
          </w:p>
        </w:tc>
        <w:tc>
          <w:tcPr>
            <w:tcW w:w="0" w:type="auto"/>
            <w:tcBorders>
              <w:bottom w:val="single" w:sz="12" w:space="0" w:color="000000"/>
            </w:tcBorders>
            <w:shd w:val="clear" w:color="auto" w:fill="auto"/>
          </w:tcPr>
          <w:p w14:paraId="5726D903" w14:textId="77777777" w:rsidR="00D10D3A" w:rsidRPr="009D03CB" w:rsidRDefault="00D10D3A" w:rsidP="00E722C5">
            <w:pPr>
              <w:pStyle w:val="BodyText"/>
            </w:pPr>
            <w:r w:rsidRPr="009D03CB">
              <w:t>Deficit Crude Capacity</w:t>
            </w:r>
          </w:p>
        </w:tc>
      </w:tr>
      <w:tr w:rsidR="00D10D3A" w:rsidRPr="00982366" w14:paraId="51B1F8DD" w14:textId="77777777" w:rsidTr="009D03CB">
        <w:tc>
          <w:tcPr>
            <w:tcW w:w="0" w:type="auto"/>
            <w:shd w:val="clear" w:color="auto" w:fill="auto"/>
          </w:tcPr>
          <w:p w14:paraId="6B69F47A" w14:textId="77777777" w:rsidR="00D10D3A" w:rsidRPr="005F45C4" w:rsidRDefault="00D10D3A" w:rsidP="00E722C5">
            <w:pPr>
              <w:pStyle w:val="BodyText"/>
            </w:pPr>
            <w:smartTag w:uri="urn:schemas-microsoft-com:office:smarttags" w:element="country-region">
              <w:smartTag w:uri="urn:schemas-microsoft-com:office:smarttags" w:element="place">
                <w:r w:rsidRPr="005F45C4">
                  <w:t>Germany</w:t>
                </w:r>
              </w:smartTag>
            </w:smartTag>
          </w:p>
        </w:tc>
        <w:tc>
          <w:tcPr>
            <w:tcW w:w="0" w:type="auto"/>
            <w:shd w:val="clear" w:color="auto" w:fill="auto"/>
          </w:tcPr>
          <w:p w14:paraId="5AD4CACE" w14:textId="77777777" w:rsidR="00D10D3A" w:rsidRPr="005F45C4" w:rsidRDefault="00D10D3A" w:rsidP="00E722C5">
            <w:pPr>
              <w:pStyle w:val="BodyText"/>
            </w:pPr>
            <w:r w:rsidRPr="005F45C4">
              <w:t>252</w:t>
            </w:r>
          </w:p>
        </w:tc>
        <w:tc>
          <w:tcPr>
            <w:tcW w:w="0" w:type="auto"/>
            <w:shd w:val="clear" w:color="auto" w:fill="auto"/>
          </w:tcPr>
          <w:p w14:paraId="30751CA0" w14:textId="77777777" w:rsidR="00D10D3A" w:rsidRPr="005F45C4" w:rsidRDefault="00D10D3A" w:rsidP="00E722C5">
            <w:pPr>
              <w:pStyle w:val="BodyText"/>
            </w:pPr>
            <w:smartTag w:uri="urn:schemas-microsoft-com:office:smarttags" w:element="country-region">
              <w:smartTag w:uri="urn:schemas-microsoft-com:office:smarttags" w:element="place">
                <w:r w:rsidRPr="005F45C4">
                  <w:t>Austria</w:t>
                </w:r>
              </w:smartTag>
            </w:smartTag>
          </w:p>
        </w:tc>
        <w:tc>
          <w:tcPr>
            <w:tcW w:w="0" w:type="auto"/>
            <w:shd w:val="clear" w:color="auto" w:fill="auto"/>
          </w:tcPr>
          <w:p w14:paraId="17D7ED29" w14:textId="77777777" w:rsidR="00D10D3A" w:rsidRPr="009D03CB" w:rsidRDefault="00D10D3A" w:rsidP="00E722C5">
            <w:pPr>
              <w:pStyle w:val="BodyText"/>
            </w:pPr>
            <w:r w:rsidRPr="009D03CB">
              <w:t>(468)</w:t>
            </w:r>
          </w:p>
        </w:tc>
      </w:tr>
      <w:tr w:rsidR="00D10D3A" w:rsidRPr="00982366" w14:paraId="21DE509A" w14:textId="77777777" w:rsidTr="009D03CB">
        <w:tc>
          <w:tcPr>
            <w:tcW w:w="0" w:type="auto"/>
            <w:shd w:val="clear" w:color="auto" w:fill="auto"/>
          </w:tcPr>
          <w:p w14:paraId="33A50E41" w14:textId="77777777" w:rsidR="00D10D3A" w:rsidRPr="005F45C4" w:rsidRDefault="00D10D3A" w:rsidP="00E722C5">
            <w:pPr>
              <w:pStyle w:val="BodyText"/>
            </w:pPr>
            <w:smartTag w:uri="urn:schemas-microsoft-com:office:smarttags" w:element="country-region">
              <w:smartTag w:uri="urn:schemas-microsoft-com:office:smarttags" w:element="place">
                <w:r w:rsidRPr="005F45C4">
                  <w:t>Czechoslovakia</w:t>
                </w:r>
              </w:smartTag>
            </w:smartTag>
          </w:p>
        </w:tc>
        <w:tc>
          <w:tcPr>
            <w:tcW w:w="0" w:type="auto"/>
            <w:shd w:val="clear" w:color="auto" w:fill="auto"/>
          </w:tcPr>
          <w:p w14:paraId="5E209087" w14:textId="77777777" w:rsidR="00D10D3A" w:rsidRPr="005F45C4" w:rsidRDefault="00D10D3A" w:rsidP="00E722C5">
            <w:pPr>
              <w:pStyle w:val="BodyText"/>
            </w:pPr>
            <w:r w:rsidRPr="005F45C4">
              <w:t>668</w:t>
            </w:r>
          </w:p>
        </w:tc>
        <w:tc>
          <w:tcPr>
            <w:tcW w:w="0" w:type="auto"/>
            <w:shd w:val="clear" w:color="auto" w:fill="auto"/>
          </w:tcPr>
          <w:p w14:paraId="22557EBC" w14:textId="77777777" w:rsidR="00D10D3A" w:rsidRPr="005F45C4" w:rsidRDefault="00D10D3A" w:rsidP="00E722C5">
            <w:pPr>
              <w:pStyle w:val="BodyText"/>
            </w:pPr>
            <w:smartTag w:uri="urn:schemas-microsoft-com:office:smarttags" w:element="country-region">
              <w:smartTag w:uri="urn:schemas-microsoft-com:office:smarttags" w:element="place">
                <w:r w:rsidRPr="005F45C4">
                  <w:t>Hungary</w:t>
                </w:r>
              </w:smartTag>
            </w:smartTag>
          </w:p>
        </w:tc>
        <w:tc>
          <w:tcPr>
            <w:tcW w:w="0" w:type="auto"/>
            <w:shd w:val="clear" w:color="auto" w:fill="auto"/>
          </w:tcPr>
          <w:p w14:paraId="44EBB728" w14:textId="77777777" w:rsidR="00D10D3A" w:rsidRPr="009D03CB" w:rsidRDefault="00D10D3A" w:rsidP="00E722C5">
            <w:pPr>
              <w:pStyle w:val="BodyText"/>
            </w:pPr>
            <w:r w:rsidRPr="009D03CB">
              <w:t>(400)</w:t>
            </w:r>
          </w:p>
        </w:tc>
      </w:tr>
      <w:tr w:rsidR="00D10D3A" w:rsidRPr="00982366" w14:paraId="50333C6A" w14:textId="77777777" w:rsidTr="009D03CB">
        <w:tc>
          <w:tcPr>
            <w:tcW w:w="0" w:type="auto"/>
            <w:shd w:val="clear" w:color="auto" w:fill="auto"/>
          </w:tcPr>
          <w:p w14:paraId="68C6D9F7" w14:textId="77777777" w:rsidR="00D10D3A" w:rsidRPr="00982366" w:rsidRDefault="00D10D3A" w:rsidP="00E722C5">
            <w:pPr>
              <w:pStyle w:val="BodyText"/>
            </w:pPr>
            <w:smartTag w:uri="urn:schemas-microsoft-com:office:smarttags" w:element="country-region">
              <w:smartTag w:uri="urn:schemas-microsoft-com:office:smarttags" w:element="place">
                <w:r w:rsidRPr="00982366">
                  <w:t>Italy</w:t>
                </w:r>
              </w:smartTag>
            </w:smartTag>
          </w:p>
        </w:tc>
        <w:tc>
          <w:tcPr>
            <w:tcW w:w="0" w:type="auto"/>
            <w:shd w:val="clear" w:color="auto" w:fill="auto"/>
          </w:tcPr>
          <w:p w14:paraId="2FA4D783" w14:textId="77777777" w:rsidR="00D10D3A" w:rsidRPr="00982366" w:rsidRDefault="00D10D3A" w:rsidP="00E722C5">
            <w:pPr>
              <w:pStyle w:val="BodyText"/>
            </w:pPr>
            <w:r w:rsidRPr="00982366">
              <w:t>40</w:t>
            </w:r>
          </w:p>
        </w:tc>
        <w:tc>
          <w:tcPr>
            <w:tcW w:w="0" w:type="auto"/>
            <w:shd w:val="clear" w:color="auto" w:fill="auto"/>
          </w:tcPr>
          <w:p w14:paraId="61EC7CF4" w14:textId="77777777" w:rsidR="00D10D3A" w:rsidRPr="00982366" w:rsidRDefault="00D10D3A" w:rsidP="00E722C5">
            <w:pPr>
              <w:pStyle w:val="BodyText"/>
            </w:pPr>
          </w:p>
        </w:tc>
        <w:tc>
          <w:tcPr>
            <w:tcW w:w="0" w:type="auto"/>
            <w:shd w:val="clear" w:color="auto" w:fill="auto"/>
          </w:tcPr>
          <w:p w14:paraId="4882779A" w14:textId="77777777" w:rsidR="00D10D3A" w:rsidRPr="009D03CB" w:rsidRDefault="00D10D3A" w:rsidP="00E722C5">
            <w:pPr>
              <w:pStyle w:val="BodyText"/>
            </w:pPr>
          </w:p>
        </w:tc>
      </w:tr>
      <w:tr w:rsidR="00D10D3A" w:rsidRPr="00982366" w14:paraId="08F2CC94" w14:textId="77777777" w:rsidTr="009D03CB">
        <w:tc>
          <w:tcPr>
            <w:tcW w:w="0" w:type="auto"/>
            <w:shd w:val="clear" w:color="auto" w:fill="auto"/>
          </w:tcPr>
          <w:p w14:paraId="58A196CF" w14:textId="77777777" w:rsidR="00D10D3A" w:rsidRPr="00982366" w:rsidRDefault="00D10D3A" w:rsidP="00E722C5">
            <w:pPr>
              <w:pStyle w:val="BodyText"/>
            </w:pPr>
            <w:smartTag w:uri="urn:schemas-microsoft-com:office:smarttags" w:element="country-region">
              <w:smartTag w:uri="urn:schemas-microsoft-com:office:smarttags" w:element="place">
                <w:r w:rsidRPr="00982366">
                  <w:t>Yugoslavia</w:t>
                </w:r>
              </w:smartTag>
            </w:smartTag>
          </w:p>
        </w:tc>
        <w:tc>
          <w:tcPr>
            <w:tcW w:w="0" w:type="auto"/>
            <w:shd w:val="clear" w:color="auto" w:fill="auto"/>
          </w:tcPr>
          <w:p w14:paraId="4A23570B" w14:textId="77777777" w:rsidR="00D10D3A" w:rsidRPr="00982366" w:rsidRDefault="00D10D3A" w:rsidP="00E722C5">
            <w:pPr>
              <w:pStyle w:val="BodyText"/>
            </w:pPr>
            <w:r w:rsidRPr="00982366">
              <w:t>130</w:t>
            </w:r>
          </w:p>
        </w:tc>
        <w:tc>
          <w:tcPr>
            <w:tcW w:w="0" w:type="auto"/>
            <w:shd w:val="clear" w:color="auto" w:fill="auto"/>
          </w:tcPr>
          <w:p w14:paraId="48CF24A7" w14:textId="77777777" w:rsidR="00D10D3A" w:rsidRPr="00982366" w:rsidRDefault="00D10D3A" w:rsidP="00E722C5">
            <w:pPr>
              <w:pStyle w:val="BodyText"/>
            </w:pPr>
          </w:p>
        </w:tc>
        <w:tc>
          <w:tcPr>
            <w:tcW w:w="0" w:type="auto"/>
            <w:shd w:val="clear" w:color="auto" w:fill="auto"/>
          </w:tcPr>
          <w:p w14:paraId="4DBDE479" w14:textId="77777777" w:rsidR="00D10D3A" w:rsidRPr="009D03CB" w:rsidRDefault="00D10D3A" w:rsidP="00E722C5">
            <w:pPr>
              <w:pStyle w:val="BodyText"/>
            </w:pPr>
          </w:p>
        </w:tc>
      </w:tr>
      <w:tr w:rsidR="00D10D3A" w:rsidRPr="00982366" w14:paraId="563AE7E3" w14:textId="77777777" w:rsidTr="009D03CB">
        <w:tc>
          <w:tcPr>
            <w:tcW w:w="0" w:type="auto"/>
            <w:shd w:val="clear" w:color="auto" w:fill="auto"/>
          </w:tcPr>
          <w:p w14:paraId="659EFC57" w14:textId="77777777" w:rsidR="00D10D3A" w:rsidRPr="00982366" w:rsidRDefault="00D10D3A" w:rsidP="00E722C5">
            <w:pPr>
              <w:pStyle w:val="BodyText"/>
            </w:pPr>
            <w:smartTag w:uri="urn:schemas-microsoft-com:office:smarttags" w:element="country-region">
              <w:smartTag w:uri="urn:schemas-microsoft-com:office:smarttags" w:element="place">
                <w:r w:rsidRPr="00982366">
                  <w:t>Rumania</w:t>
                </w:r>
              </w:smartTag>
            </w:smartTag>
          </w:p>
        </w:tc>
        <w:tc>
          <w:tcPr>
            <w:tcW w:w="0" w:type="auto"/>
            <w:shd w:val="clear" w:color="auto" w:fill="auto"/>
          </w:tcPr>
          <w:p w14:paraId="1F4386C0" w14:textId="77777777" w:rsidR="00D10D3A" w:rsidRPr="00982366" w:rsidRDefault="00D10D3A" w:rsidP="00E722C5">
            <w:pPr>
              <w:pStyle w:val="BodyText"/>
            </w:pPr>
            <w:r w:rsidRPr="00982366">
              <w:t>1,358</w:t>
            </w:r>
          </w:p>
        </w:tc>
        <w:tc>
          <w:tcPr>
            <w:tcW w:w="0" w:type="auto"/>
            <w:shd w:val="clear" w:color="auto" w:fill="auto"/>
          </w:tcPr>
          <w:p w14:paraId="7C9531DD" w14:textId="77777777" w:rsidR="00D10D3A" w:rsidRPr="00982366" w:rsidRDefault="00D10D3A" w:rsidP="00E722C5">
            <w:pPr>
              <w:pStyle w:val="BodyText"/>
            </w:pPr>
          </w:p>
        </w:tc>
        <w:tc>
          <w:tcPr>
            <w:tcW w:w="0" w:type="auto"/>
            <w:shd w:val="clear" w:color="auto" w:fill="auto"/>
          </w:tcPr>
          <w:p w14:paraId="02A6DB62" w14:textId="77777777" w:rsidR="00D10D3A" w:rsidRPr="009D03CB" w:rsidRDefault="00D10D3A" w:rsidP="00E722C5">
            <w:pPr>
              <w:pStyle w:val="BodyText"/>
            </w:pPr>
          </w:p>
        </w:tc>
      </w:tr>
      <w:tr w:rsidR="00D10D3A" w:rsidRPr="00982366" w14:paraId="1780445E" w14:textId="77777777" w:rsidTr="009D03CB">
        <w:tc>
          <w:tcPr>
            <w:tcW w:w="0" w:type="auto"/>
            <w:shd w:val="clear" w:color="auto" w:fill="auto"/>
          </w:tcPr>
          <w:p w14:paraId="2CDECC88" w14:textId="77777777" w:rsidR="00D10D3A" w:rsidRPr="00982366" w:rsidRDefault="00D10D3A" w:rsidP="00E722C5">
            <w:pPr>
              <w:pStyle w:val="BodyText"/>
            </w:pPr>
            <w:smartTag w:uri="urn:schemas-microsoft-com:office:smarttags" w:element="country-region">
              <w:smartTag w:uri="urn:schemas-microsoft-com:office:smarttags" w:element="place">
                <w:r w:rsidRPr="00982366">
                  <w:t>Poland</w:t>
                </w:r>
              </w:smartTag>
            </w:smartTag>
          </w:p>
        </w:tc>
        <w:tc>
          <w:tcPr>
            <w:tcW w:w="0" w:type="auto"/>
            <w:shd w:val="clear" w:color="auto" w:fill="auto"/>
          </w:tcPr>
          <w:p w14:paraId="7A593872" w14:textId="77777777" w:rsidR="00D10D3A" w:rsidRPr="00982366" w:rsidRDefault="00D10D3A" w:rsidP="00E722C5">
            <w:pPr>
              <w:pStyle w:val="BodyText"/>
            </w:pPr>
            <w:r w:rsidRPr="00982366">
              <w:t>400</w:t>
            </w:r>
          </w:p>
        </w:tc>
        <w:tc>
          <w:tcPr>
            <w:tcW w:w="0" w:type="auto"/>
            <w:shd w:val="clear" w:color="auto" w:fill="auto"/>
          </w:tcPr>
          <w:p w14:paraId="4BD772B6" w14:textId="77777777" w:rsidR="00D10D3A" w:rsidRPr="00982366" w:rsidRDefault="00D10D3A" w:rsidP="00E722C5">
            <w:pPr>
              <w:pStyle w:val="BodyText"/>
            </w:pPr>
          </w:p>
        </w:tc>
        <w:tc>
          <w:tcPr>
            <w:tcW w:w="0" w:type="auto"/>
            <w:shd w:val="clear" w:color="auto" w:fill="auto"/>
          </w:tcPr>
          <w:p w14:paraId="23588F5A" w14:textId="77777777" w:rsidR="00D10D3A" w:rsidRPr="009D03CB" w:rsidRDefault="00D10D3A" w:rsidP="00E722C5">
            <w:pPr>
              <w:pStyle w:val="BodyText"/>
            </w:pPr>
          </w:p>
        </w:tc>
      </w:tr>
      <w:tr w:rsidR="00D10D3A" w:rsidRPr="00982366" w14:paraId="15AE9C4C" w14:textId="77777777" w:rsidTr="009D03CB">
        <w:tc>
          <w:tcPr>
            <w:tcW w:w="0" w:type="auto"/>
            <w:shd w:val="clear" w:color="auto" w:fill="auto"/>
          </w:tcPr>
          <w:p w14:paraId="2ECB875E" w14:textId="77777777" w:rsidR="00D10D3A" w:rsidRPr="00982366" w:rsidRDefault="00D10D3A" w:rsidP="00E722C5">
            <w:pPr>
              <w:pStyle w:val="BodyText"/>
            </w:pPr>
            <w:smartTag w:uri="urn:schemas-microsoft-com:office:smarttags" w:element="country-region">
              <w:r w:rsidRPr="00982366">
                <w:t>France</w:t>
              </w:r>
            </w:smartTag>
            <w:r w:rsidRPr="00982366">
              <w:t xml:space="preserve">, </w:t>
            </w:r>
            <w:smartTag w:uri="urn:schemas-microsoft-com:office:smarttags" w:element="country-region">
              <w:smartTag w:uri="urn:schemas-microsoft-com:office:smarttags" w:element="place">
                <w:r w:rsidRPr="00982366">
                  <w:t>Estonia</w:t>
                </w:r>
              </w:smartTag>
            </w:smartTag>
          </w:p>
        </w:tc>
        <w:tc>
          <w:tcPr>
            <w:tcW w:w="0" w:type="auto"/>
            <w:shd w:val="clear" w:color="auto" w:fill="auto"/>
          </w:tcPr>
          <w:p w14:paraId="5114E3FC" w14:textId="77777777" w:rsidR="00D10D3A" w:rsidRPr="00982366" w:rsidRDefault="00D10D3A" w:rsidP="00E722C5">
            <w:pPr>
              <w:pStyle w:val="BodyText"/>
            </w:pPr>
            <w:r w:rsidRPr="00982366">
              <w:t>45</w:t>
            </w:r>
          </w:p>
        </w:tc>
        <w:tc>
          <w:tcPr>
            <w:tcW w:w="0" w:type="auto"/>
            <w:shd w:val="clear" w:color="auto" w:fill="auto"/>
          </w:tcPr>
          <w:p w14:paraId="297B1549" w14:textId="77777777" w:rsidR="00D10D3A" w:rsidRPr="00982366" w:rsidRDefault="00D10D3A" w:rsidP="00E722C5">
            <w:pPr>
              <w:pStyle w:val="BodyText"/>
            </w:pPr>
          </w:p>
        </w:tc>
        <w:tc>
          <w:tcPr>
            <w:tcW w:w="0" w:type="auto"/>
            <w:shd w:val="clear" w:color="auto" w:fill="auto"/>
          </w:tcPr>
          <w:p w14:paraId="71EC6A15" w14:textId="77777777" w:rsidR="00D10D3A" w:rsidRPr="009D03CB" w:rsidRDefault="00D10D3A" w:rsidP="00E722C5">
            <w:pPr>
              <w:pStyle w:val="BodyText"/>
            </w:pPr>
          </w:p>
        </w:tc>
      </w:tr>
      <w:tr w:rsidR="00D10D3A" w:rsidRPr="00982366" w14:paraId="5430591F" w14:textId="77777777" w:rsidTr="009D03CB">
        <w:tc>
          <w:tcPr>
            <w:tcW w:w="0" w:type="auto"/>
            <w:shd w:val="clear" w:color="auto" w:fill="auto"/>
          </w:tcPr>
          <w:p w14:paraId="66AEBC0A" w14:textId="77777777" w:rsidR="00D10D3A" w:rsidRPr="005F45C4" w:rsidRDefault="00D10D3A" w:rsidP="00E722C5">
            <w:pPr>
              <w:pStyle w:val="BodyText"/>
            </w:pPr>
            <w:r w:rsidRPr="005F45C4">
              <w:t>Total Excess</w:t>
            </w:r>
          </w:p>
        </w:tc>
        <w:tc>
          <w:tcPr>
            <w:tcW w:w="0" w:type="auto"/>
            <w:shd w:val="clear" w:color="auto" w:fill="auto"/>
          </w:tcPr>
          <w:p w14:paraId="5870C0D2" w14:textId="77777777" w:rsidR="00D10D3A" w:rsidRPr="005F45C4" w:rsidRDefault="00D10D3A" w:rsidP="00E722C5">
            <w:pPr>
              <w:pStyle w:val="BodyText"/>
            </w:pPr>
            <w:r w:rsidRPr="005F45C4">
              <w:t>2,953</w:t>
            </w:r>
          </w:p>
        </w:tc>
        <w:tc>
          <w:tcPr>
            <w:tcW w:w="0" w:type="auto"/>
            <w:shd w:val="clear" w:color="auto" w:fill="auto"/>
          </w:tcPr>
          <w:p w14:paraId="78A2156C" w14:textId="77777777" w:rsidR="00D10D3A" w:rsidRPr="005F45C4" w:rsidRDefault="00D10D3A" w:rsidP="00E722C5">
            <w:pPr>
              <w:pStyle w:val="BodyText"/>
            </w:pPr>
            <w:r w:rsidRPr="005F45C4">
              <w:t>Total Deficit</w:t>
            </w:r>
          </w:p>
        </w:tc>
        <w:tc>
          <w:tcPr>
            <w:tcW w:w="0" w:type="auto"/>
            <w:shd w:val="clear" w:color="auto" w:fill="auto"/>
          </w:tcPr>
          <w:p w14:paraId="7D1CC7F7" w14:textId="77777777" w:rsidR="00D10D3A" w:rsidRPr="009D03CB" w:rsidRDefault="00D10D3A" w:rsidP="00E722C5">
            <w:pPr>
              <w:pStyle w:val="BodyText"/>
            </w:pPr>
            <w:r w:rsidRPr="009D03CB">
              <w:t>(868)</w:t>
            </w:r>
          </w:p>
        </w:tc>
      </w:tr>
      <w:tr w:rsidR="00D10D3A" w:rsidRPr="00982366" w14:paraId="2A9783BD" w14:textId="77777777" w:rsidTr="009D03CB">
        <w:tc>
          <w:tcPr>
            <w:tcW w:w="0" w:type="auto"/>
            <w:gridSpan w:val="2"/>
            <w:shd w:val="clear" w:color="auto" w:fill="auto"/>
          </w:tcPr>
          <w:p w14:paraId="5DD7E6FB" w14:textId="77777777" w:rsidR="00D10D3A" w:rsidRPr="009D03CB" w:rsidRDefault="00D10D3A" w:rsidP="00E722C5">
            <w:pPr>
              <w:pStyle w:val="BodyText"/>
            </w:pPr>
            <w:r w:rsidRPr="009D03CB">
              <w:t>Net Excess</w:t>
            </w:r>
          </w:p>
        </w:tc>
        <w:tc>
          <w:tcPr>
            <w:tcW w:w="0" w:type="auto"/>
            <w:gridSpan w:val="2"/>
            <w:shd w:val="clear" w:color="auto" w:fill="auto"/>
          </w:tcPr>
          <w:p w14:paraId="3EC51A87" w14:textId="77777777" w:rsidR="00D10D3A" w:rsidRPr="009D03CB" w:rsidRDefault="00D10D3A" w:rsidP="00E722C5">
            <w:pPr>
              <w:pStyle w:val="BodyText"/>
            </w:pPr>
            <w:r w:rsidRPr="009D03CB">
              <w:t>2,085</w:t>
            </w:r>
          </w:p>
        </w:tc>
      </w:tr>
    </w:tbl>
    <w:p w14:paraId="11A5A335" w14:textId="77777777" w:rsidR="00982366" w:rsidRPr="0052692B" w:rsidRDefault="00982366" w:rsidP="00E722C5">
      <w:pPr>
        <w:pStyle w:val="BodyText"/>
      </w:pPr>
      <w:r w:rsidRPr="0052692B">
        <w:t>14.</w:t>
      </w:r>
      <w:r w:rsidRPr="0052692B">
        <w:tab/>
        <w:t>From the above considerations it appears that a successful new attack on the European refining industry would have an excellent chance of valorizing the Ploesti</w:t>
      </w:r>
      <w:r w:rsidR="003573D3">
        <w:fldChar w:fldCharType="begin"/>
      </w:r>
      <w:r w:rsidR="003573D3">
        <w:instrText xml:space="preserve"> XE "</w:instrText>
      </w:r>
      <w:smartTag w:uri="urn:schemas-microsoft-com:office:smarttags" w:element="place">
        <w:r w:rsidR="003573D3" w:rsidRPr="003B4B49">
          <w:instrText>Ploesti</w:instrText>
        </w:r>
      </w:smartTag>
      <w:r w:rsidR="003573D3">
        <w:instrText xml:space="preserve">" </w:instrText>
      </w:r>
      <w:r w:rsidR="003573D3">
        <w:fldChar w:fldCharType="end"/>
      </w:r>
      <w:r w:rsidRPr="0052692B">
        <w:t xml:space="preserve"> raid. It also appears that the sooner such an attack is made the greater would be the return.</w:t>
      </w:r>
    </w:p>
    <w:p w14:paraId="1A72EEEA" w14:textId="77777777" w:rsidR="00982366" w:rsidRPr="0052692B" w:rsidRDefault="00982366" w:rsidP="00E722C5">
      <w:pPr>
        <w:pStyle w:val="BodyText"/>
      </w:pPr>
      <w:r w:rsidRPr="0052692B">
        <w:t>15.</w:t>
      </w:r>
      <w:r w:rsidRPr="0052692B">
        <w:tab/>
        <w:t xml:space="preserve"> Notes on Report of Refining Industry in German-held </w:t>
      </w:r>
      <w:smartTag w:uri="urn:schemas-microsoft-com:office:smarttags" w:element="place">
        <w:r w:rsidRPr="0052692B">
          <w:t>Europe</w:t>
        </w:r>
      </w:smartTag>
      <w:r w:rsidRPr="0052692B">
        <w:t xml:space="preserve"> Nov 1943</w:t>
      </w:r>
    </w:p>
    <w:p w14:paraId="4644457F" w14:textId="77777777" w:rsidR="00982366" w:rsidRPr="0052692B" w:rsidRDefault="00982366" w:rsidP="00E722C5">
      <w:pPr>
        <w:pStyle w:val="BodyText"/>
      </w:pPr>
      <w:r w:rsidRPr="0052692B">
        <w:t>(</w:t>
      </w:r>
      <w:r w:rsidR="00D10D3A" w:rsidRPr="0052692B">
        <w:t>F</w:t>
      </w:r>
      <w:r w:rsidRPr="0052692B">
        <w:t>igures in thousands of metric tons per year, are those of the report of 10 June 1943 except as regards present crude productions, item k).</w:t>
      </w:r>
    </w:p>
    <w:p w14:paraId="442B05B5" w14:textId="77777777" w:rsidR="00D10D3A" w:rsidRPr="00D10D3A" w:rsidRDefault="00D10D3A" w:rsidP="00D10D3A">
      <w:pPr>
        <w:pStyle w:val="Heading9"/>
        <w:rPr>
          <w:sz w:val="24"/>
          <w:szCs w:val="24"/>
        </w:rPr>
      </w:pPr>
      <w:smartTag w:uri="urn:schemas-microsoft-com:office:smarttags" w:element="country-region">
        <w:r w:rsidRPr="00D10D3A">
          <w:rPr>
            <w:sz w:val="24"/>
            <w:szCs w:val="24"/>
          </w:rPr>
          <w:t>Italy</w:t>
        </w:r>
      </w:smartTag>
      <w:r w:rsidR="003573D3">
        <w:rPr>
          <w:sz w:val="24"/>
          <w:szCs w:val="24"/>
        </w:rPr>
        <w:fldChar w:fldCharType="begin"/>
      </w:r>
      <w:r w:rsidR="003573D3">
        <w:instrText xml:space="preserve"> XE "</w:instrText>
      </w:r>
      <w:smartTag w:uri="urn:schemas-microsoft-com:office:smarttags" w:element="country-region">
        <w:smartTag w:uri="urn:schemas-microsoft-com:office:smarttags" w:element="place">
          <w:r w:rsidR="003573D3" w:rsidRPr="00967AFC">
            <w:rPr>
              <w:sz w:val="24"/>
              <w:szCs w:val="24"/>
            </w:rPr>
            <w:instrText>Italy</w:instrText>
          </w:r>
        </w:smartTag>
      </w:smartTag>
      <w:r w:rsidR="003573D3">
        <w:instrText xml:space="preserve">" </w:instrText>
      </w:r>
      <w:r w:rsidR="003573D3">
        <w:rPr>
          <w:sz w:val="24"/>
          <w:szCs w:val="24"/>
        </w:rPr>
        <w:fldChar w:fldCharType="end"/>
      </w:r>
    </w:p>
    <w:p w14:paraId="4186D229" w14:textId="77777777" w:rsidR="00982366" w:rsidRPr="0052692B" w:rsidRDefault="00982366" w:rsidP="00E722C5">
      <w:pPr>
        <w:pStyle w:val="BodyText"/>
      </w:pPr>
      <w:r w:rsidRPr="00D10D3A">
        <w:t>(</w:t>
      </w:r>
      <w:r w:rsidRPr="0052692B">
        <w:t>a) Italian Loss</w:t>
      </w:r>
    </w:p>
    <w:p w14:paraId="6C394DD4" w14:textId="77777777" w:rsidR="00982366" w:rsidRPr="0052692B" w:rsidRDefault="00982366" w:rsidP="00CE59B5">
      <w:pPr>
        <w:pStyle w:val="BodyText"/>
        <w:ind w:left="720"/>
      </w:pPr>
      <w:smartTag w:uri="urn:schemas-microsoft-com:office:smarttags" w:element="City">
        <w:r w:rsidRPr="0052692B">
          <w:t>Naples</w:t>
        </w:r>
      </w:smartTag>
      <w:r w:rsidR="003573D3">
        <w:fldChar w:fldCharType="begin"/>
      </w:r>
      <w:r w:rsidR="003573D3">
        <w:instrText xml:space="preserve"> XE "</w:instrText>
      </w:r>
      <w:smartTag w:uri="urn:schemas-microsoft-com:office:smarttags" w:element="City">
        <w:smartTag w:uri="urn:schemas-microsoft-com:office:smarttags" w:element="place">
          <w:r w:rsidR="003573D3" w:rsidRPr="00436784">
            <w:instrText>Naples</w:instrText>
          </w:r>
        </w:smartTag>
      </w:smartTag>
      <w:r w:rsidR="003573D3">
        <w:instrText xml:space="preserve">" </w:instrText>
      </w:r>
      <w:r w:rsidR="003573D3">
        <w:fldChar w:fldCharType="end"/>
      </w:r>
      <w:r w:rsidRPr="0052692B">
        <w:tab/>
        <w:t>200</w:t>
      </w:r>
    </w:p>
    <w:p w14:paraId="6D6B9D2C" w14:textId="77777777" w:rsidR="00982366" w:rsidRPr="0052692B" w:rsidRDefault="00982366" w:rsidP="00CE59B5">
      <w:pPr>
        <w:pStyle w:val="BodyText"/>
        <w:ind w:left="720"/>
      </w:pPr>
      <w:r w:rsidRPr="0052692B">
        <w:t>Beri</w:t>
      </w:r>
      <w:r w:rsidR="003573D3">
        <w:fldChar w:fldCharType="begin"/>
      </w:r>
      <w:r w:rsidR="003573D3">
        <w:instrText xml:space="preserve"> XE "</w:instrText>
      </w:r>
      <w:r w:rsidR="003573D3" w:rsidRPr="006B2AB7">
        <w:instrText>Beri</w:instrText>
      </w:r>
      <w:r w:rsidR="003573D3">
        <w:instrText xml:space="preserve">" </w:instrText>
      </w:r>
      <w:r w:rsidR="003573D3">
        <w:fldChar w:fldCharType="end"/>
      </w:r>
      <w:r w:rsidRPr="0052692B">
        <w:tab/>
        <w:t>250</w:t>
      </w:r>
    </w:p>
    <w:p w14:paraId="54799532" w14:textId="77777777" w:rsidR="00982366" w:rsidRPr="00CE59B5" w:rsidRDefault="00982366" w:rsidP="00CE59B5">
      <w:pPr>
        <w:pStyle w:val="BodyText"/>
        <w:ind w:left="720"/>
        <w:rPr>
          <w:b/>
          <w:bCs w:val="0"/>
        </w:rPr>
      </w:pPr>
      <w:r w:rsidRPr="00CE59B5">
        <w:rPr>
          <w:b/>
          <w:bCs w:val="0"/>
        </w:rPr>
        <w:t>Total</w:t>
      </w:r>
      <w:r w:rsidRPr="00CE59B5">
        <w:rPr>
          <w:b/>
          <w:bCs w:val="0"/>
        </w:rPr>
        <w:tab/>
        <w:t>450</w:t>
      </w:r>
    </w:p>
    <w:p w14:paraId="575D94E0" w14:textId="77777777" w:rsidR="00982366" w:rsidRPr="0052692B" w:rsidRDefault="00982366" w:rsidP="00E722C5">
      <w:pPr>
        <w:pStyle w:val="BodyText"/>
      </w:pPr>
      <w:r w:rsidRPr="0052692B">
        <w:t>(b) Italian Immobilization</w:t>
      </w:r>
    </w:p>
    <w:p w14:paraId="3C253CED" w14:textId="17D4386F" w:rsidR="00982366" w:rsidRPr="0052692B" w:rsidRDefault="00982366" w:rsidP="00CE59B5">
      <w:pPr>
        <w:pStyle w:val="BodyText"/>
        <w:ind w:left="720"/>
      </w:pPr>
      <w:r w:rsidRPr="0052692B">
        <w:t>Aquila-Trieste</w:t>
      </w:r>
      <w:r w:rsidR="003573D3">
        <w:fldChar w:fldCharType="begin"/>
      </w:r>
      <w:r w:rsidR="003573D3">
        <w:instrText xml:space="preserve"> XE "</w:instrText>
      </w:r>
      <w:r w:rsidR="003573D3" w:rsidRPr="00453EA0">
        <w:instrText>Aquila-Trieste</w:instrText>
      </w:r>
      <w:r w:rsidR="003573D3">
        <w:instrText xml:space="preserve">" </w:instrText>
      </w:r>
      <w:r w:rsidR="003573D3">
        <w:fldChar w:fldCharType="end"/>
      </w:r>
      <w:r w:rsidRPr="0052692B">
        <w:tab/>
      </w:r>
      <w:r w:rsidR="00724778">
        <w:tab/>
      </w:r>
      <w:r w:rsidRPr="0052692B">
        <w:t>300</w:t>
      </w:r>
    </w:p>
    <w:p w14:paraId="7B9F2AFB" w14:textId="4385CA46" w:rsidR="00982366" w:rsidRPr="00560D27" w:rsidRDefault="00982366" w:rsidP="00CE59B5">
      <w:pPr>
        <w:pStyle w:val="BodyText"/>
        <w:ind w:left="720"/>
        <w:rPr>
          <w:lang w:val="it-IT"/>
        </w:rPr>
      </w:pPr>
      <w:r w:rsidRPr="00560D27">
        <w:rPr>
          <w:lang w:val="it-IT"/>
        </w:rPr>
        <w:t>SIAP-Trieste</w:t>
      </w:r>
      <w:r w:rsidR="003573D3">
        <w:fldChar w:fldCharType="begin"/>
      </w:r>
      <w:r w:rsidR="003573D3" w:rsidRPr="00560D27">
        <w:rPr>
          <w:lang w:val="it-IT"/>
        </w:rPr>
        <w:instrText xml:space="preserve"> XE "SIAP-Trieste" </w:instrText>
      </w:r>
      <w:r w:rsidR="003573D3">
        <w:fldChar w:fldCharType="end"/>
      </w:r>
      <w:r w:rsidRPr="00560D27">
        <w:rPr>
          <w:lang w:val="it-IT"/>
        </w:rPr>
        <w:tab/>
      </w:r>
      <w:r w:rsidR="00724778">
        <w:rPr>
          <w:lang w:val="it-IT"/>
        </w:rPr>
        <w:tab/>
      </w:r>
      <w:r w:rsidRPr="00560D27">
        <w:rPr>
          <w:lang w:val="it-IT"/>
        </w:rPr>
        <w:t>150</w:t>
      </w:r>
    </w:p>
    <w:p w14:paraId="2440EC0D" w14:textId="7EADB1FF" w:rsidR="00982366" w:rsidRPr="00560D27" w:rsidRDefault="00982366" w:rsidP="00CE59B5">
      <w:pPr>
        <w:pStyle w:val="BodyText"/>
        <w:ind w:left="720"/>
        <w:rPr>
          <w:lang w:val="it-IT"/>
        </w:rPr>
      </w:pPr>
      <w:r w:rsidRPr="00560D27">
        <w:rPr>
          <w:lang w:val="it-IT"/>
        </w:rPr>
        <w:t>ROMSA-Fiumo</w:t>
      </w:r>
      <w:r w:rsidR="00724778">
        <w:rPr>
          <w:lang w:val="it-IT"/>
        </w:rPr>
        <w:t xml:space="preserve"> </w:t>
      </w:r>
      <w:r w:rsidR="00724778">
        <w:rPr>
          <w:lang w:val="it-IT"/>
        </w:rPr>
        <w:tab/>
      </w:r>
      <w:r w:rsidR="003573D3">
        <w:fldChar w:fldCharType="begin"/>
      </w:r>
      <w:r w:rsidR="003573D3" w:rsidRPr="00560D27">
        <w:rPr>
          <w:lang w:val="it-IT"/>
        </w:rPr>
        <w:instrText xml:space="preserve"> XE "ROMSA-Fiumo" </w:instrText>
      </w:r>
      <w:r w:rsidR="003573D3">
        <w:fldChar w:fldCharType="end"/>
      </w:r>
      <w:r w:rsidRPr="00560D27">
        <w:rPr>
          <w:lang w:val="it-IT"/>
        </w:rPr>
        <w:t>150</w:t>
      </w:r>
    </w:p>
    <w:p w14:paraId="69AC74C7" w14:textId="68928A48" w:rsidR="00982366" w:rsidRPr="00560D27" w:rsidRDefault="00982366" w:rsidP="00CE59B5">
      <w:pPr>
        <w:pStyle w:val="BodyText"/>
        <w:ind w:left="720"/>
        <w:rPr>
          <w:lang w:val="it-IT"/>
        </w:rPr>
      </w:pPr>
      <w:r w:rsidRPr="00560D27">
        <w:rPr>
          <w:lang w:val="it-IT"/>
        </w:rPr>
        <w:t>AGIP-Venice</w:t>
      </w:r>
      <w:r w:rsidR="003573D3">
        <w:fldChar w:fldCharType="begin"/>
      </w:r>
      <w:r w:rsidR="003573D3" w:rsidRPr="00560D27">
        <w:rPr>
          <w:lang w:val="it-IT"/>
        </w:rPr>
        <w:instrText xml:space="preserve"> XE "AGIP-Venice" </w:instrText>
      </w:r>
      <w:r w:rsidR="003573D3">
        <w:fldChar w:fldCharType="end"/>
      </w:r>
      <w:r w:rsidRPr="00560D27">
        <w:rPr>
          <w:lang w:val="it-IT"/>
        </w:rPr>
        <w:tab/>
      </w:r>
      <w:r w:rsidR="00724778">
        <w:rPr>
          <w:lang w:val="it-IT"/>
        </w:rPr>
        <w:tab/>
      </w:r>
      <w:r w:rsidRPr="00560D27">
        <w:rPr>
          <w:lang w:val="it-IT"/>
        </w:rPr>
        <w:t>350</w:t>
      </w:r>
    </w:p>
    <w:p w14:paraId="1808F021" w14:textId="58CFD5BB" w:rsidR="00982366" w:rsidRPr="00560D27" w:rsidRDefault="00982366" w:rsidP="00CE59B5">
      <w:pPr>
        <w:pStyle w:val="BodyText"/>
        <w:ind w:left="720"/>
        <w:rPr>
          <w:lang w:val="it-IT"/>
        </w:rPr>
      </w:pPr>
      <w:r w:rsidRPr="00560D27">
        <w:rPr>
          <w:lang w:val="it-IT"/>
        </w:rPr>
        <w:t>NAFTA-Spezia</w:t>
      </w:r>
      <w:r w:rsidR="003573D3">
        <w:fldChar w:fldCharType="begin"/>
      </w:r>
      <w:r w:rsidR="003573D3" w:rsidRPr="00560D27">
        <w:rPr>
          <w:lang w:val="it-IT"/>
        </w:rPr>
        <w:instrText xml:space="preserve"> XE "NAFTA-Spezia" </w:instrText>
      </w:r>
      <w:r w:rsidR="003573D3">
        <w:fldChar w:fldCharType="end"/>
      </w:r>
      <w:r w:rsidRPr="00560D27">
        <w:rPr>
          <w:lang w:val="it-IT"/>
        </w:rPr>
        <w:tab/>
      </w:r>
      <w:r w:rsidR="00724778">
        <w:rPr>
          <w:lang w:val="it-IT"/>
        </w:rPr>
        <w:tab/>
      </w:r>
      <w:r w:rsidRPr="00560D27">
        <w:rPr>
          <w:lang w:val="it-IT"/>
        </w:rPr>
        <w:t>400</w:t>
      </w:r>
    </w:p>
    <w:p w14:paraId="29F0E2CE" w14:textId="38473E27" w:rsidR="00982366" w:rsidRPr="00560D27" w:rsidRDefault="00982366" w:rsidP="00CE59B5">
      <w:pPr>
        <w:pStyle w:val="BodyText"/>
        <w:ind w:left="720"/>
        <w:rPr>
          <w:lang w:val="it-IT"/>
        </w:rPr>
      </w:pPr>
      <w:r w:rsidRPr="00560D27">
        <w:rPr>
          <w:lang w:val="it-IT"/>
        </w:rPr>
        <w:t>ANIC-Leghorn</w:t>
      </w:r>
      <w:r w:rsidR="003573D3">
        <w:fldChar w:fldCharType="begin"/>
      </w:r>
      <w:r w:rsidR="003573D3" w:rsidRPr="00560D27">
        <w:rPr>
          <w:lang w:val="it-IT"/>
        </w:rPr>
        <w:instrText xml:space="preserve"> XE "ANIC-Leghorn" </w:instrText>
      </w:r>
      <w:r w:rsidR="003573D3">
        <w:fldChar w:fldCharType="end"/>
      </w:r>
      <w:r w:rsidRPr="00560D27">
        <w:rPr>
          <w:lang w:val="it-IT"/>
        </w:rPr>
        <w:tab/>
      </w:r>
      <w:r w:rsidR="00724778">
        <w:rPr>
          <w:lang w:val="it-IT"/>
        </w:rPr>
        <w:tab/>
      </w:r>
      <w:r w:rsidRPr="00560D27">
        <w:rPr>
          <w:lang w:val="it-IT"/>
        </w:rPr>
        <w:t>250</w:t>
      </w:r>
    </w:p>
    <w:p w14:paraId="1939B0E3" w14:textId="3677BC17" w:rsidR="00982366" w:rsidRPr="00CE59B5" w:rsidRDefault="00982366" w:rsidP="00CE59B5">
      <w:pPr>
        <w:pStyle w:val="BodyText"/>
        <w:ind w:left="720"/>
        <w:rPr>
          <w:b/>
          <w:lang w:val="it-IT"/>
        </w:rPr>
      </w:pPr>
      <w:r w:rsidRPr="00CE59B5">
        <w:rPr>
          <w:b/>
          <w:lang w:val="it-IT"/>
        </w:rPr>
        <w:t>Total</w:t>
      </w:r>
      <w:r w:rsidRPr="00CE59B5">
        <w:rPr>
          <w:b/>
          <w:lang w:val="it-IT"/>
        </w:rPr>
        <w:tab/>
      </w:r>
      <w:r w:rsidR="00724778">
        <w:rPr>
          <w:b/>
          <w:lang w:val="it-IT"/>
        </w:rPr>
        <w:tab/>
      </w:r>
      <w:r w:rsidR="00724778">
        <w:rPr>
          <w:b/>
          <w:lang w:val="it-IT"/>
        </w:rPr>
        <w:tab/>
      </w:r>
      <w:r w:rsidRPr="00CE59B5">
        <w:rPr>
          <w:b/>
          <w:lang w:val="it-IT"/>
        </w:rPr>
        <w:t>1,600</w:t>
      </w:r>
    </w:p>
    <w:p w14:paraId="5543A2D8" w14:textId="77777777" w:rsidR="00982366" w:rsidRPr="00560D27" w:rsidRDefault="005C1D18" w:rsidP="005F45C4">
      <w:pPr>
        <w:pStyle w:val="Heading9"/>
        <w:rPr>
          <w:bCs/>
          <w:iCs/>
          <w:sz w:val="24"/>
          <w:lang w:val="it-IT"/>
        </w:rPr>
      </w:pPr>
      <w:r>
        <w:rPr>
          <w:bCs/>
          <w:iCs/>
          <w:sz w:val="24"/>
          <w:lang w:val="it-IT"/>
        </w:rPr>
        <w:br w:type="page"/>
      </w:r>
      <w:r w:rsidR="005F45C4" w:rsidRPr="00560D27">
        <w:rPr>
          <w:bCs/>
          <w:iCs/>
          <w:sz w:val="24"/>
          <w:lang w:val="it-IT"/>
        </w:rPr>
        <w:lastRenderedPageBreak/>
        <w:t>Rumania</w:t>
      </w:r>
      <w:r w:rsidR="003573D3">
        <w:rPr>
          <w:bCs/>
          <w:iCs/>
          <w:sz w:val="24"/>
        </w:rPr>
        <w:fldChar w:fldCharType="begin"/>
      </w:r>
      <w:r w:rsidR="003573D3" w:rsidRPr="00560D27">
        <w:rPr>
          <w:lang w:val="it-IT"/>
        </w:rPr>
        <w:instrText xml:space="preserve"> XE "</w:instrText>
      </w:r>
      <w:r w:rsidR="003573D3" w:rsidRPr="00560D27">
        <w:rPr>
          <w:bCs/>
          <w:iCs/>
          <w:sz w:val="24"/>
          <w:lang w:val="it-IT"/>
        </w:rPr>
        <w:instrText>Rumania</w:instrText>
      </w:r>
      <w:r w:rsidR="003573D3" w:rsidRPr="00560D27">
        <w:rPr>
          <w:lang w:val="it-IT"/>
        </w:rPr>
        <w:instrText xml:space="preserve">" </w:instrText>
      </w:r>
      <w:r w:rsidR="003573D3">
        <w:rPr>
          <w:bCs/>
          <w:iCs/>
          <w:sz w:val="24"/>
        </w:rPr>
        <w:fldChar w:fldCharType="end"/>
      </w:r>
    </w:p>
    <w:p w14:paraId="1ECB2305" w14:textId="77777777" w:rsidR="00982366" w:rsidRPr="00560D27" w:rsidRDefault="00982366" w:rsidP="00E722C5">
      <w:pPr>
        <w:pStyle w:val="BodyText"/>
        <w:rPr>
          <w:lang w:val="it-IT"/>
        </w:rPr>
      </w:pPr>
      <w:r w:rsidRPr="00560D27">
        <w:rPr>
          <w:lang w:val="it-IT"/>
        </w:rPr>
        <w:t>(c) Rumanian loss</w:t>
      </w:r>
    </w:p>
    <w:p w14:paraId="720B3587" w14:textId="77777777" w:rsidR="00982366" w:rsidRPr="00560D27" w:rsidRDefault="00982366" w:rsidP="00CE59B5">
      <w:pPr>
        <w:pStyle w:val="BodyText"/>
        <w:ind w:left="720"/>
        <w:rPr>
          <w:lang w:val="it-IT"/>
        </w:rPr>
      </w:pPr>
      <w:r w:rsidRPr="00560D27">
        <w:rPr>
          <w:lang w:val="it-IT"/>
        </w:rPr>
        <w:t>Colombia</w:t>
      </w:r>
      <w:r w:rsidR="003573D3">
        <w:fldChar w:fldCharType="begin"/>
      </w:r>
      <w:r w:rsidR="003573D3" w:rsidRPr="00560D27">
        <w:rPr>
          <w:lang w:val="it-IT"/>
        </w:rPr>
        <w:instrText xml:space="preserve"> XE "Colombia" </w:instrText>
      </w:r>
      <w:r w:rsidR="003573D3">
        <w:fldChar w:fldCharType="end"/>
      </w:r>
      <w:r w:rsidRPr="00560D27">
        <w:rPr>
          <w:lang w:val="it-IT"/>
        </w:rPr>
        <w:t xml:space="preserve"> (100%)</w:t>
      </w:r>
      <w:r w:rsidRPr="00560D27">
        <w:rPr>
          <w:lang w:val="it-IT"/>
        </w:rPr>
        <w:tab/>
        <w:t>535</w:t>
      </w:r>
    </w:p>
    <w:p w14:paraId="33117D85" w14:textId="77777777" w:rsidR="00982366" w:rsidRPr="00560D27" w:rsidRDefault="00982366" w:rsidP="00CE59B5">
      <w:pPr>
        <w:pStyle w:val="BodyText"/>
        <w:ind w:left="720"/>
        <w:rPr>
          <w:lang w:val="it-IT"/>
        </w:rPr>
      </w:pPr>
      <w:r w:rsidRPr="00560D27">
        <w:rPr>
          <w:lang w:val="it-IT"/>
        </w:rPr>
        <w:t>Concordia</w:t>
      </w:r>
      <w:r w:rsidR="003573D3">
        <w:fldChar w:fldCharType="begin"/>
      </w:r>
      <w:r w:rsidR="003573D3" w:rsidRPr="00560D27">
        <w:rPr>
          <w:lang w:val="it-IT"/>
        </w:rPr>
        <w:instrText xml:space="preserve"> XE "Concordia" </w:instrText>
      </w:r>
      <w:r w:rsidR="003573D3">
        <w:fldChar w:fldCharType="end"/>
      </w:r>
      <w:r w:rsidRPr="00560D27">
        <w:rPr>
          <w:lang w:val="it-IT"/>
        </w:rPr>
        <w:t xml:space="preserve"> (100%)</w:t>
      </w:r>
      <w:r w:rsidRPr="00560D27">
        <w:rPr>
          <w:lang w:val="it-IT"/>
        </w:rPr>
        <w:tab/>
        <w:t>225</w:t>
      </w:r>
    </w:p>
    <w:p w14:paraId="41092C5C" w14:textId="77777777" w:rsidR="00982366" w:rsidRPr="0052692B" w:rsidRDefault="00982366" w:rsidP="00CE59B5">
      <w:pPr>
        <w:pStyle w:val="BodyText"/>
        <w:ind w:left="720"/>
      </w:pPr>
      <w:r w:rsidRPr="0052692B">
        <w:t>Credit Minier</w:t>
      </w:r>
      <w:r w:rsidR="003573D3">
        <w:fldChar w:fldCharType="begin"/>
      </w:r>
      <w:r w:rsidR="003573D3">
        <w:instrText xml:space="preserve"> XE "</w:instrText>
      </w:r>
      <w:r w:rsidR="003573D3" w:rsidRPr="00FA7C87">
        <w:instrText>Credit Minier</w:instrText>
      </w:r>
      <w:r w:rsidR="003573D3">
        <w:instrText xml:space="preserve">" </w:instrText>
      </w:r>
      <w:r w:rsidR="003573D3">
        <w:fldChar w:fldCharType="end"/>
      </w:r>
      <w:r w:rsidRPr="0052692B">
        <w:t xml:space="preserve"> (100%)</w:t>
      </w:r>
      <w:r w:rsidRPr="0052692B">
        <w:tab/>
        <w:t>535</w:t>
      </w:r>
    </w:p>
    <w:p w14:paraId="17F7A57C" w14:textId="61247871" w:rsidR="00982366" w:rsidRPr="0052692B" w:rsidRDefault="00982366" w:rsidP="00CE59B5">
      <w:pPr>
        <w:pStyle w:val="BodyText"/>
        <w:ind w:left="720"/>
      </w:pPr>
      <w:r w:rsidRPr="0052692B">
        <w:t>Stoaua</w:t>
      </w:r>
      <w:r w:rsidR="003573D3">
        <w:fldChar w:fldCharType="begin"/>
      </w:r>
      <w:r w:rsidR="003573D3">
        <w:instrText xml:space="preserve"> XE "</w:instrText>
      </w:r>
      <w:r w:rsidR="003573D3" w:rsidRPr="00E53CAE">
        <w:instrText>Stoaua</w:instrText>
      </w:r>
      <w:r w:rsidR="003573D3">
        <w:instrText xml:space="preserve">" </w:instrText>
      </w:r>
      <w:r w:rsidR="003573D3">
        <w:fldChar w:fldCharType="end"/>
      </w:r>
      <w:r w:rsidRPr="0052692B">
        <w:t xml:space="preserve"> (100%)</w:t>
      </w:r>
      <w:r w:rsidRPr="0052692B">
        <w:tab/>
      </w:r>
      <w:r w:rsidR="00724778">
        <w:tab/>
      </w:r>
      <w:r w:rsidRPr="0052692B">
        <w:t>1,500</w:t>
      </w:r>
    </w:p>
    <w:p w14:paraId="12943448" w14:textId="1F20CC01" w:rsidR="00982366" w:rsidRPr="00CE59B5" w:rsidRDefault="00982366" w:rsidP="00CE59B5">
      <w:pPr>
        <w:pStyle w:val="BodyText"/>
        <w:ind w:left="720"/>
        <w:rPr>
          <w:b/>
        </w:rPr>
      </w:pPr>
      <w:r w:rsidRPr="00CE59B5">
        <w:rPr>
          <w:b/>
        </w:rPr>
        <w:t>Total</w:t>
      </w:r>
      <w:r w:rsidRPr="00CE59B5">
        <w:rPr>
          <w:b/>
        </w:rPr>
        <w:tab/>
      </w:r>
      <w:r w:rsidR="00724778">
        <w:rPr>
          <w:b/>
        </w:rPr>
        <w:tab/>
      </w:r>
      <w:r w:rsidR="00724778">
        <w:rPr>
          <w:b/>
        </w:rPr>
        <w:tab/>
      </w:r>
      <w:r w:rsidRPr="00CE59B5">
        <w:rPr>
          <w:b/>
        </w:rPr>
        <w:t>2,795</w:t>
      </w:r>
    </w:p>
    <w:p w14:paraId="5AA66467" w14:textId="77777777" w:rsidR="005F45C4" w:rsidRPr="005F45C4" w:rsidRDefault="005F45C4" w:rsidP="005F45C4">
      <w:pPr>
        <w:pStyle w:val="Heading9"/>
        <w:rPr>
          <w:bCs/>
          <w:iCs/>
          <w:sz w:val="24"/>
        </w:rPr>
      </w:pPr>
      <w:smartTag w:uri="urn:schemas-microsoft-com:office:smarttags" w:element="country-region">
        <w:smartTag w:uri="urn:schemas-microsoft-com:office:smarttags" w:element="place">
          <w:r w:rsidRPr="005F45C4">
            <w:rPr>
              <w:bCs/>
              <w:iCs/>
              <w:sz w:val="24"/>
            </w:rPr>
            <w:t>Germany</w:t>
          </w:r>
        </w:smartTag>
      </w:smartTag>
    </w:p>
    <w:p w14:paraId="3C66B0BD" w14:textId="77777777" w:rsidR="00982366" w:rsidRPr="0052692B" w:rsidRDefault="00982366" w:rsidP="00E722C5">
      <w:pPr>
        <w:pStyle w:val="BodyText"/>
      </w:pPr>
      <w:r w:rsidRPr="0052692B">
        <w:t>(d) German loss (assumed)</w:t>
      </w:r>
    </w:p>
    <w:p w14:paraId="4A971D06" w14:textId="77777777" w:rsidR="00982366" w:rsidRPr="0052692B" w:rsidRDefault="00982366" w:rsidP="00CE59B5">
      <w:pPr>
        <w:pStyle w:val="BodyText"/>
        <w:ind w:left="720"/>
      </w:pPr>
      <w:r w:rsidRPr="0052692B">
        <w:t>Rhenania-Harburg</w:t>
      </w:r>
      <w:r w:rsidR="003573D3">
        <w:fldChar w:fldCharType="begin"/>
      </w:r>
      <w:r w:rsidR="003573D3">
        <w:instrText xml:space="preserve"> XE "</w:instrText>
      </w:r>
      <w:r w:rsidR="003573D3" w:rsidRPr="00ED5D0A">
        <w:instrText>Rhenania-Harburg</w:instrText>
      </w:r>
      <w:r w:rsidR="003573D3">
        <w:instrText xml:space="preserve">" </w:instrText>
      </w:r>
      <w:r w:rsidR="003573D3">
        <w:fldChar w:fldCharType="end"/>
      </w:r>
      <w:r w:rsidRPr="0052692B">
        <w:t xml:space="preserve"> (40%)</w:t>
      </w:r>
      <w:r w:rsidRPr="0052692B">
        <w:tab/>
        <w:t>220</w:t>
      </w:r>
    </w:p>
    <w:p w14:paraId="22414B45" w14:textId="20282221" w:rsidR="00982366" w:rsidRPr="0052692B" w:rsidRDefault="00982366" w:rsidP="00CE59B5">
      <w:pPr>
        <w:pStyle w:val="BodyText"/>
        <w:ind w:left="720"/>
      </w:pPr>
      <w:r w:rsidRPr="0052692B">
        <w:t>Ebano-Harburg</w:t>
      </w:r>
      <w:r w:rsidR="003573D3">
        <w:fldChar w:fldCharType="begin"/>
      </w:r>
      <w:r w:rsidR="003573D3">
        <w:instrText xml:space="preserve"> XE "</w:instrText>
      </w:r>
      <w:r w:rsidR="003573D3" w:rsidRPr="0033430F">
        <w:instrText>Ebano-Harburg</w:instrText>
      </w:r>
      <w:r w:rsidR="003573D3">
        <w:instrText xml:space="preserve">" </w:instrText>
      </w:r>
      <w:r w:rsidR="003573D3">
        <w:fldChar w:fldCharType="end"/>
      </w:r>
      <w:r w:rsidRPr="0052692B">
        <w:t xml:space="preserve"> (40%)</w:t>
      </w:r>
      <w:r w:rsidRPr="0052692B">
        <w:tab/>
      </w:r>
      <w:r w:rsidR="00724778">
        <w:tab/>
      </w:r>
      <w:r w:rsidRPr="0052692B">
        <w:t>160</w:t>
      </w:r>
    </w:p>
    <w:p w14:paraId="3DF1529C" w14:textId="77777777" w:rsidR="00982366" w:rsidRPr="0052692B" w:rsidRDefault="00982366" w:rsidP="00CE59B5">
      <w:pPr>
        <w:pStyle w:val="BodyText"/>
        <w:ind w:left="720"/>
      </w:pPr>
      <w:r w:rsidRPr="0052692B">
        <w:t>Eurotank-Pet’haven</w:t>
      </w:r>
      <w:r w:rsidR="003573D3">
        <w:fldChar w:fldCharType="begin"/>
      </w:r>
      <w:r w:rsidR="003573D3">
        <w:instrText xml:space="preserve"> XE "</w:instrText>
      </w:r>
      <w:r w:rsidR="003573D3" w:rsidRPr="00E85233">
        <w:instrText>Eurotank-Pet’haven</w:instrText>
      </w:r>
      <w:r w:rsidR="003573D3">
        <w:instrText xml:space="preserve">" </w:instrText>
      </w:r>
      <w:r w:rsidR="003573D3">
        <w:fldChar w:fldCharType="end"/>
      </w:r>
      <w:r w:rsidRPr="0052692B">
        <w:t xml:space="preserve"> (40%)</w:t>
      </w:r>
      <w:r w:rsidRPr="0052692B">
        <w:tab/>
        <w:t>160</w:t>
      </w:r>
    </w:p>
    <w:p w14:paraId="6DFAFB84" w14:textId="6152686E" w:rsidR="00982366" w:rsidRPr="00CE59B5" w:rsidRDefault="00982366" w:rsidP="00CE59B5">
      <w:pPr>
        <w:pStyle w:val="BodyText"/>
        <w:ind w:left="720"/>
        <w:rPr>
          <w:b/>
        </w:rPr>
      </w:pPr>
      <w:r w:rsidRPr="00CE59B5">
        <w:rPr>
          <w:b/>
        </w:rPr>
        <w:t>Total</w:t>
      </w:r>
      <w:r w:rsidRPr="00CE59B5">
        <w:rPr>
          <w:b/>
        </w:rPr>
        <w:tab/>
      </w:r>
      <w:r w:rsidR="00724778">
        <w:rPr>
          <w:b/>
        </w:rPr>
        <w:tab/>
      </w:r>
      <w:r w:rsidR="00724778">
        <w:rPr>
          <w:b/>
        </w:rPr>
        <w:tab/>
      </w:r>
      <w:r w:rsidR="00724778">
        <w:rPr>
          <w:b/>
        </w:rPr>
        <w:tab/>
      </w:r>
      <w:r w:rsidRPr="00CE59B5">
        <w:rPr>
          <w:b/>
        </w:rPr>
        <w:t>540</w:t>
      </w:r>
    </w:p>
    <w:p w14:paraId="508FF6C8" w14:textId="77777777" w:rsidR="00982366" w:rsidRPr="0052692B" w:rsidRDefault="0052692B" w:rsidP="0052692B">
      <w:pPr>
        <w:pStyle w:val="Heading9"/>
        <w:rPr>
          <w:bCs/>
          <w:iCs/>
          <w:sz w:val="24"/>
        </w:rPr>
      </w:pPr>
      <w:r w:rsidRPr="0052692B">
        <w:rPr>
          <w:bCs/>
          <w:iCs/>
          <w:sz w:val="24"/>
        </w:rPr>
        <w:t>France</w:t>
      </w:r>
      <w:r w:rsidR="003573D3">
        <w:rPr>
          <w:bCs/>
          <w:iCs/>
          <w:sz w:val="24"/>
        </w:rPr>
        <w:fldChar w:fldCharType="begin"/>
      </w:r>
      <w:r w:rsidR="003573D3">
        <w:instrText xml:space="preserve"> XE "</w:instrText>
      </w:r>
      <w:smartTag w:uri="urn:schemas-microsoft-com:office:smarttags" w:element="country-region">
        <w:smartTag w:uri="urn:schemas-microsoft-com:office:smarttags" w:element="place">
          <w:r w:rsidR="003573D3" w:rsidRPr="00C21EA7">
            <w:rPr>
              <w:bCs/>
              <w:iCs/>
              <w:sz w:val="24"/>
            </w:rPr>
            <w:instrText>France</w:instrText>
          </w:r>
        </w:smartTag>
      </w:smartTag>
      <w:r w:rsidR="003573D3">
        <w:instrText xml:space="preserve">" </w:instrText>
      </w:r>
      <w:r w:rsidR="003573D3">
        <w:rPr>
          <w:bCs/>
          <w:iCs/>
          <w:sz w:val="24"/>
        </w:rPr>
        <w:fldChar w:fldCharType="end"/>
      </w:r>
    </w:p>
    <w:p w14:paraId="3DFB2C00" w14:textId="77777777" w:rsidR="00982366" w:rsidRPr="0052692B" w:rsidRDefault="00982366" w:rsidP="00E722C5">
      <w:pPr>
        <w:pStyle w:val="BodyText"/>
      </w:pPr>
      <w:r w:rsidRPr="0052692B">
        <w:t>(e) French loss</w:t>
      </w:r>
    </w:p>
    <w:p w14:paraId="67D3D191" w14:textId="317D2E96" w:rsidR="00982366" w:rsidRPr="0052692B" w:rsidRDefault="00982366" w:rsidP="00CE59B5">
      <w:pPr>
        <w:pStyle w:val="BodyText"/>
        <w:ind w:left="720"/>
      </w:pPr>
      <w:r w:rsidRPr="0052692B">
        <w:t>Dunkerque</w:t>
      </w:r>
      <w:r w:rsidR="003573D3">
        <w:fldChar w:fldCharType="begin"/>
      </w:r>
      <w:r w:rsidR="003573D3">
        <w:instrText xml:space="preserve"> XE "</w:instrText>
      </w:r>
      <w:r w:rsidR="003573D3" w:rsidRPr="00232066">
        <w:instrText>Dunkerque</w:instrText>
      </w:r>
      <w:r w:rsidR="003573D3">
        <w:instrText xml:space="preserve">" </w:instrText>
      </w:r>
      <w:r w:rsidR="003573D3">
        <w:fldChar w:fldCharType="end"/>
      </w:r>
      <w:r w:rsidRPr="0052692B">
        <w:tab/>
      </w:r>
      <w:r w:rsidR="00724778">
        <w:tab/>
      </w:r>
      <w:r w:rsidRPr="0052692B">
        <w:t>450</w:t>
      </w:r>
    </w:p>
    <w:p w14:paraId="441B9226" w14:textId="22E0055D" w:rsidR="00982366" w:rsidRPr="0052692B" w:rsidRDefault="00982366" w:rsidP="00CE59B5">
      <w:pPr>
        <w:pStyle w:val="BodyText"/>
        <w:ind w:left="720"/>
      </w:pPr>
      <w:r w:rsidRPr="0052692B">
        <w:t>Courchelettes</w:t>
      </w:r>
      <w:r w:rsidR="003573D3">
        <w:fldChar w:fldCharType="begin"/>
      </w:r>
      <w:r w:rsidR="003573D3">
        <w:instrText xml:space="preserve"> XE "</w:instrText>
      </w:r>
      <w:r w:rsidR="003573D3" w:rsidRPr="003F74A6">
        <w:instrText>Courchelettes</w:instrText>
      </w:r>
      <w:r w:rsidR="003573D3">
        <w:instrText xml:space="preserve">" </w:instrText>
      </w:r>
      <w:r w:rsidR="003573D3">
        <w:fldChar w:fldCharType="end"/>
      </w:r>
      <w:r w:rsidRPr="0052692B">
        <w:tab/>
      </w:r>
      <w:r w:rsidR="00724778">
        <w:tab/>
      </w:r>
      <w:r w:rsidRPr="0052692B">
        <w:t>300</w:t>
      </w:r>
    </w:p>
    <w:p w14:paraId="70C299E9" w14:textId="073A80DA" w:rsidR="00982366" w:rsidRPr="0052692B" w:rsidRDefault="00982366" w:rsidP="00CE59B5">
      <w:pPr>
        <w:pStyle w:val="BodyText"/>
        <w:ind w:left="720"/>
      </w:pPr>
      <w:r w:rsidRPr="0052692B">
        <w:t>Gonfreville</w:t>
      </w:r>
      <w:r w:rsidR="003573D3">
        <w:fldChar w:fldCharType="begin"/>
      </w:r>
      <w:r w:rsidR="003573D3">
        <w:instrText xml:space="preserve"> XE "</w:instrText>
      </w:r>
      <w:r w:rsidR="003573D3" w:rsidRPr="00A733ED">
        <w:instrText>Gonfreville</w:instrText>
      </w:r>
      <w:r w:rsidR="003573D3">
        <w:instrText xml:space="preserve">" </w:instrText>
      </w:r>
      <w:r w:rsidR="003573D3">
        <w:fldChar w:fldCharType="end"/>
      </w:r>
      <w:r w:rsidRPr="0052692B">
        <w:tab/>
      </w:r>
      <w:r w:rsidR="00724778">
        <w:tab/>
      </w:r>
      <w:r w:rsidRPr="0052692B">
        <w:t>1,600</w:t>
      </w:r>
    </w:p>
    <w:p w14:paraId="7497853D" w14:textId="6A6DEA48" w:rsidR="00982366" w:rsidRPr="00560D27" w:rsidRDefault="00982366" w:rsidP="00CE59B5">
      <w:pPr>
        <w:pStyle w:val="BodyText"/>
        <w:ind w:left="720"/>
        <w:rPr>
          <w:lang w:val="fr-FR"/>
        </w:rPr>
      </w:pPr>
      <w:r w:rsidRPr="00560D27">
        <w:rPr>
          <w:lang w:val="fr-FR"/>
        </w:rPr>
        <w:t>Port Jerome</w:t>
      </w:r>
      <w:r w:rsidR="003573D3">
        <w:fldChar w:fldCharType="begin"/>
      </w:r>
      <w:r w:rsidR="003573D3" w:rsidRPr="00560D27">
        <w:rPr>
          <w:lang w:val="fr-FR"/>
        </w:rPr>
        <w:instrText xml:space="preserve"> XE "Port Jerome" </w:instrText>
      </w:r>
      <w:r w:rsidR="003573D3">
        <w:fldChar w:fldCharType="end"/>
      </w:r>
      <w:r w:rsidRPr="00560D27">
        <w:rPr>
          <w:lang w:val="fr-FR"/>
        </w:rPr>
        <w:tab/>
      </w:r>
      <w:r w:rsidR="00724778">
        <w:rPr>
          <w:lang w:val="fr-FR"/>
        </w:rPr>
        <w:tab/>
      </w:r>
      <w:r w:rsidRPr="00560D27">
        <w:rPr>
          <w:lang w:val="fr-FR"/>
        </w:rPr>
        <w:t>1,250</w:t>
      </w:r>
    </w:p>
    <w:p w14:paraId="73DF7044" w14:textId="57418463" w:rsidR="00982366" w:rsidRPr="00560D27" w:rsidRDefault="00982366" w:rsidP="00CE59B5">
      <w:pPr>
        <w:pStyle w:val="BodyText"/>
        <w:ind w:left="720"/>
        <w:rPr>
          <w:lang w:val="fr-FR"/>
        </w:rPr>
      </w:pPr>
      <w:r w:rsidRPr="00560D27">
        <w:rPr>
          <w:lang w:val="fr-FR"/>
        </w:rPr>
        <w:t>Gravenchon</w:t>
      </w:r>
      <w:r w:rsidR="003573D3">
        <w:fldChar w:fldCharType="begin"/>
      </w:r>
      <w:r w:rsidR="003573D3" w:rsidRPr="00560D27">
        <w:rPr>
          <w:lang w:val="fr-FR"/>
        </w:rPr>
        <w:instrText xml:space="preserve"> XE "Gravenchon" </w:instrText>
      </w:r>
      <w:r w:rsidR="003573D3">
        <w:fldChar w:fldCharType="end"/>
      </w:r>
      <w:r w:rsidRPr="00560D27">
        <w:rPr>
          <w:lang w:val="fr-FR"/>
        </w:rPr>
        <w:tab/>
      </w:r>
      <w:r w:rsidR="00724778">
        <w:rPr>
          <w:lang w:val="fr-FR"/>
        </w:rPr>
        <w:tab/>
      </w:r>
      <w:r w:rsidRPr="00560D27">
        <w:rPr>
          <w:lang w:val="fr-FR"/>
        </w:rPr>
        <w:t>300</w:t>
      </w:r>
    </w:p>
    <w:p w14:paraId="5DE2CB53" w14:textId="0780B351" w:rsidR="00982366" w:rsidRPr="00560D27" w:rsidRDefault="00982366" w:rsidP="00CE59B5">
      <w:pPr>
        <w:pStyle w:val="BodyText"/>
        <w:ind w:left="720"/>
        <w:rPr>
          <w:lang w:val="fr-FR"/>
        </w:rPr>
      </w:pPr>
      <w:r w:rsidRPr="00560D27">
        <w:rPr>
          <w:lang w:val="fr-FR"/>
        </w:rPr>
        <w:t>Petit Couronne</w:t>
      </w:r>
      <w:r w:rsidR="003573D3">
        <w:fldChar w:fldCharType="begin"/>
      </w:r>
      <w:r w:rsidR="003573D3" w:rsidRPr="00560D27">
        <w:rPr>
          <w:lang w:val="fr-FR"/>
        </w:rPr>
        <w:instrText xml:space="preserve"> XE "Petit Couronne" </w:instrText>
      </w:r>
      <w:r w:rsidR="003573D3">
        <w:fldChar w:fldCharType="end"/>
      </w:r>
      <w:r w:rsidRPr="00560D27">
        <w:rPr>
          <w:lang w:val="fr-FR"/>
        </w:rPr>
        <w:tab/>
      </w:r>
      <w:r w:rsidR="00724778">
        <w:rPr>
          <w:lang w:val="fr-FR"/>
        </w:rPr>
        <w:tab/>
      </w:r>
      <w:r w:rsidRPr="00560D27">
        <w:rPr>
          <w:lang w:val="fr-FR"/>
        </w:rPr>
        <w:t>750</w:t>
      </w:r>
    </w:p>
    <w:p w14:paraId="609F1B46" w14:textId="77777777" w:rsidR="00982366" w:rsidRPr="00560D27" w:rsidRDefault="00982366" w:rsidP="00CE59B5">
      <w:pPr>
        <w:pStyle w:val="BodyText"/>
        <w:ind w:left="720"/>
        <w:rPr>
          <w:lang w:val="fr-FR"/>
        </w:rPr>
      </w:pPr>
      <w:r w:rsidRPr="00560D27">
        <w:rPr>
          <w:lang w:val="fr-FR"/>
        </w:rPr>
        <w:t>Consomm.-Donges</w:t>
      </w:r>
      <w:r w:rsidR="003573D3">
        <w:fldChar w:fldCharType="begin"/>
      </w:r>
      <w:r w:rsidR="003573D3" w:rsidRPr="00560D27">
        <w:rPr>
          <w:lang w:val="fr-FR"/>
        </w:rPr>
        <w:instrText xml:space="preserve"> XE "Consomm.-Donges" </w:instrText>
      </w:r>
      <w:r w:rsidR="003573D3">
        <w:fldChar w:fldCharType="end"/>
      </w:r>
      <w:r w:rsidRPr="00560D27">
        <w:rPr>
          <w:lang w:val="fr-FR"/>
        </w:rPr>
        <w:tab/>
        <w:t>130</w:t>
      </w:r>
    </w:p>
    <w:p w14:paraId="52E62A64" w14:textId="6F6BECBC" w:rsidR="00982366" w:rsidRPr="00560D27" w:rsidRDefault="00982366" w:rsidP="00CE59B5">
      <w:pPr>
        <w:pStyle w:val="BodyText"/>
        <w:ind w:left="720"/>
        <w:rPr>
          <w:lang w:val="fr-FR"/>
        </w:rPr>
      </w:pPr>
      <w:r w:rsidRPr="00560D27">
        <w:rPr>
          <w:lang w:val="fr-FR"/>
        </w:rPr>
        <w:t>Pechel-Donges</w:t>
      </w:r>
      <w:r w:rsidR="003573D3">
        <w:fldChar w:fldCharType="begin"/>
      </w:r>
      <w:r w:rsidR="003573D3" w:rsidRPr="00560D27">
        <w:rPr>
          <w:lang w:val="fr-FR"/>
        </w:rPr>
        <w:instrText xml:space="preserve"> XE "Pechel-Donges" </w:instrText>
      </w:r>
      <w:r w:rsidR="003573D3">
        <w:fldChar w:fldCharType="end"/>
      </w:r>
      <w:r w:rsidRPr="00560D27">
        <w:rPr>
          <w:lang w:val="fr-FR"/>
        </w:rPr>
        <w:tab/>
      </w:r>
      <w:r w:rsidR="00724778">
        <w:rPr>
          <w:lang w:val="fr-FR"/>
        </w:rPr>
        <w:tab/>
      </w:r>
      <w:r w:rsidRPr="00560D27">
        <w:rPr>
          <w:lang w:val="fr-FR"/>
        </w:rPr>
        <w:t>250</w:t>
      </w:r>
    </w:p>
    <w:p w14:paraId="62F50FA0" w14:textId="51283898" w:rsidR="00982366" w:rsidRPr="005C1D18" w:rsidRDefault="00982366" w:rsidP="00724778">
      <w:pPr>
        <w:pStyle w:val="StyleBodyTextBold"/>
        <w:ind w:firstLine="720"/>
        <w:rPr>
          <w:lang w:val="fr-FR"/>
        </w:rPr>
      </w:pPr>
      <w:r w:rsidRPr="005C1D18">
        <w:rPr>
          <w:lang w:val="fr-FR"/>
        </w:rPr>
        <w:t>Total</w:t>
      </w:r>
      <w:r w:rsidRPr="005C1D18">
        <w:rPr>
          <w:lang w:val="fr-FR"/>
        </w:rPr>
        <w:tab/>
      </w:r>
      <w:r w:rsidR="00724778">
        <w:rPr>
          <w:lang w:val="fr-FR"/>
        </w:rPr>
        <w:tab/>
      </w:r>
      <w:r w:rsidR="00724778">
        <w:rPr>
          <w:lang w:val="fr-FR"/>
        </w:rPr>
        <w:tab/>
      </w:r>
      <w:r w:rsidRPr="005C1D18">
        <w:rPr>
          <w:lang w:val="fr-FR"/>
        </w:rPr>
        <w:t>5,030</w:t>
      </w:r>
    </w:p>
    <w:p w14:paraId="6E654A09" w14:textId="77777777" w:rsidR="00982366" w:rsidRPr="008335CC" w:rsidRDefault="008335CC" w:rsidP="00E722C5">
      <w:pPr>
        <w:pStyle w:val="BodyText"/>
      </w:pPr>
      <w:r w:rsidRPr="008335CC">
        <w:t xml:space="preserve">All </w:t>
      </w:r>
      <w:r w:rsidR="00982366" w:rsidRPr="008335CC">
        <w:t>(f) Total actual loss</w:t>
      </w:r>
    </w:p>
    <w:p w14:paraId="3ED61E1A" w14:textId="47E36921" w:rsidR="00982366" w:rsidRPr="008335CC" w:rsidRDefault="00982366" w:rsidP="00CE59B5">
      <w:pPr>
        <w:pStyle w:val="BodyText"/>
        <w:ind w:left="720"/>
      </w:pPr>
      <w:r w:rsidRPr="008335CC">
        <w:t>Italian loss</w:t>
      </w:r>
      <w:r w:rsidRPr="008335CC">
        <w:tab/>
      </w:r>
      <w:r w:rsidR="004740B6">
        <w:tab/>
      </w:r>
      <w:r w:rsidRPr="008335CC">
        <w:t>450</w:t>
      </w:r>
    </w:p>
    <w:p w14:paraId="374D9567" w14:textId="77777777" w:rsidR="00982366" w:rsidRPr="008335CC" w:rsidRDefault="00982366" w:rsidP="00CE59B5">
      <w:pPr>
        <w:pStyle w:val="BodyText"/>
        <w:ind w:left="720"/>
      </w:pPr>
      <w:r w:rsidRPr="008335CC">
        <w:t>Italian shutdown</w:t>
      </w:r>
      <w:r w:rsidRPr="008335CC">
        <w:tab/>
        <w:t>1,600</w:t>
      </w:r>
    </w:p>
    <w:p w14:paraId="36694E9C" w14:textId="77777777" w:rsidR="00982366" w:rsidRPr="008335CC" w:rsidRDefault="00982366" w:rsidP="00CE59B5">
      <w:pPr>
        <w:pStyle w:val="BodyText"/>
        <w:ind w:left="720"/>
      </w:pPr>
      <w:smartTag w:uri="urn:schemas-microsoft-com:office:smarttags" w:element="country-region">
        <w:smartTag w:uri="urn:schemas-microsoft-com:office:smarttags" w:element="place">
          <w:r w:rsidRPr="008335CC">
            <w:t>Rumania</w:t>
          </w:r>
        </w:smartTag>
      </w:smartTag>
      <w:r w:rsidRPr="008335CC">
        <w:t xml:space="preserve"> damage</w:t>
      </w:r>
      <w:r w:rsidRPr="008335CC">
        <w:tab/>
        <w:t>2,795</w:t>
      </w:r>
    </w:p>
    <w:p w14:paraId="00F98760" w14:textId="77777777" w:rsidR="00982366" w:rsidRPr="008335CC" w:rsidRDefault="00982366" w:rsidP="00CE59B5">
      <w:pPr>
        <w:pStyle w:val="BodyText"/>
        <w:ind w:left="720"/>
      </w:pPr>
      <w:r w:rsidRPr="008335CC">
        <w:t>German damage</w:t>
      </w:r>
      <w:r w:rsidRPr="008335CC">
        <w:tab/>
        <w:t>540</w:t>
      </w:r>
    </w:p>
    <w:p w14:paraId="7FCB1309" w14:textId="77777777" w:rsidR="00982366" w:rsidRPr="008335CC" w:rsidRDefault="00982366" w:rsidP="00CE59B5">
      <w:pPr>
        <w:pStyle w:val="BodyText"/>
        <w:ind w:left="720"/>
      </w:pPr>
      <w:r w:rsidRPr="008335CC">
        <w:t>French demolition</w:t>
      </w:r>
      <w:r w:rsidRPr="008335CC">
        <w:tab/>
        <w:t>5,030</w:t>
      </w:r>
    </w:p>
    <w:p w14:paraId="2CA64412" w14:textId="42B7FC9A" w:rsidR="00982366" w:rsidRPr="00CE59B5" w:rsidRDefault="00982366" w:rsidP="00CE59B5">
      <w:pPr>
        <w:pStyle w:val="BodyText"/>
        <w:ind w:left="720"/>
        <w:rPr>
          <w:b/>
        </w:rPr>
      </w:pPr>
      <w:r w:rsidRPr="00CE59B5">
        <w:rPr>
          <w:b/>
        </w:rPr>
        <w:t>Total</w:t>
      </w:r>
      <w:r w:rsidRPr="00CE59B5">
        <w:rPr>
          <w:b/>
        </w:rPr>
        <w:tab/>
      </w:r>
      <w:r w:rsidR="004740B6">
        <w:rPr>
          <w:b/>
        </w:rPr>
        <w:tab/>
      </w:r>
      <w:r w:rsidR="004740B6">
        <w:rPr>
          <w:b/>
        </w:rPr>
        <w:tab/>
      </w:r>
      <w:r w:rsidRPr="00CE59B5">
        <w:rPr>
          <w:b/>
        </w:rPr>
        <w:t>10,415</w:t>
      </w:r>
    </w:p>
    <w:p w14:paraId="018E390A" w14:textId="77777777" w:rsidR="00982366" w:rsidRPr="008335CC" w:rsidRDefault="00982366" w:rsidP="00E722C5">
      <w:pPr>
        <w:pStyle w:val="BodyText"/>
      </w:pPr>
      <w:r w:rsidRPr="008335CC">
        <w:t xml:space="preserve">N.W. </w:t>
      </w:r>
      <w:smartTag w:uri="urn:schemas-microsoft-com:office:smarttags" w:element="place">
        <w:r w:rsidRPr="008335CC">
          <w:t>Europe</w:t>
        </w:r>
      </w:smartTag>
      <w:r w:rsidRPr="008335CC">
        <w:t xml:space="preserve"> immobilization</w:t>
      </w:r>
      <w:r w:rsidR="008335CC" w:rsidRPr="008335CC">
        <w:t xml:space="preserve"> (g)</w:t>
      </w:r>
    </w:p>
    <w:p w14:paraId="482EE795" w14:textId="05A7FF8F" w:rsidR="00982366" w:rsidRPr="008335CC" w:rsidRDefault="00982366" w:rsidP="00CE59B5">
      <w:pPr>
        <w:pStyle w:val="BodyText"/>
        <w:ind w:left="720"/>
      </w:pPr>
      <w:r w:rsidRPr="008335CC">
        <w:t>Pauillac</w:t>
      </w:r>
      <w:r w:rsidR="003573D3">
        <w:fldChar w:fldCharType="begin"/>
      </w:r>
      <w:r w:rsidR="003573D3">
        <w:instrText xml:space="preserve"> XE "</w:instrText>
      </w:r>
      <w:r w:rsidR="003573D3" w:rsidRPr="00382292">
        <w:instrText>Pauillac</w:instrText>
      </w:r>
      <w:r w:rsidR="003573D3">
        <w:instrText xml:space="preserve">" </w:instrText>
      </w:r>
      <w:r w:rsidR="003573D3">
        <w:fldChar w:fldCharType="end"/>
      </w:r>
      <w:r w:rsidRPr="008335CC">
        <w:tab/>
      </w:r>
      <w:r w:rsidR="004740B6">
        <w:tab/>
      </w:r>
      <w:r w:rsidR="004740B6">
        <w:tab/>
      </w:r>
      <w:r w:rsidRPr="008335CC">
        <w:t>500</w:t>
      </w:r>
    </w:p>
    <w:p w14:paraId="4A772CC0" w14:textId="1903D68F" w:rsidR="00982366" w:rsidRPr="008335CC" w:rsidRDefault="00982366" w:rsidP="00CE59B5">
      <w:pPr>
        <w:pStyle w:val="BodyText"/>
        <w:ind w:left="720"/>
      </w:pPr>
      <w:r w:rsidRPr="008335CC">
        <w:t>Bec D’Ambes</w:t>
      </w:r>
      <w:r w:rsidR="003573D3">
        <w:fldChar w:fldCharType="begin"/>
      </w:r>
      <w:r w:rsidR="003573D3">
        <w:instrText xml:space="preserve"> XE "</w:instrText>
      </w:r>
      <w:r w:rsidR="003573D3" w:rsidRPr="003F5EE1">
        <w:instrText>Bec D’Ambes</w:instrText>
      </w:r>
      <w:r w:rsidR="003573D3">
        <w:instrText xml:space="preserve">" </w:instrText>
      </w:r>
      <w:r w:rsidR="003573D3">
        <w:fldChar w:fldCharType="end"/>
      </w:r>
      <w:r w:rsidRPr="008335CC">
        <w:tab/>
      </w:r>
      <w:r w:rsidR="004740B6">
        <w:tab/>
      </w:r>
      <w:r w:rsidRPr="008335CC">
        <w:t>350</w:t>
      </w:r>
    </w:p>
    <w:p w14:paraId="58FC9D16" w14:textId="77777777" w:rsidR="00982366" w:rsidRPr="008335CC" w:rsidRDefault="00982366" w:rsidP="00CE59B5">
      <w:pPr>
        <w:pStyle w:val="BodyText"/>
        <w:ind w:left="720"/>
      </w:pPr>
      <w:r w:rsidRPr="008335CC">
        <w:lastRenderedPageBreak/>
        <w:t>Frontignan</w:t>
      </w:r>
      <w:r w:rsidR="003573D3">
        <w:fldChar w:fldCharType="begin"/>
      </w:r>
      <w:r w:rsidR="003573D3">
        <w:instrText xml:space="preserve"> XE "</w:instrText>
      </w:r>
      <w:r w:rsidR="003573D3" w:rsidRPr="00883003">
        <w:instrText>Frontignan</w:instrText>
      </w:r>
      <w:r w:rsidR="003573D3">
        <w:instrText xml:space="preserve">" </w:instrText>
      </w:r>
      <w:r w:rsidR="003573D3">
        <w:fldChar w:fldCharType="end"/>
      </w:r>
      <w:r w:rsidRPr="008335CC">
        <w:tab/>
        <w:t>300</w:t>
      </w:r>
    </w:p>
    <w:p w14:paraId="6E233EF0" w14:textId="77777777" w:rsidR="00982366" w:rsidRPr="008335CC" w:rsidRDefault="00982366" w:rsidP="00CE59B5">
      <w:pPr>
        <w:pStyle w:val="BodyText"/>
        <w:ind w:left="720"/>
      </w:pPr>
      <w:r w:rsidRPr="008335CC">
        <w:t>Martigues</w:t>
      </w:r>
      <w:r w:rsidR="003573D3">
        <w:fldChar w:fldCharType="begin"/>
      </w:r>
      <w:r w:rsidR="003573D3">
        <w:instrText xml:space="preserve"> XE "</w:instrText>
      </w:r>
      <w:r w:rsidR="003573D3" w:rsidRPr="002E3251">
        <w:instrText>Martigues</w:instrText>
      </w:r>
      <w:r w:rsidR="003573D3">
        <w:instrText xml:space="preserve">" </w:instrText>
      </w:r>
      <w:r w:rsidR="003573D3">
        <w:fldChar w:fldCharType="end"/>
      </w:r>
      <w:r w:rsidRPr="008335CC">
        <w:tab/>
        <w:t>650</w:t>
      </w:r>
    </w:p>
    <w:p w14:paraId="5932773F" w14:textId="434AFBF9" w:rsidR="00982366" w:rsidRPr="008335CC" w:rsidRDefault="00982366" w:rsidP="00CE59B5">
      <w:pPr>
        <w:pStyle w:val="BodyText"/>
        <w:ind w:left="720"/>
        <w:rPr>
          <w:lang w:val="nl-NL"/>
        </w:rPr>
      </w:pPr>
      <w:r w:rsidRPr="008335CC">
        <w:rPr>
          <w:lang w:val="nl-NL"/>
        </w:rPr>
        <w:t>Berre</w:t>
      </w:r>
      <w:r w:rsidR="003573D3">
        <w:rPr>
          <w:lang w:val="nl-NL"/>
        </w:rPr>
        <w:fldChar w:fldCharType="begin"/>
      </w:r>
      <w:r w:rsidR="003573D3">
        <w:instrText xml:space="preserve"> XE "</w:instrText>
      </w:r>
      <w:r w:rsidR="003573D3" w:rsidRPr="00945254">
        <w:rPr>
          <w:lang w:val="nl-NL"/>
        </w:rPr>
        <w:instrText>Berre</w:instrText>
      </w:r>
      <w:r w:rsidR="003573D3">
        <w:instrText xml:space="preserve">" </w:instrText>
      </w:r>
      <w:r w:rsidR="003573D3">
        <w:rPr>
          <w:lang w:val="nl-NL"/>
        </w:rPr>
        <w:fldChar w:fldCharType="end"/>
      </w:r>
      <w:r w:rsidRPr="008335CC">
        <w:rPr>
          <w:lang w:val="nl-NL"/>
        </w:rPr>
        <w:tab/>
      </w:r>
      <w:r w:rsidR="004740B6">
        <w:rPr>
          <w:lang w:val="nl-NL"/>
        </w:rPr>
        <w:tab/>
      </w:r>
      <w:r w:rsidRPr="008335CC">
        <w:rPr>
          <w:lang w:val="nl-NL"/>
        </w:rPr>
        <w:t>550</w:t>
      </w:r>
    </w:p>
    <w:p w14:paraId="001581AF" w14:textId="2EB158FF" w:rsidR="00982366" w:rsidRPr="008335CC" w:rsidRDefault="00982366" w:rsidP="00CE59B5">
      <w:pPr>
        <w:pStyle w:val="BodyText"/>
        <w:ind w:left="720"/>
        <w:rPr>
          <w:lang w:val="nl-NL"/>
        </w:rPr>
      </w:pPr>
      <w:r w:rsidRPr="008335CC">
        <w:rPr>
          <w:lang w:val="nl-NL"/>
        </w:rPr>
        <w:t>L’Avera</w:t>
      </w:r>
      <w:r w:rsidR="003573D3">
        <w:rPr>
          <w:lang w:val="nl-NL"/>
        </w:rPr>
        <w:fldChar w:fldCharType="begin"/>
      </w:r>
      <w:r w:rsidR="003573D3">
        <w:instrText xml:space="preserve"> XE "</w:instrText>
      </w:r>
      <w:r w:rsidR="003573D3" w:rsidRPr="005040C8">
        <w:rPr>
          <w:lang w:val="nl-NL"/>
        </w:rPr>
        <w:instrText>L’Avera</w:instrText>
      </w:r>
      <w:r w:rsidR="003573D3">
        <w:instrText xml:space="preserve">" </w:instrText>
      </w:r>
      <w:r w:rsidR="003573D3">
        <w:rPr>
          <w:lang w:val="nl-NL"/>
        </w:rPr>
        <w:fldChar w:fldCharType="end"/>
      </w:r>
      <w:r w:rsidRPr="008335CC">
        <w:rPr>
          <w:lang w:val="nl-NL"/>
        </w:rPr>
        <w:tab/>
      </w:r>
      <w:r w:rsidR="004740B6">
        <w:rPr>
          <w:lang w:val="nl-NL"/>
        </w:rPr>
        <w:tab/>
      </w:r>
      <w:r w:rsidRPr="008335CC">
        <w:rPr>
          <w:lang w:val="nl-NL"/>
        </w:rPr>
        <w:t>400</w:t>
      </w:r>
    </w:p>
    <w:p w14:paraId="541CC93A" w14:textId="77777777" w:rsidR="00982366" w:rsidRPr="008335CC" w:rsidRDefault="00982366" w:rsidP="00CE59B5">
      <w:pPr>
        <w:pStyle w:val="BodyText"/>
        <w:ind w:left="720"/>
        <w:rPr>
          <w:lang w:val="nl-NL"/>
        </w:rPr>
      </w:pPr>
      <w:r w:rsidRPr="008335CC">
        <w:rPr>
          <w:lang w:val="nl-NL"/>
        </w:rPr>
        <w:t>Belgium, Netherlands, Denmark, Norway</w:t>
      </w:r>
      <w:r w:rsidRPr="008335CC">
        <w:rPr>
          <w:lang w:val="nl-NL"/>
        </w:rPr>
        <w:tab/>
        <w:t>1,335</w:t>
      </w:r>
    </w:p>
    <w:p w14:paraId="6F6087D1" w14:textId="64B00ACC" w:rsidR="00982366" w:rsidRPr="005C1D18" w:rsidRDefault="00982366" w:rsidP="004740B6">
      <w:pPr>
        <w:pStyle w:val="StyleBodyTextBold"/>
        <w:ind w:firstLine="720"/>
      </w:pPr>
      <w:r w:rsidRPr="005C1D18">
        <w:t>Total</w:t>
      </w:r>
      <w:r w:rsidRPr="005C1D18">
        <w:tab/>
      </w:r>
      <w:r w:rsidR="004740B6">
        <w:tab/>
      </w:r>
      <w:r w:rsidRPr="005C1D18">
        <w:t>4,085</w:t>
      </w:r>
    </w:p>
    <w:p w14:paraId="65474AEB" w14:textId="77777777" w:rsidR="00982366" w:rsidRPr="008335CC" w:rsidRDefault="00982366" w:rsidP="00E722C5">
      <w:pPr>
        <w:pStyle w:val="BodyText"/>
      </w:pPr>
      <w:r w:rsidRPr="008335CC">
        <w:t>German non-crude capacity</w:t>
      </w:r>
      <w:r w:rsidR="008335CC" w:rsidRPr="008335CC">
        <w:t xml:space="preserve"> (h)</w:t>
      </w:r>
    </w:p>
    <w:p w14:paraId="7B120C15" w14:textId="509B1DFB" w:rsidR="00982366" w:rsidRPr="008335CC" w:rsidRDefault="00982366" w:rsidP="00CE59B5">
      <w:pPr>
        <w:pStyle w:val="BodyText"/>
        <w:ind w:left="720"/>
      </w:pPr>
      <w:r w:rsidRPr="008335CC">
        <w:t>Vacuum-Schulau</w:t>
      </w:r>
      <w:r w:rsidR="003573D3">
        <w:fldChar w:fldCharType="begin"/>
      </w:r>
      <w:r w:rsidR="003573D3">
        <w:instrText xml:space="preserve"> XE "</w:instrText>
      </w:r>
      <w:r w:rsidR="003573D3" w:rsidRPr="00B72DD6">
        <w:instrText>Vacuum-Schulau</w:instrText>
      </w:r>
      <w:r w:rsidR="003573D3">
        <w:instrText xml:space="preserve">" </w:instrText>
      </w:r>
      <w:r w:rsidR="003573D3">
        <w:fldChar w:fldCharType="end"/>
      </w:r>
      <w:r w:rsidRPr="008335CC">
        <w:tab/>
      </w:r>
      <w:r w:rsidR="004740B6">
        <w:tab/>
      </w:r>
      <w:r w:rsidRPr="008335CC">
        <w:t>15</w:t>
      </w:r>
    </w:p>
    <w:p w14:paraId="7E668559" w14:textId="69DA1945" w:rsidR="00982366" w:rsidRPr="008335CC" w:rsidRDefault="00982366" w:rsidP="00CE59B5">
      <w:pPr>
        <w:pStyle w:val="BodyText"/>
        <w:ind w:left="720"/>
      </w:pPr>
      <w:r w:rsidRPr="008335CC">
        <w:t>Albercht-Grasbrook</w:t>
      </w:r>
      <w:r w:rsidR="003573D3">
        <w:fldChar w:fldCharType="begin"/>
      </w:r>
      <w:r w:rsidR="003573D3">
        <w:instrText xml:space="preserve"> XE "</w:instrText>
      </w:r>
      <w:r w:rsidR="003573D3" w:rsidRPr="00F9326A">
        <w:instrText>Albercht-Grasbrook</w:instrText>
      </w:r>
      <w:r w:rsidR="003573D3">
        <w:instrText xml:space="preserve">" </w:instrText>
      </w:r>
      <w:r w:rsidR="003573D3">
        <w:fldChar w:fldCharType="end"/>
      </w:r>
      <w:r w:rsidRPr="008335CC">
        <w:tab/>
      </w:r>
      <w:r w:rsidR="004740B6">
        <w:tab/>
      </w:r>
      <w:r w:rsidRPr="008335CC">
        <w:t>60</w:t>
      </w:r>
    </w:p>
    <w:p w14:paraId="3E16B41F" w14:textId="6F086C44" w:rsidR="00982366" w:rsidRPr="008335CC" w:rsidRDefault="00982366" w:rsidP="00CE59B5">
      <w:pPr>
        <w:pStyle w:val="BodyText"/>
        <w:ind w:left="720"/>
      </w:pPr>
      <w:r w:rsidRPr="008335CC">
        <w:t>Scliemann-Grasbrook</w:t>
      </w:r>
      <w:r w:rsidR="003573D3">
        <w:fldChar w:fldCharType="begin"/>
      </w:r>
      <w:r w:rsidR="003573D3">
        <w:instrText xml:space="preserve"> XE "</w:instrText>
      </w:r>
      <w:r w:rsidR="003573D3" w:rsidRPr="00BF6BC8">
        <w:instrText>Scliemann-Grasbrook</w:instrText>
      </w:r>
      <w:r w:rsidR="003573D3">
        <w:instrText xml:space="preserve">" </w:instrText>
      </w:r>
      <w:r w:rsidR="003573D3">
        <w:fldChar w:fldCharType="end"/>
      </w:r>
      <w:r w:rsidRPr="008335CC">
        <w:tab/>
      </w:r>
      <w:r w:rsidR="004740B6">
        <w:tab/>
      </w:r>
      <w:r w:rsidRPr="008335CC">
        <w:t>65</w:t>
      </w:r>
    </w:p>
    <w:p w14:paraId="0808EECB" w14:textId="77777777" w:rsidR="00982366" w:rsidRPr="008335CC" w:rsidRDefault="00982366" w:rsidP="00CE59B5">
      <w:pPr>
        <w:pStyle w:val="BodyText"/>
        <w:ind w:left="720"/>
      </w:pPr>
      <w:r w:rsidRPr="008335CC">
        <w:t>Rhenania Ossag-Grasbrook</w:t>
      </w:r>
      <w:r w:rsidR="003573D3">
        <w:fldChar w:fldCharType="begin"/>
      </w:r>
      <w:r w:rsidR="003573D3">
        <w:instrText xml:space="preserve"> XE "</w:instrText>
      </w:r>
      <w:r w:rsidR="003573D3" w:rsidRPr="00914CD7">
        <w:instrText>Rhenania Ossag-Grasbrook</w:instrText>
      </w:r>
      <w:r w:rsidR="003573D3">
        <w:instrText xml:space="preserve">" </w:instrText>
      </w:r>
      <w:r w:rsidR="003573D3">
        <w:fldChar w:fldCharType="end"/>
      </w:r>
      <w:r w:rsidRPr="008335CC">
        <w:tab/>
        <w:t>130</w:t>
      </w:r>
    </w:p>
    <w:p w14:paraId="59BD99F1" w14:textId="5BDB8033" w:rsidR="00982366" w:rsidRPr="008335CC" w:rsidRDefault="00982366" w:rsidP="00CE59B5">
      <w:pPr>
        <w:pStyle w:val="BodyText"/>
        <w:ind w:left="720"/>
      </w:pPr>
      <w:r w:rsidRPr="008335CC">
        <w:t>DPAG Neuhof</w:t>
      </w:r>
      <w:r w:rsidR="003573D3">
        <w:fldChar w:fldCharType="begin"/>
      </w:r>
      <w:r w:rsidR="003573D3">
        <w:instrText xml:space="preserve"> XE "</w:instrText>
      </w:r>
      <w:r w:rsidR="003573D3" w:rsidRPr="00A63AF1">
        <w:instrText>DPAG Neuhof</w:instrText>
      </w:r>
      <w:r w:rsidR="003573D3">
        <w:instrText xml:space="preserve">" </w:instrText>
      </w:r>
      <w:r w:rsidR="003573D3">
        <w:fldChar w:fldCharType="end"/>
      </w:r>
      <w:r w:rsidRPr="008335CC">
        <w:tab/>
      </w:r>
      <w:r w:rsidR="004740B6">
        <w:tab/>
      </w:r>
      <w:r w:rsidR="004740B6">
        <w:tab/>
      </w:r>
      <w:r w:rsidRPr="008335CC">
        <w:t>65</w:t>
      </w:r>
    </w:p>
    <w:p w14:paraId="59C7953B" w14:textId="0ED200B1" w:rsidR="00982366" w:rsidRPr="008335CC" w:rsidRDefault="00982366" w:rsidP="00CE59B5">
      <w:pPr>
        <w:pStyle w:val="BodyText"/>
        <w:ind w:left="720"/>
      </w:pPr>
      <w:r w:rsidRPr="008335CC">
        <w:t>Schindler- Neuhof</w:t>
      </w:r>
      <w:r w:rsidR="003573D3">
        <w:fldChar w:fldCharType="begin"/>
      </w:r>
      <w:r w:rsidR="003573D3">
        <w:instrText xml:space="preserve"> XE "</w:instrText>
      </w:r>
      <w:r w:rsidR="003573D3" w:rsidRPr="000C6122">
        <w:instrText>Schindler- Neuhof</w:instrText>
      </w:r>
      <w:r w:rsidR="003573D3">
        <w:instrText xml:space="preserve">" </w:instrText>
      </w:r>
      <w:r w:rsidR="003573D3">
        <w:fldChar w:fldCharType="end"/>
      </w:r>
      <w:r w:rsidRPr="008335CC">
        <w:tab/>
      </w:r>
      <w:r w:rsidR="004740B6">
        <w:tab/>
      </w:r>
      <w:r w:rsidRPr="008335CC">
        <w:t>40</w:t>
      </w:r>
    </w:p>
    <w:p w14:paraId="58B4DABD" w14:textId="77777777" w:rsidR="00982366" w:rsidRPr="008335CC" w:rsidRDefault="00982366" w:rsidP="00CE59B5">
      <w:pPr>
        <w:pStyle w:val="BodyText"/>
        <w:ind w:left="720"/>
      </w:pPr>
      <w:r w:rsidRPr="008335CC">
        <w:t>Deutsche Gasoline-Dollbergen</w:t>
      </w:r>
      <w:r w:rsidR="003573D3">
        <w:fldChar w:fldCharType="begin"/>
      </w:r>
      <w:r w:rsidR="003573D3">
        <w:instrText xml:space="preserve"> XE "</w:instrText>
      </w:r>
      <w:r w:rsidR="003573D3" w:rsidRPr="007A381E">
        <w:instrText>Deutsche Gasoline-Dollbergen</w:instrText>
      </w:r>
      <w:r w:rsidR="003573D3">
        <w:instrText xml:space="preserve">" </w:instrText>
      </w:r>
      <w:r w:rsidR="003573D3">
        <w:fldChar w:fldCharType="end"/>
      </w:r>
      <w:r w:rsidRPr="008335CC">
        <w:tab/>
        <w:t>40</w:t>
      </w:r>
    </w:p>
    <w:p w14:paraId="2D386A7D" w14:textId="297149D0" w:rsidR="00982366" w:rsidRPr="008335CC" w:rsidRDefault="00982366" w:rsidP="00CE59B5">
      <w:pPr>
        <w:pStyle w:val="BodyText"/>
        <w:ind w:left="720"/>
      </w:pPr>
      <w:smartTag w:uri="urn:schemas-microsoft-com:office:smarttags" w:element="City">
        <w:r w:rsidRPr="008335CC">
          <w:t>Vacuum-</w:t>
        </w:r>
      </w:smartTag>
      <w:r w:rsidRPr="008335CC">
        <w:t xml:space="preserve"> </w:t>
      </w:r>
      <w:smartTag w:uri="urn:schemas-microsoft-com:office:smarttags" w:element="State">
        <w:r w:rsidRPr="008335CC">
          <w:t>Bremen</w:t>
        </w:r>
      </w:smartTag>
      <w:r w:rsidR="003573D3">
        <w:fldChar w:fldCharType="begin"/>
      </w:r>
      <w:r w:rsidR="003573D3">
        <w:instrText xml:space="preserve"> XE "</w:instrText>
      </w:r>
      <w:smartTag w:uri="urn:schemas-microsoft-com:office:smarttags" w:element="place">
        <w:smartTag w:uri="urn:schemas-microsoft-com:office:smarttags" w:element="City">
          <w:r w:rsidR="003573D3" w:rsidRPr="004F4519">
            <w:instrText>Vacuum-</w:instrText>
          </w:r>
        </w:smartTag>
        <w:r w:rsidR="003573D3" w:rsidRPr="004F4519">
          <w:instrText xml:space="preserve"> </w:instrText>
        </w:r>
        <w:smartTag w:uri="urn:schemas-microsoft-com:office:smarttags" w:element="State">
          <w:r w:rsidR="003573D3" w:rsidRPr="004F4519">
            <w:instrText>Bremen</w:instrText>
          </w:r>
        </w:smartTag>
      </w:smartTag>
      <w:r w:rsidR="003573D3">
        <w:instrText xml:space="preserve">" </w:instrText>
      </w:r>
      <w:r w:rsidR="003573D3">
        <w:fldChar w:fldCharType="end"/>
      </w:r>
      <w:r w:rsidRPr="008335CC">
        <w:tab/>
      </w:r>
      <w:r w:rsidR="004740B6">
        <w:tab/>
      </w:r>
      <w:r w:rsidRPr="008335CC">
        <w:t>80</w:t>
      </w:r>
    </w:p>
    <w:p w14:paraId="685A117A" w14:textId="24B859B9" w:rsidR="00982366" w:rsidRPr="008335CC" w:rsidRDefault="00982366" w:rsidP="00CE59B5">
      <w:pPr>
        <w:pStyle w:val="BodyText"/>
        <w:ind w:left="720"/>
      </w:pPr>
      <w:r w:rsidRPr="008335CC">
        <w:t>Schindler-Peine</w:t>
      </w:r>
      <w:r w:rsidR="003573D3">
        <w:fldChar w:fldCharType="begin"/>
      </w:r>
      <w:r w:rsidR="003573D3">
        <w:instrText xml:space="preserve"> XE "</w:instrText>
      </w:r>
      <w:r w:rsidR="003573D3" w:rsidRPr="00AB2099">
        <w:instrText>Schindler-Peine</w:instrText>
      </w:r>
      <w:r w:rsidR="003573D3">
        <w:instrText xml:space="preserve">" </w:instrText>
      </w:r>
      <w:r w:rsidR="003573D3">
        <w:fldChar w:fldCharType="end"/>
      </w:r>
      <w:r w:rsidRPr="008335CC">
        <w:tab/>
      </w:r>
      <w:r w:rsidR="004740B6">
        <w:tab/>
      </w:r>
      <w:r w:rsidR="004740B6">
        <w:tab/>
      </w:r>
      <w:r w:rsidRPr="008335CC">
        <w:t>20</w:t>
      </w:r>
    </w:p>
    <w:p w14:paraId="625D6DE1" w14:textId="77777777" w:rsidR="00982366" w:rsidRPr="008335CC" w:rsidRDefault="00982366" w:rsidP="00CE59B5">
      <w:pPr>
        <w:pStyle w:val="BodyText"/>
        <w:ind w:left="720"/>
      </w:pPr>
      <w:r w:rsidRPr="008335CC">
        <w:t>Neidersachen-Dollbergen</w:t>
      </w:r>
      <w:r w:rsidR="003573D3">
        <w:fldChar w:fldCharType="begin"/>
      </w:r>
      <w:r w:rsidR="003573D3">
        <w:instrText xml:space="preserve"> XE "</w:instrText>
      </w:r>
      <w:r w:rsidR="003573D3" w:rsidRPr="002C2D8F">
        <w:instrText>Neidersachen-Dollbergen</w:instrText>
      </w:r>
      <w:r w:rsidR="003573D3">
        <w:instrText xml:space="preserve">" </w:instrText>
      </w:r>
      <w:r w:rsidR="003573D3">
        <w:fldChar w:fldCharType="end"/>
      </w:r>
      <w:r w:rsidRPr="008335CC">
        <w:tab/>
        <w:t>10</w:t>
      </w:r>
    </w:p>
    <w:p w14:paraId="354D348B" w14:textId="77777777" w:rsidR="00982366" w:rsidRPr="008335CC" w:rsidRDefault="00982366" w:rsidP="00CE59B5">
      <w:pPr>
        <w:pStyle w:val="BodyText"/>
        <w:ind w:left="720"/>
      </w:pPr>
      <w:r w:rsidRPr="008335CC">
        <w:t>Deutsche Gasoline-Emmerich</w:t>
      </w:r>
      <w:r w:rsidR="003573D3">
        <w:fldChar w:fldCharType="begin"/>
      </w:r>
      <w:r w:rsidR="003573D3">
        <w:instrText xml:space="preserve"> XE "</w:instrText>
      </w:r>
      <w:r w:rsidR="003573D3" w:rsidRPr="007A4C07">
        <w:instrText>Deutsche Gasoline-Emmerich</w:instrText>
      </w:r>
      <w:r w:rsidR="003573D3">
        <w:instrText xml:space="preserve">" </w:instrText>
      </w:r>
      <w:r w:rsidR="003573D3">
        <w:fldChar w:fldCharType="end"/>
      </w:r>
      <w:r w:rsidRPr="008335CC">
        <w:tab/>
        <w:t>60</w:t>
      </w:r>
    </w:p>
    <w:p w14:paraId="6DE5903C" w14:textId="77777777" w:rsidR="00982366" w:rsidRPr="008335CC" w:rsidRDefault="00982366" w:rsidP="00CE59B5">
      <w:pPr>
        <w:pStyle w:val="BodyText"/>
        <w:ind w:left="720"/>
      </w:pPr>
      <w:r w:rsidRPr="008335CC">
        <w:t>Ersag-Wintershall-Salzbergen</w:t>
      </w:r>
      <w:r w:rsidR="003573D3">
        <w:fldChar w:fldCharType="begin"/>
      </w:r>
      <w:r w:rsidR="003573D3">
        <w:instrText xml:space="preserve"> XE "</w:instrText>
      </w:r>
      <w:r w:rsidR="003573D3" w:rsidRPr="008D4BC4">
        <w:instrText>Ersag-Wintershall-Salzbergen</w:instrText>
      </w:r>
      <w:r w:rsidR="003573D3">
        <w:instrText xml:space="preserve">" </w:instrText>
      </w:r>
      <w:r w:rsidR="003573D3">
        <w:fldChar w:fldCharType="end"/>
      </w:r>
      <w:r w:rsidRPr="008335CC">
        <w:tab/>
        <w:t>30</w:t>
      </w:r>
    </w:p>
    <w:p w14:paraId="1ADB428A" w14:textId="4F56DFF4" w:rsidR="00982366" w:rsidRPr="008335CC" w:rsidRDefault="00982366" w:rsidP="00CE59B5">
      <w:pPr>
        <w:pStyle w:val="BodyText"/>
        <w:ind w:left="720"/>
      </w:pPr>
      <w:r w:rsidRPr="008335CC">
        <w:t>Schmitz-Dormund</w:t>
      </w:r>
      <w:r w:rsidR="003573D3">
        <w:fldChar w:fldCharType="begin"/>
      </w:r>
      <w:r w:rsidR="003573D3">
        <w:instrText xml:space="preserve"> XE "</w:instrText>
      </w:r>
      <w:r w:rsidR="003573D3" w:rsidRPr="00F11012">
        <w:instrText>Schmitz-Dormund</w:instrText>
      </w:r>
      <w:r w:rsidR="003573D3">
        <w:instrText xml:space="preserve">" </w:instrText>
      </w:r>
      <w:r w:rsidR="003573D3">
        <w:fldChar w:fldCharType="end"/>
      </w:r>
      <w:r w:rsidRPr="008335CC">
        <w:tab/>
      </w:r>
      <w:r w:rsidR="004740B6">
        <w:tab/>
      </w:r>
      <w:r w:rsidRPr="008335CC">
        <w:t>20</w:t>
      </w:r>
    </w:p>
    <w:p w14:paraId="68945B9B" w14:textId="77777777" w:rsidR="00982366" w:rsidRPr="008335CC" w:rsidRDefault="00982366" w:rsidP="00CE59B5">
      <w:pPr>
        <w:pStyle w:val="BodyText"/>
        <w:ind w:left="720"/>
      </w:pPr>
      <w:r w:rsidRPr="008335CC">
        <w:t>Rhenania-Ossag-Menheim</w:t>
      </w:r>
      <w:r w:rsidR="003573D3">
        <w:fldChar w:fldCharType="begin"/>
      </w:r>
      <w:r w:rsidR="003573D3">
        <w:instrText xml:space="preserve"> XE "</w:instrText>
      </w:r>
      <w:r w:rsidR="003573D3" w:rsidRPr="00C41DC1">
        <w:instrText>Rhenania-Ossag-Menheim</w:instrText>
      </w:r>
      <w:r w:rsidR="003573D3">
        <w:instrText xml:space="preserve">" </w:instrText>
      </w:r>
      <w:r w:rsidR="003573D3">
        <w:fldChar w:fldCharType="end"/>
      </w:r>
      <w:r w:rsidRPr="008335CC">
        <w:tab/>
        <w:t>115</w:t>
      </w:r>
    </w:p>
    <w:p w14:paraId="1E8B4159" w14:textId="35DB4DF0" w:rsidR="00982366" w:rsidRPr="005C1D18" w:rsidRDefault="00982366" w:rsidP="004740B6">
      <w:pPr>
        <w:pStyle w:val="StyleBodyTextBold"/>
        <w:ind w:firstLine="720"/>
      </w:pPr>
      <w:r w:rsidRPr="005C1D18">
        <w:t>Total</w:t>
      </w:r>
      <w:r w:rsidRPr="005C1D18">
        <w:tab/>
      </w:r>
      <w:r w:rsidR="004740B6">
        <w:tab/>
      </w:r>
      <w:r w:rsidR="004740B6">
        <w:tab/>
      </w:r>
      <w:r w:rsidR="004740B6">
        <w:tab/>
      </w:r>
      <w:r w:rsidRPr="005C1D18">
        <w:t>720</w:t>
      </w:r>
    </w:p>
    <w:p w14:paraId="5F56A65B" w14:textId="77777777" w:rsidR="008335CC" w:rsidRDefault="004F4647" w:rsidP="00E722C5">
      <w:pPr>
        <w:pStyle w:val="BodyText"/>
      </w:pPr>
      <w:r>
        <w:t xml:space="preserve">By 1943 although the Allies </w:t>
      </w:r>
      <w:r w:rsidR="003573D3">
        <w:t>h</w:t>
      </w:r>
      <w:r>
        <w:t>ad made a concerted attack on the refineries, there were still many in operation. The Enemy Oil Committee</w:t>
      </w:r>
      <w:r w:rsidR="003573D3">
        <w:fldChar w:fldCharType="begin"/>
      </w:r>
      <w:r w:rsidR="003573D3">
        <w:instrText xml:space="preserve"> XE "</w:instrText>
      </w:r>
      <w:r w:rsidR="003573D3" w:rsidRPr="00963AB8">
        <w:instrText>Enemy Oil Committee</w:instrText>
      </w:r>
      <w:r w:rsidR="003573D3">
        <w:instrText xml:space="preserve">" </w:instrText>
      </w:r>
      <w:r w:rsidR="003573D3">
        <w:fldChar w:fldCharType="end"/>
      </w:r>
      <w:r>
        <w:t xml:space="preserve"> would continue their reviews right through to May 1945 providing intelligence to the Joint Intelligence Committee for the purpose of directing the air war against Axis Oil.</w:t>
      </w:r>
    </w:p>
    <w:p w14:paraId="1A38E5A6" w14:textId="77777777" w:rsidR="002A604D" w:rsidRDefault="004F4647" w:rsidP="004F4647">
      <w:pPr>
        <w:pStyle w:val="Heading7"/>
        <w:framePr w:wrap="around"/>
      </w:pPr>
      <w:r>
        <w:br w:type="page"/>
      </w:r>
      <w:r w:rsidR="002A604D">
        <w:t>Axis Oil Plants 1944</w:t>
      </w:r>
    </w:p>
    <w:p w14:paraId="13CEDD0F" w14:textId="77777777" w:rsidR="002A604D" w:rsidRDefault="002A604D" w:rsidP="00E722C5">
      <w:pPr>
        <w:pStyle w:val="BodyText"/>
      </w:pPr>
      <w:r>
        <w:t>Additional information from the U.S. Strategic Bombing Survey</w:t>
      </w:r>
      <w:r w:rsidR="003573D3">
        <w:fldChar w:fldCharType="begin"/>
      </w:r>
      <w:r w:rsidR="003573D3">
        <w:instrText xml:space="preserve"> XE "</w:instrText>
      </w:r>
      <w:r w:rsidR="003573D3" w:rsidRPr="004222A2">
        <w:instrText>U.S. Strategic Bombing Survey</w:instrText>
      </w:r>
      <w:r w:rsidR="003573D3">
        <w:instrText xml:space="preserve">" </w:instrText>
      </w:r>
      <w:r w:rsidR="003573D3">
        <w:fldChar w:fldCharType="end"/>
      </w:r>
      <w:r>
        <w:t xml:space="preserve"> provides an enlightening view of Axis Oil Plant operations and the impact of the bombing raids particularly in mid</w:t>
      </w:r>
      <w:r w:rsidR="009E784F">
        <w:t>-</w:t>
      </w:r>
      <w:r>
        <w:t xml:space="preserve">1944. This particular table compares all production by various processes and sources from normal output with that obtained at the peak of the bombing raids (Sept ’44).  No data was available for normal output by individual countries. At this time the Allied forces were liberating </w:t>
      </w:r>
      <w:smartTag w:uri="urn:schemas-microsoft-com:office:smarttags" w:element="country-region">
        <w:r>
          <w:t>Italy</w:t>
        </w:r>
      </w:smartTag>
      <w:r>
        <w:t xml:space="preserve"> in the south, and </w:t>
      </w:r>
      <w:smartTag w:uri="urn:schemas-microsoft-com:office:smarttags" w:element="country-region">
        <w:r>
          <w:t>France</w:t>
        </w:r>
      </w:smartTag>
      <w:r>
        <w:t xml:space="preserve">, </w:t>
      </w:r>
      <w:smartTag w:uri="urn:schemas-microsoft-com:office:smarttags" w:element="City">
        <w:r>
          <w:t>Holland</w:t>
        </w:r>
      </w:smartTag>
      <w:r>
        <w:t xml:space="preserve"> and </w:t>
      </w:r>
      <w:smartTag w:uri="urn:schemas-microsoft-com:office:smarttags" w:element="country-region">
        <w:r>
          <w:t>Belgium</w:t>
        </w:r>
      </w:smartTag>
      <w:r>
        <w:t xml:space="preserve"> in the west, while the Russians were attacking in the East through </w:t>
      </w:r>
      <w:smartTag w:uri="urn:schemas-microsoft-com:office:smarttags" w:element="country-region">
        <w:smartTag w:uri="urn:schemas-microsoft-com:office:smarttags" w:element="place">
          <w:r w:rsidR="00834FAE">
            <w:t>Rumania</w:t>
          </w:r>
        </w:smartTag>
      </w:smartTag>
      <w:r w:rsidR="00B97E2A">
        <w:fldChar w:fldCharType="begin"/>
      </w:r>
      <w:r w:rsidR="00B97E2A">
        <w:instrText xml:space="preserve"> XE "</w:instrText>
      </w:r>
      <w:smartTag w:uri="urn:schemas-microsoft-com:office:smarttags" w:element="country-region">
        <w:r w:rsidR="00B97E2A" w:rsidRPr="00DE4F07">
          <w:instrText>Rumania</w:instrText>
        </w:r>
      </w:smartTag>
      <w:r w:rsidR="00B97E2A">
        <w:instrText xml:space="preserve">" </w:instrText>
      </w:r>
      <w:r w:rsidR="00B97E2A">
        <w:fldChar w:fldCharType="end"/>
      </w:r>
      <w:r>
        <w:t>.</w:t>
      </w:r>
    </w:p>
    <w:p w14:paraId="0203546E" w14:textId="77777777" w:rsidR="002A604D" w:rsidRDefault="005C1D18" w:rsidP="005E0EFE">
      <w:pPr>
        <w:pStyle w:val="Caption"/>
      </w:pPr>
      <w:r>
        <w:br w:type="page"/>
      </w:r>
      <w:r w:rsidR="002A604D">
        <w:lastRenderedPageBreak/>
        <w:t xml:space="preserve">Table </w:t>
      </w:r>
      <w:r w:rsidR="00890739">
        <w:t>21</w:t>
      </w:r>
      <w:r w:rsidR="002A604D">
        <w:t>. Estimated Output of Axis Oil Plants 1944</w:t>
      </w:r>
    </w:p>
    <w:tbl>
      <w:tblPr>
        <w:tblW w:w="10032" w:type="dxa"/>
        <w:tblInd w:w="-537"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30" w:type="dxa"/>
          <w:right w:w="30" w:type="dxa"/>
        </w:tblCellMar>
        <w:tblLook w:val="0020" w:firstRow="1" w:lastRow="0" w:firstColumn="0" w:lastColumn="0" w:noHBand="0" w:noVBand="0"/>
      </w:tblPr>
      <w:tblGrid>
        <w:gridCol w:w="3469"/>
        <w:gridCol w:w="1918"/>
        <w:gridCol w:w="1417"/>
        <w:gridCol w:w="1666"/>
        <w:gridCol w:w="1562"/>
      </w:tblGrid>
      <w:tr w:rsidR="002A604D" w14:paraId="2B22FA51" w14:textId="77777777" w:rsidTr="00036153">
        <w:trPr>
          <w:cantSplit/>
          <w:trHeight w:val="834"/>
        </w:trPr>
        <w:tc>
          <w:tcPr>
            <w:tcW w:w="3469" w:type="dxa"/>
            <w:tcBorders>
              <w:bottom w:val="single" w:sz="12" w:space="0" w:color="000000"/>
            </w:tcBorders>
          </w:tcPr>
          <w:p w14:paraId="54CABA7B" w14:textId="77777777" w:rsidR="002A604D" w:rsidRPr="00036153" w:rsidRDefault="002A604D" w:rsidP="00036153">
            <w:pPr>
              <w:autoSpaceDE w:val="0"/>
              <w:autoSpaceDN w:val="0"/>
              <w:adjustRightInd w:val="0"/>
              <w:rPr>
                <w:rFonts w:ascii="Times New Roman" w:hAnsi="Times New Roman"/>
                <w:sz w:val="20"/>
              </w:rPr>
            </w:pPr>
            <w:r w:rsidRPr="00036153">
              <w:rPr>
                <w:rFonts w:ascii="Times New Roman" w:hAnsi="Times New Roman"/>
                <w:sz w:val="20"/>
              </w:rPr>
              <w:t>All Products</w:t>
            </w:r>
            <w:r w:rsidR="00036153" w:rsidRPr="00036153">
              <w:rPr>
                <w:rFonts w:ascii="Times New Roman" w:hAnsi="Times New Roman"/>
                <w:sz w:val="20"/>
              </w:rPr>
              <w:t xml:space="preserve"> </w:t>
            </w:r>
            <w:r w:rsidRPr="00036153">
              <w:rPr>
                <w:rFonts w:ascii="Times New Roman" w:hAnsi="Times New Roman"/>
                <w:sz w:val="20"/>
              </w:rPr>
              <w:t>(Thousands metric tons/month)</w:t>
            </w:r>
          </w:p>
        </w:tc>
        <w:tc>
          <w:tcPr>
            <w:tcW w:w="1918" w:type="dxa"/>
            <w:tcBorders>
              <w:bottom w:val="single" w:sz="12" w:space="0" w:color="000000"/>
            </w:tcBorders>
          </w:tcPr>
          <w:p w14:paraId="0060D536"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Nominal Capacity</w:t>
            </w:r>
          </w:p>
        </w:tc>
        <w:tc>
          <w:tcPr>
            <w:tcW w:w="1417" w:type="dxa"/>
            <w:tcBorders>
              <w:bottom w:val="single" w:sz="12" w:space="0" w:color="000000"/>
            </w:tcBorders>
          </w:tcPr>
          <w:p w14:paraId="1DE0188A"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Normal output</w:t>
            </w:r>
          </w:p>
        </w:tc>
        <w:tc>
          <w:tcPr>
            <w:tcW w:w="1666" w:type="dxa"/>
            <w:tcBorders>
              <w:bottom w:val="single" w:sz="12" w:space="0" w:color="000000"/>
            </w:tcBorders>
          </w:tcPr>
          <w:p w14:paraId="391A2826" w14:textId="77777777" w:rsidR="002A604D" w:rsidRPr="00036153" w:rsidRDefault="002A604D" w:rsidP="009E784F">
            <w:pPr>
              <w:autoSpaceDE w:val="0"/>
              <w:autoSpaceDN w:val="0"/>
              <w:adjustRightInd w:val="0"/>
              <w:rPr>
                <w:rFonts w:ascii="Times New Roman" w:hAnsi="Times New Roman"/>
                <w:sz w:val="20"/>
              </w:rPr>
            </w:pPr>
            <w:r w:rsidRPr="00036153">
              <w:rPr>
                <w:rFonts w:ascii="Times New Roman" w:hAnsi="Times New Roman"/>
                <w:sz w:val="20"/>
              </w:rPr>
              <w:t>July '44</w:t>
            </w:r>
            <w:r w:rsidR="009E784F" w:rsidRPr="00036153">
              <w:rPr>
                <w:rFonts w:ascii="Times New Roman" w:hAnsi="Times New Roman"/>
                <w:sz w:val="20"/>
              </w:rPr>
              <w:t xml:space="preserve"> </w:t>
            </w:r>
            <w:r w:rsidRPr="00036153">
              <w:rPr>
                <w:rFonts w:ascii="Times New Roman" w:hAnsi="Times New Roman"/>
                <w:sz w:val="20"/>
              </w:rPr>
              <w:t>Estimated output</w:t>
            </w:r>
          </w:p>
        </w:tc>
        <w:tc>
          <w:tcPr>
            <w:tcW w:w="1562" w:type="dxa"/>
            <w:tcBorders>
              <w:bottom w:val="single" w:sz="12" w:space="0" w:color="000000"/>
            </w:tcBorders>
          </w:tcPr>
          <w:p w14:paraId="3B82FCA4" w14:textId="77777777" w:rsidR="002A604D" w:rsidRPr="00036153" w:rsidRDefault="002A604D" w:rsidP="009E784F">
            <w:pPr>
              <w:autoSpaceDE w:val="0"/>
              <w:autoSpaceDN w:val="0"/>
              <w:adjustRightInd w:val="0"/>
              <w:rPr>
                <w:rFonts w:ascii="Times New Roman" w:hAnsi="Times New Roman"/>
                <w:sz w:val="20"/>
              </w:rPr>
            </w:pPr>
            <w:r w:rsidRPr="00036153">
              <w:rPr>
                <w:rFonts w:ascii="Times New Roman" w:hAnsi="Times New Roman"/>
                <w:sz w:val="20"/>
              </w:rPr>
              <w:t>Sept '44</w:t>
            </w:r>
            <w:r w:rsidR="009E784F" w:rsidRPr="00036153">
              <w:rPr>
                <w:rFonts w:ascii="Times New Roman" w:hAnsi="Times New Roman"/>
                <w:sz w:val="20"/>
              </w:rPr>
              <w:t xml:space="preserve"> </w:t>
            </w:r>
            <w:r w:rsidRPr="00036153">
              <w:rPr>
                <w:rFonts w:ascii="Times New Roman" w:hAnsi="Times New Roman"/>
                <w:sz w:val="20"/>
              </w:rPr>
              <w:t>Estimated output</w:t>
            </w:r>
          </w:p>
        </w:tc>
      </w:tr>
      <w:tr w:rsidR="002A604D" w14:paraId="5F905792" w14:textId="77777777" w:rsidTr="00036153">
        <w:trPr>
          <w:cantSplit/>
          <w:trHeight w:val="294"/>
        </w:trPr>
        <w:tc>
          <w:tcPr>
            <w:tcW w:w="10032" w:type="dxa"/>
            <w:gridSpan w:val="5"/>
          </w:tcPr>
          <w:p w14:paraId="77E9CDFD" w14:textId="77777777" w:rsidR="002A604D" w:rsidRDefault="002A604D">
            <w:pPr>
              <w:autoSpaceDE w:val="0"/>
              <w:autoSpaceDN w:val="0"/>
              <w:adjustRightInd w:val="0"/>
              <w:rPr>
                <w:rFonts w:ascii="Times New Roman" w:hAnsi="Times New Roman"/>
                <w:b/>
                <w:bCs/>
                <w:sz w:val="22"/>
                <w:szCs w:val="24"/>
              </w:rPr>
            </w:pPr>
            <w:r>
              <w:rPr>
                <w:rFonts w:ascii="Times New Roman" w:hAnsi="Times New Roman"/>
                <w:b/>
                <w:bCs/>
                <w:sz w:val="22"/>
                <w:szCs w:val="24"/>
              </w:rPr>
              <w:t>Synthetic Plants</w:t>
            </w:r>
          </w:p>
        </w:tc>
      </w:tr>
      <w:tr w:rsidR="002A604D" w14:paraId="12A39AA2" w14:textId="77777777" w:rsidTr="00036153">
        <w:trPr>
          <w:cantSplit/>
          <w:trHeight w:val="294"/>
        </w:trPr>
        <w:tc>
          <w:tcPr>
            <w:tcW w:w="5387" w:type="dxa"/>
            <w:gridSpan w:val="2"/>
          </w:tcPr>
          <w:p w14:paraId="3F7C7533" w14:textId="77777777" w:rsidR="002A604D" w:rsidRPr="00036153" w:rsidRDefault="002A604D" w:rsidP="00036153">
            <w:pPr>
              <w:autoSpaceDE w:val="0"/>
              <w:autoSpaceDN w:val="0"/>
              <w:adjustRightInd w:val="0"/>
              <w:jc w:val="left"/>
              <w:rPr>
                <w:rFonts w:ascii="Times New Roman" w:hAnsi="Times New Roman"/>
                <w:sz w:val="20"/>
              </w:rPr>
            </w:pPr>
            <w:r w:rsidRPr="00036153">
              <w:rPr>
                <w:rFonts w:ascii="Times New Roman" w:hAnsi="Times New Roman"/>
                <w:sz w:val="20"/>
              </w:rPr>
              <w:t>Bergius Hydrogenation</w:t>
            </w:r>
            <w:r w:rsidR="004B5305" w:rsidRPr="00036153">
              <w:rPr>
                <w:rFonts w:ascii="Times New Roman" w:hAnsi="Times New Roman"/>
                <w:sz w:val="20"/>
              </w:rPr>
              <w:fldChar w:fldCharType="begin"/>
            </w:r>
            <w:r w:rsidR="004B5305" w:rsidRPr="00036153">
              <w:rPr>
                <w:rFonts w:ascii="Times New Roman" w:hAnsi="Times New Roman"/>
                <w:sz w:val="20"/>
              </w:rPr>
              <w:instrText xml:space="preserve"> XE "Hydrogenation" </w:instrText>
            </w:r>
            <w:r w:rsidR="004B5305" w:rsidRPr="00036153">
              <w:rPr>
                <w:rFonts w:ascii="Times New Roman" w:hAnsi="Times New Roman"/>
                <w:sz w:val="20"/>
              </w:rPr>
              <w:fldChar w:fldCharType="end"/>
            </w:r>
          </w:p>
        </w:tc>
        <w:tc>
          <w:tcPr>
            <w:tcW w:w="1417" w:type="dxa"/>
          </w:tcPr>
          <w:p w14:paraId="24A8F45B"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368</w:t>
            </w:r>
          </w:p>
        </w:tc>
        <w:tc>
          <w:tcPr>
            <w:tcW w:w="1666" w:type="dxa"/>
          </w:tcPr>
          <w:p w14:paraId="00B2FDD6"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98</w:t>
            </w:r>
          </w:p>
        </w:tc>
        <w:tc>
          <w:tcPr>
            <w:tcW w:w="1562" w:type="dxa"/>
          </w:tcPr>
          <w:p w14:paraId="6DC0A5C0"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45</w:t>
            </w:r>
          </w:p>
        </w:tc>
      </w:tr>
      <w:tr w:rsidR="002A604D" w14:paraId="43832075" w14:textId="77777777" w:rsidTr="00036153">
        <w:trPr>
          <w:cantSplit/>
          <w:trHeight w:val="294"/>
        </w:trPr>
        <w:tc>
          <w:tcPr>
            <w:tcW w:w="5387" w:type="dxa"/>
            <w:gridSpan w:val="2"/>
          </w:tcPr>
          <w:p w14:paraId="296FFCD0" w14:textId="77777777" w:rsidR="002A604D" w:rsidRPr="00036153" w:rsidRDefault="002A604D" w:rsidP="00036153">
            <w:pPr>
              <w:autoSpaceDE w:val="0"/>
              <w:autoSpaceDN w:val="0"/>
              <w:adjustRightInd w:val="0"/>
              <w:jc w:val="left"/>
              <w:rPr>
                <w:rFonts w:ascii="Times New Roman" w:hAnsi="Times New Roman"/>
                <w:sz w:val="20"/>
              </w:rPr>
            </w:pPr>
            <w:r w:rsidRPr="00036153">
              <w:rPr>
                <w:rFonts w:ascii="Times New Roman" w:hAnsi="Times New Roman"/>
                <w:sz w:val="20"/>
              </w:rPr>
              <w:t>Fischer-Tropsch</w:t>
            </w:r>
            <w:r w:rsidR="00B97E2A" w:rsidRPr="00036153">
              <w:rPr>
                <w:rFonts w:ascii="Times New Roman" w:hAnsi="Times New Roman"/>
                <w:sz w:val="20"/>
              </w:rPr>
              <w:fldChar w:fldCharType="begin"/>
            </w:r>
            <w:r w:rsidR="00B97E2A" w:rsidRPr="00036153">
              <w:rPr>
                <w:rFonts w:ascii="Times New Roman" w:hAnsi="Times New Roman"/>
                <w:sz w:val="20"/>
              </w:rPr>
              <w:instrText xml:space="preserve"> XE "Fischer-Tropsch" </w:instrText>
            </w:r>
            <w:r w:rsidR="00B97E2A" w:rsidRPr="00036153">
              <w:rPr>
                <w:rFonts w:ascii="Times New Roman" w:hAnsi="Times New Roman"/>
                <w:sz w:val="20"/>
              </w:rPr>
              <w:fldChar w:fldCharType="end"/>
            </w:r>
          </w:p>
        </w:tc>
        <w:tc>
          <w:tcPr>
            <w:tcW w:w="1417" w:type="dxa"/>
          </w:tcPr>
          <w:p w14:paraId="484287BC"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112.5</w:t>
            </w:r>
          </w:p>
        </w:tc>
        <w:tc>
          <w:tcPr>
            <w:tcW w:w="1666" w:type="dxa"/>
          </w:tcPr>
          <w:p w14:paraId="3B5E1EC6"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56</w:t>
            </w:r>
          </w:p>
        </w:tc>
        <w:tc>
          <w:tcPr>
            <w:tcW w:w="1562" w:type="dxa"/>
          </w:tcPr>
          <w:p w14:paraId="24CF65DA"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22</w:t>
            </w:r>
          </w:p>
        </w:tc>
      </w:tr>
      <w:tr w:rsidR="002A604D" w14:paraId="49965248" w14:textId="77777777" w:rsidTr="00036153">
        <w:trPr>
          <w:cantSplit/>
          <w:trHeight w:val="294"/>
        </w:trPr>
        <w:tc>
          <w:tcPr>
            <w:tcW w:w="5387" w:type="dxa"/>
            <w:gridSpan w:val="2"/>
          </w:tcPr>
          <w:p w14:paraId="1880EE31" w14:textId="77777777" w:rsidR="002A604D" w:rsidRPr="00036153" w:rsidRDefault="002A604D" w:rsidP="00036153">
            <w:pPr>
              <w:autoSpaceDE w:val="0"/>
              <w:autoSpaceDN w:val="0"/>
              <w:adjustRightInd w:val="0"/>
              <w:jc w:val="left"/>
              <w:rPr>
                <w:rFonts w:ascii="Times New Roman" w:hAnsi="Times New Roman"/>
                <w:b/>
                <w:bCs/>
                <w:sz w:val="20"/>
              </w:rPr>
            </w:pPr>
            <w:r w:rsidRPr="00036153">
              <w:rPr>
                <w:rFonts w:ascii="Times New Roman" w:hAnsi="Times New Roman"/>
                <w:b/>
                <w:bCs/>
                <w:sz w:val="20"/>
              </w:rPr>
              <w:t>Total from Synthetic Plants</w:t>
            </w:r>
          </w:p>
        </w:tc>
        <w:tc>
          <w:tcPr>
            <w:tcW w:w="1417" w:type="dxa"/>
          </w:tcPr>
          <w:p w14:paraId="253E7E6E" w14:textId="77777777" w:rsidR="002A604D" w:rsidRPr="00036153" w:rsidRDefault="002A604D">
            <w:pPr>
              <w:autoSpaceDE w:val="0"/>
              <w:autoSpaceDN w:val="0"/>
              <w:adjustRightInd w:val="0"/>
              <w:rPr>
                <w:rFonts w:ascii="Times New Roman" w:hAnsi="Times New Roman"/>
                <w:b/>
                <w:bCs/>
                <w:sz w:val="20"/>
              </w:rPr>
            </w:pPr>
            <w:r w:rsidRPr="00036153">
              <w:rPr>
                <w:rFonts w:ascii="Times New Roman" w:hAnsi="Times New Roman"/>
                <w:b/>
                <w:bCs/>
                <w:sz w:val="20"/>
              </w:rPr>
              <w:t>480.5</w:t>
            </w:r>
          </w:p>
        </w:tc>
        <w:tc>
          <w:tcPr>
            <w:tcW w:w="1666" w:type="dxa"/>
          </w:tcPr>
          <w:p w14:paraId="69851761" w14:textId="77777777" w:rsidR="002A604D" w:rsidRPr="00036153" w:rsidRDefault="002A604D">
            <w:pPr>
              <w:autoSpaceDE w:val="0"/>
              <w:autoSpaceDN w:val="0"/>
              <w:adjustRightInd w:val="0"/>
              <w:rPr>
                <w:rFonts w:ascii="Times New Roman" w:hAnsi="Times New Roman"/>
                <w:b/>
                <w:bCs/>
                <w:sz w:val="20"/>
              </w:rPr>
            </w:pPr>
            <w:r w:rsidRPr="00036153">
              <w:rPr>
                <w:rFonts w:ascii="Times New Roman" w:hAnsi="Times New Roman"/>
                <w:b/>
                <w:bCs/>
                <w:sz w:val="20"/>
              </w:rPr>
              <w:t>154</w:t>
            </w:r>
          </w:p>
        </w:tc>
        <w:tc>
          <w:tcPr>
            <w:tcW w:w="1562" w:type="dxa"/>
          </w:tcPr>
          <w:p w14:paraId="31DEC0C7" w14:textId="77777777" w:rsidR="002A604D" w:rsidRPr="00036153" w:rsidRDefault="002A604D">
            <w:pPr>
              <w:autoSpaceDE w:val="0"/>
              <w:autoSpaceDN w:val="0"/>
              <w:adjustRightInd w:val="0"/>
              <w:rPr>
                <w:rFonts w:ascii="Times New Roman" w:hAnsi="Times New Roman"/>
                <w:b/>
                <w:bCs/>
                <w:sz w:val="20"/>
              </w:rPr>
            </w:pPr>
            <w:r w:rsidRPr="00036153">
              <w:rPr>
                <w:rFonts w:ascii="Times New Roman" w:hAnsi="Times New Roman"/>
                <w:b/>
                <w:bCs/>
                <w:sz w:val="20"/>
              </w:rPr>
              <w:t>67</w:t>
            </w:r>
          </w:p>
        </w:tc>
      </w:tr>
      <w:tr w:rsidR="002A604D" w14:paraId="0452DDC3" w14:textId="77777777" w:rsidTr="00036153">
        <w:trPr>
          <w:cantSplit/>
          <w:trHeight w:val="294"/>
        </w:trPr>
        <w:tc>
          <w:tcPr>
            <w:tcW w:w="5387" w:type="dxa"/>
            <w:gridSpan w:val="2"/>
          </w:tcPr>
          <w:p w14:paraId="26DF72A5" w14:textId="77777777" w:rsidR="002A604D" w:rsidRPr="00036153" w:rsidRDefault="002A604D" w:rsidP="00036153">
            <w:pPr>
              <w:autoSpaceDE w:val="0"/>
              <w:autoSpaceDN w:val="0"/>
              <w:adjustRightInd w:val="0"/>
              <w:jc w:val="left"/>
              <w:rPr>
                <w:rFonts w:ascii="Times New Roman" w:hAnsi="Times New Roman"/>
                <w:i/>
                <w:iCs/>
                <w:sz w:val="20"/>
              </w:rPr>
            </w:pPr>
            <w:r w:rsidRPr="00036153">
              <w:rPr>
                <w:rFonts w:ascii="Times New Roman" w:hAnsi="Times New Roman"/>
                <w:i/>
                <w:iCs/>
                <w:sz w:val="20"/>
              </w:rPr>
              <w:t>Percent of pre-raid total</w:t>
            </w:r>
          </w:p>
        </w:tc>
        <w:tc>
          <w:tcPr>
            <w:tcW w:w="1417" w:type="dxa"/>
          </w:tcPr>
          <w:p w14:paraId="653DD94A" w14:textId="77777777" w:rsidR="002A604D" w:rsidRPr="00036153" w:rsidRDefault="002A604D">
            <w:pPr>
              <w:autoSpaceDE w:val="0"/>
              <w:autoSpaceDN w:val="0"/>
              <w:adjustRightInd w:val="0"/>
              <w:rPr>
                <w:rFonts w:ascii="Times New Roman" w:hAnsi="Times New Roman"/>
                <w:i/>
                <w:iCs/>
                <w:sz w:val="20"/>
              </w:rPr>
            </w:pPr>
            <w:r w:rsidRPr="00036153">
              <w:rPr>
                <w:rFonts w:ascii="Times New Roman" w:hAnsi="Times New Roman"/>
                <w:i/>
                <w:iCs/>
                <w:sz w:val="20"/>
              </w:rPr>
              <w:t>100%</w:t>
            </w:r>
          </w:p>
        </w:tc>
        <w:tc>
          <w:tcPr>
            <w:tcW w:w="1666" w:type="dxa"/>
          </w:tcPr>
          <w:p w14:paraId="10C5D250" w14:textId="77777777" w:rsidR="002A604D" w:rsidRPr="00036153" w:rsidRDefault="002A604D">
            <w:pPr>
              <w:autoSpaceDE w:val="0"/>
              <w:autoSpaceDN w:val="0"/>
              <w:adjustRightInd w:val="0"/>
              <w:rPr>
                <w:rFonts w:ascii="Times New Roman" w:hAnsi="Times New Roman"/>
                <w:i/>
                <w:iCs/>
                <w:sz w:val="20"/>
              </w:rPr>
            </w:pPr>
            <w:r w:rsidRPr="00036153">
              <w:rPr>
                <w:rFonts w:ascii="Times New Roman" w:hAnsi="Times New Roman"/>
                <w:i/>
                <w:iCs/>
                <w:sz w:val="20"/>
              </w:rPr>
              <w:t>32%</w:t>
            </w:r>
          </w:p>
        </w:tc>
        <w:tc>
          <w:tcPr>
            <w:tcW w:w="1562" w:type="dxa"/>
          </w:tcPr>
          <w:p w14:paraId="10220628" w14:textId="77777777" w:rsidR="002A604D" w:rsidRPr="00036153" w:rsidRDefault="002A604D">
            <w:pPr>
              <w:autoSpaceDE w:val="0"/>
              <w:autoSpaceDN w:val="0"/>
              <w:adjustRightInd w:val="0"/>
              <w:rPr>
                <w:rFonts w:ascii="Times New Roman" w:hAnsi="Times New Roman"/>
                <w:i/>
                <w:iCs/>
                <w:sz w:val="20"/>
              </w:rPr>
            </w:pPr>
            <w:r w:rsidRPr="00036153">
              <w:rPr>
                <w:rFonts w:ascii="Times New Roman" w:hAnsi="Times New Roman"/>
                <w:i/>
                <w:iCs/>
                <w:sz w:val="20"/>
              </w:rPr>
              <w:t>14%</w:t>
            </w:r>
          </w:p>
        </w:tc>
      </w:tr>
      <w:tr w:rsidR="002A604D" w14:paraId="29857FBA" w14:textId="77777777" w:rsidTr="00036153">
        <w:trPr>
          <w:cantSplit/>
          <w:trHeight w:val="294"/>
        </w:trPr>
        <w:tc>
          <w:tcPr>
            <w:tcW w:w="10032" w:type="dxa"/>
            <w:gridSpan w:val="5"/>
          </w:tcPr>
          <w:p w14:paraId="7A124246" w14:textId="77777777" w:rsidR="002A604D" w:rsidRDefault="002A604D">
            <w:pPr>
              <w:autoSpaceDE w:val="0"/>
              <w:autoSpaceDN w:val="0"/>
              <w:adjustRightInd w:val="0"/>
              <w:rPr>
                <w:rFonts w:ascii="Times New Roman" w:hAnsi="Times New Roman"/>
                <w:b/>
                <w:bCs/>
                <w:sz w:val="22"/>
                <w:szCs w:val="24"/>
              </w:rPr>
            </w:pPr>
            <w:r>
              <w:rPr>
                <w:rFonts w:ascii="Times New Roman" w:hAnsi="Times New Roman"/>
                <w:b/>
                <w:bCs/>
                <w:sz w:val="22"/>
                <w:szCs w:val="24"/>
              </w:rPr>
              <w:t>Crude Oil Refineries</w:t>
            </w:r>
          </w:p>
        </w:tc>
      </w:tr>
      <w:tr w:rsidR="002A604D" w14:paraId="0778D3E0" w14:textId="77777777" w:rsidTr="00036153">
        <w:trPr>
          <w:trHeight w:val="294"/>
        </w:trPr>
        <w:tc>
          <w:tcPr>
            <w:tcW w:w="3469" w:type="dxa"/>
          </w:tcPr>
          <w:p w14:paraId="0181C5A3"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(Thousands metric tons/month)</w:t>
            </w:r>
          </w:p>
        </w:tc>
        <w:tc>
          <w:tcPr>
            <w:tcW w:w="1918" w:type="dxa"/>
          </w:tcPr>
          <w:p w14:paraId="6A87A121"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Nominal Capacity</w:t>
            </w:r>
          </w:p>
        </w:tc>
        <w:tc>
          <w:tcPr>
            <w:tcW w:w="1417" w:type="dxa"/>
          </w:tcPr>
          <w:p w14:paraId="703D618D"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Normal output</w:t>
            </w:r>
          </w:p>
        </w:tc>
        <w:tc>
          <w:tcPr>
            <w:tcW w:w="1666" w:type="dxa"/>
          </w:tcPr>
          <w:p w14:paraId="7DD45F78"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Estimated output</w:t>
            </w:r>
          </w:p>
        </w:tc>
        <w:tc>
          <w:tcPr>
            <w:tcW w:w="1562" w:type="dxa"/>
          </w:tcPr>
          <w:p w14:paraId="575F8B88"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Estimated output</w:t>
            </w:r>
          </w:p>
        </w:tc>
      </w:tr>
      <w:tr w:rsidR="002A604D" w14:paraId="62641D38" w14:textId="77777777" w:rsidTr="00036153">
        <w:trPr>
          <w:trHeight w:val="294"/>
        </w:trPr>
        <w:tc>
          <w:tcPr>
            <w:tcW w:w="3469" w:type="dxa"/>
          </w:tcPr>
          <w:p w14:paraId="4164E854" w14:textId="77777777" w:rsidR="002A604D" w:rsidRPr="00036153" w:rsidRDefault="002A604D" w:rsidP="00036153">
            <w:pPr>
              <w:autoSpaceDE w:val="0"/>
              <w:autoSpaceDN w:val="0"/>
              <w:adjustRightInd w:val="0"/>
              <w:jc w:val="left"/>
              <w:rPr>
                <w:rFonts w:ascii="Times New Roman" w:hAnsi="Times New Roman"/>
                <w:sz w:val="20"/>
              </w:rPr>
            </w:pPr>
            <w:r w:rsidRPr="00036153">
              <w:rPr>
                <w:rFonts w:ascii="Times New Roman" w:hAnsi="Times New Roman"/>
                <w:sz w:val="20"/>
              </w:rPr>
              <w:t>Germany</w:t>
            </w:r>
          </w:p>
        </w:tc>
        <w:tc>
          <w:tcPr>
            <w:tcW w:w="1918" w:type="dxa"/>
          </w:tcPr>
          <w:p w14:paraId="5731C1F2"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149</w:t>
            </w:r>
          </w:p>
        </w:tc>
        <w:tc>
          <w:tcPr>
            <w:tcW w:w="1417" w:type="dxa"/>
          </w:tcPr>
          <w:p w14:paraId="2AEA3C2E"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n/a</w:t>
            </w:r>
          </w:p>
        </w:tc>
        <w:tc>
          <w:tcPr>
            <w:tcW w:w="1666" w:type="dxa"/>
          </w:tcPr>
          <w:p w14:paraId="77136D53"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31</w:t>
            </w:r>
          </w:p>
        </w:tc>
        <w:tc>
          <w:tcPr>
            <w:tcW w:w="1562" w:type="dxa"/>
          </w:tcPr>
          <w:p w14:paraId="3F560755"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27</w:t>
            </w:r>
          </w:p>
        </w:tc>
      </w:tr>
      <w:tr w:rsidR="002A604D" w14:paraId="6EBAC9F2" w14:textId="77777777" w:rsidTr="00036153">
        <w:trPr>
          <w:trHeight w:val="294"/>
        </w:trPr>
        <w:tc>
          <w:tcPr>
            <w:tcW w:w="3469" w:type="dxa"/>
          </w:tcPr>
          <w:p w14:paraId="35C1E947" w14:textId="77777777" w:rsidR="002A604D" w:rsidRPr="00036153" w:rsidRDefault="002A604D" w:rsidP="00036153">
            <w:pPr>
              <w:autoSpaceDE w:val="0"/>
              <w:autoSpaceDN w:val="0"/>
              <w:adjustRightInd w:val="0"/>
              <w:jc w:val="left"/>
              <w:rPr>
                <w:rFonts w:ascii="Times New Roman" w:hAnsi="Times New Roman"/>
                <w:sz w:val="20"/>
              </w:rPr>
            </w:pPr>
            <w:r w:rsidRPr="00036153">
              <w:rPr>
                <w:rFonts w:ascii="Times New Roman" w:hAnsi="Times New Roman"/>
                <w:sz w:val="20"/>
              </w:rPr>
              <w:t>France</w:t>
            </w:r>
          </w:p>
        </w:tc>
        <w:tc>
          <w:tcPr>
            <w:tcW w:w="1918" w:type="dxa"/>
          </w:tcPr>
          <w:p w14:paraId="6B1F0CE7"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260</w:t>
            </w:r>
          </w:p>
        </w:tc>
        <w:tc>
          <w:tcPr>
            <w:tcW w:w="1417" w:type="dxa"/>
          </w:tcPr>
          <w:p w14:paraId="213ED808"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n/a</w:t>
            </w:r>
          </w:p>
        </w:tc>
        <w:tc>
          <w:tcPr>
            <w:tcW w:w="1666" w:type="dxa"/>
          </w:tcPr>
          <w:p w14:paraId="02F263C8"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6</w:t>
            </w:r>
          </w:p>
        </w:tc>
        <w:tc>
          <w:tcPr>
            <w:tcW w:w="1562" w:type="dxa"/>
          </w:tcPr>
          <w:p w14:paraId="27EA9DF7"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0</w:t>
            </w:r>
          </w:p>
        </w:tc>
      </w:tr>
      <w:tr w:rsidR="002A604D" w14:paraId="29908526" w14:textId="77777777" w:rsidTr="00036153">
        <w:trPr>
          <w:trHeight w:val="294"/>
        </w:trPr>
        <w:tc>
          <w:tcPr>
            <w:tcW w:w="3469" w:type="dxa"/>
          </w:tcPr>
          <w:p w14:paraId="0EE2491F" w14:textId="77777777" w:rsidR="002A604D" w:rsidRPr="00036153" w:rsidRDefault="002A604D" w:rsidP="00036153">
            <w:pPr>
              <w:autoSpaceDE w:val="0"/>
              <w:autoSpaceDN w:val="0"/>
              <w:adjustRightInd w:val="0"/>
              <w:jc w:val="left"/>
              <w:rPr>
                <w:rFonts w:ascii="Times New Roman" w:hAnsi="Times New Roman"/>
                <w:sz w:val="20"/>
              </w:rPr>
            </w:pPr>
            <w:r w:rsidRPr="00036153">
              <w:rPr>
                <w:rFonts w:ascii="Times New Roman" w:hAnsi="Times New Roman"/>
                <w:sz w:val="20"/>
              </w:rPr>
              <w:t>Belgium</w:t>
            </w:r>
          </w:p>
        </w:tc>
        <w:tc>
          <w:tcPr>
            <w:tcW w:w="1918" w:type="dxa"/>
          </w:tcPr>
          <w:p w14:paraId="1A1BD5A6"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42</w:t>
            </w:r>
          </w:p>
        </w:tc>
        <w:tc>
          <w:tcPr>
            <w:tcW w:w="1417" w:type="dxa"/>
          </w:tcPr>
          <w:p w14:paraId="38DFFB4D"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n/a</w:t>
            </w:r>
          </w:p>
        </w:tc>
        <w:tc>
          <w:tcPr>
            <w:tcW w:w="1666" w:type="dxa"/>
          </w:tcPr>
          <w:p w14:paraId="03B88315"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0</w:t>
            </w:r>
          </w:p>
        </w:tc>
        <w:tc>
          <w:tcPr>
            <w:tcW w:w="1562" w:type="dxa"/>
          </w:tcPr>
          <w:p w14:paraId="58896264"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0</w:t>
            </w:r>
          </w:p>
        </w:tc>
      </w:tr>
      <w:tr w:rsidR="002A604D" w14:paraId="3F1A17B1" w14:textId="77777777" w:rsidTr="00036153">
        <w:trPr>
          <w:trHeight w:val="294"/>
        </w:trPr>
        <w:tc>
          <w:tcPr>
            <w:tcW w:w="3469" w:type="dxa"/>
          </w:tcPr>
          <w:p w14:paraId="2850CF15" w14:textId="77777777" w:rsidR="002A604D" w:rsidRPr="00036153" w:rsidRDefault="002A604D" w:rsidP="00036153">
            <w:pPr>
              <w:autoSpaceDE w:val="0"/>
              <w:autoSpaceDN w:val="0"/>
              <w:adjustRightInd w:val="0"/>
              <w:jc w:val="left"/>
              <w:rPr>
                <w:rFonts w:ascii="Times New Roman" w:hAnsi="Times New Roman"/>
                <w:sz w:val="20"/>
              </w:rPr>
            </w:pPr>
            <w:r w:rsidRPr="00036153">
              <w:rPr>
                <w:rFonts w:ascii="Times New Roman" w:hAnsi="Times New Roman"/>
                <w:sz w:val="20"/>
              </w:rPr>
              <w:t>Holland</w:t>
            </w:r>
          </w:p>
        </w:tc>
        <w:tc>
          <w:tcPr>
            <w:tcW w:w="1918" w:type="dxa"/>
          </w:tcPr>
          <w:p w14:paraId="3F252F06"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52</w:t>
            </w:r>
          </w:p>
        </w:tc>
        <w:tc>
          <w:tcPr>
            <w:tcW w:w="1417" w:type="dxa"/>
          </w:tcPr>
          <w:p w14:paraId="1089BD38"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n/a</w:t>
            </w:r>
          </w:p>
        </w:tc>
        <w:tc>
          <w:tcPr>
            <w:tcW w:w="1666" w:type="dxa"/>
          </w:tcPr>
          <w:p w14:paraId="0F2CBE20"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0</w:t>
            </w:r>
          </w:p>
        </w:tc>
        <w:tc>
          <w:tcPr>
            <w:tcW w:w="1562" w:type="dxa"/>
          </w:tcPr>
          <w:p w14:paraId="42868E9E"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0</w:t>
            </w:r>
          </w:p>
        </w:tc>
      </w:tr>
      <w:tr w:rsidR="002A604D" w14:paraId="45D5C7A5" w14:textId="77777777" w:rsidTr="00036153">
        <w:trPr>
          <w:trHeight w:val="294"/>
        </w:trPr>
        <w:tc>
          <w:tcPr>
            <w:tcW w:w="3469" w:type="dxa"/>
          </w:tcPr>
          <w:p w14:paraId="670BC866" w14:textId="77777777" w:rsidR="002A604D" w:rsidRPr="00036153" w:rsidRDefault="002A604D" w:rsidP="00036153">
            <w:pPr>
              <w:autoSpaceDE w:val="0"/>
              <w:autoSpaceDN w:val="0"/>
              <w:adjustRightInd w:val="0"/>
              <w:jc w:val="left"/>
              <w:rPr>
                <w:rFonts w:ascii="Times New Roman" w:hAnsi="Times New Roman"/>
                <w:sz w:val="20"/>
              </w:rPr>
            </w:pPr>
            <w:r w:rsidRPr="00036153">
              <w:rPr>
                <w:rFonts w:ascii="Times New Roman" w:hAnsi="Times New Roman"/>
                <w:sz w:val="20"/>
              </w:rPr>
              <w:t>Czechoslovakia</w:t>
            </w:r>
          </w:p>
        </w:tc>
        <w:tc>
          <w:tcPr>
            <w:tcW w:w="1918" w:type="dxa"/>
          </w:tcPr>
          <w:p w14:paraId="4A13EEDC"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48</w:t>
            </w:r>
          </w:p>
        </w:tc>
        <w:tc>
          <w:tcPr>
            <w:tcW w:w="1417" w:type="dxa"/>
          </w:tcPr>
          <w:p w14:paraId="79BF46C9"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n/a</w:t>
            </w:r>
          </w:p>
        </w:tc>
        <w:tc>
          <w:tcPr>
            <w:tcW w:w="1666" w:type="dxa"/>
          </w:tcPr>
          <w:p w14:paraId="3A0B7732"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31</w:t>
            </w:r>
          </w:p>
        </w:tc>
        <w:tc>
          <w:tcPr>
            <w:tcW w:w="1562" w:type="dxa"/>
          </w:tcPr>
          <w:p w14:paraId="64E87B79"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8</w:t>
            </w:r>
          </w:p>
        </w:tc>
      </w:tr>
      <w:tr w:rsidR="002A604D" w14:paraId="7EA771B4" w14:textId="77777777" w:rsidTr="00036153">
        <w:trPr>
          <w:trHeight w:val="294"/>
        </w:trPr>
        <w:tc>
          <w:tcPr>
            <w:tcW w:w="3469" w:type="dxa"/>
          </w:tcPr>
          <w:p w14:paraId="3558D3FE" w14:textId="77777777" w:rsidR="002A604D" w:rsidRPr="00036153" w:rsidRDefault="002A604D" w:rsidP="00036153">
            <w:pPr>
              <w:autoSpaceDE w:val="0"/>
              <w:autoSpaceDN w:val="0"/>
              <w:adjustRightInd w:val="0"/>
              <w:jc w:val="left"/>
              <w:rPr>
                <w:rFonts w:ascii="Times New Roman" w:hAnsi="Times New Roman"/>
                <w:sz w:val="20"/>
              </w:rPr>
            </w:pPr>
            <w:r w:rsidRPr="00036153">
              <w:rPr>
                <w:rFonts w:ascii="Times New Roman" w:hAnsi="Times New Roman"/>
                <w:sz w:val="20"/>
              </w:rPr>
              <w:t>Poland</w:t>
            </w:r>
          </w:p>
        </w:tc>
        <w:tc>
          <w:tcPr>
            <w:tcW w:w="1918" w:type="dxa"/>
          </w:tcPr>
          <w:p w14:paraId="2BC982F4"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78</w:t>
            </w:r>
          </w:p>
        </w:tc>
        <w:tc>
          <w:tcPr>
            <w:tcW w:w="1417" w:type="dxa"/>
          </w:tcPr>
          <w:p w14:paraId="6CB18FA6"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n/a</w:t>
            </w:r>
          </w:p>
        </w:tc>
        <w:tc>
          <w:tcPr>
            <w:tcW w:w="1666" w:type="dxa"/>
          </w:tcPr>
          <w:p w14:paraId="72E0B84E"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43</w:t>
            </w:r>
          </w:p>
        </w:tc>
        <w:tc>
          <w:tcPr>
            <w:tcW w:w="1562" w:type="dxa"/>
          </w:tcPr>
          <w:p w14:paraId="320B82D8"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0</w:t>
            </w:r>
          </w:p>
        </w:tc>
      </w:tr>
      <w:tr w:rsidR="002A604D" w14:paraId="26061F69" w14:textId="77777777" w:rsidTr="00036153">
        <w:trPr>
          <w:trHeight w:val="294"/>
        </w:trPr>
        <w:tc>
          <w:tcPr>
            <w:tcW w:w="3469" w:type="dxa"/>
          </w:tcPr>
          <w:p w14:paraId="78C21367" w14:textId="77777777" w:rsidR="002A604D" w:rsidRPr="00036153" w:rsidRDefault="002A604D" w:rsidP="00036153">
            <w:pPr>
              <w:autoSpaceDE w:val="0"/>
              <w:autoSpaceDN w:val="0"/>
              <w:adjustRightInd w:val="0"/>
              <w:jc w:val="left"/>
              <w:rPr>
                <w:rFonts w:ascii="Times New Roman" w:hAnsi="Times New Roman"/>
                <w:sz w:val="20"/>
              </w:rPr>
            </w:pPr>
            <w:r w:rsidRPr="00036153">
              <w:rPr>
                <w:rFonts w:ascii="Times New Roman" w:hAnsi="Times New Roman"/>
                <w:sz w:val="20"/>
              </w:rPr>
              <w:t>Austria</w:t>
            </w:r>
          </w:p>
        </w:tc>
        <w:tc>
          <w:tcPr>
            <w:tcW w:w="1918" w:type="dxa"/>
          </w:tcPr>
          <w:p w14:paraId="486F50ED"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54</w:t>
            </w:r>
          </w:p>
        </w:tc>
        <w:tc>
          <w:tcPr>
            <w:tcW w:w="1417" w:type="dxa"/>
          </w:tcPr>
          <w:p w14:paraId="71806D56"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n/a</w:t>
            </w:r>
          </w:p>
        </w:tc>
        <w:tc>
          <w:tcPr>
            <w:tcW w:w="1666" w:type="dxa"/>
          </w:tcPr>
          <w:p w14:paraId="66EF62E4"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7</w:t>
            </w:r>
          </w:p>
        </w:tc>
        <w:tc>
          <w:tcPr>
            <w:tcW w:w="1562" w:type="dxa"/>
          </w:tcPr>
          <w:p w14:paraId="08B1BF57"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18</w:t>
            </w:r>
          </w:p>
        </w:tc>
      </w:tr>
      <w:tr w:rsidR="002A604D" w14:paraId="6FAB78FB" w14:textId="77777777" w:rsidTr="00036153">
        <w:trPr>
          <w:trHeight w:val="294"/>
        </w:trPr>
        <w:tc>
          <w:tcPr>
            <w:tcW w:w="3469" w:type="dxa"/>
          </w:tcPr>
          <w:p w14:paraId="53EFB877" w14:textId="77777777" w:rsidR="002A604D" w:rsidRPr="00036153" w:rsidRDefault="002A604D" w:rsidP="00036153">
            <w:pPr>
              <w:autoSpaceDE w:val="0"/>
              <w:autoSpaceDN w:val="0"/>
              <w:adjustRightInd w:val="0"/>
              <w:jc w:val="left"/>
              <w:rPr>
                <w:rFonts w:ascii="Times New Roman" w:hAnsi="Times New Roman"/>
                <w:sz w:val="20"/>
              </w:rPr>
            </w:pPr>
            <w:r w:rsidRPr="00036153">
              <w:rPr>
                <w:rFonts w:ascii="Times New Roman" w:hAnsi="Times New Roman"/>
                <w:sz w:val="20"/>
              </w:rPr>
              <w:t>Hungary</w:t>
            </w:r>
          </w:p>
        </w:tc>
        <w:tc>
          <w:tcPr>
            <w:tcW w:w="1918" w:type="dxa"/>
          </w:tcPr>
          <w:p w14:paraId="2E848559"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60</w:t>
            </w:r>
          </w:p>
        </w:tc>
        <w:tc>
          <w:tcPr>
            <w:tcW w:w="1417" w:type="dxa"/>
          </w:tcPr>
          <w:p w14:paraId="2CFC7230"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n/a</w:t>
            </w:r>
          </w:p>
        </w:tc>
        <w:tc>
          <w:tcPr>
            <w:tcW w:w="1666" w:type="dxa"/>
          </w:tcPr>
          <w:p w14:paraId="6BB56085"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14</w:t>
            </w:r>
          </w:p>
        </w:tc>
        <w:tc>
          <w:tcPr>
            <w:tcW w:w="1562" w:type="dxa"/>
          </w:tcPr>
          <w:p w14:paraId="2844BA4A"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9</w:t>
            </w:r>
          </w:p>
        </w:tc>
      </w:tr>
      <w:tr w:rsidR="002A604D" w14:paraId="435C883C" w14:textId="77777777" w:rsidTr="00036153">
        <w:trPr>
          <w:trHeight w:val="294"/>
        </w:trPr>
        <w:tc>
          <w:tcPr>
            <w:tcW w:w="3469" w:type="dxa"/>
          </w:tcPr>
          <w:p w14:paraId="204D15B2" w14:textId="77777777" w:rsidR="002A604D" w:rsidRPr="00036153" w:rsidRDefault="002A604D" w:rsidP="00036153">
            <w:pPr>
              <w:autoSpaceDE w:val="0"/>
              <w:autoSpaceDN w:val="0"/>
              <w:adjustRightInd w:val="0"/>
              <w:jc w:val="left"/>
              <w:rPr>
                <w:rFonts w:ascii="Times New Roman" w:hAnsi="Times New Roman"/>
                <w:sz w:val="20"/>
              </w:rPr>
            </w:pPr>
            <w:r w:rsidRPr="00036153">
              <w:rPr>
                <w:rFonts w:ascii="Times New Roman" w:hAnsi="Times New Roman"/>
                <w:sz w:val="20"/>
              </w:rPr>
              <w:t>Italy</w:t>
            </w:r>
          </w:p>
        </w:tc>
        <w:tc>
          <w:tcPr>
            <w:tcW w:w="1918" w:type="dxa"/>
          </w:tcPr>
          <w:p w14:paraId="4845FF57"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80</w:t>
            </w:r>
          </w:p>
        </w:tc>
        <w:tc>
          <w:tcPr>
            <w:tcW w:w="1417" w:type="dxa"/>
          </w:tcPr>
          <w:p w14:paraId="406196DB"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n/a</w:t>
            </w:r>
          </w:p>
        </w:tc>
        <w:tc>
          <w:tcPr>
            <w:tcW w:w="1666" w:type="dxa"/>
          </w:tcPr>
          <w:p w14:paraId="7AE518C3"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3</w:t>
            </w:r>
          </w:p>
        </w:tc>
        <w:tc>
          <w:tcPr>
            <w:tcW w:w="1562" w:type="dxa"/>
          </w:tcPr>
          <w:p w14:paraId="41F3DC70"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0</w:t>
            </w:r>
          </w:p>
        </w:tc>
      </w:tr>
      <w:tr w:rsidR="002A604D" w14:paraId="30FE969B" w14:textId="77777777" w:rsidTr="00036153">
        <w:trPr>
          <w:trHeight w:val="294"/>
        </w:trPr>
        <w:tc>
          <w:tcPr>
            <w:tcW w:w="3469" w:type="dxa"/>
          </w:tcPr>
          <w:p w14:paraId="4FE32D94" w14:textId="77777777" w:rsidR="002A604D" w:rsidRPr="00036153" w:rsidRDefault="002A604D" w:rsidP="00036153">
            <w:pPr>
              <w:autoSpaceDE w:val="0"/>
              <w:autoSpaceDN w:val="0"/>
              <w:adjustRightInd w:val="0"/>
              <w:jc w:val="left"/>
              <w:rPr>
                <w:rFonts w:ascii="Times New Roman" w:hAnsi="Times New Roman"/>
                <w:sz w:val="20"/>
              </w:rPr>
            </w:pPr>
            <w:r w:rsidRPr="00036153">
              <w:rPr>
                <w:rFonts w:ascii="Times New Roman" w:hAnsi="Times New Roman"/>
                <w:sz w:val="20"/>
              </w:rPr>
              <w:t>Yugoslavia</w:t>
            </w:r>
          </w:p>
        </w:tc>
        <w:tc>
          <w:tcPr>
            <w:tcW w:w="1918" w:type="dxa"/>
          </w:tcPr>
          <w:p w14:paraId="5958610E"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21</w:t>
            </w:r>
          </w:p>
        </w:tc>
        <w:tc>
          <w:tcPr>
            <w:tcW w:w="1417" w:type="dxa"/>
          </w:tcPr>
          <w:p w14:paraId="2E902B35"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n/a</w:t>
            </w:r>
          </w:p>
        </w:tc>
        <w:tc>
          <w:tcPr>
            <w:tcW w:w="1666" w:type="dxa"/>
          </w:tcPr>
          <w:p w14:paraId="6BD650EA"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3</w:t>
            </w:r>
          </w:p>
        </w:tc>
        <w:tc>
          <w:tcPr>
            <w:tcW w:w="1562" w:type="dxa"/>
          </w:tcPr>
          <w:p w14:paraId="17EB17D9"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0</w:t>
            </w:r>
          </w:p>
        </w:tc>
      </w:tr>
      <w:tr w:rsidR="002A604D" w14:paraId="6FFBA1C1" w14:textId="77777777" w:rsidTr="00036153">
        <w:trPr>
          <w:trHeight w:val="294"/>
        </w:trPr>
        <w:tc>
          <w:tcPr>
            <w:tcW w:w="3469" w:type="dxa"/>
          </w:tcPr>
          <w:p w14:paraId="31E489AF" w14:textId="77777777" w:rsidR="002A604D" w:rsidRPr="00036153" w:rsidRDefault="002A604D" w:rsidP="00036153">
            <w:pPr>
              <w:autoSpaceDE w:val="0"/>
              <w:autoSpaceDN w:val="0"/>
              <w:adjustRightInd w:val="0"/>
              <w:jc w:val="left"/>
              <w:rPr>
                <w:rFonts w:ascii="Times New Roman" w:hAnsi="Times New Roman"/>
                <w:sz w:val="20"/>
              </w:rPr>
            </w:pPr>
            <w:r w:rsidRPr="00036153">
              <w:rPr>
                <w:rFonts w:ascii="Times New Roman" w:hAnsi="Times New Roman"/>
                <w:sz w:val="20"/>
              </w:rPr>
              <w:t>Albania</w:t>
            </w:r>
          </w:p>
        </w:tc>
        <w:tc>
          <w:tcPr>
            <w:tcW w:w="1918" w:type="dxa"/>
          </w:tcPr>
          <w:p w14:paraId="2782BC18"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2</w:t>
            </w:r>
          </w:p>
        </w:tc>
        <w:tc>
          <w:tcPr>
            <w:tcW w:w="1417" w:type="dxa"/>
          </w:tcPr>
          <w:p w14:paraId="5D769D10"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n/a</w:t>
            </w:r>
          </w:p>
        </w:tc>
        <w:tc>
          <w:tcPr>
            <w:tcW w:w="1666" w:type="dxa"/>
          </w:tcPr>
          <w:p w14:paraId="2A745F6E"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2</w:t>
            </w:r>
          </w:p>
        </w:tc>
        <w:tc>
          <w:tcPr>
            <w:tcW w:w="1562" w:type="dxa"/>
          </w:tcPr>
          <w:p w14:paraId="4D7DD906"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0</w:t>
            </w:r>
          </w:p>
        </w:tc>
      </w:tr>
      <w:tr w:rsidR="002A604D" w14:paraId="2B4BB84A" w14:textId="77777777" w:rsidTr="00036153">
        <w:trPr>
          <w:trHeight w:val="294"/>
        </w:trPr>
        <w:tc>
          <w:tcPr>
            <w:tcW w:w="3469" w:type="dxa"/>
          </w:tcPr>
          <w:p w14:paraId="23795C81" w14:textId="77777777" w:rsidR="002A604D" w:rsidRPr="00036153" w:rsidRDefault="002A604D" w:rsidP="00036153">
            <w:pPr>
              <w:autoSpaceDE w:val="0"/>
              <w:autoSpaceDN w:val="0"/>
              <w:adjustRightInd w:val="0"/>
              <w:jc w:val="left"/>
              <w:rPr>
                <w:rFonts w:ascii="Times New Roman" w:hAnsi="Times New Roman"/>
                <w:sz w:val="20"/>
              </w:rPr>
            </w:pPr>
            <w:r w:rsidRPr="00036153">
              <w:rPr>
                <w:rFonts w:ascii="Times New Roman" w:hAnsi="Times New Roman"/>
                <w:sz w:val="20"/>
              </w:rPr>
              <w:t>Roumania</w:t>
            </w:r>
          </w:p>
        </w:tc>
        <w:tc>
          <w:tcPr>
            <w:tcW w:w="1918" w:type="dxa"/>
          </w:tcPr>
          <w:p w14:paraId="01DE9037"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740</w:t>
            </w:r>
          </w:p>
        </w:tc>
        <w:tc>
          <w:tcPr>
            <w:tcW w:w="1417" w:type="dxa"/>
          </w:tcPr>
          <w:p w14:paraId="524F4F2B"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n/a</w:t>
            </w:r>
          </w:p>
        </w:tc>
        <w:tc>
          <w:tcPr>
            <w:tcW w:w="1666" w:type="dxa"/>
          </w:tcPr>
          <w:p w14:paraId="479CFF83"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185</w:t>
            </w:r>
          </w:p>
        </w:tc>
        <w:tc>
          <w:tcPr>
            <w:tcW w:w="1562" w:type="dxa"/>
          </w:tcPr>
          <w:p w14:paraId="6D031BBB" w14:textId="77777777" w:rsidR="002A604D" w:rsidRPr="00036153" w:rsidRDefault="002A604D">
            <w:pPr>
              <w:autoSpaceDE w:val="0"/>
              <w:autoSpaceDN w:val="0"/>
              <w:adjustRightInd w:val="0"/>
              <w:rPr>
                <w:rFonts w:ascii="Times New Roman" w:hAnsi="Times New Roman"/>
                <w:sz w:val="20"/>
              </w:rPr>
            </w:pPr>
            <w:r w:rsidRPr="00036153">
              <w:rPr>
                <w:rFonts w:ascii="Times New Roman" w:hAnsi="Times New Roman"/>
                <w:sz w:val="20"/>
              </w:rPr>
              <w:t>0</w:t>
            </w:r>
          </w:p>
        </w:tc>
      </w:tr>
      <w:tr w:rsidR="002A604D" w14:paraId="192DD303" w14:textId="77777777" w:rsidTr="00036153">
        <w:trPr>
          <w:trHeight w:val="294"/>
        </w:trPr>
        <w:tc>
          <w:tcPr>
            <w:tcW w:w="3469" w:type="dxa"/>
          </w:tcPr>
          <w:p w14:paraId="12E9C354" w14:textId="77777777" w:rsidR="002A604D" w:rsidRPr="00036153" w:rsidRDefault="002A604D" w:rsidP="00036153">
            <w:pPr>
              <w:autoSpaceDE w:val="0"/>
              <w:autoSpaceDN w:val="0"/>
              <w:adjustRightInd w:val="0"/>
              <w:jc w:val="left"/>
              <w:rPr>
                <w:rFonts w:ascii="Times New Roman" w:hAnsi="Times New Roman"/>
                <w:b/>
                <w:bCs/>
                <w:sz w:val="20"/>
              </w:rPr>
            </w:pPr>
            <w:r w:rsidRPr="00036153">
              <w:rPr>
                <w:rFonts w:ascii="Times New Roman" w:hAnsi="Times New Roman"/>
                <w:b/>
                <w:bCs/>
                <w:sz w:val="20"/>
              </w:rPr>
              <w:t>Total from Crude Oil</w:t>
            </w:r>
          </w:p>
        </w:tc>
        <w:tc>
          <w:tcPr>
            <w:tcW w:w="1918" w:type="dxa"/>
          </w:tcPr>
          <w:p w14:paraId="2CF73C31" w14:textId="77777777" w:rsidR="002A604D" w:rsidRPr="00036153" w:rsidRDefault="002A604D">
            <w:pPr>
              <w:autoSpaceDE w:val="0"/>
              <w:autoSpaceDN w:val="0"/>
              <w:adjustRightInd w:val="0"/>
              <w:rPr>
                <w:rFonts w:ascii="Times New Roman" w:hAnsi="Times New Roman"/>
                <w:b/>
                <w:bCs/>
                <w:sz w:val="20"/>
              </w:rPr>
            </w:pPr>
            <w:r w:rsidRPr="00036153">
              <w:rPr>
                <w:rFonts w:ascii="Times New Roman" w:hAnsi="Times New Roman"/>
                <w:b/>
                <w:bCs/>
                <w:sz w:val="20"/>
              </w:rPr>
              <w:t>1,586</w:t>
            </w:r>
          </w:p>
        </w:tc>
        <w:tc>
          <w:tcPr>
            <w:tcW w:w="1417" w:type="dxa"/>
          </w:tcPr>
          <w:p w14:paraId="23CCF301" w14:textId="77777777" w:rsidR="002A604D" w:rsidRPr="00036153" w:rsidRDefault="002A604D">
            <w:pPr>
              <w:autoSpaceDE w:val="0"/>
              <w:autoSpaceDN w:val="0"/>
              <w:adjustRightInd w:val="0"/>
              <w:rPr>
                <w:rFonts w:ascii="Times New Roman" w:hAnsi="Times New Roman"/>
                <w:b/>
                <w:bCs/>
                <w:sz w:val="20"/>
              </w:rPr>
            </w:pPr>
            <w:r w:rsidRPr="00036153">
              <w:rPr>
                <w:rFonts w:ascii="Times New Roman" w:hAnsi="Times New Roman"/>
                <w:b/>
                <w:bCs/>
                <w:sz w:val="20"/>
              </w:rPr>
              <w:t>697.5</w:t>
            </w:r>
          </w:p>
        </w:tc>
        <w:tc>
          <w:tcPr>
            <w:tcW w:w="1666" w:type="dxa"/>
          </w:tcPr>
          <w:p w14:paraId="0893209E" w14:textId="77777777" w:rsidR="002A604D" w:rsidRPr="00036153" w:rsidRDefault="002A604D">
            <w:pPr>
              <w:autoSpaceDE w:val="0"/>
              <w:autoSpaceDN w:val="0"/>
              <w:adjustRightInd w:val="0"/>
              <w:rPr>
                <w:rFonts w:ascii="Times New Roman" w:hAnsi="Times New Roman"/>
                <w:b/>
                <w:bCs/>
                <w:sz w:val="20"/>
              </w:rPr>
            </w:pPr>
            <w:r w:rsidRPr="00036153">
              <w:rPr>
                <w:rFonts w:ascii="Times New Roman" w:hAnsi="Times New Roman"/>
                <w:b/>
                <w:bCs/>
                <w:sz w:val="20"/>
              </w:rPr>
              <w:t>325</w:t>
            </w:r>
          </w:p>
        </w:tc>
        <w:tc>
          <w:tcPr>
            <w:tcW w:w="1562" w:type="dxa"/>
          </w:tcPr>
          <w:p w14:paraId="0F570A2B" w14:textId="77777777" w:rsidR="002A604D" w:rsidRPr="00036153" w:rsidRDefault="002A604D">
            <w:pPr>
              <w:autoSpaceDE w:val="0"/>
              <w:autoSpaceDN w:val="0"/>
              <w:adjustRightInd w:val="0"/>
              <w:rPr>
                <w:rFonts w:ascii="Times New Roman" w:hAnsi="Times New Roman"/>
                <w:b/>
                <w:bCs/>
                <w:sz w:val="20"/>
              </w:rPr>
            </w:pPr>
            <w:r w:rsidRPr="00036153">
              <w:rPr>
                <w:rFonts w:ascii="Times New Roman" w:hAnsi="Times New Roman"/>
                <w:b/>
                <w:bCs/>
                <w:sz w:val="20"/>
              </w:rPr>
              <w:t>62</w:t>
            </w:r>
          </w:p>
        </w:tc>
      </w:tr>
      <w:tr w:rsidR="002A604D" w14:paraId="6E781124" w14:textId="77777777" w:rsidTr="00036153">
        <w:trPr>
          <w:cantSplit/>
          <w:trHeight w:val="294"/>
        </w:trPr>
        <w:tc>
          <w:tcPr>
            <w:tcW w:w="5387" w:type="dxa"/>
            <w:gridSpan w:val="2"/>
          </w:tcPr>
          <w:p w14:paraId="0E04E732" w14:textId="77777777" w:rsidR="002A604D" w:rsidRPr="00036153" w:rsidRDefault="002A604D">
            <w:pPr>
              <w:autoSpaceDE w:val="0"/>
              <w:autoSpaceDN w:val="0"/>
              <w:adjustRightInd w:val="0"/>
              <w:rPr>
                <w:rFonts w:ascii="Times New Roman" w:hAnsi="Times New Roman"/>
                <w:i/>
                <w:iCs/>
                <w:sz w:val="20"/>
              </w:rPr>
            </w:pPr>
            <w:r w:rsidRPr="00036153">
              <w:rPr>
                <w:rFonts w:ascii="Times New Roman" w:hAnsi="Times New Roman"/>
                <w:i/>
                <w:iCs/>
                <w:sz w:val="20"/>
              </w:rPr>
              <w:t>Percent of pre-raid total</w:t>
            </w:r>
          </w:p>
        </w:tc>
        <w:tc>
          <w:tcPr>
            <w:tcW w:w="1417" w:type="dxa"/>
          </w:tcPr>
          <w:p w14:paraId="6D26191E" w14:textId="77777777" w:rsidR="002A604D" w:rsidRPr="00036153" w:rsidRDefault="002A604D">
            <w:pPr>
              <w:autoSpaceDE w:val="0"/>
              <w:autoSpaceDN w:val="0"/>
              <w:adjustRightInd w:val="0"/>
              <w:rPr>
                <w:rFonts w:ascii="Times New Roman" w:hAnsi="Times New Roman"/>
                <w:i/>
                <w:iCs/>
                <w:sz w:val="20"/>
              </w:rPr>
            </w:pPr>
            <w:r w:rsidRPr="00036153">
              <w:rPr>
                <w:rFonts w:ascii="Times New Roman" w:hAnsi="Times New Roman"/>
                <w:i/>
                <w:iCs/>
                <w:sz w:val="20"/>
              </w:rPr>
              <w:t>100%</w:t>
            </w:r>
          </w:p>
        </w:tc>
        <w:tc>
          <w:tcPr>
            <w:tcW w:w="1666" w:type="dxa"/>
          </w:tcPr>
          <w:p w14:paraId="699E7753" w14:textId="77777777" w:rsidR="002A604D" w:rsidRPr="00036153" w:rsidRDefault="002A604D">
            <w:pPr>
              <w:autoSpaceDE w:val="0"/>
              <w:autoSpaceDN w:val="0"/>
              <w:adjustRightInd w:val="0"/>
              <w:rPr>
                <w:rFonts w:ascii="Times New Roman" w:hAnsi="Times New Roman"/>
                <w:i/>
                <w:iCs/>
                <w:sz w:val="20"/>
              </w:rPr>
            </w:pPr>
            <w:r w:rsidRPr="00036153">
              <w:rPr>
                <w:rFonts w:ascii="Times New Roman" w:hAnsi="Times New Roman"/>
                <w:i/>
                <w:iCs/>
                <w:sz w:val="20"/>
              </w:rPr>
              <w:t>47%</w:t>
            </w:r>
          </w:p>
        </w:tc>
        <w:tc>
          <w:tcPr>
            <w:tcW w:w="1562" w:type="dxa"/>
          </w:tcPr>
          <w:p w14:paraId="7F54ACDA" w14:textId="77777777" w:rsidR="002A604D" w:rsidRPr="00036153" w:rsidRDefault="002A604D">
            <w:pPr>
              <w:autoSpaceDE w:val="0"/>
              <w:autoSpaceDN w:val="0"/>
              <w:adjustRightInd w:val="0"/>
              <w:rPr>
                <w:rFonts w:ascii="Times New Roman" w:hAnsi="Times New Roman"/>
                <w:i/>
                <w:iCs/>
                <w:sz w:val="20"/>
              </w:rPr>
            </w:pPr>
            <w:r w:rsidRPr="00036153">
              <w:rPr>
                <w:rFonts w:ascii="Times New Roman" w:hAnsi="Times New Roman"/>
                <w:i/>
                <w:iCs/>
                <w:sz w:val="20"/>
              </w:rPr>
              <w:t>9%</w:t>
            </w:r>
          </w:p>
        </w:tc>
      </w:tr>
      <w:tr w:rsidR="002A604D" w14:paraId="21EA3084" w14:textId="77777777" w:rsidTr="00036153">
        <w:trPr>
          <w:trHeight w:val="294"/>
        </w:trPr>
        <w:tc>
          <w:tcPr>
            <w:tcW w:w="3469" w:type="dxa"/>
          </w:tcPr>
          <w:p w14:paraId="0F368C4A" w14:textId="77777777" w:rsidR="002A604D" w:rsidRPr="00036153" w:rsidRDefault="002A604D" w:rsidP="00036153">
            <w:pPr>
              <w:autoSpaceDE w:val="0"/>
              <w:autoSpaceDN w:val="0"/>
              <w:adjustRightInd w:val="0"/>
              <w:jc w:val="left"/>
              <w:rPr>
                <w:rFonts w:ascii="Times New Roman" w:hAnsi="Times New Roman"/>
                <w:sz w:val="20"/>
              </w:rPr>
            </w:pPr>
            <w:r w:rsidRPr="00036153">
              <w:rPr>
                <w:rFonts w:ascii="Times New Roman" w:hAnsi="Times New Roman"/>
                <w:b/>
                <w:bCs/>
                <w:sz w:val="20"/>
              </w:rPr>
              <w:t>Total Other sources</w:t>
            </w:r>
            <w:r w:rsidR="009E784F" w:rsidRPr="00036153">
              <w:rPr>
                <w:rFonts w:ascii="Times New Roman" w:hAnsi="Times New Roman"/>
                <w:b/>
                <w:bCs/>
                <w:sz w:val="20"/>
              </w:rPr>
              <w:t xml:space="preserve"> </w:t>
            </w:r>
            <w:r w:rsidR="00036153">
              <w:rPr>
                <w:rFonts w:ascii="Times New Roman" w:hAnsi="Times New Roman"/>
                <w:b/>
                <w:bCs/>
                <w:sz w:val="20"/>
              </w:rPr>
              <w:t xml:space="preserve">                     </w:t>
            </w:r>
            <w:r w:rsidRPr="00036153">
              <w:rPr>
                <w:rFonts w:ascii="Times New Roman" w:hAnsi="Times New Roman"/>
                <w:sz w:val="20"/>
              </w:rPr>
              <w:t>(benzol, alcohol</w:t>
            </w:r>
            <w:r w:rsidR="004B5305" w:rsidRPr="00036153">
              <w:rPr>
                <w:rFonts w:ascii="Times New Roman" w:hAnsi="Times New Roman"/>
                <w:sz w:val="20"/>
              </w:rPr>
              <w:fldChar w:fldCharType="begin"/>
            </w:r>
            <w:r w:rsidR="004B5305" w:rsidRPr="00036153">
              <w:rPr>
                <w:sz w:val="20"/>
              </w:rPr>
              <w:instrText xml:space="preserve"> XE "alcohol" </w:instrText>
            </w:r>
            <w:r w:rsidR="004B5305" w:rsidRPr="00036153">
              <w:rPr>
                <w:rFonts w:ascii="Times New Roman" w:hAnsi="Times New Roman"/>
                <w:sz w:val="20"/>
              </w:rPr>
              <w:fldChar w:fldCharType="end"/>
            </w:r>
            <w:r w:rsidRPr="00036153">
              <w:rPr>
                <w:rFonts w:ascii="Times New Roman" w:hAnsi="Times New Roman"/>
                <w:sz w:val="20"/>
              </w:rPr>
              <w:t>, tar oils)</w:t>
            </w:r>
          </w:p>
        </w:tc>
        <w:tc>
          <w:tcPr>
            <w:tcW w:w="1918" w:type="dxa"/>
          </w:tcPr>
          <w:p w14:paraId="3AB0B040" w14:textId="77777777" w:rsidR="002A604D" w:rsidRPr="00036153" w:rsidRDefault="002A604D">
            <w:pPr>
              <w:autoSpaceDE w:val="0"/>
              <w:autoSpaceDN w:val="0"/>
              <w:adjustRightInd w:val="0"/>
              <w:rPr>
                <w:rFonts w:ascii="Times New Roman" w:hAnsi="Times New Roman"/>
                <w:sz w:val="20"/>
              </w:rPr>
            </w:pPr>
          </w:p>
        </w:tc>
        <w:tc>
          <w:tcPr>
            <w:tcW w:w="1417" w:type="dxa"/>
          </w:tcPr>
          <w:p w14:paraId="27665806" w14:textId="77777777" w:rsidR="002A604D" w:rsidRPr="00036153" w:rsidRDefault="002A604D">
            <w:pPr>
              <w:autoSpaceDE w:val="0"/>
              <w:autoSpaceDN w:val="0"/>
              <w:adjustRightInd w:val="0"/>
              <w:rPr>
                <w:rFonts w:ascii="Times New Roman" w:hAnsi="Times New Roman"/>
                <w:b/>
                <w:bCs/>
                <w:sz w:val="20"/>
              </w:rPr>
            </w:pPr>
            <w:r w:rsidRPr="00036153">
              <w:rPr>
                <w:rFonts w:ascii="Times New Roman" w:hAnsi="Times New Roman"/>
                <w:b/>
                <w:bCs/>
                <w:sz w:val="20"/>
              </w:rPr>
              <w:t>166</w:t>
            </w:r>
          </w:p>
        </w:tc>
        <w:tc>
          <w:tcPr>
            <w:tcW w:w="1666" w:type="dxa"/>
          </w:tcPr>
          <w:p w14:paraId="1C4BB0AE" w14:textId="77777777" w:rsidR="002A604D" w:rsidRPr="00036153" w:rsidRDefault="002A604D">
            <w:pPr>
              <w:autoSpaceDE w:val="0"/>
              <w:autoSpaceDN w:val="0"/>
              <w:adjustRightInd w:val="0"/>
              <w:rPr>
                <w:rFonts w:ascii="Times New Roman" w:hAnsi="Times New Roman"/>
                <w:b/>
                <w:bCs/>
                <w:sz w:val="20"/>
              </w:rPr>
            </w:pPr>
            <w:r w:rsidRPr="00036153">
              <w:rPr>
                <w:rFonts w:ascii="Times New Roman" w:hAnsi="Times New Roman"/>
                <w:b/>
                <w:bCs/>
                <w:sz w:val="20"/>
              </w:rPr>
              <w:t>192</w:t>
            </w:r>
          </w:p>
        </w:tc>
        <w:tc>
          <w:tcPr>
            <w:tcW w:w="1562" w:type="dxa"/>
          </w:tcPr>
          <w:p w14:paraId="1EC5B62A" w14:textId="77777777" w:rsidR="002A604D" w:rsidRPr="00036153" w:rsidRDefault="002A604D">
            <w:pPr>
              <w:autoSpaceDE w:val="0"/>
              <w:autoSpaceDN w:val="0"/>
              <w:adjustRightInd w:val="0"/>
              <w:rPr>
                <w:rFonts w:ascii="Times New Roman" w:hAnsi="Times New Roman"/>
                <w:b/>
                <w:bCs/>
                <w:sz w:val="20"/>
              </w:rPr>
            </w:pPr>
            <w:r w:rsidRPr="00036153">
              <w:rPr>
                <w:rFonts w:ascii="Times New Roman" w:hAnsi="Times New Roman"/>
                <w:b/>
                <w:bCs/>
                <w:sz w:val="20"/>
              </w:rPr>
              <w:t>175</w:t>
            </w:r>
          </w:p>
        </w:tc>
      </w:tr>
      <w:tr w:rsidR="002A604D" w14:paraId="5E1ABF88" w14:textId="77777777" w:rsidTr="00036153">
        <w:trPr>
          <w:trHeight w:val="357"/>
        </w:trPr>
        <w:tc>
          <w:tcPr>
            <w:tcW w:w="3469" w:type="dxa"/>
          </w:tcPr>
          <w:p w14:paraId="305407D4" w14:textId="77777777" w:rsidR="002A604D" w:rsidRPr="00036153" w:rsidRDefault="002A604D" w:rsidP="00036153">
            <w:pPr>
              <w:autoSpaceDE w:val="0"/>
              <w:autoSpaceDN w:val="0"/>
              <w:adjustRightInd w:val="0"/>
              <w:jc w:val="left"/>
              <w:rPr>
                <w:rFonts w:ascii="Times New Roman" w:hAnsi="Times New Roman"/>
                <w:b/>
                <w:bCs/>
                <w:sz w:val="20"/>
              </w:rPr>
            </w:pPr>
            <w:r w:rsidRPr="00036153">
              <w:rPr>
                <w:rFonts w:ascii="Times New Roman" w:hAnsi="Times New Roman"/>
                <w:b/>
                <w:bCs/>
                <w:sz w:val="20"/>
              </w:rPr>
              <w:t xml:space="preserve">Grand Totals </w:t>
            </w:r>
            <w:r w:rsidRPr="00036153">
              <w:rPr>
                <w:rFonts w:ascii="Times New Roman" w:hAnsi="Times New Roman"/>
                <w:sz w:val="20"/>
              </w:rPr>
              <w:t>(‘000 Metric tons)</w:t>
            </w:r>
          </w:p>
        </w:tc>
        <w:tc>
          <w:tcPr>
            <w:tcW w:w="1918" w:type="dxa"/>
          </w:tcPr>
          <w:p w14:paraId="22BD1B9F" w14:textId="77777777" w:rsidR="002A604D" w:rsidRPr="00036153" w:rsidRDefault="002A604D">
            <w:pPr>
              <w:autoSpaceDE w:val="0"/>
              <w:autoSpaceDN w:val="0"/>
              <w:adjustRightInd w:val="0"/>
              <w:rPr>
                <w:rFonts w:ascii="Times New Roman" w:hAnsi="Times New Roman"/>
                <w:b/>
                <w:bCs/>
                <w:sz w:val="20"/>
              </w:rPr>
            </w:pPr>
          </w:p>
        </w:tc>
        <w:tc>
          <w:tcPr>
            <w:tcW w:w="1417" w:type="dxa"/>
          </w:tcPr>
          <w:p w14:paraId="4BD960CD" w14:textId="77777777" w:rsidR="002A604D" w:rsidRPr="00036153" w:rsidRDefault="002A604D">
            <w:pPr>
              <w:autoSpaceDE w:val="0"/>
              <w:autoSpaceDN w:val="0"/>
              <w:adjustRightInd w:val="0"/>
              <w:rPr>
                <w:rFonts w:ascii="Times New Roman" w:hAnsi="Times New Roman"/>
                <w:b/>
                <w:bCs/>
                <w:sz w:val="20"/>
              </w:rPr>
            </w:pPr>
            <w:r w:rsidRPr="00036153">
              <w:rPr>
                <w:rFonts w:ascii="Times New Roman" w:hAnsi="Times New Roman"/>
                <w:b/>
                <w:bCs/>
                <w:sz w:val="20"/>
              </w:rPr>
              <w:t>1,344</w:t>
            </w:r>
          </w:p>
        </w:tc>
        <w:tc>
          <w:tcPr>
            <w:tcW w:w="1666" w:type="dxa"/>
          </w:tcPr>
          <w:p w14:paraId="6D638198" w14:textId="77777777" w:rsidR="002A604D" w:rsidRPr="00036153" w:rsidRDefault="002A604D">
            <w:pPr>
              <w:autoSpaceDE w:val="0"/>
              <w:autoSpaceDN w:val="0"/>
              <w:adjustRightInd w:val="0"/>
              <w:rPr>
                <w:rFonts w:ascii="Times New Roman" w:hAnsi="Times New Roman"/>
                <w:b/>
                <w:bCs/>
                <w:sz w:val="20"/>
              </w:rPr>
            </w:pPr>
            <w:r w:rsidRPr="00036153">
              <w:rPr>
                <w:rFonts w:ascii="Times New Roman" w:hAnsi="Times New Roman"/>
                <w:b/>
                <w:bCs/>
                <w:sz w:val="20"/>
              </w:rPr>
              <w:t>671</w:t>
            </w:r>
          </w:p>
        </w:tc>
        <w:tc>
          <w:tcPr>
            <w:tcW w:w="1562" w:type="dxa"/>
          </w:tcPr>
          <w:p w14:paraId="1D6F9E5B" w14:textId="77777777" w:rsidR="002A604D" w:rsidRPr="00036153" w:rsidRDefault="002A604D">
            <w:pPr>
              <w:autoSpaceDE w:val="0"/>
              <w:autoSpaceDN w:val="0"/>
              <w:adjustRightInd w:val="0"/>
              <w:rPr>
                <w:rFonts w:ascii="Times New Roman" w:hAnsi="Times New Roman"/>
                <w:b/>
                <w:bCs/>
                <w:sz w:val="20"/>
              </w:rPr>
            </w:pPr>
            <w:r w:rsidRPr="00036153">
              <w:rPr>
                <w:rFonts w:ascii="Times New Roman" w:hAnsi="Times New Roman"/>
                <w:b/>
                <w:bCs/>
                <w:sz w:val="20"/>
              </w:rPr>
              <w:t>304</w:t>
            </w:r>
          </w:p>
        </w:tc>
      </w:tr>
      <w:tr w:rsidR="002A604D" w14:paraId="5CA99018" w14:textId="77777777" w:rsidTr="00036153">
        <w:trPr>
          <w:cantSplit/>
          <w:trHeight w:val="294"/>
        </w:trPr>
        <w:tc>
          <w:tcPr>
            <w:tcW w:w="5387" w:type="dxa"/>
            <w:gridSpan w:val="2"/>
          </w:tcPr>
          <w:p w14:paraId="4332A045" w14:textId="77777777" w:rsidR="002A604D" w:rsidRPr="00036153" w:rsidRDefault="002A604D">
            <w:pPr>
              <w:autoSpaceDE w:val="0"/>
              <w:autoSpaceDN w:val="0"/>
              <w:adjustRightInd w:val="0"/>
              <w:rPr>
                <w:rFonts w:ascii="Times New Roman" w:hAnsi="Times New Roman"/>
                <w:i/>
                <w:iCs/>
                <w:sz w:val="20"/>
              </w:rPr>
            </w:pPr>
            <w:r w:rsidRPr="00036153">
              <w:rPr>
                <w:rFonts w:ascii="Times New Roman" w:hAnsi="Times New Roman"/>
                <w:i/>
                <w:iCs/>
                <w:sz w:val="20"/>
              </w:rPr>
              <w:t>Percent of pre-raid total</w:t>
            </w:r>
          </w:p>
        </w:tc>
        <w:tc>
          <w:tcPr>
            <w:tcW w:w="1417" w:type="dxa"/>
          </w:tcPr>
          <w:p w14:paraId="083B4512" w14:textId="77777777" w:rsidR="002A604D" w:rsidRPr="00036153" w:rsidRDefault="002A604D">
            <w:pPr>
              <w:autoSpaceDE w:val="0"/>
              <w:autoSpaceDN w:val="0"/>
              <w:adjustRightInd w:val="0"/>
              <w:rPr>
                <w:rFonts w:ascii="Times New Roman" w:hAnsi="Times New Roman"/>
                <w:i/>
                <w:iCs/>
                <w:sz w:val="20"/>
              </w:rPr>
            </w:pPr>
            <w:r w:rsidRPr="00036153">
              <w:rPr>
                <w:rFonts w:ascii="Times New Roman" w:hAnsi="Times New Roman"/>
                <w:i/>
                <w:iCs/>
                <w:sz w:val="20"/>
              </w:rPr>
              <w:t>100%</w:t>
            </w:r>
          </w:p>
        </w:tc>
        <w:tc>
          <w:tcPr>
            <w:tcW w:w="1666" w:type="dxa"/>
          </w:tcPr>
          <w:p w14:paraId="64D57A62" w14:textId="77777777" w:rsidR="002A604D" w:rsidRPr="00036153" w:rsidRDefault="002A604D">
            <w:pPr>
              <w:autoSpaceDE w:val="0"/>
              <w:autoSpaceDN w:val="0"/>
              <w:adjustRightInd w:val="0"/>
              <w:rPr>
                <w:rFonts w:ascii="Times New Roman" w:hAnsi="Times New Roman"/>
                <w:i/>
                <w:iCs/>
                <w:sz w:val="20"/>
              </w:rPr>
            </w:pPr>
            <w:r w:rsidRPr="00036153">
              <w:rPr>
                <w:rFonts w:ascii="Times New Roman" w:hAnsi="Times New Roman"/>
                <w:i/>
                <w:iCs/>
                <w:sz w:val="20"/>
              </w:rPr>
              <w:t>50%</w:t>
            </w:r>
          </w:p>
        </w:tc>
        <w:tc>
          <w:tcPr>
            <w:tcW w:w="1562" w:type="dxa"/>
          </w:tcPr>
          <w:p w14:paraId="6CC5004E" w14:textId="77777777" w:rsidR="002A604D" w:rsidRPr="00036153" w:rsidRDefault="002A604D">
            <w:pPr>
              <w:autoSpaceDE w:val="0"/>
              <w:autoSpaceDN w:val="0"/>
              <w:adjustRightInd w:val="0"/>
              <w:rPr>
                <w:rFonts w:ascii="Times New Roman" w:hAnsi="Times New Roman"/>
                <w:i/>
                <w:iCs/>
                <w:sz w:val="20"/>
              </w:rPr>
            </w:pPr>
            <w:r w:rsidRPr="00036153">
              <w:rPr>
                <w:rFonts w:ascii="Times New Roman" w:hAnsi="Times New Roman"/>
                <w:i/>
                <w:iCs/>
                <w:sz w:val="20"/>
              </w:rPr>
              <w:t>23%</w:t>
            </w:r>
          </w:p>
        </w:tc>
      </w:tr>
    </w:tbl>
    <w:p w14:paraId="7009C7F3" w14:textId="77777777" w:rsidR="002A604D" w:rsidRDefault="002A604D" w:rsidP="00E722C5">
      <w:pPr>
        <w:pStyle w:val="BodyText"/>
      </w:pPr>
      <w:r>
        <w:t xml:space="preserve">This information shows that by September 1944, </w:t>
      </w:r>
    </w:p>
    <w:p w14:paraId="4248B04F" w14:textId="77777777" w:rsidR="002A604D" w:rsidRDefault="002A604D" w:rsidP="00E722C5">
      <w:pPr>
        <w:pStyle w:val="BodyText"/>
      </w:pPr>
      <w:r>
        <w:t>Axis Synthetic Oil Plants were operating at only 14% of their normal output.</w:t>
      </w:r>
    </w:p>
    <w:p w14:paraId="79A0AA6D" w14:textId="77777777" w:rsidR="002A604D" w:rsidRDefault="002A604D" w:rsidP="00E722C5">
      <w:pPr>
        <w:pStyle w:val="BodyText"/>
      </w:pPr>
      <w:r>
        <w:t>Crude Oil Refineries were down to 9% of their normal output.</w:t>
      </w:r>
    </w:p>
    <w:p w14:paraId="23B70EBC" w14:textId="77777777" w:rsidR="002A604D" w:rsidRDefault="002A604D" w:rsidP="00E722C5">
      <w:pPr>
        <w:pStyle w:val="BodyText"/>
      </w:pPr>
      <w:r>
        <w:t xml:space="preserve">The vast oil crude oil and refineries of </w:t>
      </w:r>
      <w:r w:rsidR="00834FAE">
        <w:t>Rumania</w:t>
      </w:r>
      <w:r w:rsidR="00B97E2A">
        <w:fldChar w:fldCharType="begin"/>
      </w:r>
      <w:r w:rsidR="00B97E2A">
        <w:instrText xml:space="preserve"> XE "</w:instrText>
      </w:r>
      <w:r w:rsidR="00B97E2A" w:rsidRPr="00DE4F07">
        <w:instrText>Rumania</w:instrText>
      </w:r>
      <w:r w:rsidR="00B97E2A">
        <w:instrText xml:space="preserve">" </w:instrText>
      </w:r>
      <w:r w:rsidR="00B97E2A">
        <w:fldChar w:fldCharType="end"/>
      </w:r>
      <w:r>
        <w:t xml:space="preserve"> (in particular Ploesti) accounted for over 50% of all crude refinery output in July 1944, and their loss to the Russians dramatically cut supply of valuable petroleum products. The Russians captured </w:t>
      </w:r>
      <w:smartTag w:uri="urn:schemas-microsoft-com:office:smarttags" w:element="place">
        <w:r>
          <w:t>Ploesti</w:t>
        </w:r>
      </w:smartTag>
      <w:r>
        <w:t xml:space="preserve"> on the 22</w:t>
      </w:r>
      <w:r>
        <w:rPr>
          <w:vertAlign w:val="superscript"/>
        </w:rPr>
        <w:t>nd</w:t>
      </w:r>
      <w:r>
        <w:t xml:space="preserve">. August 1944. </w:t>
      </w:r>
    </w:p>
    <w:p w14:paraId="40BD14F1" w14:textId="77777777" w:rsidR="002A604D" w:rsidRDefault="002A604D" w:rsidP="00E722C5">
      <w:pPr>
        <w:pStyle w:val="BodyText"/>
      </w:pPr>
      <w:r>
        <w:t xml:space="preserve">Only 43% of the normal crude oil refinery capacity (of 1,586,000 metric tons/month) could be achieved prior to July 1944. This was due to lack of crude, bombing raids, sabotage and belligerence of the occupied workforce. The monthly capacity of </w:t>
      </w:r>
      <w:smartTag w:uri="urn:schemas-microsoft-com:office:smarttags" w:element="country-region">
        <w:r>
          <w:t>France</w:t>
        </w:r>
      </w:smartTag>
      <w:r>
        <w:t xml:space="preserve">, </w:t>
      </w:r>
      <w:smartTag w:uri="urn:schemas-microsoft-com:office:smarttags" w:element="country-region">
        <w:r>
          <w:t>Belgium</w:t>
        </w:r>
      </w:smartTag>
      <w:r>
        <w:t xml:space="preserve"> and </w:t>
      </w:r>
      <w:smartTag w:uri="urn:schemas-microsoft-com:office:smarttags" w:element="City">
        <w:r>
          <w:t>Holland</w:t>
        </w:r>
      </w:smartTag>
      <w:r>
        <w:t xml:space="preserve"> were 260,000 tons, </w:t>
      </w:r>
      <w:r>
        <w:lastRenderedPageBreak/>
        <w:t xml:space="preserve">42,000 tons, 52,000 tons respectively, however the estimated output in July 1944 was only 6,000 tons from </w:t>
      </w:r>
      <w:smartTag w:uri="urn:schemas-microsoft-com:office:smarttags" w:element="country-region">
        <w:r>
          <w:t>France</w:t>
        </w:r>
      </w:smartTag>
      <w:r>
        <w:t xml:space="preserve">, and none from </w:t>
      </w:r>
      <w:smartTag w:uri="urn:schemas-microsoft-com:office:smarttags" w:element="country-region">
        <w:r>
          <w:t>Belgium</w:t>
        </w:r>
      </w:smartTag>
      <w:r>
        <w:t xml:space="preserve"> and </w:t>
      </w:r>
      <w:smartTag w:uri="urn:schemas-microsoft-com:office:smarttags" w:element="City">
        <w:smartTag w:uri="urn:schemas-microsoft-com:office:smarttags" w:element="place">
          <w:r>
            <w:t>Holland</w:t>
          </w:r>
        </w:smartTag>
      </w:smartTag>
      <w:r>
        <w:t xml:space="preserve">. By August 1994 most of </w:t>
      </w:r>
      <w:smartTag w:uri="urn:schemas-microsoft-com:office:smarttags" w:element="country-region">
        <w:smartTag w:uri="urn:schemas-microsoft-com:office:smarttags" w:element="place">
          <w:r>
            <w:t>France</w:t>
          </w:r>
        </w:smartTag>
      </w:smartTag>
      <w:r>
        <w:t xml:space="preserve"> had been liberated and output to the Axis cause had ceased. (By contrast, the American refinery processes were operating at capacities exceeding design)</w:t>
      </w:r>
    </w:p>
    <w:p w14:paraId="30D948CE" w14:textId="77777777" w:rsidR="002A604D" w:rsidRDefault="002A604D" w:rsidP="00E722C5">
      <w:pPr>
        <w:pStyle w:val="BodyText"/>
      </w:pPr>
      <w:r>
        <w:t xml:space="preserve">By September 1944, with the advances of the Allied forces in the south and Russian forces in the east, </w:t>
      </w:r>
      <w:smartTag w:uri="urn:schemas-microsoft-com:office:smarttags" w:element="country-region">
        <w:r>
          <w:t>Italy</w:t>
        </w:r>
      </w:smartTag>
      <w:r>
        <w:t xml:space="preserve">, </w:t>
      </w:r>
      <w:smartTag w:uri="urn:schemas-microsoft-com:office:smarttags" w:element="country-region">
        <w:r>
          <w:t>Poland</w:t>
        </w:r>
      </w:smartTag>
      <w:r>
        <w:t xml:space="preserve">, </w:t>
      </w:r>
      <w:smartTag w:uri="urn:schemas-microsoft-com:office:smarttags" w:element="country-region">
        <w:r>
          <w:t>Yugoslavia</w:t>
        </w:r>
      </w:smartTag>
      <w:r>
        <w:t xml:space="preserve"> and </w:t>
      </w:r>
      <w:smartTag w:uri="urn:schemas-microsoft-com:office:smarttags" w:element="country-region">
        <w:smartTag w:uri="urn:schemas-microsoft-com:office:smarttags" w:element="place">
          <w:r>
            <w:t>Albania</w:t>
          </w:r>
        </w:smartTag>
      </w:smartTag>
      <w:r>
        <w:t xml:space="preserve"> had all ceased to be a source of petroleum products for the Axis cause.</w:t>
      </w:r>
    </w:p>
    <w:p w14:paraId="1ACAC5DA" w14:textId="77777777" w:rsidR="002A604D" w:rsidRDefault="002A604D" w:rsidP="00E722C5">
      <w:pPr>
        <w:pStyle w:val="BodyText"/>
      </w:pPr>
      <w:r>
        <w:t>Total Estimated output for September 1944 was only 23% of the pre-bombing raid total highlighting the declining fortunes of the Axis powers.</w:t>
      </w:r>
    </w:p>
    <w:p w14:paraId="70150CD1" w14:textId="77777777" w:rsidR="002A604D" w:rsidRDefault="002A604D">
      <w:pPr>
        <w:pStyle w:val="Heading7"/>
        <w:framePr w:wrap="around"/>
      </w:pPr>
      <w:r>
        <w:br w:type="page"/>
        <w:t xml:space="preserve">German Refining Capacity </w:t>
      </w:r>
    </w:p>
    <w:p w14:paraId="729998D8" w14:textId="77777777" w:rsidR="002A604D" w:rsidRDefault="002A604D" w:rsidP="00E722C5">
      <w:pPr>
        <w:pStyle w:val="BodyText"/>
      </w:pPr>
      <w:r>
        <w:t>Although the majority of German aviation gasoline was made from Synthetic fuel, there was substantial oil refining capacity in Greater Germany and Protectorate. The total crude distillation capacity including re-run plants was 3,000,000 tons per year. (excluding the Poland-Galician area).</w:t>
      </w:r>
    </w:p>
    <w:p w14:paraId="09899E78" w14:textId="77777777" w:rsidR="002A604D" w:rsidRDefault="002A604D" w:rsidP="00E722C5">
      <w:pPr>
        <w:pStyle w:val="BodyText"/>
      </w:pPr>
      <w:r>
        <w:t>The following table shows the company, location and capacity, also included is reference to the map of their location. All of these would be limited by the supply of crude oil, coal and other raw materials. It is interesting to note the facilities of German affiliates of the British/Dutch Shell Company and the American Vacuum Oil Company were still in use. This is not surprising to find that the plants established by these companies prior to the war continued in operation.</w:t>
      </w:r>
    </w:p>
    <w:p w14:paraId="7F9108C7" w14:textId="77777777" w:rsidR="005C1D18" w:rsidRDefault="005C1D18">
      <w:pPr>
        <w:rPr>
          <w:b/>
          <w:bCs/>
          <w:sz w:val="32"/>
        </w:rPr>
      </w:pPr>
    </w:p>
    <w:p w14:paraId="7A0ABA6B" w14:textId="77777777" w:rsidR="002A604D" w:rsidRDefault="005C1D18" w:rsidP="005C1D18">
      <w:pPr>
        <w:pStyle w:val="Heading1"/>
      </w:pPr>
      <w:r>
        <w:br w:type="page"/>
      </w:r>
      <w:bookmarkStart w:id="18" w:name="_Toc22217595"/>
      <w:r w:rsidR="002A604D">
        <w:lastRenderedPageBreak/>
        <w:t>Oil Refineries</w:t>
      </w:r>
      <w:bookmarkEnd w:id="18"/>
    </w:p>
    <w:p w14:paraId="089E8C17" w14:textId="77777777" w:rsidR="002A604D" w:rsidRDefault="002A604D" w:rsidP="005E0EFE">
      <w:pPr>
        <w:pStyle w:val="Caption"/>
        <w:rPr>
          <w:bCs/>
        </w:rPr>
      </w:pPr>
      <w:r>
        <w:t xml:space="preserve">Table </w:t>
      </w:r>
      <w:r w:rsidR="00890739">
        <w:t>22</w:t>
      </w:r>
      <w:r>
        <w:t xml:space="preserve">. German Oil Refining Capacity (Old </w:t>
      </w:r>
      <w:smartTag w:uri="urn:schemas-microsoft-com:office:smarttags" w:element="country-region">
        <w:smartTag w:uri="urn:schemas-microsoft-com:office:smarttags" w:element="place">
          <w:r>
            <w:t>Germany</w:t>
          </w:r>
        </w:smartTag>
      </w:smartTag>
      <w:r>
        <w:t>)</w:t>
      </w:r>
    </w:p>
    <w:tbl>
      <w:tblPr>
        <w:tblW w:w="8931" w:type="dxa"/>
        <w:tblInd w:w="-176"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20" w:firstRow="1" w:lastRow="0" w:firstColumn="0" w:lastColumn="0" w:noHBand="0" w:noVBand="0"/>
      </w:tblPr>
      <w:tblGrid>
        <w:gridCol w:w="761"/>
        <w:gridCol w:w="3175"/>
        <w:gridCol w:w="2585"/>
        <w:gridCol w:w="2410"/>
      </w:tblGrid>
      <w:tr w:rsidR="002A604D" w14:paraId="02BA0BAE" w14:textId="77777777">
        <w:tc>
          <w:tcPr>
            <w:tcW w:w="761" w:type="dxa"/>
            <w:tcBorders>
              <w:bottom w:val="single" w:sz="12" w:space="0" w:color="000000"/>
            </w:tcBorders>
          </w:tcPr>
          <w:p w14:paraId="45711384" w14:textId="77777777" w:rsidR="002A604D" w:rsidRDefault="002A604D">
            <w:pPr>
              <w:pStyle w:val="BlockText"/>
              <w:rPr>
                <w:sz w:val="24"/>
              </w:rPr>
            </w:pPr>
            <w:r>
              <w:rPr>
                <w:sz w:val="24"/>
              </w:rPr>
              <w:t>No.</w:t>
            </w:r>
          </w:p>
        </w:tc>
        <w:tc>
          <w:tcPr>
            <w:tcW w:w="3175" w:type="dxa"/>
            <w:tcBorders>
              <w:bottom w:val="single" w:sz="12" w:space="0" w:color="000000"/>
            </w:tcBorders>
          </w:tcPr>
          <w:p w14:paraId="1E067B88" w14:textId="77777777" w:rsidR="002A604D" w:rsidRDefault="002A604D" w:rsidP="00036153">
            <w:pPr>
              <w:pStyle w:val="BlockText"/>
              <w:tabs>
                <w:tab w:val="clear" w:pos="1260"/>
              </w:tabs>
              <w:ind w:left="0" w:firstLine="0"/>
              <w:jc w:val="left"/>
              <w:rPr>
                <w:sz w:val="24"/>
              </w:rPr>
            </w:pPr>
            <w:r>
              <w:rPr>
                <w:sz w:val="24"/>
              </w:rPr>
              <w:t>Company</w:t>
            </w:r>
          </w:p>
        </w:tc>
        <w:tc>
          <w:tcPr>
            <w:tcW w:w="2585" w:type="dxa"/>
            <w:tcBorders>
              <w:bottom w:val="single" w:sz="12" w:space="0" w:color="000000"/>
            </w:tcBorders>
          </w:tcPr>
          <w:p w14:paraId="79BDDC4E" w14:textId="77777777" w:rsidR="002A604D" w:rsidRDefault="002A604D" w:rsidP="00036153">
            <w:pPr>
              <w:pStyle w:val="BlockText"/>
              <w:tabs>
                <w:tab w:val="clear" w:pos="1260"/>
              </w:tabs>
              <w:ind w:left="0" w:right="-108" w:firstLine="0"/>
              <w:jc w:val="left"/>
              <w:rPr>
                <w:sz w:val="24"/>
              </w:rPr>
            </w:pPr>
            <w:r>
              <w:rPr>
                <w:sz w:val="24"/>
              </w:rPr>
              <w:t>Location</w:t>
            </w:r>
          </w:p>
        </w:tc>
        <w:tc>
          <w:tcPr>
            <w:tcW w:w="2410" w:type="dxa"/>
            <w:tcBorders>
              <w:bottom w:val="single" w:sz="12" w:space="0" w:color="000000"/>
            </w:tcBorders>
          </w:tcPr>
          <w:p w14:paraId="03B99C9E" w14:textId="77777777" w:rsidR="002A604D" w:rsidRDefault="002A604D">
            <w:pPr>
              <w:pStyle w:val="BlockText"/>
              <w:tabs>
                <w:tab w:val="clear" w:pos="1260"/>
              </w:tabs>
              <w:ind w:left="34" w:right="-75" w:firstLine="0"/>
              <w:rPr>
                <w:sz w:val="24"/>
              </w:rPr>
            </w:pPr>
            <w:r>
              <w:rPr>
                <w:sz w:val="24"/>
              </w:rPr>
              <w:t>Capacity Tons/month</w:t>
            </w:r>
          </w:p>
        </w:tc>
      </w:tr>
      <w:tr w:rsidR="002A604D" w14:paraId="5D5E0E2E" w14:textId="77777777">
        <w:tc>
          <w:tcPr>
            <w:tcW w:w="761" w:type="dxa"/>
            <w:tcBorders>
              <w:top w:val="single" w:sz="12" w:space="0" w:color="000000"/>
            </w:tcBorders>
          </w:tcPr>
          <w:p w14:paraId="365EC11E" w14:textId="77777777" w:rsidR="002A604D" w:rsidRDefault="002A604D">
            <w:pPr>
              <w:pStyle w:val="BlockText"/>
              <w:rPr>
                <w:sz w:val="24"/>
              </w:rPr>
            </w:pPr>
            <w:r>
              <w:rPr>
                <w:sz w:val="24"/>
              </w:rPr>
              <w:t>26</w:t>
            </w:r>
          </w:p>
        </w:tc>
        <w:tc>
          <w:tcPr>
            <w:tcW w:w="3175" w:type="dxa"/>
            <w:tcBorders>
              <w:top w:val="single" w:sz="12" w:space="0" w:color="000000"/>
            </w:tcBorders>
          </w:tcPr>
          <w:p w14:paraId="6C236A80" w14:textId="77777777" w:rsidR="002A604D" w:rsidRDefault="002A604D" w:rsidP="00036153">
            <w:pPr>
              <w:pStyle w:val="BlockText"/>
              <w:ind w:left="0" w:firstLine="0"/>
              <w:jc w:val="left"/>
              <w:rPr>
                <w:sz w:val="24"/>
              </w:rPr>
            </w:pPr>
            <w:r>
              <w:rPr>
                <w:sz w:val="24"/>
              </w:rPr>
              <w:t>Rhenania (Shell)</w:t>
            </w:r>
          </w:p>
        </w:tc>
        <w:tc>
          <w:tcPr>
            <w:tcW w:w="2585" w:type="dxa"/>
            <w:tcBorders>
              <w:top w:val="single" w:sz="12" w:space="0" w:color="000000"/>
            </w:tcBorders>
          </w:tcPr>
          <w:p w14:paraId="25B98FBC" w14:textId="77777777" w:rsidR="002A604D" w:rsidRDefault="002A604D" w:rsidP="00036153">
            <w:pPr>
              <w:pStyle w:val="BlockText"/>
              <w:tabs>
                <w:tab w:val="clear" w:pos="1260"/>
              </w:tabs>
              <w:ind w:left="0" w:right="-108" w:firstLine="0"/>
              <w:jc w:val="left"/>
              <w:rPr>
                <w:sz w:val="24"/>
              </w:rPr>
            </w:pPr>
            <w:r>
              <w:rPr>
                <w:sz w:val="24"/>
              </w:rPr>
              <w:t>Harburg (</w:t>
            </w:r>
            <w:smartTag w:uri="urn:schemas-microsoft-com:office:smarttags" w:element="State">
              <w:smartTag w:uri="urn:schemas-microsoft-com:office:smarttags" w:element="place">
                <w:r>
                  <w:rPr>
                    <w:sz w:val="24"/>
                  </w:rPr>
                  <w:t>Hamburg</w:t>
                </w:r>
              </w:smartTag>
            </w:smartTag>
            <w:r>
              <w:rPr>
                <w:sz w:val="24"/>
              </w:rPr>
              <w:t>)</w:t>
            </w:r>
          </w:p>
        </w:tc>
        <w:tc>
          <w:tcPr>
            <w:tcW w:w="2410" w:type="dxa"/>
            <w:tcBorders>
              <w:top w:val="single" w:sz="12" w:space="0" w:color="000000"/>
            </w:tcBorders>
          </w:tcPr>
          <w:p w14:paraId="5ACBF40A" w14:textId="77777777" w:rsidR="002A604D" w:rsidRDefault="002A604D">
            <w:pPr>
              <w:pStyle w:val="BlockText"/>
              <w:tabs>
                <w:tab w:val="clear" w:pos="1260"/>
              </w:tabs>
              <w:ind w:left="34" w:right="-75" w:firstLine="0"/>
              <w:rPr>
                <w:sz w:val="24"/>
              </w:rPr>
            </w:pPr>
            <w:r>
              <w:rPr>
                <w:sz w:val="24"/>
              </w:rPr>
              <w:t>60,000</w:t>
            </w:r>
          </w:p>
        </w:tc>
      </w:tr>
      <w:tr w:rsidR="002A604D" w14:paraId="65D6C229" w14:textId="77777777">
        <w:tc>
          <w:tcPr>
            <w:tcW w:w="761" w:type="dxa"/>
          </w:tcPr>
          <w:p w14:paraId="7C52DFC9" w14:textId="77777777" w:rsidR="002A604D" w:rsidRDefault="002A604D">
            <w:pPr>
              <w:pStyle w:val="BlockText"/>
              <w:rPr>
                <w:sz w:val="24"/>
              </w:rPr>
            </w:pPr>
            <w:r>
              <w:rPr>
                <w:sz w:val="24"/>
              </w:rPr>
              <w:t>27</w:t>
            </w:r>
          </w:p>
        </w:tc>
        <w:tc>
          <w:tcPr>
            <w:tcW w:w="3175" w:type="dxa"/>
          </w:tcPr>
          <w:p w14:paraId="12602380" w14:textId="77777777" w:rsidR="002A604D" w:rsidRDefault="002A604D" w:rsidP="00036153">
            <w:pPr>
              <w:pStyle w:val="BlockText"/>
              <w:ind w:left="0" w:firstLine="0"/>
              <w:jc w:val="left"/>
              <w:rPr>
                <w:sz w:val="24"/>
              </w:rPr>
            </w:pPr>
            <w:r>
              <w:rPr>
                <w:sz w:val="24"/>
              </w:rPr>
              <w:t>Rhenania (Shell)</w:t>
            </w:r>
          </w:p>
        </w:tc>
        <w:tc>
          <w:tcPr>
            <w:tcW w:w="2585" w:type="dxa"/>
          </w:tcPr>
          <w:p w14:paraId="0D3E942F" w14:textId="77777777" w:rsidR="002A604D" w:rsidRDefault="002A604D" w:rsidP="00036153">
            <w:pPr>
              <w:pStyle w:val="BlockText"/>
              <w:tabs>
                <w:tab w:val="clear" w:pos="1260"/>
              </w:tabs>
              <w:ind w:left="0" w:right="-108" w:firstLine="0"/>
              <w:jc w:val="left"/>
              <w:rPr>
                <w:sz w:val="24"/>
              </w:rPr>
            </w:pPr>
            <w:r>
              <w:rPr>
                <w:sz w:val="24"/>
              </w:rPr>
              <w:t>Grasbrook (</w:t>
            </w:r>
            <w:smartTag w:uri="urn:schemas-microsoft-com:office:smarttags" w:element="State">
              <w:smartTag w:uri="urn:schemas-microsoft-com:office:smarttags" w:element="place">
                <w:r>
                  <w:rPr>
                    <w:sz w:val="24"/>
                  </w:rPr>
                  <w:t>Hamburg</w:t>
                </w:r>
              </w:smartTag>
            </w:smartTag>
            <w:r>
              <w:rPr>
                <w:sz w:val="24"/>
              </w:rPr>
              <w:t>)</w:t>
            </w:r>
          </w:p>
        </w:tc>
        <w:tc>
          <w:tcPr>
            <w:tcW w:w="2410" w:type="dxa"/>
          </w:tcPr>
          <w:p w14:paraId="34C788C5" w14:textId="77777777" w:rsidR="002A604D" w:rsidRDefault="002A604D">
            <w:pPr>
              <w:pStyle w:val="BlockText"/>
              <w:tabs>
                <w:tab w:val="clear" w:pos="1260"/>
              </w:tabs>
              <w:ind w:left="34" w:right="-75" w:firstLine="0"/>
              <w:rPr>
                <w:sz w:val="24"/>
              </w:rPr>
            </w:pPr>
            <w:r>
              <w:rPr>
                <w:sz w:val="24"/>
              </w:rPr>
              <w:t>17,000</w:t>
            </w:r>
          </w:p>
        </w:tc>
      </w:tr>
      <w:tr w:rsidR="002A604D" w14:paraId="72A30EDF" w14:textId="77777777">
        <w:tc>
          <w:tcPr>
            <w:tcW w:w="761" w:type="dxa"/>
          </w:tcPr>
          <w:p w14:paraId="7AE37B81" w14:textId="77777777" w:rsidR="002A604D" w:rsidRDefault="002A604D">
            <w:pPr>
              <w:pStyle w:val="BlockText"/>
              <w:rPr>
                <w:sz w:val="24"/>
              </w:rPr>
            </w:pPr>
            <w:r>
              <w:rPr>
                <w:sz w:val="24"/>
              </w:rPr>
              <w:t>28</w:t>
            </w:r>
          </w:p>
        </w:tc>
        <w:tc>
          <w:tcPr>
            <w:tcW w:w="3175" w:type="dxa"/>
          </w:tcPr>
          <w:p w14:paraId="0405F130" w14:textId="77777777" w:rsidR="002A604D" w:rsidRDefault="002A604D" w:rsidP="00036153">
            <w:pPr>
              <w:pStyle w:val="BlockText"/>
              <w:ind w:left="0" w:firstLine="0"/>
              <w:jc w:val="left"/>
              <w:rPr>
                <w:sz w:val="24"/>
              </w:rPr>
            </w:pPr>
            <w:r>
              <w:rPr>
                <w:sz w:val="24"/>
              </w:rPr>
              <w:t>Rhenania (Shell)</w:t>
            </w:r>
          </w:p>
        </w:tc>
        <w:tc>
          <w:tcPr>
            <w:tcW w:w="2585" w:type="dxa"/>
          </w:tcPr>
          <w:p w14:paraId="73027283" w14:textId="77777777" w:rsidR="002A604D" w:rsidRDefault="002A604D" w:rsidP="00036153">
            <w:pPr>
              <w:pStyle w:val="BlockText"/>
              <w:tabs>
                <w:tab w:val="clear" w:pos="1260"/>
              </w:tabs>
              <w:ind w:left="0" w:right="-108" w:firstLine="0"/>
              <w:jc w:val="left"/>
              <w:rPr>
                <w:sz w:val="24"/>
              </w:rPr>
            </w:pPr>
            <w:r>
              <w:rPr>
                <w:sz w:val="24"/>
              </w:rPr>
              <w:t>Wilhelmsburg (</w:t>
            </w:r>
            <w:smartTag w:uri="urn:schemas-microsoft-com:office:smarttags" w:element="State">
              <w:smartTag w:uri="urn:schemas-microsoft-com:office:smarttags" w:element="place">
                <w:r>
                  <w:rPr>
                    <w:sz w:val="24"/>
                  </w:rPr>
                  <w:t>Hamburg</w:t>
                </w:r>
              </w:smartTag>
            </w:smartTag>
            <w:r>
              <w:rPr>
                <w:sz w:val="24"/>
              </w:rPr>
              <w:t>)</w:t>
            </w:r>
          </w:p>
        </w:tc>
        <w:tc>
          <w:tcPr>
            <w:tcW w:w="2410" w:type="dxa"/>
          </w:tcPr>
          <w:p w14:paraId="3FEFEEA5" w14:textId="77777777" w:rsidR="002A604D" w:rsidRDefault="002A604D">
            <w:pPr>
              <w:pStyle w:val="BlockText"/>
              <w:tabs>
                <w:tab w:val="clear" w:pos="1260"/>
              </w:tabs>
              <w:ind w:left="34" w:right="-75" w:firstLine="0"/>
              <w:rPr>
                <w:sz w:val="24"/>
              </w:rPr>
            </w:pPr>
            <w:r>
              <w:rPr>
                <w:sz w:val="24"/>
              </w:rPr>
              <w:t>8,350</w:t>
            </w:r>
          </w:p>
        </w:tc>
      </w:tr>
      <w:tr w:rsidR="002A604D" w14:paraId="5773B318" w14:textId="77777777">
        <w:tc>
          <w:tcPr>
            <w:tcW w:w="761" w:type="dxa"/>
          </w:tcPr>
          <w:p w14:paraId="747E8688" w14:textId="77777777" w:rsidR="002A604D" w:rsidRDefault="002A604D">
            <w:pPr>
              <w:pStyle w:val="BlockText"/>
              <w:rPr>
                <w:sz w:val="24"/>
              </w:rPr>
            </w:pPr>
            <w:r>
              <w:rPr>
                <w:sz w:val="24"/>
              </w:rPr>
              <w:t>29</w:t>
            </w:r>
          </w:p>
        </w:tc>
        <w:tc>
          <w:tcPr>
            <w:tcW w:w="3175" w:type="dxa"/>
          </w:tcPr>
          <w:p w14:paraId="34FC039F" w14:textId="77777777" w:rsidR="002A604D" w:rsidRDefault="002A604D" w:rsidP="00036153">
            <w:pPr>
              <w:pStyle w:val="BlockText"/>
              <w:ind w:left="0" w:firstLine="0"/>
              <w:jc w:val="left"/>
              <w:rPr>
                <w:sz w:val="24"/>
              </w:rPr>
            </w:pPr>
            <w:r>
              <w:rPr>
                <w:sz w:val="24"/>
              </w:rPr>
              <w:t>Rhenania (Shell)</w:t>
            </w:r>
          </w:p>
        </w:tc>
        <w:tc>
          <w:tcPr>
            <w:tcW w:w="2585" w:type="dxa"/>
          </w:tcPr>
          <w:p w14:paraId="4323BA1C" w14:textId="77777777" w:rsidR="002A604D" w:rsidRDefault="002A604D" w:rsidP="00036153">
            <w:pPr>
              <w:pStyle w:val="BlockText"/>
              <w:tabs>
                <w:tab w:val="clear" w:pos="1260"/>
              </w:tabs>
              <w:ind w:left="0" w:right="-108" w:firstLine="0"/>
              <w:jc w:val="left"/>
              <w:rPr>
                <w:sz w:val="24"/>
              </w:rPr>
            </w:pPr>
            <w:r>
              <w:rPr>
                <w:sz w:val="24"/>
              </w:rPr>
              <w:t>Monheim</w:t>
            </w:r>
          </w:p>
        </w:tc>
        <w:tc>
          <w:tcPr>
            <w:tcW w:w="2410" w:type="dxa"/>
          </w:tcPr>
          <w:p w14:paraId="4CA7ABB9" w14:textId="77777777" w:rsidR="002A604D" w:rsidRDefault="002A604D">
            <w:pPr>
              <w:pStyle w:val="BlockText"/>
              <w:tabs>
                <w:tab w:val="clear" w:pos="1260"/>
              </w:tabs>
              <w:ind w:left="34" w:right="-75" w:firstLine="0"/>
              <w:rPr>
                <w:sz w:val="24"/>
              </w:rPr>
            </w:pPr>
            <w:r>
              <w:rPr>
                <w:sz w:val="24"/>
              </w:rPr>
              <w:t>16,000</w:t>
            </w:r>
          </w:p>
        </w:tc>
      </w:tr>
      <w:tr w:rsidR="002A604D" w14:paraId="4FF842E1" w14:textId="77777777">
        <w:tc>
          <w:tcPr>
            <w:tcW w:w="761" w:type="dxa"/>
          </w:tcPr>
          <w:p w14:paraId="0CAA8639" w14:textId="77777777" w:rsidR="002A604D" w:rsidRDefault="002A604D">
            <w:pPr>
              <w:pStyle w:val="BlockText"/>
              <w:rPr>
                <w:sz w:val="24"/>
              </w:rPr>
            </w:pPr>
            <w:r>
              <w:rPr>
                <w:sz w:val="24"/>
              </w:rPr>
              <w:t>30</w:t>
            </w:r>
          </w:p>
        </w:tc>
        <w:tc>
          <w:tcPr>
            <w:tcW w:w="3175" w:type="dxa"/>
          </w:tcPr>
          <w:p w14:paraId="04EBFEC5" w14:textId="77777777" w:rsidR="002A604D" w:rsidRDefault="002A604D" w:rsidP="00036153">
            <w:pPr>
              <w:pStyle w:val="BlockText"/>
              <w:ind w:left="0" w:firstLine="0"/>
              <w:jc w:val="left"/>
              <w:rPr>
                <w:sz w:val="24"/>
              </w:rPr>
            </w:pPr>
            <w:r>
              <w:rPr>
                <w:sz w:val="24"/>
              </w:rPr>
              <w:t>Deutsche Erdoel A.G.</w:t>
            </w:r>
          </w:p>
        </w:tc>
        <w:tc>
          <w:tcPr>
            <w:tcW w:w="2585" w:type="dxa"/>
          </w:tcPr>
          <w:p w14:paraId="6C9978AC" w14:textId="77777777" w:rsidR="002A604D" w:rsidRDefault="002A604D" w:rsidP="00036153">
            <w:pPr>
              <w:pStyle w:val="BlockText"/>
              <w:tabs>
                <w:tab w:val="clear" w:pos="1260"/>
              </w:tabs>
              <w:ind w:left="0" w:right="-108" w:firstLine="0"/>
              <w:jc w:val="left"/>
              <w:rPr>
                <w:sz w:val="24"/>
              </w:rPr>
            </w:pPr>
            <w:r>
              <w:rPr>
                <w:sz w:val="24"/>
              </w:rPr>
              <w:t xml:space="preserve">Wilhelmsburg </w:t>
            </w:r>
          </w:p>
        </w:tc>
        <w:tc>
          <w:tcPr>
            <w:tcW w:w="2410" w:type="dxa"/>
          </w:tcPr>
          <w:p w14:paraId="56B745A9" w14:textId="77777777" w:rsidR="002A604D" w:rsidRDefault="002A604D">
            <w:pPr>
              <w:pStyle w:val="BlockText"/>
              <w:tabs>
                <w:tab w:val="clear" w:pos="1260"/>
              </w:tabs>
              <w:ind w:left="34" w:right="-75" w:firstLine="0"/>
              <w:rPr>
                <w:sz w:val="24"/>
              </w:rPr>
            </w:pPr>
            <w:r>
              <w:rPr>
                <w:sz w:val="24"/>
              </w:rPr>
              <w:t>10,000</w:t>
            </w:r>
          </w:p>
        </w:tc>
      </w:tr>
      <w:tr w:rsidR="002A604D" w14:paraId="48E04F0C" w14:textId="77777777">
        <w:tc>
          <w:tcPr>
            <w:tcW w:w="761" w:type="dxa"/>
          </w:tcPr>
          <w:p w14:paraId="022A8D74" w14:textId="77777777" w:rsidR="002A604D" w:rsidRDefault="002A604D">
            <w:pPr>
              <w:pStyle w:val="BlockText"/>
              <w:rPr>
                <w:sz w:val="24"/>
              </w:rPr>
            </w:pPr>
            <w:r>
              <w:rPr>
                <w:sz w:val="24"/>
              </w:rPr>
              <w:t>31</w:t>
            </w:r>
          </w:p>
        </w:tc>
        <w:tc>
          <w:tcPr>
            <w:tcW w:w="3175" w:type="dxa"/>
          </w:tcPr>
          <w:p w14:paraId="35815B35" w14:textId="77777777" w:rsidR="002A604D" w:rsidRDefault="002A604D" w:rsidP="00036153">
            <w:pPr>
              <w:pStyle w:val="BlockText"/>
              <w:ind w:left="0" w:firstLine="0"/>
              <w:jc w:val="left"/>
              <w:rPr>
                <w:sz w:val="24"/>
              </w:rPr>
            </w:pPr>
            <w:r>
              <w:rPr>
                <w:sz w:val="24"/>
              </w:rPr>
              <w:t>Deutsche Erdoel A.G.</w:t>
            </w:r>
          </w:p>
        </w:tc>
        <w:tc>
          <w:tcPr>
            <w:tcW w:w="2585" w:type="dxa"/>
          </w:tcPr>
          <w:p w14:paraId="3E94BF59" w14:textId="77777777" w:rsidR="002A604D" w:rsidRDefault="002A604D" w:rsidP="00036153">
            <w:pPr>
              <w:pStyle w:val="BlockText"/>
              <w:tabs>
                <w:tab w:val="clear" w:pos="1260"/>
              </w:tabs>
              <w:ind w:left="0" w:right="-108" w:firstLine="0"/>
              <w:jc w:val="left"/>
              <w:rPr>
                <w:sz w:val="24"/>
              </w:rPr>
            </w:pPr>
            <w:r>
              <w:rPr>
                <w:sz w:val="24"/>
              </w:rPr>
              <w:t>Heide</w:t>
            </w:r>
          </w:p>
        </w:tc>
        <w:tc>
          <w:tcPr>
            <w:tcW w:w="2410" w:type="dxa"/>
          </w:tcPr>
          <w:p w14:paraId="6B7D8190" w14:textId="77777777" w:rsidR="002A604D" w:rsidRDefault="002A604D">
            <w:pPr>
              <w:pStyle w:val="BlockText"/>
              <w:tabs>
                <w:tab w:val="clear" w:pos="1260"/>
              </w:tabs>
              <w:ind w:left="34" w:right="-75" w:firstLine="0"/>
              <w:rPr>
                <w:sz w:val="24"/>
              </w:rPr>
            </w:pPr>
            <w:r>
              <w:rPr>
                <w:sz w:val="24"/>
              </w:rPr>
              <w:t>16,000</w:t>
            </w:r>
          </w:p>
        </w:tc>
      </w:tr>
      <w:tr w:rsidR="002A604D" w14:paraId="431A9A9D" w14:textId="77777777">
        <w:tc>
          <w:tcPr>
            <w:tcW w:w="761" w:type="dxa"/>
          </w:tcPr>
          <w:p w14:paraId="60456230" w14:textId="77777777" w:rsidR="002A604D" w:rsidRDefault="002A604D">
            <w:pPr>
              <w:pStyle w:val="BlockText"/>
              <w:rPr>
                <w:sz w:val="24"/>
              </w:rPr>
            </w:pPr>
            <w:r>
              <w:rPr>
                <w:sz w:val="24"/>
              </w:rPr>
              <w:t>32/33</w:t>
            </w:r>
          </w:p>
        </w:tc>
        <w:tc>
          <w:tcPr>
            <w:tcW w:w="3175" w:type="dxa"/>
          </w:tcPr>
          <w:p w14:paraId="60D4BBAE" w14:textId="77777777" w:rsidR="002A604D" w:rsidRDefault="002A604D" w:rsidP="00036153">
            <w:pPr>
              <w:pStyle w:val="BlockText"/>
              <w:ind w:left="0" w:firstLine="0"/>
              <w:jc w:val="left"/>
              <w:rPr>
                <w:sz w:val="24"/>
              </w:rPr>
            </w:pPr>
            <w:r>
              <w:rPr>
                <w:sz w:val="24"/>
              </w:rPr>
              <w:t>Deurag-Nerag</w:t>
            </w:r>
          </w:p>
        </w:tc>
        <w:tc>
          <w:tcPr>
            <w:tcW w:w="2585" w:type="dxa"/>
          </w:tcPr>
          <w:p w14:paraId="5C30DFCC" w14:textId="77777777" w:rsidR="002A604D" w:rsidRDefault="002A604D" w:rsidP="00036153">
            <w:pPr>
              <w:pStyle w:val="BlockText"/>
              <w:tabs>
                <w:tab w:val="clear" w:pos="1260"/>
              </w:tabs>
              <w:ind w:left="0" w:right="-108" w:firstLine="0"/>
              <w:jc w:val="left"/>
              <w:rPr>
                <w:sz w:val="24"/>
              </w:rPr>
            </w:pPr>
            <w:r>
              <w:rPr>
                <w:sz w:val="24"/>
              </w:rPr>
              <w:t>Misburg</w:t>
            </w:r>
          </w:p>
        </w:tc>
        <w:tc>
          <w:tcPr>
            <w:tcW w:w="2410" w:type="dxa"/>
          </w:tcPr>
          <w:p w14:paraId="5A0669ED" w14:textId="77777777" w:rsidR="002A604D" w:rsidRDefault="002A604D">
            <w:pPr>
              <w:pStyle w:val="BlockText"/>
              <w:tabs>
                <w:tab w:val="clear" w:pos="1260"/>
              </w:tabs>
              <w:ind w:left="34" w:right="-75" w:firstLine="0"/>
              <w:rPr>
                <w:sz w:val="24"/>
              </w:rPr>
            </w:pPr>
            <w:r>
              <w:rPr>
                <w:sz w:val="24"/>
              </w:rPr>
              <w:t>27,000</w:t>
            </w:r>
          </w:p>
        </w:tc>
      </w:tr>
      <w:tr w:rsidR="002A604D" w14:paraId="30B06D85" w14:textId="77777777">
        <w:tc>
          <w:tcPr>
            <w:tcW w:w="761" w:type="dxa"/>
          </w:tcPr>
          <w:p w14:paraId="6EAA59FD" w14:textId="77777777" w:rsidR="002A604D" w:rsidRDefault="002A604D">
            <w:pPr>
              <w:pStyle w:val="BlockText"/>
              <w:rPr>
                <w:sz w:val="24"/>
              </w:rPr>
            </w:pPr>
            <w:r>
              <w:rPr>
                <w:sz w:val="24"/>
              </w:rPr>
              <w:t>34</w:t>
            </w:r>
          </w:p>
        </w:tc>
        <w:tc>
          <w:tcPr>
            <w:tcW w:w="3175" w:type="dxa"/>
          </w:tcPr>
          <w:p w14:paraId="184B40C3" w14:textId="77777777" w:rsidR="002A604D" w:rsidRDefault="002A604D" w:rsidP="00036153">
            <w:pPr>
              <w:pStyle w:val="BlockText"/>
              <w:ind w:left="0" w:firstLine="0"/>
              <w:jc w:val="left"/>
              <w:rPr>
                <w:sz w:val="24"/>
              </w:rPr>
            </w:pPr>
            <w:r>
              <w:rPr>
                <w:sz w:val="24"/>
              </w:rPr>
              <w:t>Wintershall</w:t>
            </w:r>
          </w:p>
        </w:tc>
        <w:tc>
          <w:tcPr>
            <w:tcW w:w="2585" w:type="dxa"/>
          </w:tcPr>
          <w:p w14:paraId="1A004A70" w14:textId="77777777" w:rsidR="002A604D" w:rsidRDefault="002A604D" w:rsidP="00036153">
            <w:pPr>
              <w:pStyle w:val="BlockText"/>
              <w:tabs>
                <w:tab w:val="clear" w:pos="1260"/>
              </w:tabs>
              <w:ind w:left="0" w:right="-108" w:firstLine="0"/>
              <w:jc w:val="left"/>
              <w:rPr>
                <w:sz w:val="24"/>
              </w:rPr>
            </w:pPr>
            <w:r>
              <w:rPr>
                <w:sz w:val="24"/>
              </w:rPr>
              <w:t>Lutzkendorf</w:t>
            </w:r>
          </w:p>
        </w:tc>
        <w:tc>
          <w:tcPr>
            <w:tcW w:w="2410" w:type="dxa"/>
          </w:tcPr>
          <w:p w14:paraId="18347D1D" w14:textId="77777777" w:rsidR="002A604D" w:rsidRDefault="002A604D">
            <w:pPr>
              <w:pStyle w:val="BlockText"/>
              <w:tabs>
                <w:tab w:val="clear" w:pos="1260"/>
              </w:tabs>
              <w:ind w:left="34" w:right="-75" w:firstLine="0"/>
              <w:rPr>
                <w:sz w:val="24"/>
              </w:rPr>
            </w:pPr>
            <w:r>
              <w:rPr>
                <w:sz w:val="24"/>
              </w:rPr>
              <w:t>10,000</w:t>
            </w:r>
          </w:p>
        </w:tc>
      </w:tr>
      <w:tr w:rsidR="002A604D" w14:paraId="7804C407" w14:textId="77777777">
        <w:tc>
          <w:tcPr>
            <w:tcW w:w="761" w:type="dxa"/>
          </w:tcPr>
          <w:p w14:paraId="7B6652B1" w14:textId="77777777" w:rsidR="002A604D" w:rsidRDefault="002A604D">
            <w:pPr>
              <w:pStyle w:val="BlockText"/>
              <w:rPr>
                <w:sz w:val="24"/>
              </w:rPr>
            </w:pPr>
            <w:r>
              <w:rPr>
                <w:sz w:val="24"/>
              </w:rPr>
              <w:t>35</w:t>
            </w:r>
          </w:p>
        </w:tc>
        <w:tc>
          <w:tcPr>
            <w:tcW w:w="3175" w:type="dxa"/>
          </w:tcPr>
          <w:p w14:paraId="1F7F462A" w14:textId="77777777" w:rsidR="002A604D" w:rsidRDefault="002A604D" w:rsidP="00036153">
            <w:pPr>
              <w:pStyle w:val="BlockText"/>
              <w:ind w:left="0" w:firstLine="0"/>
              <w:jc w:val="left"/>
              <w:rPr>
                <w:sz w:val="24"/>
              </w:rPr>
            </w:pPr>
            <w:r>
              <w:rPr>
                <w:sz w:val="24"/>
              </w:rPr>
              <w:t>Wintershall</w:t>
            </w:r>
          </w:p>
        </w:tc>
        <w:tc>
          <w:tcPr>
            <w:tcW w:w="2585" w:type="dxa"/>
          </w:tcPr>
          <w:p w14:paraId="70B38874" w14:textId="77777777" w:rsidR="002A604D" w:rsidRDefault="002A604D" w:rsidP="00036153">
            <w:pPr>
              <w:pStyle w:val="BlockText"/>
              <w:tabs>
                <w:tab w:val="clear" w:pos="1260"/>
              </w:tabs>
              <w:ind w:left="0" w:right="-108" w:firstLine="0"/>
              <w:jc w:val="left"/>
              <w:rPr>
                <w:sz w:val="24"/>
              </w:rPr>
            </w:pPr>
            <w:r>
              <w:rPr>
                <w:sz w:val="24"/>
              </w:rPr>
              <w:t>Salzbergen</w:t>
            </w:r>
          </w:p>
        </w:tc>
        <w:tc>
          <w:tcPr>
            <w:tcW w:w="2410" w:type="dxa"/>
          </w:tcPr>
          <w:p w14:paraId="3286CA1F" w14:textId="77777777" w:rsidR="002A604D" w:rsidRDefault="002A604D">
            <w:pPr>
              <w:pStyle w:val="BlockText"/>
              <w:tabs>
                <w:tab w:val="clear" w:pos="1260"/>
              </w:tabs>
              <w:ind w:left="34" w:right="-75" w:firstLine="0"/>
              <w:rPr>
                <w:sz w:val="24"/>
              </w:rPr>
            </w:pPr>
            <w:r>
              <w:rPr>
                <w:sz w:val="24"/>
              </w:rPr>
              <w:t>5,250</w:t>
            </w:r>
          </w:p>
        </w:tc>
      </w:tr>
      <w:tr w:rsidR="002A604D" w14:paraId="747C6A85" w14:textId="77777777">
        <w:tc>
          <w:tcPr>
            <w:tcW w:w="761" w:type="dxa"/>
          </w:tcPr>
          <w:p w14:paraId="69E1264B" w14:textId="77777777" w:rsidR="002A604D" w:rsidRDefault="002A604D">
            <w:pPr>
              <w:pStyle w:val="BlockText"/>
              <w:rPr>
                <w:sz w:val="24"/>
              </w:rPr>
            </w:pPr>
            <w:r>
              <w:rPr>
                <w:sz w:val="24"/>
              </w:rPr>
              <w:t>36</w:t>
            </w:r>
          </w:p>
        </w:tc>
        <w:tc>
          <w:tcPr>
            <w:tcW w:w="3175" w:type="dxa"/>
          </w:tcPr>
          <w:p w14:paraId="7D86FEDB" w14:textId="77777777" w:rsidR="002A604D" w:rsidRDefault="002A604D" w:rsidP="00036153">
            <w:pPr>
              <w:pStyle w:val="BlockText"/>
              <w:ind w:left="0" w:firstLine="0"/>
              <w:jc w:val="left"/>
              <w:rPr>
                <w:sz w:val="24"/>
              </w:rPr>
            </w:pPr>
            <w:r>
              <w:rPr>
                <w:sz w:val="24"/>
              </w:rPr>
              <w:t>Deutsche Gasolin</w:t>
            </w:r>
          </w:p>
        </w:tc>
        <w:tc>
          <w:tcPr>
            <w:tcW w:w="2585" w:type="dxa"/>
          </w:tcPr>
          <w:p w14:paraId="3EEC222D" w14:textId="77777777" w:rsidR="002A604D" w:rsidRDefault="002A604D" w:rsidP="00036153">
            <w:pPr>
              <w:pStyle w:val="BlockText"/>
              <w:tabs>
                <w:tab w:val="clear" w:pos="1260"/>
              </w:tabs>
              <w:ind w:left="0" w:right="-108" w:firstLine="0"/>
              <w:jc w:val="left"/>
              <w:rPr>
                <w:sz w:val="24"/>
              </w:rPr>
            </w:pPr>
            <w:r>
              <w:rPr>
                <w:sz w:val="24"/>
              </w:rPr>
              <w:t>Emmerich</w:t>
            </w:r>
          </w:p>
        </w:tc>
        <w:tc>
          <w:tcPr>
            <w:tcW w:w="2410" w:type="dxa"/>
          </w:tcPr>
          <w:p w14:paraId="03E7F3B0" w14:textId="77777777" w:rsidR="002A604D" w:rsidRDefault="002A604D">
            <w:pPr>
              <w:pStyle w:val="BlockText"/>
              <w:tabs>
                <w:tab w:val="clear" w:pos="1260"/>
              </w:tabs>
              <w:ind w:left="34" w:right="-75" w:firstLine="0"/>
              <w:rPr>
                <w:sz w:val="24"/>
              </w:rPr>
            </w:pPr>
            <w:r>
              <w:rPr>
                <w:sz w:val="24"/>
              </w:rPr>
              <w:t>6,000</w:t>
            </w:r>
          </w:p>
        </w:tc>
      </w:tr>
      <w:tr w:rsidR="002A604D" w14:paraId="361C023A" w14:textId="77777777">
        <w:tc>
          <w:tcPr>
            <w:tcW w:w="761" w:type="dxa"/>
          </w:tcPr>
          <w:p w14:paraId="640F6A5F" w14:textId="77777777" w:rsidR="002A604D" w:rsidRDefault="002A604D">
            <w:pPr>
              <w:pStyle w:val="BlockText"/>
              <w:rPr>
                <w:sz w:val="24"/>
              </w:rPr>
            </w:pPr>
            <w:r>
              <w:rPr>
                <w:sz w:val="24"/>
              </w:rPr>
              <w:t>37</w:t>
            </w:r>
          </w:p>
        </w:tc>
        <w:tc>
          <w:tcPr>
            <w:tcW w:w="3175" w:type="dxa"/>
          </w:tcPr>
          <w:p w14:paraId="3E70BAAB" w14:textId="77777777" w:rsidR="002A604D" w:rsidRDefault="002A604D" w:rsidP="00036153">
            <w:pPr>
              <w:pStyle w:val="BlockText"/>
              <w:ind w:left="0" w:firstLine="0"/>
              <w:jc w:val="left"/>
              <w:rPr>
                <w:sz w:val="24"/>
              </w:rPr>
            </w:pPr>
            <w:r>
              <w:rPr>
                <w:sz w:val="24"/>
              </w:rPr>
              <w:t>Deutsche Gasolin</w:t>
            </w:r>
          </w:p>
        </w:tc>
        <w:tc>
          <w:tcPr>
            <w:tcW w:w="2585" w:type="dxa"/>
          </w:tcPr>
          <w:p w14:paraId="05B60B24" w14:textId="77777777" w:rsidR="002A604D" w:rsidRDefault="002A604D" w:rsidP="00036153">
            <w:pPr>
              <w:pStyle w:val="BlockText"/>
              <w:tabs>
                <w:tab w:val="clear" w:pos="1260"/>
              </w:tabs>
              <w:ind w:left="0" w:right="-108" w:firstLine="0"/>
              <w:jc w:val="left"/>
              <w:rPr>
                <w:sz w:val="24"/>
              </w:rPr>
            </w:pPr>
            <w:r>
              <w:rPr>
                <w:sz w:val="24"/>
              </w:rPr>
              <w:t>Dollbergen</w:t>
            </w:r>
          </w:p>
        </w:tc>
        <w:tc>
          <w:tcPr>
            <w:tcW w:w="2410" w:type="dxa"/>
          </w:tcPr>
          <w:p w14:paraId="33D60F76" w14:textId="77777777" w:rsidR="002A604D" w:rsidRDefault="002A604D">
            <w:pPr>
              <w:pStyle w:val="BlockText"/>
              <w:tabs>
                <w:tab w:val="clear" w:pos="1260"/>
              </w:tabs>
              <w:ind w:left="34" w:right="-75" w:firstLine="0"/>
              <w:rPr>
                <w:sz w:val="24"/>
              </w:rPr>
            </w:pPr>
            <w:r>
              <w:rPr>
                <w:sz w:val="24"/>
              </w:rPr>
              <w:t>4,200</w:t>
            </w:r>
          </w:p>
        </w:tc>
      </w:tr>
      <w:tr w:rsidR="002A604D" w14:paraId="26E3A46F" w14:textId="77777777">
        <w:tc>
          <w:tcPr>
            <w:tcW w:w="761" w:type="dxa"/>
          </w:tcPr>
          <w:p w14:paraId="6B8E352C" w14:textId="77777777" w:rsidR="002A604D" w:rsidRDefault="002A604D">
            <w:pPr>
              <w:pStyle w:val="BlockText"/>
              <w:rPr>
                <w:sz w:val="24"/>
              </w:rPr>
            </w:pPr>
          </w:p>
        </w:tc>
        <w:tc>
          <w:tcPr>
            <w:tcW w:w="3175" w:type="dxa"/>
          </w:tcPr>
          <w:p w14:paraId="499ACB79" w14:textId="77777777" w:rsidR="002A604D" w:rsidRDefault="002A604D" w:rsidP="00036153">
            <w:pPr>
              <w:pStyle w:val="BlockText"/>
              <w:ind w:left="0" w:firstLine="0"/>
              <w:jc w:val="left"/>
              <w:rPr>
                <w:sz w:val="24"/>
              </w:rPr>
            </w:pPr>
            <w:r>
              <w:rPr>
                <w:sz w:val="24"/>
              </w:rPr>
              <w:t>Pheonix-Sengawald</w:t>
            </w:r>
          </w:p>
        </w:tc>
        <w:tc>
          <w:tcPr>
            <w:tcW w:w="2585" w:type="dxa"/>
          </w:tcPr>
          <w:p w14:paraId="527CCFC6" w14:textId="77777777" w:rsidR="002A604D" w:rsidRDefault="002A604D" w:rsidP="00036153">
            <w:pPr>
              <w:pStyle w:val="BlockText"/>
              <w:tabs>
                <w:tab w:val="clear" w:pos="1260"/>
              </w:tabs>
              <w:ind w:left="0" w:right="-108" w:firstLine="0"/>
              <w:jc w:val="left"/>
              <w:rPr>
                <w:sz w:val="24"/>
              </w:rPr>
            </w:pPr>
            <w:smartTag w:uri="urn:schemas-microsoft-com:office:smarttags" w:element="place">
              <w:r>
                <w:rPr>
                  <w:sz w:val="24"/>
                </w:rPr>
                <w:t>Hannover</w:t>
              </w:r>
            </w:smartTag>
          </w:p>
        </w:tc>
        <w:tc>
          <w:tcPr>
            <w:tcW w:w="2410" w:type="dxa"/>
          </w:tcPr>
          <w:p w14:paraId="193BD193" w14:textId="77777777" w:rsidR="002A604D" w:rsidRDefault="002A604D">
            <w:pPr>
              <w:pStyle w:val="BlockText"/>
              <w:tabs>
                <w:tab w:val="clear" w:pos="1260"/>
              </w:tabs>
              <w:ind w:left="34" w:right="-75" w:firstLine="0"/>
              <w:rPr>
                <w:sz w:val="24"/>
              </w:rPr>
            </w:pPr>
            <w:r>
              <w:rPr>
                <w:sz w:val="24"/>
              </w:rPr>
              <w:t>1,700</w:t>
            </w:r>
          </w:p>
        </w:tc>
      </w:tr>
      <w:tr w:rsidR="002A604D" w14:paraId="46F5969C" w14:textId="77777777">
        <w:tc>
          <w:tcPr>
            <w:tcW w:w="761" w:type="dxa"/>
          </w:tcPr>
          <w:p w14:paraId="0627FA5D" w14:textId="77777777" w:rsidR="002A604D" w:rsidRDefault="002A604D">
            <w:pPr>
              <w:pStyle w:val="BlockText"/>
              <w:rPr>
                <w:sz w:val="24"/>
              </w:rPr>
            </w:pPr>
            <w:r>
              <w:rPr>
                <w:sz w:val="24"/>
              </w:rPr>
              <w:t>38</w:t>
            </w:r>
          </w:p>
        </w:tc>
        <w:tc>
          <w:tcPr>
            <w:tcW w:w="3175" w:type="dxa"/>
          </w:tcPr>
          <w:p w14:paraId="46BC7290" w14:textId="77777777" w:rsidR="002A604D" w:rsidRDefault="002A604D" w:rsidP="00036153">
            <w:pPr>
              <w:pStyle w:val="BlockText"/>
              <w:ind w:left="0" w:firstLine="0"/>
              <w:jc w:val="left"/>
              <w:rPr>
                <w:sz w:val="24"/>
              </w:rPr>
            </w:pPr>
            <w:r>
              <w:rPr>
                <w:sz w:val="24"/>
              </w:rPr>
              <w:t>Mineraloel and Asphalt A.G.</w:t>
            </w:r>
          </w:p>
        </w:tc>
        <w:tc>
          <w:tcPr>
            <w:tcW w:w="2585" w:type="dxa"/>
          </w:tcPr>
          <w:p w14:paraId="4683E1AB" w14:textId="77777777" w:rsidR="002A604D" w:rsidRDefault="002A604D" w:rsidP="00036153">
            <w:pPr>
              <w:pStyle w:val="BlockText"/>
              <w:tabs>
                <w:tab w:val="clear" w:pos="1260"/>
              </w:tabs>
              <w:ind w:left="0" w:right="-108" w:firstLine="0"/>
              <w:jc w:val="left"/>
              <w:rPr>
                <w:sz w:val="24"/>
              </w:rPr>
            </w:pPr>
            <w:r>
              <w:rPr>
                <w:sz w:val="24"/>
              </w:rPr>
              <w:t>Ostermoor</w:t>
            </w:r>
          </w:p>
        </w:tc>
        <w:tc>
          <w:tcPr>
            <w:tcW w:w="2410" w:type="dxa"/>
          </w:tcPr>
          <w:p w14:paraId="4C75316A" w14:textId="77777777" w:rsidR="002A604D" w:rsidRDefault="002A604D">
            <w:pPr>
              <w:pStyle w:val="BlockText"/>
              <w:tabs>
                <w:tab w:val="clear" w:pos="1260"/>
              </w:tabs>
              <w:ind w:left="34" w:right="-75" w:firstLine="0"/>
              <w:rPr>
                <w:sz w:val="24"/>
              </w:rPr>
            </w:pPr>
            <w:r>
              <w:rPr>
                <w:sz w:val="24"/>
              </w:rPr>
              <w:t>10,000</w:t>
            </w:r>
          </w:p>
        </w:tc>
      </w:tr>
      <w:tr w:rsidR="002A604D" w14:paraId="61BBBAD6" w14:textId="77777777">
        <w:tc>
          <w:tcPr>
            <w:tcW w:w="761" w:type="dxa"/>
          </w:tcPr>
          <w:p w14:paraId="569FB61D" w14:textId="77777777" w:rsidR="002A604D" w:rsidRDefault="002A604D">
            <w:pPr>
              <w:pStyle w:val="BlockText"/>
              <w:rPr>
                <w:sz w:val="24"/>
              </w:rPr>
            </w:pPr>
            <w:r>
              <w:rPr>
                <w:sz w:val="24"/>
              </w:rPr>
              <w:t>39</w:t>
            </w:r>
          </w:p>
        </w:tc>
        <w:tc>
          <w:tcPr>
            <w:tcW w:w="3175" w:type="dxa"/>
          </w:tcPr>
          <w:p w14:paraId="481A4F66" w14:textId="77777777" w:rsidR="002A604D" w:rsidRDefault="002A604D" w:rsidP="00036153">
            <w:pPr>
              <w:pStyle w:val="BlockText"/>
              <w:ind w:left="0" w:firstLine="0"/>
              <w:jc w:val="left"/>
              <w:rPr>
                <w:sz w:val="24"/>
              </w:rPr>
            </w:pPr>
            <w:r>
              <w:rPr>
                <w:sz w:val="24"/>
              </w:rPr>
              <w:t>Oelwerke J. Schindler</w:t>
            </w:r>
          </w:p>
        </w:tc>
        <w:tc>
          <w:tcPr>
            <w:tcW w:w="2585" w:type="dxa"/>
          </w:tcPr>
          <w:p w14:paraId="3464E63B" w14:textId="77777777" w:rsidR="002A604D" w:rsidRDefault="002A604D" w:rsidP="00036153">
            <w:pPr>
              <w:pStyle w:val="BlockText"/>
              <w:tabs>
                <w:tab w:val="clear" w:pos="1260"/>
              </w:tabs>
              <w:ind w:left="0" w:right="-108" w:firstLine="0"/>
              <w:jc w:val="left"/>
              <w:rPr>
                <w:sz w:val="24"/>
              </w:rPr>
            </w:pPr>
            <w:smartTag w:uri="urn:schemas-microsoft-com:office:smarttags" w:element="State">
              <w:smartTag w:uri="urn:schemas-microsoft-com:office:smarttags" w:element="place">
                <w:r>
                  <w:rPr>
                    <w:sz w:val="24"/>
                  </w:rPr>
                  <w:t>Hamburg</w:t>
                </w:r>
              </w:smartTag>
            </w:smartTag>
          </w:p>
        </w:tc>
        <w:tc>
          <w:tcPr>
            <w:tcW w:w="2410" w:type="dxa"/>
          </w:tcPr>
          <w:p w14:paraId="1DE127AC" w14:textId="77777777" w:rsidR="002A604D" w:rsidRDefault="002A604D">
            <w:pPr>
              <w:pStyle w:val="BlockText"/>
              <w:tabs>
                <w:tab w:val="clear" w:pos="1260"/>
              </w:tabs>
              <w:ind w:left="34" w:right="-75" w:firstLine="0"/>
              <w:rPr>
                <w:sz w:val="24"/>
              </w:rPr>
            </w:pPr>
            <w:r>
              <w:rPr>
                <w:sz w:val="24"/>
              </w:rPr>
              <w:t>2,500</w:t>
            </w:r>
          </w:p>
        </w:tc>
      </w:tr>
      <w:tr w:rsidR="002A604D" w14:paraId="3D570F52" w14:textId="77777777">
        <w:tc>
          <w:tcPr>
            <w:tcW w:w="761" w:type="dxa"/>
          </w:tcPr>
          <w:p w14:paraId="79FB9D46" w14:textId="77777777" w:rsidR="002A604D" w:rsidRDefault="002A604D">
            <w:pPr>
              <w:pStyle w:val="BlockText"/>
              <w:rPr>
                <w:sz w:val="24"/>
              </w:rPr>
            </w:pPr>
            <w:r>
              <w:rPr>
                <w:sz w:val="24"/>
              </w:rPr>
              <w:t>40</w:t>
            </w:r>
          </w:p>
        </w:tc>
        <w:tc>
          <w:tcPr>
            <w:tcW w:w="3175" w:type="dxa"/>
          </w:tcPr>
          <w:p w14:paraId="44CD7819" w14:textId="77777777" w:rsidR="002A604D" w:rsidRDefault="002A604D" w:rsidP="00036153">
            <w:pPr>
              <w:pStyle w:val="BlockText"/>
              <w:ind w:left="0" w:firstLine="0"/>
              <w:jc w:val="left"/>
              <w:rPr>
                <w:sz w:val="24"/>
              </w:rPr>
            </w:pPr>
            <w:r>
              <w:rPr>
                <w:sz w:val="24"/>
              </w:rPr>
              <w:t>Oelwerke J. Schindler</w:t>
            </w:r>
          </w:p>
        </w:tc>
        <w:tc>
          <w:tcPr>
            <w:tcW w:w="2585" w:type="dxa"/>
          </w:tcPr>
          <w:p w14:paraId="19851FB1" w14:textId="77777777" w:rsidR="002A604D" w:rsidRDefault="002A604D" w:rsidP="00036153">
            <w:pPr>
              <w:pStyle w:val="BlockText"/>
              <w:tabs>
                <w:tab w:val="clear" w:pos="1260"/>
              </w:tabs>
              <w:ind w:left="0" w:right="-108" w:firstLine="0"/>
              <w:jc w:val="left"/>
              <w:rPr>
                <w:sz w:val="24"/>
              </w:rPr>
            </w:pPr>
            <w:r>
              <w:rPr>
                <w:sz w:val="24"/>
              </w:rPr>
              <w:t>Peine</w:t>
            </w:r>
          </w:p>
        </w:tc>
        <w:tc>
          <w:tcPr>
            <w:tcW w:w="2410" w:type="dxa"/>
          </w:tcPr>
          <w:p w14:paraId="231D7D27" w14:textId="77777777" w:rsidR="002A604D" w:rsidRDefault="002A604D">
            <w:pPr>
              <w:pStyle w:val="BlockText"/>
              <w:tabs>
                <w:tab w:val="clear" w:pos="1260"/>
              </w:tabs>
              <w:ind w:left="34" w:right="-75" w:firstLine="0"/>
              <w:rPr>
                <w:sz w:val="24"/>
              </w:rPr>
            </w:pPr>
            <w:r>
              <w:rPr>
                <w:sz w:val="24"/>
              </w:rPr>
              <w:t>1,500</w:t>
            </w:r>
          </w:p>
        </w:tc>
      </w:tr>
      <w:tr w:rsidR="002A604D" w14:paraId="5DE0A886" w14:textId="77777777">
        <w:tc>
          <w:tcPr>
            <w:tcW w:w="761" w:type="dxa"/>
          </w:tcPr>
          <w:p w14:paraId="4FF38193" w14:textId="77777777" w:rsidR="002A604D" w:rsidRDefault="002A604D">
            <w:pPr>
              <w:pStyle w:val="BlockText"/>
              <w:rPr>
                <w:sz w:val="24"/>
              </w:rPr>
            </w:pPr>
            <w:r>
              <w:rPr>
                <w:sz w:val="24"/>
              </w:rPr>
              <w:t>41</w:t>
            </w:r>
          </w:p>
        </w:tc>
        <w:tc>
          <w:tcPr>
            <w:tcW w:w="3175" w:type="dxa"/>
          </w:tcPr>
          <w:p w14:paraId="4BBEB480" w14:textId="77777777" w:rsidR="002A604D" w:rsidRDefault="002A604D" w:rsidP="00036153">
            <w:pPr>
              <w:pStyle w:val="BlockText"/>
              <w:ind w:left="0" w:firstLine="0"/>
              <w:jc w:val="left"/>
              <w:rPr>
                <w:sz w:val="24"/>
              </w:rPr>
            </w:pPr>
            <w:r>
              <w:rPr>
                <w:sz w:val="24"/>
              </w:rPr>
              <w:t>Ebano</w:t>
            </w:r>
          </w:p>
        </w:tc>
        <w:tc>
          <w:tcPr>
            <w:tcW w:w="2585" w:type="dxa"/>
          </w:tcPr>
          <w:p w14:paraId="6E1F7301" w14:textId="77777777" w:rsidR="002A604D" w:rsidRDefault="002A604D" w:rsidP="00036153">
            <w:pPr>
              <w:pStyle w:val="BlockText"/>
              <w:tabs>
                <w:tab w:val="clear" w:pos="1260"/>
              </w:tabs>
              <w:ind w:left="0" w:right="-108" w:firstLine="0"/>
              <w:jc w:val="left"/>
              <w:rPr>
                <w:sz w:val="24"/>
              </w:rPr>
            </w:pPr>
            <w:r>
              <w:rPr>
                <w:sz w:val="24"/>
              </w:rPr>
              <w:t>Harburg (</w:t>
            </w:r>
            <w:smartTag w:uri="urn:schemas-microsoft-com:office:smarttags" w:element="State">
              <w:smartTag w:uri="urn:schemas-microsoft-com:office:smarttags" w:element="place">
                <w:r>
                  <w:rPr>
                    <w:sz w:val="24"/>
                  </w:rPr>
                  <w:t>Hamburg</w:t>
                </w:r>
              </w:smartTag>
            </w:smartTag>
            <w:r>
              <w:rPr>
                <w:sz w:val="24"/>
              </w:rPr>
              <w:t>)</w:t>
            </w:r>
          </w:p>
        </w:tc>
        <w:tc>
          <w:tcPr>
            <w:tcW w:w="2410" w:type="dxa"/>
          </w:tcPr>
          <w:p w14:paraId="478BEBC4" w14:textId="77777777" w:rsidR="002A604D" w:rsidRDefault="002A604D">
            <w:pPr>
              <w:pStyle w:val="BlockText"/>
              <w:tabs>
                <w:tab w:val="clear" w:pos="1260"/>
              </w:tabs>
              <w:ind w:left="34" w:right="-75" w:firstLine="0"/>
              <w:rPr>
                <w:sz w:val="24"/>
              </w:rPr>
            </w:pPr>
            <w:r>
              <w:rPr>
                <w:sz w:val="24"/>
              </w:rPr>
              <w:t>45,000</w:t>
            </w:r>
          </w:p>
        </w:tc>
      </w:tr>
      <w:tr w:rsidR="002A604D" w14:paraId="104C4A9C" w14:textId="77777777">
        <w:tc>
          <w:tcPr>
            <w:tcW w:w="761" w:type="dxa"/>
          </w:tcPr>
          <w:p w14:paraId="0EAE1338" w14:textId="77777777" w:rsidR="002A604D" w:rsidRDefault="002A604D">
            <w:pPr>
              <w:pStyle w:val="BlockText"/>
              <w:rPr>
                <w:sz w:val="24"/>
              </w:rPr>
            </w:pPr>
            <w:r>
              <w:rPr>
                <w:sz w:val="24"/>
              </w:rPr>
              <w:t>42</w:t>
            </w:r>
          </w:p>
        </w:tc>
        <w:tc>
          <w:tcPr>
            <w:tcW w:w="3175" w:type="dxa"/>
          </w:tcPr>
          <w:p w14:paraId="47240C75" w14:textId="77777777" w:rsidR="002A604D" w:rsidRDefault="002A604D" w:rsidP="00036153">
            <w:pPr>
              <w:pStyle w:val="BlockText"/>
              <w:ind w:left="0" w:firstLine="0"/>
              <w:jc w:val="left"/>
              <w:rPr>
                <w:sz w:val="24"/>
              </w:rPr>
            </w:pPr>
            <w:r>
              <w:rPr>
                <w:sz w:val="24"/>
              </w:rPr>
              <w:t>Eurotank</w:t>
            </w:r>
          </w:p>
        </w:tc>
        <w:tc>
          <w:tcPr>
            <w:tcW w:w="2585" w:type="dxa"/>
          </w:tcPr>
          <w:p w14:paraId="4CFEB86C" w14:textId="77777777" w:rsidR="002A604D" w:rsidRDefault="002A604D" w:rsidP="00036153">
            <w:pPr>
              <w:pStyle w:val="BlockText"/>
              <w:tabs>
                <w:tab w:val="clear" w:pos="1260"/>
              </w:tabs>
              <w:ind w:left="0" w:right="-108" w:firstLine="0"/>
              <w:jc w:val="left"/>
              <w:rPr>
                <w:sz w:val="24"/>
              </w:rPr>
            </w:pPr>
            <w:smartTag w:uri="urn:schemas-microsoft-com:office:smarttags" w:element="State">
              <w:smartTag w:uri="urn:schemas-microsoft-com:office:smarttags" w:element="place">
                <w:r>
                  <w:rPr>
                    <w:sz w:val="24"/>
                  </w:rPr>
                  <w:t>Hamburg</w:t>
                </w:r>
              </w:smartTag>
            </w:smartTag>
          </w:p>
        </w:tc>
        <w:tc>
          <w:tcPr>
            <w:tcW w:w="2410" w:type="dxa"/>
          </w:tcPr>
          <w:p w14:paraId="62F5F1DB" w14:textId="77777777" w:rsidR="002A604D" w:rsidRDefault="002A604D">
            <w:pPr>
              <w:pStyle w:val="BlockText"/>
              <w:tabs>
                <w:tab w:val="clear" w:pos="1260"/>
              </w:tabs>
              <w:ind w:left="34" w:right="-75" w:firstLine="0"/>
              <w:rPr>
                <w:sz w:val="24"/>
              </w:rPr>
            </w:pPr>
            <w:r>
              <w:rPr>
                <w:sz w:val="24"/>
              </w:rPr>
              <w:t>35,000</w:t>
            </w:r>
          </w:p>
        </w:tc>
      </w:tr>
      <w:tr w:rsidR="002A604D" w14:paraId="61BC95B3" w14:textId="77777777">
        <w:tc>
          <w:tcPr>
            <w:tcW w:w="761" w:type="dxa"/>
          </w:tcPr>
          <w:p w14:paraId="59D6F34D" w14:textId="77777777" w:rsidR="002A604D" w:rsidRDefault="002A604D">
            <w:pPr>
              <w:pStyle w:val="BlockText"/>
              <w:rPr>
                <w:sz w:val="24"/>
              </w:rPr>
            </w:pPr>
          </w:p>
        </w:tc>
        <w:tc>
          <w:tcPr>
            <w:tcW w:w="3175" w:type="dxa"/>
          </w:tcPr>
          <w:p w14:paraId="2640A665" w14:textId="77777777" w:rsidR="002A604D" w:rsidRDefault="002A604D" w:rsidP="00036153">
            <w:pPr>
              <w:pStyle w:val="BlockText"/>
              <w:ind w:left="0" w:firstLine="0"/>
              <w:jc w:val="left"/>
              <w:rPr>
                <w:sz w:val="24"/>
              </w:rPr>
            </w:pPr>
            <w:r>
              <w:rPr>
                <w:sz w:val="24"/>
              </w:rPr>
              <w:t>I.G.</w:t>
            </w:r>
          </w:p>
        </w:tc>
        <w:tc>
          <w:tcPr>
            <w:tcW w:w="2585" w:type="dxa"/>
          </w:tcPr>
          <w:p w14:paraId="193C26DE" w14:textId="77777777" w:rsidR="002A604D" w:rsidRDefault="002A604D" w:rsidP="00036153">
            <w:pPr>
              <w:pStyle w:val="BlockText"/>
              <w:tabs>
                <w:tab w:val="clear" w:pos="1260"/>
              </w:tabs>
              <w:ind w:left="0" w:right="-108" w:firstLine="0"/>
              <w:jc w:val="left"/>
              <w:rPr>
                <w:sz w:val="24"/>
              </w:rPr>
            </w:pPr>
            <w:r>
              <w:rPr>
                <w:sz w:val="24"/>
              </w:rPr>
              <w:t>Oppau</w:t>
            </w:r>
          </w:p>
        </w:tc>
        <w:tc>
          <w:tcPr>
            <w:tcW w:w="2410" w:type="dxa"/>
          </w:tcPr>
          <w:p w14:paraId="33ABD2A3" w14:textId="77777777" w:rsidR="002A604D" w:rsidRDefault="002A604D">
            <w:pPr>
              <w:pStyle w:val="BlockText"/>
              <w:tabs>
                <w:tab w:val="clear" w:pos="1260"/>
              </w:tabs>
              <w:ind w:left="34" w:right="-75" w:firstLine="0"/>
              <w:rPr>
                <w:sz w:val="24"/>
              </w:rPr>
            </w:pPr>
            <w:r>
              <w:rPr>
                <w:sz w:val="24"/>
              </w:rPr>
              <w:t>1,250</w:t>
            </w:r>
          </w:p>
        </w:tc>
      </w:tr>
      <w:tr w:rsidR="002A604D" w14:paraId="01C27AE9" w14:textId="77777777">
        <w:tc>
          <w:tcPr>
            <w:tcW w:w="761" w:type="dxa"/>
          </w:tcPr>
          <w:p w14:paraId="1AC7CFBE" w14:textId="77777777" w:rsidR="002A604D" w:rsidRDefault="002A604D">
            <w:pPr>
              <w:pStyle w:val="BlockText"/>
              <w:rPr>
                <w:sz w:val="24"/>
              </w:rPr>
            </w:pPr>
            <w:r>
              <w:rPr>
                <w:sz w:val="24"/>
              </w:rPr>
              <w:t>43</w:t>
            </w:r>
          </w:p>
        </w:tc>
        <w:tc>
          <w:tcPr>
            <w:tcW w:w="3175" w:type="dxa"/>
          </w:tcPr>
          <w:p w14:paraId="7E796C15" w14:textId="77777777" w:rsidR="002A604D" w:rsidRDefault="002A604D" w:rsidP="00036153">
            <w:pPr>
              <w:pStyle w:val="BlockText"/>
              <w:ind w:left="0" w:firstLine="0"/>
              <w:jc w:val="left"/>
              <w:rPr>
                <w:sz w:val="24"/>
              </w:rPr>
            </w:pPr>
            <w:r>
              <w:rPr>
                <w:sz w:val="24"/>
              </w:rPr>
              <w:t>Vacuum Oel A.G.</w:t>
            </w:r>
          </w:p>
        </w:tc>
        <w:tc>
          <w:tcPr>
            <w:tcW w:w="2585" w:type="dxa"/>
          </w:tcPr>
          <w:p w14:paraId="13346D73" w14:textId="77777777" w:rsidR="002A604D" w:rsidRDefault="002A604D" w:rsidP="00036153">
            <w:pPr>
              <w:pStyle w:val="BlockText"/>
              <w:tabs>
                <w:tab w:val="clear" w:pos="1260"/>
              </w:tabs>
              <w:ind w:left="0" w:right="-108" w:firstLine="0"/>
              <w:jc w:val="left"/>
              <w:rPr>
                <w:sz w:val="24"/>
              </w:rPr>
            </w:pPr>
            <w:r>
              <w:rPr>
                <w:sz w:val="24"/>
              </w:rPr>
              <w:t>Oslebshaussen</w:t>
            </w:r>
          </w:p>
        </w:tc>
        <w:tc>
          <w:tcPr>
            <w:tcW w:w="2410" w:type="dxa"/>
          </w:tcPr>
          <w:p w14:paraId="5D578627" w14:textId="77777777" w:rsidR="002A604D" w:rsidRDefault="002A604D">
            <w:pPr>
              <w:pStyle w:val="BlockText"/>
              <w:tabs>
                <w:tab w:val="clear" w:pos="1260"/>
              </w:tabs>
              <w:ind w:left="34" w:right="-75" w:firstLine="0"/>
              <w:rPr>
                <w:sz w:val="24"/>
              </w:rPr>
            </w:pPr>
            <w:r>
              <w:rPr>
                <w:sz w:val="24"/>
              </w:rPr>
              <w:t>10,000</w:t>
            </w:r>
          </w:p>
        </w:tc>
      </w:tr>
      <w:tr w:rsidR="002A604D" w14:paraId="46051EB4" w14:textId="77777777">
        <w:tc>
          <w:tcPr>
            <w:tcW w:w="761" w:type="dxa"/>
          </w:tcPr>
          <w:p w14:paraId="1CF1EFF9" w14:textId="77777777" w:rsidR="002A604D" w:rsidRDefault="002A604D">
            <w:pPr>
              <w:pStyle w:val="BlockText"/>
              <w:rPr>
                <w:sz w:val="24"/>
              </w:rPr>
            </w:pPr>
            <w:r>
              <w:rPr>
                <w:sz w:val="24"/>
              </w:rPr>
              <w:t>44</w:t>
            </w:r>
          </w:p>
        </w:tc>
        <w:tc>
          <w:tcPr>
            <w:tcW w:w="3175" w:type="dxa"/>
          </w:tcPr>
          <w:p w14:paraId="088FE733" w14:textId="77777777" w:rsidR="002A604D" w:rsidRDefault="002A604D" w:rsidP="00036153">
            <w:pPr>
              <w:pStyle w:val="BlockText"/>
              <w:ind w:left="0" w:firstLine="0"/>
              <w:jc w:val="left"/>
              <w:rPr>
                <w:sz w:val="24"/>
              </w:rPr>
            </w:pPr>
            <w:r>
              <w:rPr>
                <w:sz w:val="24"/>
              </w:rPr>
              <w:t>Vacuum Oel A.G.</w:t>
            </w:r>
          </w:p>
        </w:tc>
        <w:tc>
          <w:tcPr>
            <w:tcW w:w="2585" w:type="dxa"/>
          </w:tcPr>
          <w:p w14:paraId="13A53B70" w14:textId="77777777" w:rsidR="002A604D" w:rsidRDefault="002A604D" w:rsidP="00036153">
            <w:pPr>
              <w:pStyle w:val="BlockText"/>
              <w:tabs>
                <w:tab w:val="clear" w:pos="1260"/>
              </w:tabs>
              <w:ind w:left="0" w:right="-108" w:firstLine="0"/>
              <w:jc w:val="left"/>
              <w:rPr>
                <w:sz w:val="24"/>
              </w:rPr>
            </w:pPr>
            <w:r>
              <w:rPr>
                <w:sz w:val="24"/>
              </w:rPr>
              <w:t>Wedel</w:t>
            </w:r>
          </w:p>
        </w:tc>
        <w:tc>
          <w:tcPr>
            <w:tcW w:w="2410" w:type="dxa"/>
          </w:tcPr>
          <w:p w14:paraId="44E5FC19" w14:textId="77777777" w:rsidR="002A604D" w:rsidRDefault="002A604D">
            <w:pPr>
              <w:pStyle w:val="BlockText"/>
              <w:tabs>
                <w:tab w:val="clear" w:pos="1260"/>
              </w:tabs>
              <w:ind w:left="34" w:right="-75" w:firstLine="0"/>
              <w:rPr>
                <w:sz w:val="24"/>
              </w:rPr>
            </w:pPr>
            <w:r>
              <w:rPr>
                <w:sz w:val="24"/>
              </w:rPr>
              <w:t>5,000</w:t>
            </w:r>
          </w:p>
        </w:tc>
      </w:tr>
      <w:tr w:rsidR="002A604D" w14:paraId="027CC242" w14:textId="77777777">
        <w:tc>
          <w:tcPr>
            <w:tcW w:w="761" w:type="dxa"/>
          </w:tcPr>
          <w:p w14:paraId="4D77AE24" w14:textId="77777777" w:rsidR="002A604D" w:rsidRDefault="002A604D">
            <w:pPr>
              <w:pStyle w:val="BlockText"/>
              <w:rPr>
                <w:sz w:val="24"/>
              </w:rPr>
            </w:pPr>
            <w:r>
              <w:rPr>
                <w:sz w:val="24"/>
              </w:rPr>
              <w:t>45</w:t>
            </w:r>
          </w:p>
        </w:tc>
        <w:tc>
          <w:tcPr>
            <w:tcW w:w="3175" w:type="dxa"/>
          </w:tcPr>
          <w:p w14:paraId="03607140" w14:textId="77777777" w:rsidR="002A604D" w:rsidRDefault="002A604D" w:rsidP="00036153">
            <w:pPr>
              <w:pStyle w:val="BlockText"/>
              <w:ind w:left="0" w:firstLine="0"/>
              <w:jc w:val="left"/>
              <w:rPr>
                <w:sz w:val="24"/>
              </w:rPr>
            </w:pPr>
            <w:r>
              <w:rPr>
                <w:sz w:val="24"/>
              </w:rPr>
              <w:t>Pechelbronn</w:t>
            </w:r>
          </w:p>
        </w:tc>
        <w:tc>
          <w:tcPr>
            <w:tcW w:w="2585" w:type="dxa"/>
          </w:tcPr>
          <w:p w14:paraId="25E55362" w14:textId="77777777" w:rsidR="002A604D" w:rsidRDefault="002A604D" w:rsidP="00036153">
            <w:pPr>
              <w:pStyle w:val="BlockText"/>
              <w:tabs>
                <w:tab w:val="clear" w:pos="1260"/>
              </w:tabs>
              <w:ind w:left="0" w:right="-108" w:firstLine="0"/>
              <w:jc w:val="left"/>
              <w:rPr>
                <w:sz w:val="24"/>
              </w:rPr>
            </w:pPr>
            <w:r>
              <w:rPr>
                <w:sz w:val="24"/>
              </w:rPr>
              <w:t>Pechelbronn</w:t>
            </w:r>
          </w:p>
        </w:tc>
        <w:tc>
          <w:tcPr>
            <w:tcW w:w="2410" w:type="dxa"/>
          </w:tcPr>
          <w:p w14:paraId="69BC93BE" w14:textId="77777777" w:rsidR="002A604D" w:rsidRDefault="002A604D">
            <w:pPr>
              <w:pStyle w:val="BlockText"/>
              <w:tabs>
                <w:tab w:val="clear" w:pos="1260"/>
              </w:tabs>
              <w:ind w:left="34" w:right="-75" w:firstLine="0"/>
              <w:rPr>
                <w:sz w:val="24"/>
              </w:rPr>
            </w:pPr>
            <w:r>
              <w:rPr>
                <w:sz w:val="24"/>
              </w:rPr>
              <w:t>10,000</w:t>
            </w:r>
          </w:p>
        </w:tc>
      </w:tr>
      <w:tr w:rsidR="002A604D" w14:paraId="11EE2358" w14:textId="77777777">
        <w:tc>
          <w:tcPr>
            <w:tcW w:w="761" w:type="dxa"/>
          </w:tcPr>
          <w:p w14:paraId="0735167A" w14:textId="77777777" w:rsidR="002A604D" w:rsidRDefault="002A604D">
            <w:pPr>
              <w:pStyle w:val="BlockText"/>
              <w:rPr>
                <w:sz w:val="24"/>
              </w:rPr>
            </w:pPr>
            <w:r>
              <w:rPr>
                <w:sz w:val="24"/>
              </w:rPr>
              <w:t>46</w:t>
            </w:r>
          </w:p>
        </w:tc>
        <w:tc>
          <w:tcPr>
            <w:tcW w:w="3175" w:type="dxa"/>
          </w:tcPr>
          <w:p w14:paraId="1AABF827" w14:textId="77777777" w:rsidR="002A604D" w:rsidRDefault="002A604D" w:rsidP="00036153">
            <w:pPr>
              <w:pStyle w:val="BlockText"/>
              <w:ind w:left="0" w:firstLine="0"/>
              <w:jc w:val="left"/>
              <w:rPr>
                <w:sz w:val="24"/>
              </w:rPr>
            </w:pPr>
            <w:r>
              <w:rPr>
                <w:sz w:val="24"/>
              </w:rPr>
              <w:t>Ernst Schliemann’s Oelwerke</w:t>
            </w:r>
          </w:p>
        </w:tc>
        <w:tc>
          <w:tcPr>
            <w:tcW w:w="2585" w:type="dxa"/>
          </w:tcPr>
          <w:p w14:paraId="525BB29F" w14:textId="77777777" w:rsidR="002A604D" w:rsidRDefault="002A604D" w:rsidP="00036153">
            <w:pPr>
              <w:pStyle w:val="BlockText"/>
              <w:tabs>
                <w:tab w:val="clear" w:pos="1260"/>
              </w:tabs>
              <w:ind w:left="0" w:right="-108" w:firstLine="0"/>
              <w:jc w:val="left"/>
              <w:rPr>
                <w:sz w:val="24"/>
              </w:rPr>
            </w:pPr>
            <w:smartTag w:uri="urn:schemas-microsoft-com:office:smarttags" w:element="State">
              <w:smartTag w:uri="urn:schemas-microsoft-com:office:smarttags" w:element="place">
                <w:r>
                  <w:rPr>
                    <w:sz w:val="24"/>
                  </w:rPr>
                  <w:t>Hamburg</w:t>
                </w:r>
              </w:smartTag>
            </w:smartTag>
          </w:p>
        </w:tc>
        <w:tc>
          <w:tcPr>
            <w:tcW w:w="2410" w:type="dxa"/>
          </w:tcPr>
          <w:p w14:paraId="22E04CC7" w14:textId="77777777" w:rsidR="002A604D" w:rsidRDefault="002A604D">
            <w:pPr>
              <w:pStyle w:val="BlockText"/>
              <w:tabs>
                <w:tab w:val="clear" w:pos="1260"/>
              </w:tabs>
              <w:ind w:left="34" w:right="-75" w:firstLine="0"/>
              <w:rPr>
                <w:sz w:val="24"/>
              </w:rPr>
            </w:pPr>
            <w:r>
              <w:rPr>
                <w:sz w:val="24"/>
              </w:rPr>
              <w:t>5,000</w:t>
            </w:r>
          </w:p>
        </w:tc>
      </w:tr>
      <w:tr w:rsidR="002A604D" w14:paraId="1D743534" w14:textId="77777777">
        <w:tc>
          <w:tcPr>
            <w:tcW w:w="761" w:type="dxa"/>
          </w:tcPr>
          <w:p w14:paraId="77CEB185" w14:textId="77777777" w:rsidR="002A604D" w:rsidRDefault="002A604D">
            <w:pPr>
              <w:pStyle w:val="BlockText"/>
              <w:rPr>
                <w:sz w:val="24"/>
              </w:rPr>
            </w:pPr>
            <w:r>
              <w:rPr>
                <w:sz w:val="24"/>
              </w:rPr>
              <w:t>47</w:t>
            </w:r>
          </w:p>
        </w:tc>
        <w:tc>
          <w:tcPr>
            <w:tcW w:w="3175" w:type="dxa"/>
          </w:tcPr>
          <w:p w14:paraId="4F7D3141" w14:textId="77777777" w:rsidR="002A604D" w:rsidRDefault="002A604D" w:rsidP="00036153">
            <w:pPr>
              <w:pStyle w:val="BlockText"/>
              <w:ind w:left="0" w:firstLine="0"/>
              <w:jc w:val="left"/>
              <w:rPr>
                <w:sz w:val="24"/>
              </w:rPr>
            </w:pPr>
            <w:r>
              <w:rPr>
                <w:sz w:val="24"/>
              </w:rPr>
              <w:t>Albrecht &amp; Co. Mineraloelwerke</w:t>
            </w:r>
          </w:p>
        </w:tc>
        <w:tc>
          <w:tcPr>
            <w:tcW w:w="2585" w:type="dxa"/>
          </w:tcPr>
          <w:p w14:paraId="10D760DC" w14:textId="77777777" w:rsidR="002A604D" w:rsidRDefault="002A604D" w:rsidP="00036153">
            <w:pPr>
              <w:pStyle w:val="BlockText"/>
              <w:tabs>
                <w:tab w:val="clear" w:pos="1260"/>
              </w:tabs>
              <w:ind w:left="0" w:right="-108" w:firstLine="0"/>
              <w:jc w:val="left"/>
              <w:rPr>
                <w:sz w:val="24"/>
              </w:rPr>
            </w:pPr>
            <w:smartTag w:uri="urn:schemas-microsoft-com:office:smarttags" w:element="State">
              <w:smartTag w:uri="urn:schemas-microsoft-com:office:smarttags" w:element="place">
                <w:r>
                  <w:rPr>
                    <w:sz w:val="24"/>
                  </w:rPr>
                  <w:t>Hamburg</w:t>
                </w:r>
              </w:smartTag>
            </w:smartTag>
          </w:p>
        </w:tc>
        <w:tc>
          <w:tcPr>
            <w:tcW w:w="2410" w:type="dxa"/>
          </w:tcPr>
          <w:p w14:paraId="31AB8E05" w14:textId="77777777" w:rsidR="002A604D" w:rsidRDefault="002A604D">
            <w:pPr>
              <w:pStyle w:val="BlockText"/>
              <w:tabs>
                <w:tab w:val="clear" w:pos="1260"/>
              </w:tabs>
              <w:ind w:left="34" w:right="-75" w:firstLine="0"/>
              <w:rPr>
                <w:sz w:val="24"/>
              </w:rPr>
            </w:pPr>
            <w:r>
              <w:rPr>
                <w:sz w:val="24"/>
              </w:rPr>
              <w:t>1,250</w:t>
            </w:r>
          </w:p>
        </w:tc>
      </w:tr>
      <w:tr w:rsidR="002A604D" w14:paraId="6EB08A5A" w14:textId="77777777">
        <w:tc>
          <w:tcPr>
            <w:tcW w:w="761" w:type="dxa"/>
          </w:tcPr>
          <w:p w14:paraId="0E29C823" w14:textId="77777777" w:rsidR="002A604D" w:rsidRDefault="002A604D">
            <w:pPr>
              <w:pStyle w:val="BlockText"/>
              <w:rPr>
                <w:sz w:val="24"/>
              </w:rPr>
            </w:pPr>
          </w:p>
        </w:tc>
        <w:tc>
          <w:tcPr>
            <w:tcW w:w="3175" w:type="dxa"/>
          </w:tcPr>
          <w:p w14:paraId="73EF9BB0" w14:textId="77777777" w:rsidR="002A604D" w:rsidRDefault="002A604D" w:rsidP="00036153">
            <w:pPr>
              <w:pStyle w:val="BlockText"/>
              <w:ind w:left="0" w:firstLine="0"/>
              <w:jc w:val="left"/>
              <w:rPr>
                <w:sz w:val="24"/>
              </w:rPr>
            </w:pPr>
            <w:r>
              <w:rPr>
                <w:sz w:val="24"/>
              </w:rPr>
              <w:t>Adler</w:t>
            </w:r>
          </w:p>
        </w:tc>
        <w:tc>
          <w:tcPr>
            <w:tcW w:w="2585" w:type="dxa"/>
          </w:tcPr>
          <w:p w14:paraId="4A3498E3" w14:textId="77777777" w:rsidR="002A604D" w:rsidRDefault="002A604D" w:rsidP="00036153">
            <w:pPr>
              <w:pStyle w:val="BlockText"/>
              <w:tabs>
                <w:tab w:val="clear" w:pos="1260"/>
              </w:tabs>
              <w:ind w:left="0" w:right="-108" w:firstLine="0"/>
              <w:jc w:val="left"/>
              <w:rPr>
                <w:sz w:val="24"/>
              </w:rPr>
            </w:pPr>
            <w:smartTag w:uri="urn:schemas-microsoft-com:office:smarttags" w:element="place">
              <w:r>
                <w:rPr>
                  <w:sz w:val="24"/>
                </w:rPr>
                <w:t>Hannover</w:t>
              </w:r>
            </w:smartTag>
          </w:p>
        </w:tc>
        <w:tc>
          <w:tcPr>
            <w:tcW w:w="2410" w:type="dxa"/>
          </w:tcPr>
          <w:p w14:paraId="5EDA104F" w14:textId="77777777" w:rsidR="002A604D" w:rsidRDefault="002A604D">
            <w:pPr>
              <w:pStyle w:val="BlockText"/>
              <w:tabs>
                <w:tab w:val="clear" w:pos="1260"/>
              </w:tabs>
              <w:ind w:left="34" w:right="-75" w:firstLine="0"/>
              <w:rPr>
                <w:sz w:val="24"/>
              </w:rPr>
            </w:pPr>
            <w:r>
              <w:rPr>
                <w:sz w:val="24"/>
              </w:rPr>
              <w:t>600</w:t>
            </w:r>
          </w:p>
        </w:tc>
      </w:tr>
      <w:tr w:rsidR="002A604D" w14:paraId="6C94D9C8" w14:textId="77777777">
        <w:tc>
          <w:tcPr>
            <w:tcW w:w="761" w:type="dxa"/>
          </w:tcPr>
          <w:p w14:paraId="05B88EDE" w14:textId="77777777" w:rsidR="002A604D" w:rsidRDefault="002A604D">
            <w:pPr>
              <w:pStyle w:val="BlockText"/>
              <w:rPr>
                <w:sz w:val="24"/>
              </w:rPr>
            </w:pPr>
          </w:p>
        </w:tc>
        <w:tc>
          <w:tcPr>
            <w:tcW w:w="3175" w:type="dxa"/>
          </w:tcPr>
          <w:p w14:paraId="144D8AFB" w14:textId="77777777" w:rsidR="002A604D" w:rsidRDefault="002A604D" w:rsidP="00036153">
            <w:pPr>
              <w:pStyle w:val="BlockText"/>
              <w:ind w:left="0" w:firstLine="0"/>
              <w:jc w:val="left"/>
              <w:rPr>
                <w:sz w:val="24"/>
              </w:rPr>
            </w:pPr>
            <w:r>
              <w:rPr>
                <w:sz w:val="24"/>
              </w:rPr>
              <w:t>Korff</w:t>
            </w:r>
          </w:p>
        </w:tc>
        <w:tc>
          <w:tcPr>
            <w:tcW w:w="2585" w:type="dxa"/>
          </w:tcPr>
          <w:p w14:paraId="7DD978BA" w14:textId="77777777" w:rsidR="002A604D" w:rsidRDefault="002A604D" w:rsidP="00036153">
            <w:pPr>
              <w:pStyle w:val="BlockText"/>
              <w:tabs>
                <w:tab w:val="clear" w:pos="1260"/>
              </w:tabs>
              <w:ind w:left="0" w:right="-108" w:firstLine="0"/>
              <w:jc w:val="left"/>
              <w:rPr>
                <w:sz w:val="24"/>
              </w:rPr>
            </w:pPr>
            <w:smartTag w:uri="urn:schemas-microsoft-com:office:smarttags" w:element="State">
              <w:smartTag w:uri="urn:schemas-microsoft-com:office:smarttags" w:element="place">
                <w:r>
                  <w:rPr>
                    <w:sz w:val="24"/>
                  </w:rPr>
                  <w:t>Bremen</w:t>
                </w:r>
              </w:smartTag>
            </w:smartTag>
          </w:p>
        </w:tc>
        <w:tc>
          <w:tcPr>
            <w:tcW w:w="2410" w:type="dxa"/>
          </w:tcPr>
          <w:p w14:paraId="1AF96498" w14:textId="77777777" w:rsidR="002A604D" w:rsidRDefault="002A604D">
            <w:pPr>
              <w:pStyle w:val="BlockText"/>
              <w:tabs>
                <w:tab w:val="clear" w:pos="1260"/>
              </w:tabs>
              <w:ind w:left="34" w:right="-75" w:firstLine="0"/>
              <w:rPr>
                <w:sz w:val="24"/>
              </w:rPr>
            </w:pPr>
            <w:r>
              <w:rPr>
                <w:sz w:val="24"/>
              </w:rPr>
              <w:t>500</w:t>
            </w:r>
          </w:p>
        </w:tc>
      </w:tr>
      <w:tr w:rsidR="002A604D" w14:paraId="3B9D565A" w14:textId="77777777">
        <w:tc>
          <w:tcPr>
            <w:tcW w:w="761" w:type="dxa"/>
          </w:tcPr>
          <w:p w14:paraId="2573C133" w14:textId="77777777" w:rsidR="002A604D" w:rsidRDefault="002A604D">
            <w:pPr>
              <w:pStyle w:val="BlockText"/>
              <w:rPr>
                <w:sz w:val="24"/>
              </w:rPr>
            </w:pPr>
          </w:p>
        </w:tc>
        <w:tc>
          <w:tcPr>
            <w:tcW w:w="3175" w:type="dxa"/>
          </w:tcPr>
          <w:p w14:paraId="64C77899" w14:textId="77777777" w:rsidR="002A604D" w:rsidRDefault="002A604D" w:rsidP="00036153">
            <w:pPr>
              <w:pStyle w:val="BlockText"/>
              <w:ind w:left="0" w:firstLine="0"/>
              <w:jc w:val="left"/>
              <w:rPr>
                <w:sz w:val="24"/>
              </w:rPr>
            </w:pPr>
            <w:r>
              <w:rPr>
                <w:sz w:val="24"/>
              </w:rPr>
              <w:t>Freital</w:t>
            </w:r>
          </w:p>
        </w:tc>
        <w:tc>
          <w:tcPr>
            <w:tcW w:w="2585" w:type="dxa"/>
          </w:tcPr>
          <w:p w14:paraId="536A72D4" w14:textId="77777777" w:rsidR="002A604D" w:rsidRDefault="002A604D" w:rsidP="00036153">
            <w:pPr>
              <w:pStyle w:val="BlockText"/>
              <w:tabs>
                <w:tab w:val="clear" w:pos="1260"/>
              </w:tabs>
              <w:ind w:left="0" w:right="-108" w:firstLine="0"/>
              <w:jc w:val="left"/>
              <w:rPr>
                <w:sz w:val="24"/>
              </w:rPr>
            </w:pPr>
            <w:smartTag w:uri="urn:schemas-microsoft-com:office:smarttags" w:element="City">
              <w:smartTag w:uri="urn:schemas-microsoft-com:office:smarttags" w:element="place">
                <w:r>
                  <w:rPr>
                    <w:sz w:val="24"/>
                  </w:rPr>
                  <w:t>Leipzig</w:t>
                </w:r>
              </w:smartTag>
            </w:smartTag>
          </w:p>
        </w:tc>
        <w:tc>
          <w:tcPr>
            <w:tcW w:w="2410" w:type="dxa"/>
          </w:tcPr>
          <w:p w14:paraId="35C40269" w14:textId="77777777" w:rsidR="002A604D" w:rsidRDefault="002A604D">
            <w:pPr>
              <w:pStyle w:val="BlockText"/>
              <w:tabs>
                <w:tab w:val="clear" w:pos="1260"/>
              </w:tabs>
              <w:ind w:left="34" w:right="-75" w:firstLine="0"/>
              <w:rPr>
                <w:sz w:val="24"/>
              </w:rPr>
            </w:pPr>
            <w:r>
              <w:rPr>
                <w:sz w:val="24"/>
              </w:rPr>
              <w:t>250</w:t>
            </w:r>
          </w:p>
        </w:tc>
      </w:tr>
      <w:tr w:rsidR="002A604D" w14:paraId="77FB2837" w14:textId="77777777">
        <w:tc>
          <w:tcPr>
            <w:tcW w:w="761" w:type="dxa"/>
          </w:tcPr>
          <w:p w14:paraId="1E069D3A" w14:textId="77777777" w:rsidR="002A604D" w:rsidRDefault="002A604D">
            <w:pPr>
              <w:pStyle w:val="BlockText"/>
              <w:rPr>
                <w:sz w:val="24"/>
              </w:rPr>
            </w:pPr>
            <w:r>
              <w:rPr>
                <w:sz w:val="24"/>
              </w:rPr>
              <w:t>48</w:t>
            </w:r>
          </w:p>
        </w:tc>
        <w:tc>
          <w:tcPr>
            <w:tcW w:w="3175" w:type="dxa"/>
          </w:tcPr>
          <w:p w14:paraId="7ECA8E70" w14:textId="77777777" w:rsidR="002A604D" w:rsidRDefault="002A604D" w:rsidP="00036153">
            <w:pPr>
              <w:pStyle w:val="BlockText"/>
              <w:ind w:left="0" w:firstLine="0"/>
              <w:jc w:val="left"/>
              <w:rPr>
                <w:sz w:val="24"/>
              </w:rPr>
            </w:pPr>
            <w:smartTag w:uri="urn:schemas-microsoft-com:office:smarttags" w:element="City">
              <w:smartTag w:uri="urn:schemas-microsoft-com:office:smarttags" w:element="place">
                <w:r>
                  <w:rPr>
                    <w:sz w:val="24"/>
                  </w:rPr>
                  <w:t>Ludwigshafen</w:t>
                </w:r>
              </w:smartTag>
            </w:smartTag>
            <w:r w:rsidR="00B97E2A">
              <w:rPr>
                <w:sz w:val="24"/>
              </w:rPr>
              <w:fldChar w:fldCharType="begin"/>
            </w:r>
            <w:r w:rsidR="00B97E2A">
              <w:instrText xml:space="preserve"> XE "</w:instrText>
            </w:r>
            <w:smartTag w:uri="urn:schemas-microsoft-com:office:smarttags" w:element="City">
              <w:r w:rsidR="00B97E2A" w:rsidRPr="00A0346C">
                <w:instrText>Ludwigshafen</w:instrText>
              </w:r>
            </w:smartTag>
            <w:r w:rsidR="00B97E2A">
              <w:instrText xml:space="preserve">" </w:instrText>
            </w:r>
            <w:r w:rsidR="00B97E2A">
              <w:rPr>
                <w:sz w:val="24"/>
              </w:rPr>
              <w:fldChar w:fldCharType="end"/>
            </w:r>
          </w:p>
        </w:tc>
        <w:tc>
          <w:tcPr>
            <w:tcW w:w="2585" w:type="dxa"/>
          </w:tcPr>
          <w:p w14:paraId="3BC74CC2" w14:textId="77777777" w:rsidR="002A604D" w:rsidRDefault="002A604D" w:rsidP="00036153">
            <w:pPr>
              <w:pStyle w:val="BlockText"/>
              <w:tabs>
                <w:tab w:val="clear" w:pos="1260"/>
              </w:tabs>
              <w:ind w:left="0" w:right="-108" w:firstLine="0"/>
              <w:jc w:val="left"/>
              <w:rPr>
                <w:sz w:val="24"/>
              </w:rPr>
            </w:pPr>
            <w:smartTag w:uri="urn:schemas-microsoft-com:office:smarttags" w:element="City">
              <w:smartTag w:uri="urn:schemas-microsoft-com:office:smarttags" w:element="place">
                <w:r>
                  <w:rPr>
                    <w:sz w:val="24"/>
                  </w:rPr>
                  <w:t>Mannheim</w:t>
                </w:r>
              </w:smartTag>
            </w:smartTag>
          </w:p>
        </w:tc>
        <w:tc>
          <w:tcPr>
            <w:tcW w:w="2410" w:type="dxa"/>
          </w:tcPr>
          <w:p w14:paraId="67D881DF" w14:textId="77777777" w:rsidR="002A604D" w:rsidRDefault="002A604D">
            <w:pPr>
              <w:pStyle w:val="BlockText"/>
              <w:tabs>
                <w:tab w:val="clear" w:pos="1260"/>
              </w:tabs>
              <w:ind w:left="34" w:right="-75" w:firstLine="0"/>
              <w:rPr>
                <w:sz w:val="24"/>
              </w:rPr>
            </w:pPr>
            <w:r>
              <w:rPr>
                <w:sz w:val="24"/>
              </w:rPr>
              <w:t>1,250</w:t>
            </w:r>
          </w:p>
        </w:tc>
      </w:tr>
    </w:tbl>
    <w:p w14:paraId="7942CEDF" w14:textId="3C76C451" w:rsidR="00C445BD" w:rsidRDefault="00C445BD" w:rsidP="005E0EFE">
      <w:pPr>
        <w:pStyle w:val="Caption"/>
      </w:pPr>
    </w:p>
    <w:p w14:paraId="33561D2D" w14:textId="77777777" w:rsidR="002875CE" w:rsidRPr="002875CE" w:rsidRDefault="002875CE" w:rsidP="002875CE">
      <w:pPr>
        <w:pStyle w:val="BodyText"/>
      </w:pPr>
    </w:p>
    <w:tbl>
      <w:tblPr>
        <w:tblW w:w="8506" w:type="dxa"/>
        <w:tblInd w:w="-176"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20" w:firstRow="1" w:lastRow="0" w:firstColumn="0" w:lastColumn="0" w:noHBand="0" w:noVBand="0"/>
      </w:tblPr>
      <w:tblGrid>
        <w:gridCol w:w="761"/>
        <w:gridCol w:w="3175"/>
        <w:gridCol w:w="2160"/>
        <w:gridCol w:w="2410"/>
      </w:tblGrid>
      <w:tr w:rsidR="002A604D" w14:paraId="4337BF07" w14:textId="77777777">
        <w:tc>
          <w:tcPr>
            <w:tcW w:w="761" w:type="dxa"/>
            <w:tcBorders>
              <w:bottom w:val="single" w:sz="12" w:space="0" w:color="000000"/>
            </w:tcBorders>
          </w:tcPr>
          <w:p w14:paraId="178EB60B" w14:textId="77777777" w:rsidR="002A604D" w:rsidRDefault="002A604D">
            <w:pPr>
              <w:pStyle w:val="BlockText"/>
              <w:rPr>
                <w:sz w:val="24"/>
              </w:rPr>
            </w:pPr>
            <w:r>
              <w:rPr>
                <w:sz w:val="24"/>
              </w:rPr>
              <w:lastRenderedPageBreak/>
              <w:t>No.</w:t>
            </w:r>
          </w:p>
        </w:tc>
        <w:tc>
          <w:tcPr>
            <w:tcW w:w="3175" w:type="dxa"/>
            <w:tcBorders>
              <w:bottom w:val="single" w:sz="12" w:space="0" w:color="000000"/>
            </w:tcBorders>
          </w:tcPr>
          <w:p w14:paraId="58EA73CD" w14:textId="77777777" w:rsidR="002A604D" w:rsidRDefault="002A604D" w:rsidP="00036153">
            <w:pPr>
              <w:pStyle w:val="BlockText"/>
              <w:jc w:val="left"/>
              <w:rPr>
                <w:sz w:val="24"/>
              </w:rPr>
            </w:pPr>
            <w:r>
              <w:rPr>
                <w:sz w:val="24"/>
              </w:rPr>
              <w:t>Company</w:t>
            </w:r>
          </w:p>
        </w:tc>
        <w:tc>
          <w:tcPr>
            <w:tcW w:w="2160" w:type="dxa"/>
            <w:tcBorders>
              <w:bottom w:val="single" w:sz="12" w:space="0" w:color="000000"/>
            </w:tcBorders>
          </w:tcPr>
          <w:p w14:paraId="356954F8" w14:textId="77777777" w:rsidR="002A604D" w:rsidRDefault="002A604D" w:rsidP="00036153">
            <w:pPr>
              <w:pStyle w:val="BlockText"/>
              <w:jc w:val="left"/>
              <w:rPr>
                <w:sz w:val="24"/>
              </w:rPr>
            </w:pPr>
            <w:r>
              <w:rPr>
                <w:sz w:val="24"/>
              </w:rPr>
              <w:t>Location</w:t>
            </w:r>
          </w:p>
        </w:tc>
        <w:tc>
          <w:tcPr>
            <w:tcW w:w="2410" w:type="dxa"/>
            <w:tcBorders>
              <w:bottom w:val="single" w:sz="12" w:space="0" w:color="000000"/>
            </w:tcBorders>
          </w:tcPr>
          <w:p w14:paraId="24ED6B3D" w14:textId="77777777" w:rsidR="002A604D" w:rsidRDefault="002A604D">
            <w:pPr>
              <w:pStyle w:val="BlockText"/>
              <w:tabs>
                <w:tab w:val="clear" w:pos="1260"/>
              </w:tabs>
              <w:ind w:left="34" w:right="0" w:hanging="34"/>
              <w:rPr>
                <w:sz w:val="24"/>
              </w:rPr>
            </w:pPr>
            <w:r>
              <w:rPr>
                <w:sz w:val="24"/>
              </w:rPr>
              <w:t>Capacity Tons/month</w:t>
            </w:r>
          </w:p>
        </w:tc>
      </w:tr>
      <w:tr w:rsidR="002A604D" w14:paraId="3497036E" w14:textId="77777777">
        <w:tc>
          <w:tcPr>
            <w:tcW w:w="761" w:type="dxa"/>
            <w:tcBorders>
              <w:top w:val="single" w:sz="12" w:space="0" w:color="000000"/>
            </w:tcBorders>
          </w:tcPr>
          <w:p w14:paraId="4CA84E67" w14:textId="77777777" w:rsidR="002A604D" w:rsidRDefault="002A604D">
            <w:pPr>
              <w:pStyle w:val="BlockText"/>
              <w:rPr>
                <w:sz w:val="24"/>
              </w:rPr>
            </w:pPr>
            <w:r>
              <w:rPr>
                <w:sz w:val="24"/>
              </w:rPr>
              <w:t>49</w:t>
            </w:r>
          </w:p>
        </w:tc>
        <w:tc>
          <w:tcPr>
            <w:tcW w:w="3175" w:type="dxa"/>
            <w:tcBorders>
              <w:top w:val="single" w:sz="12" w:space="0" w:color="000000"/>
            </w:tcBorders>
          </w:tcPr>
          <w:p w14:paraId="6FD49D9B" w14:textId="77777777" w:rsidR="002A604D" w:rsidRDefault="002A604D" w:rsidP="00036153">
            <w:pPr>
              <w:pStyle w:val="BlockText"/>
              <w:jc w:val="left"/>
              <w:rPr>
                <w:sz w:val="24"/>
              </w:rPr>
            </w:pPr>
            <w:r>
              <w:rPr>
                <w:sz w:val="24"/>
              </w:rPr>
              <w:t>Shell Floridsdorf</w:t>
            </w:r>
          </w:p>
        </w:tc>
        <w:tc>
          <w:tcPr>
            <w:tcW w:w="2160" w:type="dxa"/>
            <w:tcBorders>
              <w:top w:val="single" w:sz="12" w:space="0" w:color="000000"/>
            </w:tcBorders>
          </w:tcPr>
          <w:p w14:paraId="4AAF3B7E" w14:textId="77777777" w:rsidR="002A604D" w:rsidRDefault="002A604D" w:rsidP="00036153">
            <w:pPr>
              <w:pStyle w:val="BlockText"/>
              <w:jc w:val="left"/>
              <w:rPr>
                <w:sz w:val="24"/>
              </w:rPr>
            </w:pPr>
            <w:r>
              <w:rPr>
                <w:sz w:val="24"/>
              </w:rPr>
              <w:t>Wein-Floridsdorf</w:t>
            </w:r>
          </w:p>
        </w:tc>
        <w:tc>
          <w:tcPr>
            <w:tcW w:w="2410" w:type="dxa"/>
            <w:tcBorders>
              <w:top w:val="single" w:sz="12" w:space="0" w:color="000000"/>
            </w:tcBorders>
          </w:tcPr>
          <w:p w14:paraId="3F8A381A" w14:textId="77777777" w:rsidR="002A604D" w:rsidRDefault="002A604D">
            <w:pPr>
              <w:pStyle w:val="BlockText"/>
              <w:tabs>
                <w:tab w:val="clear" w:pos="1260"/>
              </w:tabs>
              <w:ind w:left="34" w:right="0" w:hanging="34"/>
              <w:rPr>
                <w:sz w:val="24"/>
              </w:rPr>
            </w:pPr>
            <w:r>
              <w:rPr>
                <w:sz w:val="24"/>
              </w:rPr>
              <w:t>13,000</w:t>
            </w:r>
          </w:p>
        </w:tc>
      </w:tr>
      <w:tr w:rsidR="002A604D" w14:paraId="6D18DD61" w14:textId="77777777">
        <w:tc>
          <w:tcPr>
            <w:tcW w:w="761" w:type="dxa"/>
          </w:tcPr>
          <w:p w14:paraId="206B5F77" w14:textId="77777777" w:rsidR="002A604D" w:rsidRDefault="002A604D">
            <w:pPr>
              <w:pStyle w:val="BlockText"/>
              <w:rPr>
                <w:sz w:val="24"/>
              </w:rPr>
            </w:pPr>
            <w:r>
              <w:rPr>
                <w:sz w:val="24"/>
              </w:rPr>
              <w:t>50</w:t>
            </w:r>
          </w:p>
        </w:tc>
        <w:tc>
          <w:tcPr>
            <w:tcW w:w="3175" w:type="dxa"/>
          </w:tcPr>
          <w:p w14:paraId="523A1D2A" w14:textId="77777777" w:rsidR="002A604D" w:rsidRDefault="002A604D" w:rsidP="00036153">
            <w:pPr>
              <w:pStyle w:val="BlockText"/>
              <w:jc w:val="left"/>
              <w:rPr>
                <w:sz w:val="24"/>
              </w:rPr>
            </w:pPr>
            <w:r>
              <w:rPr>
                <w:sz w:val="24"/>
              </w:rPr>
              <w:t>Vacuum Oel A.G.</w:t>
            </w:r>
          </w:p>
        </w:tc>
        <w:tc>
          <w:tcPr>
            <w:tcW w:w="2160" w:type="dxa"/>
          </w:tcPr>
          <w:p w14:paraId="1A7DB24C" w14:textId="77777777" w:rsidR="002A604D" w:rsidRDefault="002A604D" w:rsidP="00036153">
            <w:pPr>
              <w:pStyle w:val="BlockText"/>
              <w:jc w:val="left"/>
              <w:rPr>
                <w:sz w:val="24"/>
              </w:rPr>
            </w:pPr>
            <w:r>
              <w:rPr>
                <w:sz w:val="24"/>
              </w:rPr>
              <w:t>Kagran (Wein)</w:t>
            </w:r>
          </w:p>
        </w:tc>
        <w:tc>
          <w:tcPr>
            <w:tcW w:w="2410" w:type="dxa"/>
          </w:tcPr>
          <w:p w14:paraId="632DBF83" w14:textId="77777777" w:rsidR="002A604D" w:rsidRDefault="002A604D">
            <w:pPr>
              <w:pStyle w:val="BlockText"/>
              <w:tabs>
                <w:tab w:val="clear" w:pos="1260"/>
              </w:tabs>
              <w:ind w:left="34" w:right="0" w:hanging="34"/>
              <w:rPr>
                <w:sz w:val="24"/>
              </w:rPr>
            </w:pPr>
            <w:r>
              <w:rPr>
                <w:sz w:val="24"/>
              </w:rPr>
              <w:t>9,000</w:t>
            </w:r>
          </w:p>
        </w:tc>
      </w:tr>
      <w:tr w:rsidR="002A604D" w14:paraId="363049EA" w14:textId="77777777">
        <w:tc>
          <w:tcPr>
            <w:tcW w:w="761" w:type="dxa"/>
          </w:tcPr>
          <w:p w14:paraId="6DF1B571" w14:textId="77777777" w:rsidR="002A604D" w:rsidRDefault="002A604D">
            <w:pPr>
              <w:pStyle w:val="BlockText"/>
              <w:rPr>
                <w:sz w:val="24"/>
              </w:rPr>
            </w:pPr>
            <w:r>
              <w:rPr>
                <w:sz w:val="24"/>
              </w:rPr>
              <w:t>51</w:t>
            </w:r>
          </w:p>
        </w:tc>
        <w:tc>
          <w:tcPr>
            <w:tcW w:w="3175" w:type="dxa"/>
          </w:tcPr>
          <w:p w14:paraId="6CCA9CC5" w14:textId="77777777" w:rsidR="002A604D" w:rsidRDefault="002A604D" w:rsidP="00036153">
            <w:pPr>
              <w:pStyle w:val="BlockText"/>
              <w:jc w:val="left"/>
              <w:rPr>
                <w:sz w:val="24"/>
              </w:rPr>
            </w:pPr>
            <w:r>
              <w:rPr>
                <w:sz w:val="24"/>
              </w:rPr>
              <w:t>Dea-Noya</w:t>
            </w:r>
          </w:p>
        </w:tc>
        <w:tc>
          <w:tcPr>
            <w:tcW w:w="2160" w:type="dxa"/>
          </w:tcPr>
          <w:p w14:paraId="33ED20FC" w14:textId="77777777" w:rsidR="002A604D" w:rsidRDefault="002A604D" w:rsidP="00036153">
            <w:pPr>
              <w:pStyle w:val="BlockText"/>
              <w:jc w:val="left"/>
              <w:rPr>
                <w:sz w:val="24"/>
              </w:rPr>
            </w:pPr>
            <w:r>
              <w:rPr>
                <w:sz w:val="24"/>
              </w:rPr>
              <w:t>Schwechat (Wein)</w:t>
            </w:r>
          </w:p>
        </w:tc>
        <w:tc>
          <w:tcPr>
            <w:tcW w:w="2410" w:type="dxa"/>
          </w:tcPr>
          <w:p w14:paraId="2B174149" w14:textId="77777777" w:rsidR="002A604D" w:rsidRDefault="002A604D">
            <w:pPr>
              <w:pStyle w:val="BlockText"/>
              <w:tabs>
                <w:tab w:val="clear" w:pos="1260"/>
              </w:tabs>
              <w:ind w:left="34" w:right="0" w:hanging="34"/>
              <w:rPr>
                <w:sz w:val="24"/>
              </w:rPr>
            </w:pPr>
            <w:r>
              <w:rPr>
                <w:sz w:val="24"/>
              </w:rPr>
              <w:t>15,000</w:t>
            </w:r>
          </w:p>
        </w:tc>
      </w:tr>
      <w:tr w:rsidR="002A604D" w14:paraId="0B9E7EF3" w14:textId="77777777">
        <w:tc>
          <w:tcPr>
            <w:tcW w:w="761" w:type="dxa"/>
          </w:tcPr>
          <w:p w14:paraId="759058EA" w14:textId="77777777" w:rsidR="002A604D" w:rsidRDefault="002A604D">
            <w:pPr>
              <w:pStyle w:val="BlockText"/>
              <w:rPr>
                <w:sz w:val="24"/>
              </w:rPr>
            </w:pPr>
            <w:r>
              <w:rPr>
                <w:sz w:val="24"/>
              </w:rPr>
              <w:t>52</w:t>
            </w:r>
          </w:p>
        </w:tc>
        <w:tc>
          <w:tcPr>
            <w:tcW w:w="3175" w:type="dxa"/>
          </w:tcPr>
          <w:p w14:paraId="3DB01114" w14:textId="77777777" w:rsidR="002A604D" w:rsidRDefault="002A604D" w:rsidP="00036153">
            <w:pPr>
              <w:pStyle w:val="BlockText"/>
              <w:jc w:val="left"/>
              <w:rPr>
                <w:sz w:val="24"/>
              </w:rPr>
            </w:pPr>
            <w:r>
              <w:rPr>
                <w:sz w:val="24"/>
              </w:rPr>
              <w:t>Benzol-Verband</w:t>
            </w:r>
          </w:p>
        </w:tc>
        <w:tc>
          <w:tcPr>
            <w:tcW w:w="2160" w:type="dxa"/>
          </w:tcPr>
          <w:p w14:paraId="268C00B6" w14:textId="77777777" w:rsidR="002A604D" w:rsidRDefault="002A604D" w:rsidP="00036153">
            <w:pPr>
              <w:pStyle w:val="BlockText"/>
              <w:jc w:val="left"/>
              <w:rPr>
                <w:sz w:val="24"/>
              </w:rPr>
            </w:pPr>
            <w:r>
              <w:rPr>
                <w:sz w:val="24"/>
              </w:rPr>
              <w:t>Vosendorf</w:t>
            </w:r>
          </w:p>
        </w:tc>
        <w:tc>
          <w:tcPr>
            <w:tcW w:w="2410" w:type="dxa"/>
          </w:tcPr>
          <w:p w14:paraId="640414CA" w14:textId="77777777" w:rsidR="002A604D" w:rsidRDefault="002A604D">
            <w:pPr>
              <w:pStyle w:val="BlockText"/>
              <w:tabs>
                <w:tab w:val="clear" w:pos="1260"/>
              </w:tabs>
              <w:ind w:left="34" w:right="0" w:hanging="34"/>
              <w:rPr>
                <w:sz w:val="24"/>
              </w:rPr>
            </w:pPr>
            <w:r>
              <w:rPr>
                <w:sz w:val="24"/>
              </w:rPr>
              <w:t>7,00</w:t>
            </w:r>
          </w:p>
        </w:tc>
      </w:tr>
      <w:tr w:rsidR="002A604D" w14:paraId="7D666027" w14:textId="77777777">
        <w:tc>
          <w:tcPr>
            <w:tcW w:w="761" w:type="dxa"/>
          </w:tcPr>
          <w:p w14:paraId="5A78E387" w14:textId="77777777" w:rsidR="002A604D" w:rsidRDefault="002A604D">
            <w:pPr>
              <w:pStyle w:val="BlockText"/>
              <w:rPr>
                <w:sz w:val="24"/>
              </w:rPr>
            </w:pPr>
            <w:r>
              <w:rPr>
                <w:sz w:val="24"/>
              </w:rPr>
              <w:t>53</w:t>
            </w:r>
          </w:p>
        </w:tc>
        <w:tc>
          <w:tcPr>
            <w:tcW w:w="3175" w:type="dxa"/>
          </w:tcPr>
          <w:p w14:paraId="6ABD952C" w14:textId="77777777" w:rsidR="002A604D" w:rsidRDefault="002A604D" w:rsidP="00036153">
            <w:pPr>
              <w:pStyle w:val="BlockText"/>
              <w:jc w:val="left"/>
              <w:rPr>
                <w:sz w:val="24"/>
              </w:rPr>
            </w:pPr>
            <w:r>
              <w:rPr>
                <w:sz w:val="24"/>
              </w:rPr>
              <w:t>Deutsche Gasolin</w:t>
            </w:r>
          </w:p>
        </w:tc>
        <w:tc>
          <w:tcPr>
            <w:tcW w:w="2160" w:type="dxa"/>
          </w:tcPr>
          <w:p w14:paraId="06109EBE" w14:textId="77777777" w:rsidR="002A604D" w:rsidRDefault="002A604D" w:rsidP="00036153">
            <w:pPr>
              <w:pStyle w:val="BlockText"/>
              <w:jc w:val="left"/>
              <w:rPr>
                <w:sz w:val="24"/>
              </w:rPr>
            </w:pPr>
            <w:r>
              <w:rPr>
                <w:sz w:val="24"/>
              </w:rPr>
              <w:t>Korneuburg</w:t>
            </w:r>
          </w:p>
        </w:tc>
        <w:tc>
          <w:tcPr>
            <w:tcW w:w="2410" w:type="dxa"/>
          </w:tcPr>
          <w:p w14:paraId="46A685C3" w14:textId="77777777" w:rsidR="002A604D" w:rsidRDefault="002A604D">
            <w:pPr>
              <w:pStyle w:val="BlockText"/>
              <w:tabs>
                <w:tab w:val="clear" w:pos="1260"/>
              </w:tabs>
              <w:ind w:left="34" w:right="0" w:hanging="34"/>
              <w:rPr>
                <w:sz w:val="24"/>
              </w:rPr>
            </w:pPr>
            <w:r>
              <w:rPr>
                <w:sz w:val="24"/>
              </w:rPr>
              <w:t>7,000</w:t>
            </w:r>
          </w:p>
        </w:tc>
      </w:tr>
      <w:tr w:rsidR="002A604D" w14:paraId="4D240CC4" w14:textId="77777777">
        <w:tc>
          <w:tcPr>
            <w:tcW w:w="761" w:type="dxa"/>
          </w:tcPr>
          <w:p w14:paraId="5B83C1F6" w14:textId="77777777" w:rsidR="002A604D" w:rsidRDefault="002A604D">
            <w:pPr>
              <w:pStyle w:val="BlockText"/>
              <w:rPr>
                <w:sz w:val="24"/>
              </w:rPr>
            </w:pPr>
            <w:r>
              <w:rPr>
                <w:sz w:val="24"/>
              </w:rPr>
              <w:t>54</w:t>
            </w:r>
          </w:p>
        </w:tc>
        <w:tc>
          <w:tcPr>
            <w:tcW w:w="3175" w:type="dxa"/>
          </w:tcPr>
          <w:p w14:paraId="68B4D5B4" w14:textId="77777777" w:rsidR="002A604D" w:rsidRDefault="002A604D" w:rsidP="00036153">
            <w:pPr>
              <w:pStyle w:val="BlockText"/>
              <w:jc w:val="left"/>
              <w:rPr>
                <w:sz w:val="24"/>
              </w:rPr>
            </w:pPr>
            <w:r>
              <w:rPr>
                <w:sz w:val="24"/>
              </w:rPr>
              <w:t>I.G.</w:t>
            </w:r>
          </w:p>
        </w:tc>
        <w:tc>
          <w:tcPr>
            <w:tcW w:w="2160" w:type="dxa"/>
          </w:tcPr>
          <w:p w14:paraId="7C774456" w14:textId="77777777" w:rsidR="002A604D" w:rsidRDefault="002A604D" w:rsidP="00036153">
            <w:pPr>
              <w:pStyle w:val="BlockText"/>
              <w:jc w:val="left"/>
              <w:rPr>
                <w:sz w:val="24"/>
              </w:rPr>
            </w:pPr>
            <w:r>
              <w:rPr>
                <w:sz w:val="24"/>
              </w:rPr>
              <w:t>Moosbierbaum</w:t>
            </w:r>
          </w:p>
        </w:tc>
        <w:tc>
          <w:tcPr>
            <w:tcW w:w="2410" w:type="dxa"/>
          </w:tcPr>
          <w:p w14:paraId="0685914E" w14:textId="77777777" w:rsidR="002A604D" w:rsidRDefault="002A604D">
            <w:pPr>
              <w:pStyle w:val="BlockText"/>
              <w:tabs>
                <w:tab w:val="clear" w:pos="1260"/>
              </w:tabs>
              <w:ind w:left="34" w:right="0" w:hanging="34"/>
              <w:rPr>
                <w:sz w:val="24"/>
              </w:rPr>
            </w:pPr>
            <w:r>
              <w:rPr>
                <w:sz w:val="24"/>
              </w:rPr>
              <w:t>12,500</w:t>
            </w:r>
          </w:p>
        </w:tc>
      </w:tr>
      <w:tr w:rsidR="002A604D" w14:paraId="2A2C92A9" w14:textId="77777777">
        <w:tc>
          <w:tcPr>
            <w:tcW w:w="761" w:type="dxa"/>
          </w:tcPr>
          <w:p w14:paraId="7B0A9437" w14:textId="77777777" w:rsidR="002A604D" w:rsidRDefault="002A604D">
            <w:pPr>
              <w:pStyle w:val="BlockText"/>
              <w:rPr>
                <w:sz w:val="24"/>
              </w:rPr>
            </w:pPr>
            <w:r>
              <w:rPr>
                <w:sz w:val="24"/>
              </w:rPr>
              <w:t>55</w:t>
            </w:r>
          </w:p>
        </w:tc>
        <w:tc>
          <w:tcPr>
            <w:tcW w:w="3175" w:type="dxa"/>
          </w:tcPr>
          <w:p w14:paraId="5FE4FA17" w14:textId="77777777" w:rsidR="002A604D" w:rsidRDefault="002A604D" w:rsidP="00036153">
            <w:pPr>
              <w:pStyle w:val="BlockText"/>
              <w:jc w:val="left"/>
              <w:rPr>
                <w:sz w:val="24"/>
              </w:rPr>
            </w:pPr>
            <w:r>
              <w:rPr>
                <w:sz w:val="24"/>
              </w:rPr>
              <w:t>Ostmarkische Mineraloelwerke</w:t>
            </w:r>
          </w:p>
        </w:tc>
        <w:tc>
          <w:tcPr>
            <w:tcW w:w="2160" w:type="dxa"/>
          </w:tcPr>
          <w:p w14:paraId="6E5B24C9" w14:textId="77777777" w:rsidR="002A604D" w:rsidRDefault="002A604D" w:rsidP="00036153">
            <w:pPr>
              <w:pStyle w:val="BlockText"/>
              <w:jc w:val="left"/>
              <w:rPr>
                <w:sz w:val="24"/>
              </w:rPr>
            </w:pPr>
            <w:r>
              <w:rPr>
                <w:sz w:val="24"/>
              </w:rPr>
              <w:t>Lobau (Wein)</w:t>
            </w:r>
          </w:p>
        </w:tc>
        <w:tc>
          <w:tcPr>
            <w:tcW w:w="2410" w:type="dxa"/>
          </w:tcPr>
          <w:p w14:paraId="399F2A75" w14:textId="77777777" w:rsidR="002A604D" w:rsidRDefault="002A604D">
            <w:pPr>
              <w:pStyle w:val="BlockText"/>
              <w:tabs>
                <w:tab w:val="clear" w:pos="1260"/>
              </w:tabs>
              <w:ind w:left="34" w:right="0" w:hanging="34"/>
              <w:rPr>
                <w:sz w:val="24"/>
              </w:rPr>
            </w:pPr>
            <w:r>
              <w:rPr>
                <w:sz w:val="24"/>
              </w:rPr>
              <w:t>25,000</w:t>
            </w:r>
          </w:p>
        </w:tc>
      </w:tr>
    </w:tbl>
    <w:p w14:paraId="0B03342A" w14:textId="77777777" w:rsidR="002A604D" w:rsidRDefault="002A604D">
      <w:pPr>
        <w:pStyle w:val="HeaderBase"/>
        <w:keepLines w:val="0"/>
        <w:tabs>
          <w:tab w:val="clear" w:pos="4320"/>
          <w:tab w:val="clear" w:pos="8640"/>
        </w:tabs>
      </w:pPr>
    </w:p>
    <w:p w14:paraId="14F4EFC6" w14:textId="77777777" w:rsidR="002A604D" w:rsidRDefault="002A604D" w:rsidP="005E0EFE">
      <w:pPr>
        <w:pStyle w:val="Caption"/>
      </w:pPr>
      <w:r>
        <w:t xml:space="preserve">Table </w:t>
      </w:r>
      <w:r w:rsidR="00890739">
        <w:t>23</w:t>
      </w:r>
      <w:r>
        <w:t>. German Oil Refining Capacity (Protectorate Czech Area)</w:t>
      </w:r>
    </w:p>
    <w:tbl>
      <w:tblPr>
        <w:tblW w:w="8506" w:type="dxa"/>
        <w:tblInd w:w="-176"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20" w:firstRow="1" w:lastRow="0" w:firstColumn="0" w:lastColumn="0" w:noHBand="0" w:noVBand="0"/>
      </w:tblPr>
      <w:tblGrid>
        <w:gridCol w:w="761"/>
        <w:gridCol w:w="3175"/>
        <w:gridCol w:w="2160"/>
        <w:gridCol w:w="2410"/>
      </w:tblGrid>
      <w:tr w:rsidR="002A604D" w14:paraId="27DD66D9" w14:textId="77777777">
        <w:tc>
          <w:tcPr>
            <w:tcW w:w="761" w:type="dxa"/>
          </w:tcPr>
          <w:p w14:paraId="139F4178" w14:textId="77777777" w:rsidR="002A604D" w:rsidRDefault="002A604D">
            <w:pPr>
              <w:pStyle w:val="BlockText"/>
              <w:rPr>
                <w:sz w:val="24"/>
              </w:rPr>
            </w:pPr>
            <w:r>
              <w:rPr>
                <w:sz w:val="24"/>
              </w:rPr>
              <w:t>No.</w:t>
            </w:r>
          </w:p>
        </w:tc>
        <w:tc>
          <w:tcPr>
            <w:tcW w:w="3175" w:type="dxa"/>
          </w:tcPr>
          <w:p w14:paraId="5F9F5775" w14:textId="77777777" w:rsidR="002A604D" w:rsidRDefault="002A604D" w:rsidP="00036153">
            <w:pPr>
              <w:pStyle w:val="BlockText"/>
              <w:jc w:val="left"/>
              <w:rPr>
                <w:sz w:val="24"/>
              </w:rPr>
            </w:pPr>
            <w:r>
              <w:rPr>
                <w:sz w:val="24"/>
              </w:rPr>
              <w:t>Company</w:t>
            </w:r>
          </w:p>
        </w:tc>
        <w:tc>
          <w:tcPr>
            <w:tcW w:w="2160" w:type="dxa"/>
          </w:tcPr>
          <w:p w14:paraId="7EEB0C8D" w14:textId="77777777" w:rsidR="002A604D" w:rsidRDefault="002A604D" w:rsidP="00036153">
            <w:pPr>
              <w:pStyle w:val="BlockText"/>
              <w:jc w:val="left"/>
              <w:rPr>
                <w:sz w:val="24"/>
              </w:rPr>
            </w:pPr>
            <w:r>
              <w:rPr>
                <w:sz w:val="24"/>
              </w:rPr>
              <w:t>Location</w:t>
            </w:r>
          </w:p>
        </w:tc>
        <w:tc>
          <w:tcPr>
            <w:tcW w:w="2410" w:type="dxa"/>
          </w:tcPr>
          <w:p w14:paraId="1A4D7064" w14:textId="77777777" w:rsidR="002A604D" w:rsidRDefault="002A604D">
            <w:pPr>
              <w:pStyle w:val="BlockText"/>
              <w:tabs>
                <w:tab w:val="clear" w:pos="1260"/>
              </w:tabs>
              <w:ind w:left="0" w:right="0" w:firstLine="0"/>
              <w:rPr>
                <w:sz w:val="24"/>
              </w:rPr>
            </w:pPr>
            <w:r>
              <w:rPr>
                <w:sz w:val="24"/>
              </w:rPr>
              <w:t>Capacity Tons/month</w:t>
            </w:r>
          </w:p>
        </w:tc>
      </w:tr>
      <w:tr w:rsidR="002A604D" w14:paraId="477FE9D0" w14:textId="77777777">
        <w:tc>
          <w:tcPr>
            <w:tcW w:w="761" w:type="dxa"/>
          </w:tcPr>
          <w:p w14:paraId="73BF6759" w14:textId="77777777" w:rsidR="002A604D" w:rsidRDefault="002A604D">
            <w:pPr>
              <w:pStyle w:val="BlockText"/>
              <w:rPr>
                <w:sz w:val="24"/>
              </w:rPr>
            </w:pPr>
            <w:r>
              <w:rPr>
                <w:sz w:val="24"/>
              </w:rPr>
              <w:t>56</w:t>
            </w:r>
          </w:p>
        </w:tc>
        <w:tc>
          <w:tcPr>
            <w:tcW w:w="3175" w:type="dxa"/>
          </w:tcPr>
          <w:p w14:paraId="10ECBD57" w14:textId="77777777" w:rsidR="002A604D" w:rsidRDefault="002A604D" w:rsidP="00036153">
            <w:pPr>
              <w:pStyle w:val="BlockText"/>
              <w:jc w:val="left"/>
              <w:rPr>
                <w:sz w:val="24"/>
              </w:rPr>
            </w:pPr>
            <w:r>
              <w:rPr>
                <w:sz w:val="24"/>
              </w:rPr>
              <w:t>I.G.</w:t>
            </w:r>
          </w:p>
        </w:tc>
        <w:tc>
          <w:tcPr>
            <w:tcW w:w="2160" w:type="dxa"/>
          </w:tcPr>
          <w:p w14:paraId="65287DC2" w14:textId="77777777" w:rsidR="002A604D" w:rsidRDefault="002A604D" w:rsidP="00036153">
            <w:pPr>
              <w:pStyle w:val="BlockText"/>
              <w:tabs>
                <w:tab w:val="clear" w:pos="1260"/>
              </w:tabs>
              <w:ind w:left="0" w:right="-108" w:firstLine="0"/>
              <w:jc w:val="left"/>
              <w:rPr>
                <w:sz w:val="24"/>
              </w:rPr>
            </w:pPr>
            <w:r>
              <w:rPr>
                <w:sz w:val="24"/>
              </w:rPr>
              <w:t>Pressburg</w:t>
            </w:r>
          </w:p>
        </w:tc>
        <w:tc>
          <w:tcPr>
            <w:tcW w:w="2410" w:type="dxa"/>
          </w:tcPr>
          <w:p w14:paraId="5D6D5C6F" w14:textId="77777777" w:rsidR="002A604D" w:rsidRDefault="002A604D">
            <w:pPr>
              <w:pStyle w:val="BlockText"/>
              <w:tabs>
                <w:tab w:val="clear" w:pos="1260"/>
              </w:tabs>
              <w:ind w:left="0" w:right="0" w:firstLine="0"/>
              <w:rPr>
                <w:sz w:val="24"/>
              </w:rPr>
            </w:pPr>
            <w:r>
              <w:rPr>
                <w:sz w:val="24"/>
              </w:rPr>
              <w:t>16,700</w:t>
            </w:r>
          </w:p>
        </w:tc>
      </w:tr>
      <w:tr w:rsidR="002A604D" w14:paraId="2CA03B92" w14:textId="77777777">
        <w:tc>
          <w:tcPr>
            <w:tcW w:w="761" w:type="dxa"/>
          </w:tcPr>
          <w:p w14:paraId="1139A216" w14:textId="77777777" w:rsidR="002A604D" w:rsidRDefault="002A604D">
            <w:pPr>
              <w:pStyle w:val="BlockText"/>
              <w:rPr>
                <w:sz w:val="24"/>
              </w:rPr>
            </w:pPr>
            <w:r>
              <w:rPr>
                <w:sz w:val="24"/>
              </w:rPr>
              <w:t>57</w:t>
            </w:r>
          </w:p>
        </w:tc>
        <w:tc>
          <w:tcPr>
            <w:tcW w:w="3175" w:type="dxa"/>
          </w:tcPr>
          <w:p w14:paraId="6B0BF171" w14:textId="77777777" w:rsidR="002A604D" w:rsidRDefault="002A604D" w:rsidP="00036153">
            <w:pPr>
              <w:pStyle w:val="BlockText"/>
              <w:jc w:val="left"/>
              <w:rPr>
                <w:sz w:val="24"/>
              </w:rPr>
            </w:pPr>
            <w:r>
              <w:rPr>
                <w:sz w:val="24"/>
              </w:rPr>
              <w:t>Oderfurter Mineraloelwerke</w:t>
            </w:r>
          </w:p>
        </w:tc>
        <w:tc>
          <w:tcPr>
            <w:tcW w:w="2160" w:type="dxa"/>
          </w:tcPr>
          <w:p w14:paraId="443A78E2" w14:textId="77777777" w:rsidR="002A604D" w:rsidRDefault="002A604D" w:rsidP="00036153">
            <w:pPr>
              <w:pStyle w:val="BlockText"/>
              <w:jc w:val="left"/>
              <w:rPr>
                <w:sz w:val="24"/>
              </w:rPr>
            </w:pPr>
            <w:r>
              <w:rPr>
                <w:sz w:val="24"/>
              </w:rPr>
              <w:t>Oderfurt</w:t>
            </w:r>
          </w:p>
        </w:tc>
        <w:tc>
          <w:tcPr>
            <w:tcW w:w="2410" w:type="dxa"/>
          </w:tcPr>
          <w:p w14:paraId="123C4142" w14:textId="77777777" w:rsidR="002A604D" w:rsidRDefault="002A604D">
            <w:pPr>
              <w:pStyle w:val="BlockText"/>
              <w:tabs>
                <w:tab w:val="clear" w:pos="1260"/>
              </w:tabs>
              <w:ind w:left="0" w:right="0" w:firstLine="0"/>
              <w:rPr>
                <w:sz w:val="24"/>
              </w:rPr>
            </w:pPr>
            <w:r>
              <w:rPr>
                <w:sz w:val="24"/>
              </w:rPr>
              <w:t>6,000</w:t>
            </w:r>
          </w:p>
        </w:tc>
      </w:tr>
      <w:tr w:rsidR="002A604D" w14:paraId="4CFF6861" w14:textId="77777777">
        <w:tc>
          <w:tcPr>
            <w:tcW w:w="761" w:type="dxa"/>
          </w:tcPr>
          <w:p w14:paraId="1A1A2B87" w14:textId="77777777" w:rsidR="002A604D" w:rsidRDefault="002A604D">
            <w:pPr>
              <w:pStyle w:val="BlockText"/>
              <w:rPr>
                <w:sz w:val="24"/>
              </w:rPr>
            </w:pPr>
            <w:r>
              <w:rPr>
                <w:sz w:val="24"/>
              </w:rPr>
              <w:t>58</w:t>
            </w:r>
          </w:p>
        </w:tc>
        <w:tc>
          <w:tcPr>
            <w:tcW w:w="3175" w:type="dxa"/>
          </w:tcPr>
          <w:p w14:paraId="7904AB90" w14:textId="77777777" w:rsidR="002A604D" w:rsidRDefault="002A604D" w:rsidP="00036153">
            <w:pPr>
              <w:pStyle w:val="BlockText"/>
              <w:jc w:val="left"/>
              <w:rPr>
                <w:sz w:val="24"/>
              </w:rPr>
            </w:pPr>
            <w:r>
              <w:rPr>
                <w:sz w:val="24"/>
              </w:rPr>
              <w:t>Vacuum Oel A.G.</w:t>
            </w:r>
          </w:p>
        </w:tc>
        <w:tc>
          <w:tcPr>
            <w:tcW w:w="2160" w:type="dxa"/>
          </w:tcPr>
          <w:p w14:paraId="4336A521" w14:textId="77777777" w:rsidR="002A604D" w:rsidRDefault="002A604D" w:rsidP="00036153">
            <w:pPr>
              <w:pStyle w:val="BlockText"/>
              <w:jc w:val="left"/>
              <w:rPr>
                <w:sz w:val="24"/>
              </w:rPr>
            </w:pPr>
            <w:r>
              <w:rPr>
                <w:sz w:val="24"/>
              </w:rPr>
              <w:t>Kolin</w:t>
            </w:r>
          </w:p>
        </w:tc>
        <w:tc>
          <w:tcPr>
            <w:tcW w:w="2410" w:type="dxa"/>
          </w:tcPr>
          <w:p w14:paraId="2269B988" w14:textId="77777777" w:rsidR="002A604D" w:rsidRDefault="002A604D">
            <w:pPr>
              <w:pStyle w:val="BlockText"/>
              <w:tabs>
                <w:tab w:val="clear" w:pos="1260"/>
              </w:tabs>
              <w:ind w:left="0" w:right="0" w:firstLine="0"/>
              <w:rPr>
                <w:sz w:val="24"/>
              </w:rPr>
            </w:pPr>
            <w:r>
              <w:rPr>
                <w:sz w:val="24"/>
              </w:rPr>
              <w:t>12,500</w:t>
            </w:r>
          </w:p>
        </w:tc>
      </w:tr>
      <w:tr w:rsidR="002A604D" w14:paraId="5425B227" w14:textId="77777777">
        <w:tc>
          <w:tcPr>
            <w:tcW w:w="761" w:type="dxa"/>
          </w:tcPr>
          <w:p w14:paraId="7D542022" w14:textId="77777777" w:rsidR="002A604D" w:rsidRDefault="002A604D">
            <w:pPr>
              <w:pStyle w:val="BlockText"/>
              <w:rPr>
                <w:sz w:val="24"/>
              </w:rPr>
            </w:pPr>
            <w:r>
              <w:rPr>
                <w:sz w:val="24"/>
              </w:rPr>
              <w:t>59</w:t>
            </w:r>
          </w:p>
        </w:tc>
        <w:tc>
          <w:tcPr>
            <w:tcW w:w="3175" w:type="dxa"/>
          </w:tcPr>
          <w:p w14:paraId="1F61C2D2" w14:textId="77777777" w:rsidR="002A604D" w:rsidRDefault="002A604D" w:rsidP="00036153">
            <w:pPr>
              <w:pStyle w:val="BlockText"/>
              <w:jc w:val="left"/>
              <w:rPr>
                <w:sz w:val="24"/>
              </w:rPr>
            </w:pPr>
            <w:r>
              <w:rPr>
                <w:sz w:val="24"/>
              </w:rPr>
              <w:t>Fanto</w:t>
            </w:r>
          </w:p>
        </w:tc>
        <w:tc>
          <w:tcPr>
            <w:tcW w:w="2160" w:type="dxa"/>
          </w:tcPr>
          <w:p w14:paraId="047BBF8B" w14:textId="77777777" w:rsidR="002A604D" w:rsidRDefault="002A604D" w:rsidP="00036153">
            <w:pPr>
              <w:pStyle w:val="BlockText"/>
              <w:jc w:val="left"/>
              <w:rPr>
                <w:sz w:val="24"/>
              </w:rPr>
            </w:pPr>
            <w:r>
              <w:rPr>
                <w:sz w:val="24"/>
              </w:rPr>
              <w:t>Pardubitz</w:t>
            </w:r>
          </w:p>
        </w:tc>
        <w:tc>
          <w:tcPr>
            <w:tcW w:w="2410" w:type="dxa"/>
          </w:tcPr>
          <w:p w14:paraId="1A6FF564" w14:textId="77777777" w:rsidR="002A604D" w:rsidRDefault="002A604D">
            <w:pPr>
              <w:pStyle w:val="BlockText"/>
              <w:tabs>
                <w:tab w:val="clear" w:pos="1260"/>
              </w:tabs>
              <w:ind w:left="0" w:right="0" w:firstLine="0"/>
              <w:rPr>
                <w:sz w:val="24"/>
              </w:rPr>
            </w:pPr>
            <w:r>
              <w:rPr>
                <w:sz w:val="24"/>
              </w:rPr>
              <w:t>12,500</w:t>
            </w:r>
          </w:p>
        </w:tc>
      </w:tr>
      <w:tr w:rsidR="002A604D" w14:paraId="03525FC7" w14:textId="77777777">
        <w:tc>
          <w:tcPr>
            <w:tcW w:w="761" w:type="dxa"/>
          </w:tcPr>
          <w:p w14:paraId="45305E2E" w14:textId="77777777" w:rsidR="002A604D" w:rsidRDefault="002A604D">
            <w:pPr>
              <w:pStyle w:val="BlockText"/>
              <w:rPr>
                <w:sz w:val="24"/>
              </w:rPr>
            </w:pPr>
            <w:r>
              <w:rPr>
                <w:sz w:val="24"/>
              </w:rPr>
              <w:t>60</w:t>
            </w:r>
          </w:p>
        </w:tc>
        <w:tc>
          <w:tcPr>
            <w:tcW w:w="3175" w:type="dxa"/>
          </w:tcPr>
          <w:p w14:paraId="6B99E6A5" w14:textId="77777777" w:rsidR="002A604D" w:rsidRDefault="002A604D" w:rsidP="00036153">
            <w:pPr>
              <w:pStyle w:val="BlockText"/>
              <w:jc w:val="left"/>
              <w:rPr>
                <w:sz w:val="24"/>
              </w:rPr>
            </w:pPr>
            <w:r>
              <w:rPr>
                <w:sz w:val="24"/>
              </w:rPr>
              <w:t>Oderberger</w:t>
            </w:r>
          </w:p>
        </w:tc>
        <w:tc>
          <w:tcPr>
            <w:tcW w:w="2160" w:type="dxa"/>
          </w:tcPr>
          <w:p w14:paraId="0A324347" w14:textId="77777777" w:rsidR="002A604D" w:rsidRDefault="002A604D" w:rsidP="00036153">
            <w:pPr>
              <w:pStyle w:val="BlockText"/>
              <w:jc w:val="left"/>
              <w:rPr>
                <w:sz w:val="24"/>
              </w:rPr>
            </w:pPr>
            <w:r>
              <w:rPr>
                <w:sz w:val="24"/>
              </w:rPr>
              <w:t>Oderburg</w:t>
            </w:r>
          </w:p>
        </w:tc>
        <w:tc>
          <w:tcPr>
            <w:tcW w:w="2410" w:type="dxa"/>
          </w:tcPr>
          <w:p w14:paraId="454BADAB" w14:textId="77777777" w:rsidR="002A604D" w:rsidRDefault="002A604D">
            <w:pPr>
              <w:pStyle w:val="BlockText"/>
              <w:tabs>
                <w:tab w:val="clear" w:pos="1260"/>
              </w:tabs>
              <w:ind w:left="0" w:right="0" w:firstLine="0"/>
              <w:rPr>
                <w:sz w:val="24"/>
              </w:rPr>
            </w:pPr>
            <w:r>
              <w:rPr>
                <w:sz w:val="24"/>
              </w:rPr>
              <w:t>1,000</w:t>
            </w:r>
          </w:p>
        </w:tc>
      </w:tr>
      <w:tr w:rsidR="002A604D" w14:paraId="4BAAA6E4" w14:textId="77777777">
        <w:tc>
          <w:tcPr>
            <w:tcW w:w="761" w:type="dxa"/>
          </w:tcPr>
          <w:p w14:paraId="0A3102EE" w14:textId="77777777" w:rsidR="002A604D" w:rsidRDefault="002A604D">
            <w:pPr>
              <w:pStyle w:val="BlockText"/>
              <w:rPr>
                <w:sz w:val="24"/>
              </w:rPr>
            </w:pPr>
            <w:r>
              <w:rPr>
                <w:sz w:val="24"/>
              </w:rPr>
              <w:t>61</w:t>
            </w:r>
          </w:p>
        </w:tc>
        <w:tc>
          <w:tcPr>
            <w:tcW w:w="3175" w:type="dxa"/>
          </w:tcPr>
          <w:p w14:paraId="154A0955" w14:textId="77777777" w:rsidR="002A604D" w:rsidRDefault="002A604D" w:rsidP="00036153">
            <w:pPr>
              <w:pStyle w:val="BlockText"/>
              <w:jc w:val="left"/>
              <w:rPr>
                <w:sz w:val="24"/>
              </w:rPr>
            </w:pPr>
            <w:r>
              <w:rPr>
                <w:sz w:val="24"/>
              </w:rPr>
              <w:t>Kralupy</w:t>
            </w:r>
          </w:p>
        </w:tc>
        <w:tc>
          <w:tcPr>
            <w:tcW w:w="2160" w:type="dxa"/>
          </w:tcPr>
          <w:p w14:paraId="5454B412" w14:textId="77777777" w:rsidR="002A604D" w:rsidRDefault="002A604D" w:rsidP="00036153">
            <w:pPr>
              <w:pStyle w:val="BlockText"/>
              <w:jc w:val="left"/>
              <w:rPr>
                <w:sz w:val="24"/>
              </w:rPr>
            </w:pPr>
            <w:r>
              <w:rPr>
                <w:sz w:val="24"/>
              </w:rPr>
              <w:t>Kralupy (</w:t>
            </w:r>
            <w:smartTag w:uri="urn:schemas-microsoft-com:office:smarttags" w:element="City">
              <w:smartTag w:uri="urn:schemas-microsoft-com:office:smarttags" w:element="place">
                <w:r>
                  <w:rPr>
                    <w:sz w:val="24"/>
                  </w:rPr>
                  <w:t>Prague</w:t>
                </w:r>
              </w:smartTag>
            </w:smartTag>
            <w:r>
              <w:rPr>
                <w:sz w:val="24"/>
              </w:rPr>
              <w:t>)</w:t>
            </w:r>
          </w:p>
        </w:tc>
        <w:tc>
          <w:tcPr>
            <w:tcW w:w="2410" w:type="dxa"/>
          </w:tcPr>
          <w:p w14:paraId="508CFBF4" w14:textId="77777777" w:rsidR="002A604D" w:rsidRDefault="002A604D">
            <w:pPr>
              <w:pStyle w:val="BlockText"/>
              <w:tabs>
                <w:tab w:val="clear" w:pos="1260"/>
              </w:tabs>
              <w:ind w:left="0" w:right="0" w:firstLine="0"/>
              <w:rPr>
                <w:sz w:val="24"/>
              </w:rPr>
            </w:pPr>
            <w:r>
              <w:rPr>
                <w:sz w:val="24"/>
              </w:rPr>
              <w:t>1,500</w:t>
            </w:r>
          </w:p>
        </w:tc>
      </w:tr>
      <w:tr w:rsidR="002A604D" w14:paraId="2B27674D" w14:textId="77777777">
        <w:trPr>
          <w:cantSplit/>
        </w:trPr>
        <w:tc>
          <w:tcPr>
            <w:tcW w:w="761" w:type="dxa"/>
          </w:tcPr>
          <w:p w14:paraId="6CD15E34" w14:textId="77777777" w:rsidR="002A604D" w:rsidRDefault="002A604D">
            <w:pPr>
              <w:pStyle w:val="BlockText"/>
              <w:rPr>
                <w:sz w:val="24"/>
              </w:rPr>
            </w:pPr>
            <w:r>
              <w:rPr>
                <w:sz w:val="24"/>
              </w:rPr>
              <w:t>62</w:t>
            </w:r>
          </w:p>
        </w:tc>
        <w:tc>
          <w:tcPr>
            <w:tcW w:w="7745" w:type="dxa"/>
            <w:gridSpan w:val="3"/>
          </w:tcPr>
          <w:p w14:paraId="3717E7E1" w14:textId="77777777" w:rsidR="002A604D" w:rsidRDefault="002A604D">
            <w:pPr>
              <w:pStyle w:val="BlockText"/>
              <w:ind w:right="176"/>
              <w:rPr>
                <w:sz w:val="24"/>
              </w:rPr>
            </w:pPr>
            <w:r>
              <w:rPr>
                <w:sz w:val="24"/>
              </w:rPr>
              <w:t>Privos (Moravska Ostrava)</w:t>
            </w:r>
          </w:p>
        </w:tc>
      </w:tr>
      <w:tr w:rsidR="002A604D" w14:paraId="3F8CC0AB" w14:textId="77777777">
        <w:tc>
          <w:tcPr>
            <w:tcW w:w="761" w:type="dxa"/>
          </w:tcPr>
          <w:p w14:paraId="21B2B02B" w14:textId="77777777" w:rsidR="002A604D" w:rsidRDefault="002A604D">
            <w:pPr>
              <w:pStyle w:val="BlockText"/>
              <w:rPr>
                <w:sz w:val="24"/>
              </w:rPr>
            </w:pPr>
            <w:r>
              <w:rPr>
                <w:sz w:val="24"/>
              </w:rPr>
              <w:t>63</w:t>
            </w:r>
          </w:p>
        </w:tc>
        <w:tc>
          <w:tcPr>
            <w:tcW w:w="3175" w:type="dxa"/>
          </w:tcPr>
          <w:p w14:paraId="5F1D2821" w14:textId="77777777" w:rsidR="002A604D" w:rsidRDefault="002A604D" w:rsidP="00036153">
            <w:pPr>
              <w:pStyle w:val="BlockText"/>
              <w:jc w:val="left"/>
              <w:rPr>
                <w:sz w:val="24"/>
              </w:rPr>
            </w:pPr>
            <w:r>
              <w:rPr>
                <w:sz w:val="24"/>
              </w:rPr>
              <w:t>Kontinentale Oel</w:t>
            </w:r>
          </w:p>
        </w:tc>
        <w:tc>
          <w:tcPr>
            <w:tcW w:w="2160" w:type="dxa"/>
          </w:tcPr>
          <w:p w14:paraId="7C9950E7" w14:textId="77777777" w:rsidR="002A604D" w:rsidRDefault="002A604D" w:rsidP="00036153">
            <w:pPr>
              <w:pStyle w:val="BlockText"/>
              <w:jc w:val="left"/>
              <w:rPr>
                <w:sz w:val="24"/>
              </w:rPr>
            </w:pPr>
            <w:r>
              <w:rPr>
                <w:sz w:val="24"/>
              </w:rPr>
              <w:t>Trzebinia</w:t>
            </w:r>
          </w:p>
        </w:tc>
        <w:tc>
          <w:tcPr>
            <w:tcW w:w="2410" w:type="dxa"/>
          </w:tcPr>
          <w:p w14:paraId="20C1A2BC" w14:textId="77777777" w:rsidR="002A604D" w:rsidRDefault="002A604D">
            <w:pPr>
              <w:pStyle w:val="BlockText"/>
              <w:rPr>
                <w:sz w:val="24"/>
              </w:rPr>
            </w:pPr>
            <w:r>
              <w:rPr>
                <w:sz w:val="24"/>
              </w:rPr>
              <w:t>22,500</w:t>
            </w:r>
          </w:p>
        </w:tc>
      </w:tr>
      <w:tr w:rsidR="002A604D" w14:paraId="1A6564B4" w14:textId="77777777">
        <w:tc>
          <w:tcPr>
            <w:tcW w:w="761" w:type="dxa"/>
          </w:tcPr>
          <w:p w14:paraId="15C826B5" w14:textId="77777777" w:rsidR="002A604D" w:rsidRDefault="002A604D">
            <w:pPr>
              <w:pStyle w:val="BlockText"/>
              <w:rPr>
                <w:sz w:val="24"/>
              </w:rPr>
            </w:pPr>
            <w:r>
              <w:rPr>
                <w:sz w:val="24"/>
              </w:rPr>
              <w:t>64</w:t>
            </w:r>
          </w:p>
        </w:tc>
        <w:tc>
          <w:tcPr>
            <w:tcW w:w="3175" w:type="dxa"/>
          </w:tcPr>
          <w:p w14:paraId="3A81A547" w14:textId="77777777" w:rsidR="002A604D" w:rsidRDefault="002A604D" w:rsidP="00036153">
            <w:pPr>
              <w:pStyle w:val="BlockText"/>
              <w:jc w:val="left"/>
              <w:rPr>
                <w:sz w:val="24"/>
              </w:rPr>
            </w:pPr>
            <w:r>
              <w:rPr>
                <w:sz w:val="24"/>
              </w:rPr>
              <w:t>Vacuum Oel A.G.</w:t>
            </w:r>
          </w:p>
        </w:tc>
        <w:tc>
          <w:tcPr>
            <w:tcW w:w="2160" w:type="dxa"/>
          </w:tcPr>
          <w:p w14:paraId="1AAE5F20" w14:textId="77777777" w:rsidR="002A604D" w:rsidRDefault="002A604D" w:rsidP="00036153">
            <w:pPr>
              <w:pStyle w:val="BlockText"/>
              <w:jc w:val="left"/>
              <w:rPr>
                <w:sz w:val="24"/>
              </w:rPr>
            </w:pPr>
            <w:r>
              <w:rPr>
                <w:sz w:val="24"/>
              </w:rPr>
              <w:t>Kagran (Wein)</w:t>
            </w:r>
          </w:p>
        </w:tc>
        <w:tc>
          <w:tcPr>
            <w:tcW w:w="2410" w:type="dxa"/>
          </w:tcPr>
          <w:p w14:paraId="2E84094C" w14:textId="77777777" w:rsidR="002A604D" w:rsidRDefault="002A604D">
            <w:pPr>
              <w:pStyle w:val="BlockText"/>
              <w:rPr>
                <w:sz w:val="24"/>
              </w:rPr>
            </w:pPr>
            <w:r>
              <w:rPr>
                <w:sz w:val="24"/>
              </w:rPr>
              <w:t>8,500</w:t>
            </w:r>
          </w:p>
        </w:tc>
      </w:tr>
      <w:tr w:rsidR="002A604D" w14:paraId="0D221619" w14:textId="77777777">
        <w:trPr>
          <w:cantSplit/>
        </w:trPr>
        <w:tc>
          <w:tcPr>
            <w:tcW w:w="3936" w:type="dxa"/>
            <w:gridSpan w:val="2"/>
            <w:vMerge w:val="restart"/>
          </w:tcPr>
          <w:p w14:paraId="3ED51ACB" w14:textId="77777777" w:rsidR="002A604D" w:rsidRDefault="002A604D">
            <w:pPr>
              <w:pStyle w:val="BlockText"/>
              <w:rPr>
                <w:sz w:val="24"/>
              </w:rPr>
            </w:pPr>
            <w:r>
              <w:rPr>
                <w:sz w:val="24"/>
              </w:rPr>
              <w:t>Five Refineries in these areas</w:t>
            </w:r>
          </w:p>
        </w:tc>
        <w:tc>
          <w:tcPr>
            <w:tcW w:w="2160" w:type="dxa"/>
          </w:tcPr>
          <w:p w14:paraId="1071A994" w14:textId="77777777" w:rsidR="002A604D" w:rsidRDefault="002A604D" w:rsidP="00036153">
            <w:pPr>
              <w:pStyle w:val="BlockText"/>
              <w:jc w:val="left"/>
              <w:rPr>
                <w:sz w:val="24"/>
              </w:rPr>
            </w:pPr>
            <w:r>
              <w:rPr>
                <w:sz w:val="24"/>
              </w:rPr>
              <w:t>Drohobycz</w:t>
            </w:r>
          </w:p>
        </w:tc>
        <w:tc>
          <w:tcPr>
            <w:tcW w:w="2410" w:type="dxa"/>
          </w:tcPr>
          <w:p w14:paraId="73833F58" w14:textId="77777777" w:rsidR="002A604D" w:rsidRDefault="002A604D">
            <w:pPr>
              <w:pStyle w:val="BlockText"/>
              <w:rPr>
                <w:sz w:val="24"/>
              </w:rPr>
            </w:pPr>
            <w:r>
              <w:rPr>
                <w:sz w:val="24"/>
              </w:rPr>
              <w:t>28,300</w:t>
            </w:r>
          </w:p>
        </w:tc>
      </w:tr>
      <w:tr w:rsidR="002A604D" w14:paraId="337BD929" w14:textId="77777777">
        <w:trPr>
          <w:cantSplit/>
        </w:trPr>
        <w:tc>
          <w:tcPr>
            <w:tcW w:w="3936" w:type="dxa"/>
            <w:gridSpan w:val="2"/>
            <w:vMerge/>
          </w:tcPr>
          <w:p w14:paraId="6FB66BC3" w14:textId="77777777" w:rsidR="002A604D" w:rsidRDefault="002A604D">
            <w:pPr>
              <w:pStyle w:val="BlockText"/>
              <w:rPr>
                <w:sz w:val="24"/>
              </w:rPr>
            </w:pPr>
          </w:p>
        </w:tc>
        <w:tc>
          <w:tcPr>
            <w:tcW w:w="2160" w:type="dxa"/>
          </w:tcPr>
          <w:p w14:paraId="4450F7E6" w14:textId="77777777" w:rsidR="002A604D" w:rsidRDefault="002A604D" w:rsidP="00036153">
            <w:pPr>
              <w:pStyle w:val="BlockText"/>
              <w:jc w:val="left"/>
              <w:rPr>
                <w:sz w:val="24"/>
              </w:rPr>
            </w:pPr>
            <w:r>
              <w:rPr>
                <w:sz w:val="24"/>
              </w:rPr>
              <w:t>Jazzlo</w:t>
            </w:r>
          </w:p>
        </w:tc>
        <w:tc>
          <w:tcPr>
            <w:tcW w:w="2410" w:type="dxa"/>
          </w:tcPr>
          <w:p w14:paraId="7143074C" w14:textId="77777777" w:rsidR="002A604D" w:rsidRDefault="002A604D">
            <w:pPr>
              <w:pStyle w:val="BlockText"/>
              <w:rPr>
                <w:sz w:val="24"/>
              </w:rPr>
            </w:pPr>
            <w:r>
              <w:rPr>
                <w:sz w:val="24"/>
              </w:rPr>
              <w:t>5,800</w:t>
            </w:r>
          </w:p>
        </w:tc>
      </w:tr>
    </w:tbl>
    <w:p w14:paraId="3146B8C3" w14:textId="77777777" w:rsidR="002A604D" w:rsidRDefault="002A604D"/>
    <w:p w14:paraId="012AD388" w14:textId="77777777" w:rsidR="002A604D" w:rsidRDefault="002A604D">
      <w:pPr>
        <w:pStyle w:val="Heading7"/>
        <w:framePr w:wrap="around" w:x="1486" w:y="6"/>
      </w:pPr>
      <w:r>
        <w:t>Synthetic Fuel Plants</w:t>
      </w:r>
    </w:p>
    <w:p w14:paraId="6301AED8" w14:textId="77777777" w:rsidR="002A604D" w:rsidRDefault="002A604D" w:rsidP="00E722C5">
      <w:pPr>
        <w:pStyle w:val="BodyText"/>
      </w:pPr>
      <w:r>
        <w:t>The Synthetic Fuel plants types were Hydrogenation</w:t>
      </w:r>
      <w:r w:rsidR="004B5305">
        <w:fldChar w:fldCharType="begin"/>
      </w:r>
      <w:r w:rsidR="004B5305">
        <w:instrText xml:space="preserve"> XE "</w:instrText>
      </w:r>
      <w:r w:rsidR="004B5305" w:rsidRPr="00AB7703">
        <w:instrText>Hydrogenation</w:instrText>
      </w:r>
      <w:r w:rsidR="004B5305">
        <w:instrText xml:space="preserve">" </w:instrText>
      </w:r>
      <w:r w:rsidR="004B5305">
        <w:fldChar w:fldCharType="end"/>
      </w:r>
      <w:r>
        <w:t xml:space="preserve"> and Fisher-Tropsch plants and were distributed </w:t>
      </w:r>
      <w:r w:rsidR="006471CC">
        <w:t>throughout</w:t>
      </w:r>
      <w:r>
        <w:t xml:space="preserve"> Greater Germany. The following tables list the installed capacity Tons per month for these plants.</w:t>
      </w:r>
    </w:p>
    <w:p w14:paraId="529D7547" w14:textId="77777777" w:rsidR="002A604D" w:rsidRDefault="00C445BD" w:rsidP="005E0EFE">
      <w:pPr>
        <w:pStyle w:val="Caption"/>
        <w:rPr>
          <w:b/>
          <w:sz w:val="32"/>
        </w:rPr>
      </w:pPr>
      <w:r>
        <w:br w:type="page"/>
      </w:r>
      <w:r w:rsidR="002A604D">
        <w:lastRenderedPageBreak/>
        <w:t xml:space="preserve">Table </w:t>
      </w:r>
      <w:r w:rsidR="00890739">
        <w:t>24</w:t>
      </w:r>
      <w:r w:rsidR="002A604D">
        <w:t>. Synthetic Fuel Production Plants (Hydrogenation</w:t>
      </w:r>
      <w:r w:rsidR="004B5305">
        <w:fldChar w:fldCharType="begin"/>
      </w:r>
      <w:r w:rsidR="004B5305">
        <w:instrText xml:space="preserve"> XE "</w:instrText>
      </w:r>
      <w:r w:rsidR="004B5305" w:rsidRPr="00AB7703">
        <w:instrText>Hydrogenation</w:instrText>
      </w:r>
      <w:r w:rsidR="004B5305">
        <w:instrText xml:space="preserve">" </w:instrText>
      </w:r>
      <w:r w:rsidR="004B5305">
        <w:fldChar w:fldCharType="end"/>
      </w:r>
      <w:r w:rsidR="002A604D">
        <w:t xml:space="preserve"> type)</w:t>
      </w:r>
    </w:p>
    <w:tbl>
      <w:tblPr>
        <w:tblW w:w="7372" w:type="dxa"/>
        <w:tblInd w:w="959"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20" w:firstRow="1" w:lastRow="0" w:firstColumn="0" w:lastColumn="0" w:noHBand="0" w:noVBand="0"/>
      </w:tblPr>
      <w:tblGrid>
        <w:gridCol w:w="761"/>
        <w:gridCol w:w="3175"/>
        <w:gridCol w:w="3436"/>
      </w:tblGrid>
      <w:tr w:rsidR="002A604D" w14:paraId="24AA3268" w14:textId="77777777">
        <w:tc>
          <w:tcPr>
            <w:tcW w:w="761" w:type="dxa"/>
          </w:tcPr>
          <w:p w14:paraId="7DA8FDCE" w14:textId="77777777" w:rsidR="002A604D" w:rsidRDefault="002A604D">
            <w:pPr>
              <w:pStyle w:val="BlockText"/>
              <w:rPr>
                <w:sz w:val="24"/>
              </w:rPr>
            </w:pPr>
            <w:r>
              <w:rPr>
                <w:sz w:val="24"/>
              </w:rPr>
              <w:t>No.</w:t>
            </w:r>
          </w:p>
        </w:tc>
        <w:tc>
          <w:tcPr>
            <w:tcW w:w="3175" w:type="dxa"/>
          </w:tcPr>
          <w:p w14:paraId="571DBFF2" w14:textId="77777777" w:rsidR="002A604D" w:rsidRDefault="002A604D" w:rsidP="00036153">
            <w:pPr>
              <w:pStyle w:val="BlockText"/>
              <w:tabs>
                <w:tab w:val="clear" w:pos="1260"/>
              </w:tabs>
              <w:ind w:left="0" w:right="0" w:firstLine="0"/>
              <w:jc w:val="left"/>
              <w:rPr>
                <w:sz w:val="24"/>
              </w:rPr>
            </w:pPr>
            <w:r>
              <w:rPr>
                <w:sz w:val="24"/>
              </w:rPr>
              <w:t>Company</w:t>
            </w:r>
          </w:p>
        </w:tc>
        <w:tc>
          <w:tcPr>
            <w:tcW w:w="3436" w:type="dxa"/>
          </w:tcPr>
          <w:p w14:paraId="2B598759" w14:textId="77777777" w:rsidR="002A604D" w:rsidRDefault="002A604D">
            <w:pPr>
              <w:pStyle w:val="BlockText"/>
              <w:tabs>
                <w:tab w:val="clear" w:pos="1260"/>
              </w:tabs>
              <w:ind w:left="0" w:right="-108" w:firstLine="0"/>
              <w:rPr>
                <w:sz w:val="24"/>
              </w:rPr>
            </w:pPr>
            <w:r>
              <w:rPr>
                <w:sz w:val="24"/>
              </w:rPr>
              <w:t>Installed Capacity Tons/month</w:t>
            </w:r>
          </w:p>
        </w:tc>
      </w:tr>
      <w:tr w:rsidR="002A604D" w14:paraId="211AE373" w14:textId="77777777">
        <w:tc>
          <w:tcPr>
            <w:tcW w:w="761" w:type="dxa"/>
          </w:tcPr>
          <w:p w14:paraId="305C87CA" w14:textId="77777777" w:rsidR="002A604D" w:rsidRDefault="002A604D">
            <w:pPr>
              <w:pStyle w:val="BlockText"/>
              <w:rPr>
                <w:sz w:val="24"/>
              </w:rPr>
            </w:pPr>
            <w:r>
              <w:rPr>
                <w:sz w:val="24"/>
              </w:rPr>
              <w:t>1</w:t>
            </w:r>
          </w:p>
        </w:tc>
        <w:tc>
          <w:tcPr>
            <w:tcW w:w="3175" w:type="dxa"/>
          </w:tcPr>
          <w:p w14:paraId="68D21936" w14:textId="77777777" w:rsidR="002A604D" w:rsidRDefault="002A604D" w:rsidP="00036153">
            <w:pPr>
              <w:pStyle w:val="BlockText"/>
              <w:ind w:left="0" w:right="0" w:firstLine="0"/>
              <w:jc w:val="left"/>
              <w:rPr>
                <w:sz w:val="24"/>
              </w:rPr>
            </w:pPr>
            <w:r>
              <w:rPr>
                <w:sz w:val="24"/>
              </w:rPr>
              <w:t>Leuna</w:t>
            </w:r>
            <w:r w:rsidR="004B5305">
              <w:rPr>
                <w:sz w:val="24"/>
              </w:rPr>
              <w:fldChar w:fldCharType="begin"/>
            </w:r>
            <w:r w:rsidR="004B5305">
              <w:instrText xml:space="preserve"> XE "</w:instrText>
            </w:r>
            <w:r w:rsidR="004B5305" w:rsidRPr="00E40AFA">
              <w:instrText>Leuna</w:instrText>
            </w:r>
            <w:r w:rsidR="004B5305">
              <w:instrText xml:space="preserve">" </w:instrText>
            </w:r>
            <w:r w:rsidR="004B5305">
              <w:rPr>
                <w:sz w:val="24"/>
              </w:rPr>
              <w:fldChar w:fldCharType="end"/>
            </w:r>
          </w:p>
        </w:tc>
        <w:tc>
          <w:tcPr>
            <w:tcW w:w="3436" w:type="dxa"/>
          </w:tcPr>
          <w:p w14:paraId="5F1E1BBC" w14:textId="77777777" w:rsidR="002A604D" w:rsidRDefault="002A604D">
            <w:pPr>
              <w:pStyle w:val="BlockText"/>
              <w:tabs>
                <w:tab w:val="clear" w:pos="1260"/>
              </w:tabs>
              <w:ind w:left="0" w:right="-108" w:firstLine="0"/>
              <w:rPr>
                <w:sz w:val="24"/>
              </w:rPr>
            </w:pPr>
            <w:r>
              <w:rPr>
                <w:sz w:val="24"/>
              </w:rPr>
              <w:t>50,000</w:t>
            </w:r>
          </w:p>
        </w:tc>
      </w:tr>
      <w:tr w:rsidR="002A604D" w14:paraId="62DE14C0" w14:textId="77777777">
        <w:tc>
          <w:tcPr>
            <w:tcW w:w="761" w:type="dxa"/>
          </w:tcPr>
          <w:p w14:paraId="1F9478B0" w14:textId="77777777" w:rsidR="002A604D" w:rsidRDefault="002A604D">
            <w:pPr>
              <w:pStyle w:val="BlockText"/>
              <w:rPr>
                <w:sz w:val="24"/>
              </w:rPr>
            </w:pPr>
            <w:r>
              <w:rPr>
                <w:sz w:val="24"/>
              </w:rPr>
              <w:t>2</w:t>
            </w:r>
          </w:p>
        </w:tc>
        <w:tc>
          <w:tcPr>
            <w:tcW w:w="3175" w:type="dxa"/>
          </w:tcPr>
          <w:p w14:paraId="1DE6BD79" w14:textId="77777777" w:rsidR="002A604D" w:rsidRDefault="002A604D" w:rsidP="00036153">
            <w:pPr>
              <w:pStyle w:val="BlockText"/>
              <w:ind w:left="0" w:right="0" w:firstLine="0"/>
              <w:jc w:val="left"/>
              <w:rPr>
                <w:sz w:val="24"/>
              </w:rPr>
            </w:pPr>
            <w:r>
              <w:rPr>
                <w:sz w:val="24"/>
              </w:rPr>
              <w:t>Boehlen</w:t>
            </w:r>
          </w:p>
        </w:tc>
        <w:tc>
          <w:tcPr>
            <w:tcW w:w="3436" w:type="dxa"/>
          </w:tcPr>
          <w:p w14:paraId="37FF9403" w14:textId="77777777" w:rsidR="002A604D" w:rsidRDefault="002A604D">
            <w:pPr>
              <w:pStyle w:val="BlockText"/>
              <w:tabs>
                <w:tab w:val="clear" w:pos="1260"/>
              </w:tabs>
              <w:ind w:left="0" w:right="-108" w:firstLine="0"/>
              <w:rPr>
                <w:sz w:val="24"/>
              </w:rPr>
            </w:pPr>
            <w:r>
              <w:rPr>
                <w:sz w:val="24"/>
              </w:rPr>
              <w:t>25,000</w:t>
            </w:r>
          </w:p>
        </w:tc>
      </w:tr>
      <w:tr w:rsidR="002A604D" w14:paraId="673ACAD2" w14:textId="77777777">
        <w:tc>
          <w:tcPr>
            <w:tcW w:w="761" w:type="dxa"/>
          </w:tcPr>
          <w:p w14:paraId="7CCEE589" w14:textId="77777777" w:rsidR="002A604D" w:rsidRDefault="002A604D">
            <w:pPr>
              <w:pStyle w:val="BlockText"/>
              <w:rPr>
                <w:sz w:val="24"/>
              </w:rPr>
            </w:pPr>
            <w:r>
              <w:rPr>
                <w:sz w:val="24"/>
              </w:rPr>
              <w:t>3</w:t>
            </w:r>
          </w:p>
        </w:tc>
        <w:tc>
          <w:tcPr>
            <w:tcW w:w="3175" w:type="dxa"/>
          </w:tcPr>
          <w:p w14:paraId="2848A62B" w14:textId="77777777" w:rsidR="002A604D" w:rsidRDefault="002A604D" w:rsidP="00036153">
            <w:pPr>
              <w:pStyle w:val="BlockText"/>
              <w:ind w:left="0" w:right="0" w:firstLine="0"/>
              <w:jc w:val="left"/>
              <w:rPr>
                <w:sz w:val="24"/>
              </w:rPr>
            </w:pPr>
            <w:smartTag w:uri="urn:schemas-microsoft-com:office:smarttags" w:element="City">
              <w:smartTag w:uri="urn:schemas-microsoft-com:office:smarttags" w:element="place">
                <w:r>
                  <w:rPr>
                    <w:sz w:val="24"/>
                  </w:rPr>
                  <w:t>Magdeburg</w:t>
                </w:r>
              </w:smartTag>
            </w:smartTag>
          </w:p>
        </w:tc>
        <w:tc>
          <w:tcPr>
            <w:tcW w:w="3436" w:type="dxa"/>
          </w:tcPr>
          <w:p w14:paraId="061B7A98" w14:textId="77777777" w:rsidR="002A604D" w:rsidRDefault="002A604D">
            <w:pPr>
              <w:pStyle w:val="BlockText"/>
              <w:tabs>
                <w:tab w:val="clear" w:pos="1260"/>
              </w:tabs>
              <w:ind w:left="0" w:right="-108" w:firstLine="0"/>
              <w:rPr>
                <w:sz w:val="24"/>
              </w:rPr>
            </w:pPr>
            <w:r>
              <w:rPr>
                <w:sz w:val="24"/>
              </w:rPr>
              <w:t>20,000</w:t>
            </w:r>
          </w:p>
        </w:tc>
      </w:tr>
      <w:tr w:rsidR="002A604D" w14:paraId="093C01CC" w14:textId="77777777">
        <w:tc>
          <w:tcPr>
            <w:tcW w:w="761" w:type="dxa"/>
          </w:tcPr>
          <w:p w14:paraId="5583BD91" w14:textId="77777777" w:rsidR="002A604D" w:rsidRDefault="002A604D">
            <w:pPr>
              <w:pStyle w:val="BlockText"/>
              <w:rPr>
                <w:sz w:val="24"/>
              </w:rPr>
            </w:pPr>
            <w:r>
              <w:rPr>
                <w:sz w:val="24"/>
              </w:rPr>
              <w:t>4</w:t>
            </w:r>
          </w:p>
        </w:tc>
        <w:tc>
          <w:tcPr>
            <w:tcW w:w="3175" w:type="dxa"/>
          </w:tcPr>
          <w:p w14:paraId="3A0C575E" w14:textId="77777777" w:rsidR="002A604D" w:rsidRDefault="002A604D" w:rsidP="00036153">
            <w:pPr>
              <w:pStyle w:val="BlockText"/>
              <w:ind w:left="0" w:right="0" w:firstLine="0"/>
              <w:jc w:val="left"/>
              <w:rPr>
                <w:sz w:val="24"/>
              </w:rPr>
            </w:pPr>
            <w:r>
              <w:rPr>
                <w:sz w:val="24"/>
              </w:rPr>
              <w:t>Zeitz</w:t>
            </w:r>
            <w:r w:rsidR="00B97E2A">
              <w:rPr>
                <w:sz w:val="24"/>
              </w:rPr>
              <w:fldChar w:fldCharType="begin"/>
            </w:r>
            <w:r w:rsidR="00B97E2A">
              <w:instrText xml:space="preserve"> XE "</w:instrText>
            </w:r>
            <w:r w:rsidR="00B97E2A" w:rsidRPr="00AF77BC">
              <w:instrText>Zeitz</w:instrText>
            </w:r>
            <w:r w:rsidR="00B97E2A">
              <w:instrText xml:space="preserve">" </w:instrText>
            </w:r>
            <w:r w:rsidR="00B97E2A">
              <w:rPr>
                <w:sz w:val="24"/>
              </w:rPr>
              <w:fldChar w:fldCharType="end"/>
            </w:r>
          </w:p>
        </w:tc>
        <w:tc>
          <w:tcPr>
            <w:tcW w:w="3436" w:type="dxa"/>
          </w:tcPr>
          <w:p w14:paraId="06807603" w14:textId="77777777" w:rsidR="002A604D" w:rsidRDefault="002A604D">
            <w:pPr>
              <w:pStyle w:val="BlockText"/>
              <w:tabs>
                <w:tab w:val="clear" w:pos="1260"/>
              </w:tabs>
              <w:ind w:left="0" w:right="-108" w:firstLine="0"/>
              <w:rPr>
                <w:sz w:val="24"/>
              </w:rPr>
            </w:pPr>
            <w:r>
              <w:rPr>
                <w:sz w:val="24"/>
              </w:rPr>
              <w:t>25,000</w:t>
            </w:r>
          </w:p>
        </w:tc>
      </w:tr>
      <w:tr w:rsidR="002A604D" w14:paraId="4D8B3F6C" w14:textId="77777777">
        <w:tc>
          <w:tcPr>
            <w:tcW w:w="761" w:type="dxa"/>
          </w:tcPr>
          <w:p w14:paraId="5E1DA522" w14:textId="77777777" w:rsidR="002A604D" w:rsidRDefault="002A604D">
            <w:pPr>
              <w:pStyle w:val="BlockText"/>
              <w:rPr>
                <w:sz w:val="24"/>
              </w:rPr>
            </w:pPr>
            <w:r>
              <w:rPr>
                <w:sz w:val="24"/>
              </w:rPr>
              <w:t>5</w:t>
            </w:r>
          </w:p>
        </w:tc>
        <w:tc>
          <w:tcPr>
            <w:tcW w:w="3175" w:type="dxa"/>
          </w:tcPr>
          <w:p w14:paraId="3254E1C5" w14:textId="77777777" w:rsidR="002A604D" w:rsidRDefault="002A604D" w:rsidP="00036153">
            <w:pPr>
              <w:pStyle w:val="BlockText"/>
              <w:ind w:left="0" w:right="0" w:firstLine="0"/>
              <w:jc w:val="left"/>
              <w:rPr>
                <w:sz w:val="24"/>
              </w:rPr>
            </w:pPr>
            <w:r>
              <w:rPr>
                <w:sz w:val="24"/>
              </w:rPr>
              <w:t>Scholven</w:t>
            </w:r>
          </w:p>
        </w:tc>
        <w:tc>
          <w:tcPr>
            <w:tcW w:w="3436" w:type="dxa"/>
          </w:tcPr>
          <w:p w14:paraId="7D6602ED" w14:textId="77777777" w:rsidR="002A604D" w:rsidRDefault="002A604D">
            <w:pPr>
              <w:pStyle w:val="BlockText"/>
              <w:tabs>
                <w:tab w:val="clear" w:pos="1260"/>
              </w:tabs>
              <w:ind w:left="0" w:right="-108" w:firstLine="0"/>
              <w:rPr>
                <w:sz w:val="24"/>
              </w:rPr>
            </w:pPr>
            <w:r>
              <w:rPr>
                <w:sz w:val="24"/>
              </w:rPr>
              <w:t>20,000</w:t>
            </w:r>
          </w:p>
        </w:tc>
      </w:tr>
      <w:tr w:rsidR="002A604D" w14:paraId="073E2552" w14:textId="77777777">
        <w:tc>
          <w:tcPr>
            <w:tcW w:w="761" w:type="dxa"/>
          </w:tcPr>
          <w:p w14:paraId="720CFFDA" w14:textId="77777777" w:rsidR="002A604D" w:rsidRDefault="002A604D">
            <w:pPr>
              <w:pStyle w:val="BlockText"/>
              <w:rPr>
                <w:sz w:val="24"/>
              </w:rPr>
            </w:pPr>
            <w:r>
              <w:rPr>
                <w:sz w:val="24"/>
              </w:rPr>
              <w:t>6</w:t>
            </w:r>
          </w:p>
        </w:tc>
        <w:tc>
          <w:tcPr>
            <w:tcW w:w="3175" w:type="dxa"/>
          </w:tcPr>
          <w:p w14:paraId="77C0446E" w14:textId="77777777" w:rsidR="002A604D" w:rsidRDefault="002A604D" w:rsidP="00036153">
            <w:pPr>
              <w:pStyle w:val="BlockText"/>
              <w:ind w:left="0" w:right="0" w:firstLine="0"/>
              <w:jc w:val="left"/>
              <w:rPr>
                <w:sz w:val="24"/>
              </w:rPr>
            </w:pPr>
            <w:r>
              <w:rPr>
                <w:sz w:val="24"/>
              </w:rPr>
              <w:t>Gelsenburg</w:t>
            </w:r>
          </w:p>
        </w:tc>
        <w:tc>
          <w:tcPr>
            <w:tcW w:w="3436" w:type="dxa"/>
          </w:tcPr>
          <w:p w14:paraId="260E2214" w14:textId="77777777" w:rsidR="002A604D" w:rsidRDefault="002A604D">
            <w:pPr>
              <w:pStyle w:val="BlockText"/>
              <w:tabs>
                <w:tab w:val="clear" w:pos="1260"/>
              </w:tabs>
              <w:ind w:left="0" w:right="-108" w:firstLine="0"/>
              <w:rPr>
                <w:sz w:val="24"/>
              </w:rPr>
            </w:pPr>
            <w:r>
              <w:rPr>
                <w:sz w:val="24"/>
              </w:rPr>
              <w:t>35,000</w:t>
            </w:r>
          </w:p>
        </w:tc>
      </w:tr>
      <w:tr w:rsidR="002A604D" w14:paraId="45F3F8B7" w14:textId="77777777">
        <w:tc>
          <w:tcPr>
            <w:tcW w:w="761" w:type="dxa"/>
          </w:tcPr>
          <w:p w14:paraId="762A7C46" w14:textId="77777777" w:rsidR="002A604D" w:rsidRDefault="002A604D">
            <w:pPr>
              <w:pStyle w:val="BlockText"/>
              <w:rPr>
                <w:sz w:val="24"/>
              </w:rPr>
            </w:pPr>
            <w:r>
              <w:rPr>
                <w:sz w:val="24"/>
              </w:rPr>
              <w:t>7</w:t>
            </w:r>
          </w:p>
        </w:tc>
        <w:tc>
          <w:tcPr>
            <w:tcW w:w="3175" w:type="dxa"/>
          </w:tcPr>
          <w:p w14:paraId="56EE8031" w14:textId="77777777" w:rsidR="002A604D" w:rsidRDefault="002A604D" w:rsidP="00036153">
            <w:pPr>
              <w:pStyle w:val="BlockText"/>
              <w:ind w:left="0" w:right="0" w:firstLine="0"/>
              <w:jc w:val="left"/>
              <w:rPr>
                <w:sz w:val="24"/>
              </w:rPr>
            </w:pPr>
            <w:r>
              <w:rPr>
                <w:sz w:val="24"/>
              </w:rPr>
              <w:t>Welheim</w:t>
            </w:r>
          </w:p>
        </w:tc>
        <w:tc>
          <w:tcPr>
            <w:tcW w:w="3436" w:type="dxa"/>
          </w:tcPr>
          <w:p w14:paraId="16B8ADE5" w14:textId="77777777" w:rsidR="002A604D" w:rsidRDefault="002A604D">
            <w:pPr>
              <w:pStyle w:val="BlockText"/>
              <w:tabs>
                <w:tab w:val="clear" w:pos="1260"/>
              </w:tabs>
              <w:ind w:left="0" w:right="-108" w:firstLine="0"/>
              <w:rPr>
                <w:sz w:val="24"/>
              </w:rPr>
            </w:pPr>
            <w:r>
              <w:rPr>
                <w:sz w:val="24"/>
              </w:rPr>
              <w:t>12,500</w:t>
            </w:r>
          </w:p>
        </w:tc>
      </w:tr>
      <w:tr w:rsidR="002A604D" w14:paraId="464BC883" w14:textId="77777777">
        <w:tc>
          <w:tcPr>
            <w:tcW w:w="761" w:type="dxa"/>
          </w:tcPr>
          <w:p w14:paraId="3B996C1B" w14:textId="77777777" w:rsidR="002A604D" w:rsidRDefault="002A604D">
            <w:pPr>
              <w:pStyle w:val="BlockText"/>
              <w:rPr>
                <w:sz w:val="24"/>
              </w:rPr>
            </w:pPr>
            <w:r>
              <w:rPr>
                <w:sz w:val="24"/>
              </w:rPr>
              <w:t>8</w:t>
            </w:r>
          </w:p>
        </w:tc>
        <w:tc>
          <w:tcPr>
            <w:tcW w:w="3175" w:type="dxa"/>
          </w:tcPr>
          <w:p w14:paraId="07D529AB" w14:textId="77777777" w:rsidR="002A604D" w:rsidRDefault="002A604D" w:rsidP="00036153">
            <w:pPr>
              <w:pStyle w:val="BlockText"/>
              <w:ind w:left="0" w:right="0" w:firstLine="0"/>
              <w:jc w:val="left"/>
              <w:rPr>
                <w:sz w:val="24"/>
              </w:rPr>
            </w:pPr>
            <w:r>
              <w:rPr>
                <w:sz w:val="24"/>
              </w:rPr>
              <w:t>Poelitz</w:t>
            </w:r>
          </w:p>
        </w:tc>
        <w:tc>
          <w:tcPr>
            <w:tcW w:w="3436" w:type="dxa"/>
          </w:tcPr>
          <w:p w14:paraId="17AC4124" w14:textId="77777777" w:rsidR="002A604D" w:rsidRDefault="002A604D">
            <w:pPr>
              <w:pStyle w:val="BlockText"/>
              <w:tabs>
                <w:tab w:val="clear" w:pos="1260"/>
              </w:tabs>
              <w:ind w:left="0" w:right="-108" w:firstLine="0"/>
              <w:rPr>
                <w:sz w:val="24"/>
              </w:rPr>
            </w:pPr>
            <w:r>
              <w:rPr>
                <w:sz w:val="24"/>
              </w:rPr>
              <w:t>50,000</w:t>
            </w:r>
          </w:p>
        </w:tc>
      </w:tr>
      <w:tr w:rsidR="002A604D" w14:paraId="4FE481FC" w14:textId="77777777">
        <w:tc>
          <w:tcPr>
            <w:tcW w:w="761" w:type="dxa"/>
          </w:tcPr>
          <w:p w14:paraId="64581989" w14:textId="77777777" w:rsidR="002A604D" w:rsidRDefault="002A604D">
            <w:pPr>
              <w:pStyle w:val="BlockText"/>
              <w:rPr>
                <w:sz w:val="24"/>
              </w:rPr>
            </w:pPr>
            <w:r>
              <w:rPr>
                <w:sz w:val="24"/>
              </w:rPr>
              <w:t>9</w:t>
            </w:r>
          </w:p>
        </w:tc>
        <w:tc>
          <w:tcPr>
            <w:tcW w:w="3175" w:type="dxa"/>
          </w:tcPr>
          <w:p w14:paraId="22D895B5" w14:textId="77777777" w:rsidR="002A604D" w:rsidRDefault="002A604D" w:rsidP="00036153">
            <w:pPr>
              <w:pStyle w:val="BlockText"/>
              <w:ind w:left="0" w:right="0" w:firstLine="0"/>
              <w:jc w:val="left"/>
              <w:rPr>
                <w:sz w:val="24"/>
              </w:rPr>
            </w:pPr>
            <w:r>
              <w:rPr>
                <w:sz w:val="24"/>
              </w:rPr>
              <w:t>Luetzkendorf</w:t>
            </w:r>
            <w:r w:rsidR="00B97E2A">
              <w:rPr>
                <w:sz w:val="24"/>
              </w:rPr>
              <w:fldChar w:fldCharType="begin"/>
            </w:r>
            <w:r w:rsidR="00B97E2A">
              <w:instrText xml:space="preserve"> XE "</w:instrText>
            </w:r>
            <w:r w:rsidR="00B97E2A" w:rsidRPr="00553FCA">
              <w:instrText>Luetzkendorf</w:instrText>
            </w:r>
            <w:r w:rsidR="00B97E2A">
              <w:instrText xml:space="preserve">" </w:instrText>
            </w:r>
            <w:r w:rsidR="00B97E2A">
              <w:rPr>
                <w:sz w:val="24"/>
              </w:rPr>
              <w:fldChar w:fldCharType="end"/>
            </w:r>
          </w:p>
        </w:tc>
        <w:tc>
          <w:tcPr>
            <w:tcW w:w="3436" w:type="dxa"/>
          </w:tcPr>
          <w:p w14:paraId="69F3FAAC" w14:textId="77777777" w:rsidR="002A604D" w:rsidRDefault="002A604D">
            <w:pPr>
              <w:pStyle w:val="BlockText"/>
              <w:tabs>
                <w:tab w:val="clear" w:pos="1260"/>
              </w:tabs>
              <w:ind w:left="0" w:right="-108" w:firstLine="0"/>
              <w:rPr>
                <w:sz w:val="24"/>
              </w:rPr>
            </w:pPr>
            <w:r>
              <w:rPr>
                <w:sz w:val="24"/>
              </w:rPr>
              <w:t>4,000</w:t>
            </w:r>
          </w:p>
        </w:tc>
      </w:tr>
      <w:tr w:rsidR="002A604D" w14:paraId="6904DD94" w14:textId="77777777">
        <w:tc>
          <w:tcPr>
            <w:tcW w:w="761" w:type="dxa"/>
          </w:tcPr>
          <w:p w14:paraId="0C5B70CC" w14:textId="77777777" w:rsidR="002A604D" w:rsidRDefault="002A604D">
            <w:pPr>
              <w:pStyle w:val="BlockText"/>
              <w:rPr>
                <w:sz w:val="24"/>
              </w:rPr>
            </w:pPr>
            <w:r>
              <w:rPr>
                <w:sz w:val="24"/>
              </w:rPr>
              <w:t>10</w:t>
            </w:r>
          </w:p>
        </w:tc>
        <w:tc>
          <w:tcPr>
            <w:tcW w:w="3175" w:type="dxa"/>
          </w:tcPr>
          <w:p w14:paraId="2B030A31" w14:textId="77777777" w:rsidR="002A604D" w:rsidRDefault="002A604D" w:rsidP="00036153">
            <w:pPr>
              <w:pStyle w:val="BlockText"/>
              <w:ind w:left="0" w:right="0" w:firstLine="0"/>
              <w:jc w:val="left"/>
              <w:rPr>
                <w:sz w:val="24"/>
              </w:rPr>
            </w:pPr>
            <w:r>
              <w:rPr>
                <w:sz w:val="24"/>
              </w:rPr>
              <w:t>Wesseling</w:t>
            </w:r>
            <w:r w:rsidR="00702A16">
              <w:rPr>
                <w:sz w:val="24"/>
              </w:rPr>
              <w:fldChar w:fldCharType="begin"/>
            </w:r>
            <w:r w:rsidR="00702A16">
              <w:instrText xml:space="preserve"> XE "</w:instrText>
            </w:r>
            <w:r w:rsidR="00702A16" w:rsidRPr="00274A30">
              <w:instrText>Wesseling</w:instrText>
            </w:r>
            <w:r w:rsidR="00702A16">
              <w:instrText xml:space="preserve">" </w:instrText>
            </w:r>
            <w:r w:rsidR="00702A16">
              <w:rPr>
                <w:sz w:val="24"/>
              </w:rPr>
              <w:fldChar w:fldCharType="end"/>
            </w:r>
          </w:p>
        </w:tc>
        <w:tc>
          <w:tcPr>
            <w:tcW w:w="3436" w:type="dxa"/>
          </w:tcPr>
          <w:p w14:paraId="2EAAC99A" w14:textId="77777777" w:rsidR="002A604D" w:rsidRDefault="002A604D">
            <w:pPr>
              <w:pStyle w:val="BlockText"/>
              <w:tabs>
                <w:tab w:val="clear" w:pos="1260"/>
              </w:tabs>
              <w:ind w:left="0" w:right="-108" w:firstLine="0"/>
              <w:rPr>
                <w:sz w:val="24"/>
              </w:rPr>
            </w:pPr>
            <w:r>
              <w:rPr>
                <w:sz w:val="24"/>
              </w:rPr>
              <w:t>17,000</w:t>
            </w:r>
          </w:p>
        </w:tc>
      </w:tr>
      <w:tr w:rsidR="002A604D" w14:paraId="1CE50E1D" w14:textId="77777777">
        <w:tc>
          <w:tcPr>
            <w:tcW w:w="761" w:type="dxa"/>
          </w:tcPr>
          <w:p w14:paraId="7AB55F4A" w14:textId="77777777" w:rsidR="002A604D" w:rsidRDefault="002A604D">
            <w:pPr>
              <w:pStyle w:val="BlockText"/>
              <w:rPr>
                <w:sz w:val="24"/>
              </w:rPr>
            </w:pPr>
            <w:r>
              <w:rPr>
                <w:sz w:val="24"/>
              </w:rPr>
              <w:t>11</w:t>
            </w:r>
          </w:p>
        </w:tc>
        <w:tc>
          <w:tcPr>
            <w:tcW w:w="3175" w:type="dxa"/>
          </w:tcPr>
          <w:p w14:paraId="1B1582A3" w14:textId="77777777" w:rsidR="002A604D" w:rsidRDefault="002A604D" w:rsidP="00036153">
            <w:pPr>
              <w:pStyle w:val="BlockText"/>
              <w:ind w:left="0" w:right="0" w:firstLine="0"/>
              <w:jc w:val="left"/>
              <w:rPr>
                <w:sz w:val="24"/>
              </w:rPr>
            </w:pPr>
            <w:smartTag w:uri="urn:schemas-microsoft-com:office:smarttags" w:element="City">
              <w:smartTag w:uri="urn:schemas-microsoft-com:office:smarttags" w:element="place">
                <w:r>
                  <w:rPr>
                    <w:sz w:val="24"/>
                  </w:rPr>
                  <w:t>Ludwigshafen</w:t>
                </w:r>
              </w:smartTag>
            </w:smartTag>
            <w:r w:rsidR="00B97E2A">
              <w:rPr>
                <w:sz w:val="24"/>
              </w:rPr>
              <w:fldChar w:fldCharType="begin"/>
            </w:r>
            <w:r w:rsidR="00B97E2A">
              <w:instrText xml:space="preserve"> XE "</w:instrText>
            </w:r>
            <w:smartTag w:uri="urn:schemas-microsoft-com:office:smarttags" w:element="City">
              <w:r w:rsidR="00B97E2A" w:rsidRPr="00A0346C">
                <w:instrText>Ludwigshafen</w:instrText>
              </w:r>
            </w:smartTag>
            <w:r w:rsidR="00B97E2A">
              <w:instrText xml:space="preserve">" </w:instrText>
            </w:r>
            <w:r w:rsidR="00B97E2A">
              <w:rPr>
                <w:sz w:val="24"/>
              </w:rPr>
              <w:fldChar w:fldCharType="end"/>
            </w:r>
            <w:r>
              <w:rPr>
                <w:sz w:val="24"/>
              </w:rPr>
              <w:t xml:space="preserve"> – Oppau</w:t>
            </w:r>
          </w:p>
        </w:tc>
        <w:tc>
          <w:tcPr>
            <w:tcW w:w="3436" w:type="dxa"/>
          </w:tcPr>
          <w:p w14:paraId="2341584C" w14:textId="77777777" w:rsidR="002A604D" w:rsidRDefault="002A604D">
            <w:pPr>
              <w:pStyle w:val="BlockText"/>
              <w:tabs>
                <w:tab w:val="clear" w:pos="1260"/>
              </w:tabs>
              <w:ind w:left="0" w:right="-108" w:firstLine="0"/>
              <w:rPr>
                <w:sz w:val="24"/>
              </w:rPr>
            </w:pPr>
            <w:r>
              <w:rPr>
                <w:sz w:val="24"/>
              </w:rPr>
              <w:t>4,000</w:t>
            </w:r>
          </w:p>
        </w:tc>
      </w:tr>
      <w:tr w:rsidR="002A604D" w14:paraId="07FC89DE" w14:textId="77777777">
        <w:tc>
          <w:tcPr>
            <w:tcW w:w="761" w:type="dxa"/>
          </w:tcPr>
          <w:p w14:paraId="1A5B3259" w14:textId="77777777" w:rsidR="002A604D" w:rsidRDefault="002A604D">
            <w:pPr>
              <w:pStyle w:val="BlockText"/>
              <w:rPr>
                <w:sz w:val="24"/>
              </w:rPr>
            </w:pPr>
            <w:r>
              <w:rPr>
                <w:sz w:val="24"/>
              </w:rPr>
              <w:t>12</w:t>
            </w:r>
          </w:p>
        </w:tc>
        <w:tc>
          <w:tcPr>
            <w:tcW w:w="3175" w:type="dxa"/>
          </w:tcPr>
          <w:p w14:paraId="37A74292" w14:textId="77777777" w:rsidR="002A604D" w:rsidRDefault="002A604D" w:rsidP="00036153">
            <w:pPr>
              <w:pStyle w:val="BlockText"/>
              <w:ind w:left="0" w:right="0" w:firstLine="0"/>
              <w:jc w:val="left"/>
              <w:rPr>
                <w:sz w:val="24"/>
              </w:rPr>
            </w:pPr>
            <w:r>
              <w:rPr>
                <w:sz w:val="24"/>
              </w:rPr>
              <w:t>Moosbierbaum</w:t>
            </w:r>
          </w:p>
        </w:tc>
        <w:tc>
          <w:tcPr>
            <w:tcW w:w="3436" w:type="dxa"/>
          </w:tcPr>
          <w:p w14:paraId="26B1A465" w14:textId="77777777" w:rsidR="002A604D" w:rsidRDefault="002A604D">
            <w:pPr>
              <w:pStyle w:val="BlockText"/>
              <w:tabs>
                <w:tab w:val="clear" w:pos="1260"/>
              </w:tabs>
              <w:ind w:left="0" w:right="-108" w:firstLine="0"/>
              <w:rPr>
                <w:sz w:val="24"/>
              </w:rPr>
            </w:pPr>
            <w:r>
              <w:rPr>
                <w:sz w:val="24"/>
              </w:rPr>
              <w:t>7,500</w:t>
            </w:r>
          </w:p>
        </w:tc>
      </w:tr>
      <w:tr w:rsidR="002A604D" w14:paraId="0AC225E4" w14:textId="77777777">
        <w:tc>
          <w:tcPr>
            <w:tcW w:w="761" w:type="dxa"/>
          </w:tcPr>
          <w:p w14:paraId="7E41AE96" w14:textId="77777777" w:rsidR="002A604D" w:rsidRDefault="002A604D">
            <w:pPr>
              <w:pStyle w:val="BlockText"/>
              <w:rPr>
                <w:sz w:val="24"/>
              </w:rPr>
            </w:pPr>
            <w:r>
              <w:rPr>
                <w:sz w:val="24"/>
              </w:rPr>
              <w:t>13</w:t>
            </w:r>
          </w:p>
        </w:tc>
        <w:tc>
          <w:tcPr>
            <w:tcW w:w="3175" w:type="dxa"/>
          </w:tcPr>
          <w:p w14:paraId="38D39F63" w14:textId="77777777" w:rsidR="002A604D" w:rsidRDefault="002A604D" w:rsidP="00036153">
            <w:pPr>
              <w:pStyle w:val="BlockText"/>
              <w:ind w:left="0" w:right="0" w:firstLine="0"/>
              <w:jc w:val="left"/>
              <w:rPr>
                <w:sz w:val="24"/>
              </w:rPr>
            </w:pPr>
            <w:r>
              <w:rPr>
                <w:sz w:val="24"/>
              </w:rPr>
              <w:t>Bruex</w:t>
            </w:r>
          </w:p>
        </w:tc>
        <w:tc>
          <w:tcPr>
            <w:tcW w:w="3436" w:type="dxa"/>
          </w:tcPr>
          <w:p w14:paraId="29966C36" w14:textId="77777777" w:rsidR="002A604D" w:rsidRDefault="002A604D">
            <w:pPr>
              <w:pStyle w:val="BlockText"/>
              <w:tabs>
                <w:tab w:val="clear" w:pos="1260"/>
              </w:tabs>
              <w:ind w:left="0" w:right="-108" w:firstLine="0"/>
              <w:rPr>
                <w:sz w:val="24"/>
              </w:rPr>
            </w:pPr>
            <w:r>
              <w:rPr>
                <w:sz w:val="24"/>
              </w:rPr>
              <w:t>50,000</w:t>
            </w:r>
          </w:p>
        </w:tc>
      </w:tr>
      <w:tr w:rsidR="002A604D" w14:paraId="4CD085F3" w14:textId="77777777">
        <w:tc>
          <w:tcPr>
            <w:tcW w:w="761" w:type="dxa"/>
          </w:tcPr>
          <w:p w14:paraId="5534603D" w14:textId="77777777" w:rsidR="002A604D" w:rsidRDefault="002A604D">
            <w:pPr>
              <w:pStyle w:val="BlockText"/>
              <w:rPr>
                <w:sz w:val="24"/>
              </w:rPr>
            </w:pPr>
            <w:r>
              <w:rPr>
                <w:sz w:val="24"/>
              </w:rPr>
              <w:t>14</w:t>
            </w:r>
          </w:p>
        </w:tc>
        <w:tc>
          <w:tcPr>
            <w:tcW w:w="3175" w:type="dxa"/>
          </w:tcPr>
          <w:p w14:paraId="555CD7C7" w14:textId="77777777" w:rsidR="002A604D" w:rsidRDefault="002A604D" w:rsidP="00036153">
            <w:pPr>
              <w:pStyle w:val="BlockText"/>
              <w:ind w:left="0" w:right="0" w:firstLine="0"/>
              <w:jc w:val="left"/>
              <w:rPr>
                <w:sz w:val="24"/>
              </w:rPr>
            </w:pPr>
            <w:r>
              <w:rPr>
                <w:sz w:val="24"/>
              </w:rPr>
              <w:t>Blechhammer</w:t>
            </w:r>
          </w:p>
        </w:tc>
        <w:tc>
          <w:tcPr>
            <w:tcW w:w="3436" w:type="dxa"/>
          </w:tcPr>
          <w:p w14:paraId="65CEE267" w14:textId="77777777" w:rsidR="002A604D" w:rsidRDefault="002A604D">
            <w:pPr>
              <w:pStyle w:val="BlockText"/>
              <w:tabs>
                <w:tab w:val="clear" w:pos="1260"/>
              </w:tabs>
              <w:ind w:left="0" w:right="-108" w:firstLine="0"/>
              <w:rPr>
                <w:sz w:val="24"/>
              </w:rPr>
            </w:pPr>
            <w:r>
              <w:rPr>
                <w:sz w:val="24"/>
              </w:rPr>
              <w:t>13,750</w:t>
            </w:r>
          </w:p>
        </w:tc>
      </w:tr>
      <w:tr w:rsidR="002A604D" w14:paraId="648A696C" w14:textId="77777777">
        <w:tc>
          <w:tcPr>
            <w:tcW w:w="761" w:type="dxa"/>
          </w:tcPr>
          <w:p w14:paraId="76AF90C4" w14:textId="77777777" w:rsidR="002A604D" w:rsidRDefault="002A604D">
            <w:pPr>
              <w:pStyle w:val="BlockText"/>
              <w:rPr>
                <w:sz w:val="24"/>
              </w:rPr>
            </w:pPr>
            <w:r>
              <w:rPr>
                <w:sz w:val="24"/>
              </w:rPr>
              <w:t>15</w:t>
            </w:r>
          </w:p>
        </w:tc>
        <w:tc>
          <w:tcPr>
            <w:tcW w:w="3175" w:type="dxa"/>
          </w:tcPr>
          <w:p w14:paraId="4851B912" w14:textId="77777777" w:rsidR="002A604D" w:rsidRDefault="002A604D" w:rsidP="00036153">
            <w:pPr>
              <w:pStyle w:val="BlockText"/>
              <w:ind w:left="0" w:right="0" w:firstLine="0"/>
              <w:jc w:val="left"/>
              <w:rPr>
                <w:sz w:val="24"/>
              </w:rPr>
            </w:pPr>
            <w:r>
              <w:rPr>
                <w:sz w:val="24"/>
              </w:rPr>
              <w:t>Heydebreck</w:t>
            </w:r>
          </w:p>
        </w:tc>
        <w:tc>
          <w:tcPr>
            <w:tcW w:w="3436" w:type="dxa"/>
          </w:tcPr>
          <w:p w14:paraId="0235C9C6" w14:textId="77777777" w:rsidR="002A604D" w:rsidRDefault="002A604D">
            <w:pPr>
              <w:pStyle w:val="BlockText"/>
              <w:tabs>
                <w:tab w:val="clear" w:pos="1260"/>
              </w:tabs>
              <w:ind w:left="0" w:right="-108" w:firstLine="0"/>
              <w:rPr>
                <w:sz w:val="24"/>
              </w:rPr>
            </w:pPr>
            <w:r>
              <w:rPr>
                <w:sz w:val="24"/>
              </w:rPr>
              <w:t>3,330</w:t>
            </w:r>
          </w:p>
        </w:tc>
      </w:tr>
      <w:tr w:rsidR="002A604D" w14:paraId="5F3F79C2" w14:textId="77777777">
        <w:tc>
          <w:tcPr>
            <w:tcW w:w="761" w:type="dxa"/>
          </w:tcPr>
          <w:p w14:paraId="2CFB52CB" w14:textId="77777777" w:rsidR="002A604D" w:rsidRDefault="002A604D">
            <w:pPr>
              <w:pStyle w:val="BlockText"/>
              <w:rPr>
                <w:sz w:val="24"/>
              </w:rPr>
            </w:pPr>
            <w:r>
              <w:rPr>
                <w:sz w:val="24"/>
              </w:rPr>
              <w:t>16</w:t>
            </w:r>
          </w:p>
        </w:tc>
        <w:tc>
          <w:tcPr>
            <w:tcW w:w="3175" w:type="dxa"/>
          </w:tcPr>
          <w:p w14:paraId="40A3F835" w14:textId="77777777" w:rsidR="002A604D" w:rsidRDefault="002A604D" w:rsidP="00036153">
            <w:pPr>
              <w:pStyle w:val="BlockText"/>
              <w:ind w:left="0" w:right="0" w:firstLine="0"/>
              <w:jc w:val="left"/>
              <w:rPr>
                <w:sz w:val="24"/>
              </w:rPr>
            </w:pPr>
            <w:smartTag w:uri="urn:schemas-microsoft-com:office:smarttags" w:element="place">
              <w:r>
                <w:rPr>
                  <w:sz w:val="24"/>
                </w:rPr>
                <w:t>Auschwitz</w:t>
              </w:r>
            </w:smartTag>
          </w:p>
        </w:tc>
        <w:tc>
          <w:tcPr>
            <w:tcW w:w="3436" w:type="dxa"/>
          </w:tcPr>
          <w:p w14:paraId="6D75E783" w14:textId="77777777" w:rsidR="002A604D" w:rsidRDefault="002A604D">
            <w:pPr>
              <w:pStyle w:val="BlockText"/>
              <w:tabs>
                <w:tab w:val="clear" w:pos="1260"/>
              </w:tabs>
              <w:ind w:left="0" w:right="-108" w:firstLine="0"/>
              <w:rPr>
                <w:sz w:val="24"/>
              </w:rPr>
            </w:pPr>
            <w:r>
              <w:rPr>
                <w:sz w:val="24"/>
              </w:rPr>
              <w:t>2,500</w:t>
            </w:r>
          </w:p>
        </w:tc>
      </w:tr>
    </w:tbl>
    <w:p w14:paraId="212EFA58" w14:textId="77777777" w:rsidR="002A604D" w:rsidRDefault="002A604D" w:rsidP="005E0EFE">
      <w:pPr>
        <w:pStyle w:val="Caption"/>
      </w:pPr>
      <w:r>
        <w:t xml:space="preserve">Table </w:t>
      </w:r>
      <w:r w:rsidR="008E64D4">
        <w:t>25.</w:t>
      </w:r>
      <w:r w:rsidR="006471CC">
        <w:t xml:space="preserve"> </w:t>
      </w:r>
      <w:r>
        <w:t>Synthetic Fuel Production Plants (Fischer-Tropsch</w:t>
      </w:r>
      <w:r w:rsidR="00B97E2A">
        <w:fldChar w:fldCharType="begin"/>
      </w:r>
      <w:r w:rsidR="00B97E2A">
        <w:instrText xml:space="preserve"> XE "</w:instrText>
      </w:r>
      <w:r w:rsidR="00B97E2A" w:rsidRPr="000223D8">
        <w:instrText>Fischer-Tropsch</w:instrText>
      </w:r>
      <w:r w:rsidR="00B97E2A">
        <w:instrText xml:space="preserve">" </w:instrText>
      </w:r>
      <w:r w:rsidR="00B97E2A">
        <w:fldChar w:fldCharType="end"/>
      </w:r>
      <w:r>
        <w:t xml:space="preserve">) </w:t>
      </w:r>
    </w:p>
    <w:tbl>
      <w:tblPr>
        <w:tblW w:w="7371" w:type="dxa"/>
        <w:tblInd w:w="959"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20" w:firstRow="1" w:lastRow="0" w:firstColumn="0" w:lastColumn="0" w:noHBand="0" w:noVBand="0"/>
      </w:tblPr>
      <w:tblGrid>
        <w:gridCol w:w="761"/>
        <w:gridCol w:w="3175"/>
        <w:gridCol w:w="3435"/>
      </w:tblGrid>
      <w:tr w:rsidR="002A604D" w14:paraId="24BAD613" w14:textId="77777777">
        <w:tc>
          <w:tcPr>
            <w:tcW w:w="761" w:type="dxa"/>
          </w:tcPr>
          <w:p w14:paraId="2246C6E8" w14:textId="77777777" w:rsidR="002A604D" w:rsidRDefault="002A604D">
            <w:pPr>
              <w:pStyle w:val="BlockText"/>
              <w:rPr>
                <w:sz w:val="24"/>
              </w:rPr>
            </w:pPr>
            <w:r>
              <w:rPr>
                <w:sz w:val="24"/>
              </w:rPr>
              <w:t>No.</w:t>
            </w:r>
          </w:p>
        </w:tc>
        <w:tc>
          <w:tcPr>
            <w:tcW w:w="3175" w:type="dxa"/>
          </w:tcPr>
          <w:p w14:paraId="104969F5" w14:textId="77777777" w:rsidR="002A604D" w:rsidRDefault="002A604D" w:rsidP="00036153">
            <w:pPr>
              <w:pStyle w:val="BlockText"/>
              <w:jc w:val="left"/>
              <w:rPr>
                <w:sz w:val="24"/>
              </w:rPr>
            </w:pPr>
            <w:r>
              <w:rPr>
                <w:sz w:val="24"/>
              </w:rPr>
              <w:t>Company</w:t>
            </w:r>
          </w:p>
        </w:tc>
        <w:tc>
          <w:tcPr>
            <w:tcW w:w="3435" w:type="dxa"/>
          </w:tcPr>
          <w:p w14:paraId="6B728DE7" w14:textId="77777777" w:rsidR="002A604D" w:rsidRDefault="002A604D">
            <w:pPr>
              <w:pStyle w:val="BlockText"/>
              <w:tabs>
                <w:tab w:val="clear" w:pos="1260"/>
              </w:tabs>
              <w:ind w:left="-74" w:right="-108" w:firstLine="0"/>
              <w:rPr>
                <w:sz w:val="24"/>
              </w:rPr>
            </w:pPr>
            <w:r>
              <w:rPr>
                <w:sz w:val="24"/>
              </w:rPr>
              <w:t>Installed Capacity Tons/month</w:t>
            </w:r>
          </w:p>
        </w:tc>
      </w:tr>
      <w:tr w:rsidR="002A604D" w14:paraId="4B4BF10B" w14:textId="77777777">
        <w:tc>
          <w:tcPr>
            <w:tcW w:w="761" w:type="dxa"/>
          </w:tcPr>
          <w:p w14:paraId="2EB353D2" w14:textId="77777777" w:rsidR="002A604D" w:rsidRDefault="002A604D">
            <w:pPr>
              <w:pStyle w:val="BlockText"/>
              <w:rPr>
                <w:sz w:val="24"/>
              </w:rPr>
            </w:pPr>
            <w:r>
              <w:rPr>
                <w:sz w:val="24"/>
              </w:rPr>
              <w:t>17</w:t>
            </w:r>
          </w:p>
        </w:tc>
        <w:tc>
          <w:tcPr>
            <w:tcW w:w="3175" w:type="dxa"/>
          </w:tcPr>
          <w:p w14:paraId="30A36C9E" w14:textId="77777777" w:rsidR="002A604D" w:rsidRDefault="002A604D" w:rsidP="00036153">
            <w:pPr>
              <w:pStyle w:val="BlockText"/>
              <w:jc w:val="left"/>
              <w:rPr>
                <w:sz w:val="24"/>
              </w:rPr>
            </w:pPr>
            <w:r>
              <w:rPr>
                <w:sz w:val="24"/>
              </w:rPr>
              <w:t>Ruhrchemie</w:t>
            </w:r>
          </w:p>
        </w:tc>
        <w:tc>
          <w:tcPr>
            <w:tcW w:w="3435" w:type="dxa"/>
          </w:tcPr>
          <w:p w14:paraId="088AAE43" w14:textId="77777777" w:rsidR="002A604D" w:rsidRDefault="002A604D">
            <w:pPr>
              <w:pStyle w:val="BlockText"/>
              <w:tabs>
                <w:tab w:val="clear" w:pos="1260"/>
              </w:tabs>
              <w:ind w:left="67" w:hanging="67"/>
              <w:rPr>
                <w:sz w:val="24"/>
              </w:rPr>
            </w:pPr>
            <w:r>
              <w:rPr>
                <w:sz w:val="24"/>
              </w:rPr>
              <w:t>5,000</w:t>
            </w:r>
          </w:p>
        </w:tc>
      </w:tr>
      <w:tr w:rsidR="002A604D" w14:paraId="2DD052AD" w14:textId="77777777">
        <w:tc>
          <w:tcPr>
            <w:tcW w:w="761" w:type="dxa"/>
          </w:tcPr>
          <w:p w14:paraId="3B6B0F62" w14:textId="77777777" w:rsidR="002A604D" w:rsidRDefault="002A604D">
            <w:pPr>
              <w:pStyle w:val="BlockText"/>
              <w:rPr>
                <w:sz w:val="24"/>
              </w:rPr>
            </w:pPr>
            <w:r>
              <w:rPr>
                <w:sz w:val="24"/>
              </w:rPr>
              <w:t>18</w:t>
            </w:r>
          </w:p>
        </w:tc>
        <w:tc>
          <w:tcPr>
            <w:tcW w:w="3175" w:type="dxa"/>
          </w:tcPr>
          <w:p w14:paraId="1539FB05" w14:textId="77777777" w:rsidR="002A604D" w:rsidRDefault="002A604D" w:rsidP="00036153">
            <w:pPr>
              <w:pStyle w:val="BlockText"/>
              <w:jc w:val="left"/>
              <w:rPr>
                <w:sz w:val="24"/>
              </w:rPr>
            </w:pPr>
            <w:r>
              <w:rPr>
                <w:sz w:val="24"/>
              </w:rPr>
              <w:t>Victor</w:t>
            </w:r>
          </w:p>
        </w:tc>
        <w:tc>
          <w:tcPr>
            <w:tcW w:w="3435" w:type="dxa"/>
          </w:tcPr>
          <w:p w14:paraId="6C5FAF2D" w14:textId="77777777" w:rsidR="002A604D" w:rsidRDefault="002A604D">
            <w:pPr>
              <w:pStyle w:val="BlockText"/>
              <w:tabs>
                <w:tab w:val="clear" w:pos="1260"/>
              </w:tabs>
              <w:ind w:left="67" w:hanging="67"/>
              <w:rPr>
                <w:sz w:val="24"/>
              </w:rPr>
            </w:pPr>
            <w:r>
              <w:rPr>
                <w:sz w:val="24"/>
              </w:rPr>
              <w:t>3,330</w:t>
            </w:r>
          </w:p>
        </w:tc>
      </w:tr>
      <w:tr w:rsidR="002A604D" w14:paraId="725BDCC0" w14:textId="77777777">
        <w:tc>
          <w:tcPr>
            <w:tcW w:w="761" w:type="dxa"/>
          </w:tcPr>
          <w:p w14:paraId="2C007E1B" w14:textId="77777777" w:rsidR="002A604D" w:rsidRDefault="002A604D">
            <w:pPr>
              <w:pStyle w:val="BlockText"/>
              <w:rPr>
                <w:sz w:val="24"/>
              </w:rPr>
            </w:pPr>
            <w:r>
              <w:rPr>
                <w:sz w:val="24"/>
              </w:rPr>
              <w:t>19</w:t>
            </w:r>
          </w:p>
        </w:tc>
        <w:tc>
          <w:tcPr>
            <w:tcW w:w="3175" w:type="dxa"/>
          </w:tcPr>
          <w:p w14:paraId="29F2A1AF" w14:textId="77777777" w:rsidR="002A604D" w:rsidRDefault="002A604D" w:rsidP="00036153">
            <w:pPr>
              <w:pStyle w:val="BlockText"/>
              <w:jc w:val="left"/>
              <w:rPr>
                <w:sz w:val="24"/>
              </w:rPr>
            </w:pPr>
            <w:r>
              <w:rPr>
                <w:sz w:val="24"/>
              </w:rPr>
              <w:t>Rheinpreussen</w:t>
            </w:r>
          </w:p>
        </w:tc>
        <w:tc>
          <w:tcPr>
            <w:tcW w:w="3435" w:type="dxa"/>
          </w:tcPr>
          <w:p w14:paraId="5C31822D" w14:textId="77777777" w:rsidR="002A604D" w:rsidRDefault="002A604D">
            <w:pPr>
              <w:pStyle w:val="BlockText"/>
              <w:tabs>
                <w:tab w:val="clear" w:pos="1260"/>
              </w:tabs>
              <w:ind w:left="67" w:hanging="67"/>
              <w:rPr>
                <w:sz w:val="24"/>
              </w:rPr>
            </w:pPr>
            <w:r>
              <w:rPr>
                <w:sz w:val="24"/>
              </w:rPr>
              <w:t>5,500</w:t>
            </w:r>
          </w:p>
        </w:tc>
      </w:tr>
      <w:tr w:rsidR="002A604D" w14:paraId="61B940CD" w14:textId="77777777">
        <w:tc>
          <w:tcPr>
            <w:tcW w:w="761" w:type="dxa"/>
          </w:tcPr>
          <w:p w14:paraId="49309AE0" w14:textId="77777777" w:rsidR="002A604D" w:rsidRDefault="002A604D">
            <w:pPr>
              <w:pStyle w:val="BlockText"/>
              <w:rPr>
                <w:sz w:val="24"/>
              </w:rPr>
            </w:pPr>
            <w:r>
              <w:rPr>
                <w:sz w:val="24"/>
              </w:rPr>
              <w:t>20</w:t>
            </w:r>
          </w:p>
        </w:tc>
        <w:tc>
          <w:tcPr>
            <w:tcW w:w="3175" w:type="dxa"/>
          </w:tcPr>
          <w:p w14:paraId="68B25738" w14:textId="77777777" w:rsidR="002A604D" w:rsidRDefault="002A604D" w:rsidP="00036153">
            <w:pPr>
              <w:pStyle w:val="BlockText"/>
              <w:jc w:val="left"/>
              <w:rPr>
                <w:sz w:val="24"/>
              </w:rPr>
            </w:pPr>
            <w:r>
              <w:rPr>
                <w:sz w:val="24"/>
              </w:rPr>
              <w:t>Krupp</w:t>
            </w:r>
          </w:p>
        </w:tc>
        <w:tc>
          <w:tcPr>
            <w:tcW w:w="3435" w:type="dxa"/>
          </w:tcPr>
          <w:p w14:paraId="1CC8E300" w14:textId="77777777" w:rsidR="002A604D" w:rsidRDefault="002A604D">
            <w:pPr>
              <w:pStyle w:val="BlockText"/>
              <w:tabs>
                <w:tab w:val="clear" w:pos="1260"/>
              </w:tabs>
              <w:ind w:left="67" w:hanging="67"/>
              <w:rPr>
                <w:sz w:val="24"/>
              </w:rPr>
            </w:pPr>
            <w:r>
              <w:rPr>
                <w:sz w:val="24"/>
              </w:rPr>
              <w:t>5,500</w:t>
            </w:r>
          </w:p>
        </w:tc>
      </w:tr>
      <w:tr w:rsidR="002A604D" w14:paraId="1C11C643" w14:textId="77777777">
        <w:tc>
          <w:tcPr>
            <w:tcW w:w="761" w:type="dxa"/>
          </w:tcPr>
          <w:p w14:paraId="1AF7F575" w14:textId="77777777" w:rsidR="002A604D" w:rsidRDefault="002A604D">
            <w:pPr>
              <w:pStyle w:val="BlockText"/>
              <w:rPr>
                <w:sz w:val="24"/>
              </w:rPr>
            </w:pPr>
            <w:r>
              <w:rPr>
                <w:sz w:val="24"/>
              </w:rPr>
              <w:t>21</w:t>
            </w:r>
          </w:p>
        </w:tc>
        <w:tc>
          <w:tcPr>
            <w:tcW w:w="3175" w:type="dxa"/>
          </w:tcPr>
          <w:p w14:paraId="35903C15" w14:textId="77777777" w:rsidR="002A604D" w:rsidRDefault="002A604D" w:rsidP="00036153">
            <w:pPr>
              <w:pStyle w:val="BlockText"/>
              <w:jc w:val="left"/>
              <w:rPr>
                <w:sz w:val="24"/>
              </w:rPr>
            </w:pPr>
            <w:r>
              <w:rPr>
                <w:sz w:val="24"/>
              </w:rPr>
              <w:t>Essener Steinkohle</w:t>
            </w:r>
          </w:p>
        </w:tc>
        <w:tc>
          <w:tcPr>
            <w:tcW w:w="3435" w:type="dxa"/>
          </w:tcPr>
          <w:p w14:paraId="795DBC67" w14:textId="77777777" w:rsidR="002A604D" w:rsidRDefault="002A604D">
            <w:pPr>
              <w:pStyle w:val="BlockText"/>
              <w:tabs>
                <w:tab w:val="clear" w:pos="1260"/>
              </w:tabs>
              <w:ind w:left="67" w:hanging="67"/>
              <w:rPr>
                <w:sz w:val="24"/>
              </w:rPr>
            </w:pPr>
            <w:r>
              <w:rPr>
                <w:sz w:val="24"/>
              </w:rPr>
              <w:t>7,080</w:t>
            </w:r>
          </w:p>
        </w:tc>
      </w:tr>
      <w:tr w:rsidR="002A604D" w14:paraId="092F3B1C" w14:textId="77777777">
        <w:tc>
          <w:tcPr>
            <w:tcW w:w="761" w:type="dxa"/>
          </w:tcPr>
          <w:p w14:paraId="70EFC224" w14:textId="77777777" w:rsidR="002A604D" w:rsidRDefault="002A604D">
            <w:pPr>
              <w:pStyle w:val="BlockText"/>
              <w:rPr>
                <w:sz w:val="24"/>
              </w:rPr>
            </w:pPr>
            <w:r>
              <w:rPr>
                <w:sz w:val="24"/>
              </w:rPr>
              <w:t>22</w:t>
            </w:r>
          </w:p>
        </w:tc>
        <w:tc>
          <w:tcPr>
            <w:tcW w:w="3175" w:type="dxa"/>
          </w:tcPr>
          <w:p w14:paraId="38F7DC0F" w14:textId="77777777" w:rsidR="002A604D" w:rsidRDefault="002A604D" w:rsidP="00036153">
            <w:pPr>
              <w:pStyle w:val="BlockText"/>
              <w:jc w:val="left"/>
              <w:rPr>
                <w:sz w:val="24"/>
              </w:rPr>
            </w:pPr>
            <w:r>
              <w:rPr>
                <w:sz w:val="24"/>
              </w:rPr>
              <w:t>Hoesch</w:t>
            </w:r>
          </w:p>
        </w:tc>
        <w:tc>
          <w:tcPr>
            <w:tcW w:w="3435" w:type="dxa"/>
          </w:tcPr>
          <w:p w14:paraId="17C20464" w14:textId="77777777" w:rsidR="002A604D" w:rsidRDefault="002A604D">
            <w:pPr>
              <w:pStyle w:val="BlockText"/>
              <w:tabs>
                <w:tab w:val="clear" w:pos="1260"/>
              </w:tabs>
              <w:ind w:left="67" w:hanging="67"/>
              <w:rPr>
                <w:sz w:val="24"/>
              </w:rPr>
            </w:pPr>
            <w:r>
              <w:rPr>
                <w:sz w:val="24"/>
              </w:rPr>
              <w:t>4,000</w:t>
            </w:r>
          </w:p>
        </w:tc>
      </w:tr>
      <w:tr w:rsidR="002A604D" w14:paraId="555E0FA2" w14:textId="77777777">
        <w:tc>
          <w:tcPr>
            <w:tcW w:w="761" w:type="dxa"/>
          </w:tcPr>
          <w:p w14:paraId="73FB5F49" w14:textId="77777777" w:rsidR="002A604D" w:rsidRDefault="002A604D">
            <w:pPr>
              <w:pStyle w:val="BlockText"/>
              <w:rPr>
                <w:sz w:val="24"/>
              </w:rPr>
            </w:pPr>
            <w:r>
              <w:rPr>
                <w:sz w:val="24"/>
              </w:rPr>
              <w:t>23</w:t>
            </w:r>
          </w:p>
        </w:tc>
        <w:tc>
          <w:tcPr>
            <w:tcW w:w="3175" w:type="dxa"/>
          </w:tcPr>
          <w:p w14:paraId="0D83639E" w14:textId="77777777" w:rsidR="002A604D" w:rsidRDefault="002A604D" w:rsidP="00036153">
            <w:pPr>
              <w:pStyle w:val="BlockText"/>
              <w:jc w:val="left"/>
              <w:rPr>
                <w:sz w:val="24"/>
              </w:rPr>
            </w:pPr>
            <w:r>
              <w:rPr>
                <w:sz w:val="24"/>
              </w:rPr>
              <w:t>Schwarzheide</w:t>
            </w:r>
          </w:p>
        </w:tc>
        <w:tc>
          <w:tcPr>
            <w:tcW w:w="3435" w:type="dxa"/>
          </w:tcPr>
          <w:p w14:paraId="04914DB0" w14:textId="77777777" w:rsidR="002A604D" w:rsidRDefault="002A604D">
            <w:pPr>
              <w:pStyle w:val="BlockText"/>
              <w:tabs>
                <w:tab w:val="clear" w:pos="1260"/>
              </w:tabs>
              <w:ind w:left="67" w:hanging="67"/>
              <w:rPr>
                <w:sz w:val="24"/>
              </w:rPr>
            </w:pPr>
            <w:r>
              <w:rPr>
                <w:sz w:val="24"/>
              </w:rPr>
              <w:t>14,170</w:t>
            </w:r>
          </w:p>
        </w:tc>
      </w:tr>
      <w:tr w:rsidR="002A604D" w14:paraId="785F441A" w14:textId="77777777">
        <w:tc>
          <w:tcPr>
            <w:tcW w:w="761" w:type="dxa"/>
          </w:tcPr>
          <w:p w14:paraId="148AAA9F" w14:textId="77777777" w:rsidR="002A604D" w:rsidRDefault="002A604D">
            <w:pPr>
              <w:pStyle w:val="BlockText"/>
              <w:rPr>
                <w:sz w:val="24"/>
              </w:rPr>
            </w:pPr>
            <w:r>
              <w:rPr>
                <w:sz w:val="24"/>
              </w:rPr>
              <w:t>24</w:t>
            </w:r>
          </w:p>
        </w:tc>
        <w:tc>
          <w:tcPr>
            <w:tcW w:w="3175" w:type="dxa"/>
          </w:tcPr>
          <w:p w14:paraId="26C05767" w14:textId="77777777" w:rsidR="002A604D" w:rsidRDefault="002A604D" w:rsidP="00036153">
            <w:pPr>
              <w:pStyle w:val="BlockText"/>
              <w:jc w:val="left"/>
              <w:rPr>
                <w:sz w:val="24"/>
              </w:rPr>
            </w:pPr>
            <w:r>
              <w:rPr>
                <w:sz w:val="24"/>
              </w:rPr>
              <w:t>Schaffgotsch</w:t>
            </w:r>
          </w:p>
        </w:tc>
        <w:tc>
          <w:tcPr>
            <w:tcW w:w="3435" w:type="dxa"/>
          </w:tcPr>
          <w:p w14:paraId="3BE5C264" w14:textId="77777777" w:rsidR="002A604D" w:rsidRDefault="002A604D">
            <w:pPr>
              <w:pStyle w:val="BlockText"/>
              <w:tabs>
                <w:tab w:val="clear" w:pos="1260"/>
              </w:tabs>
              <w:ind w:left="67" w:hanging="67"/>
              <w:rPr>
                <w:sz w:val="24"/>
              </w:rPr>
            </w:pPr>
            <w:r>
              <w:rPr>
                <w:sz w:val="24"/>
              </w:rPr>
              <w:t>3,333</w:t>
            </w:r>
          </w:p>
        </w:tc>
      </w:tr>
      <w:tr w:rsidR="002A604D" w14:paraId="2567E629" w14:textId="77777777">
        <w:tc>
          <w:tcPr>
            <w:tcW w:w="761" w:type="dxa"/>
          </w:tcPr>
          <w:p w14:paraId="79C4881C" w14:textId="77777777" w:rsidR="002A604D" w:rsidRDefault="002A604D">
            <w:pPr>
              <w:pStyle w:val="BlockText"/>
              <w:rPr>
                <w:sz w:val="24"/>
              </w:rPr>
            </w:pPr>
            <w:r>
              <w:rPr>
                <w:sz w:val="24"/>
              </w:rPr>
              <w:t>25</w:t>
            </w:r>
          </w:p>
        </w:tc>
        <w:tc>
          <w:tcPr>
            <w:tcW w:w="3175" w:type="dxa"/>
          </w:tcPr>
          <w:p w14:paraId="03A6A551" w14:textId="77777777" w:rsidR="002A604D" w:rsidRDefault="002A604D" w:rsidP="00036153">
            <w:pPr>
              <w:pStyle w:val="BlockText"/>
              <w:jc w:val="left"/>
              <w:rPr>
                <w:sz w:val="24"/>
              </w:rPr>
            </w:pPr>
            <w:r>
              <w:rPr>
                <w:sz w:val="24"/>
              </w:rPr>
              <w:t>Luetzkendorf</w:t>
            </w:r>
            <w:r w:rsidR="00B97E2A">
              <w:rPr>
                <w:sz w:val="24"/>
              </w:rPr>
              <w:fldChar w:fldCharType="begin"/>
            </w:r>
            <w:r w:rsidR="00B97E2A">
              <w:instrText xml:space="preserve"> XE "</w:instrText>
            </w:r>
            <w:r w:rsidR="00B97E2A" w:rsidRPr="00553FCA">
              <w:instrText>Luetzkendorf</w:instrText>
            </w:r>
            <w:r w:rsidR="00B97E2A">
              <w:instrText xml:space="preserve">" </w:instrText>
            </w:r>
            <w:r w:rsidR="00B97E2A">
              <w:rPr>
                <w:sz w:val="24"/>
              </w:rPr>
              <w:fldChar w:fldCharType="end"/>
            </w:r>
          </w:p>
        </w:tc>
        <w:tc>
          <w:tcPr>
            <w:tcW w:w="3435" w:type="dxa"/>
          </w:tcPr>
          <w:p w14:paraId="2B20D3BE" w14:textId="77777777" w:rsidR="002A604D" w:rsidRDefault="002A604D">
            <w:pPr>
              <w:pStyle w:val="BlockText"/>
              <w:tabs>
                <w:tab w:val="clear" w:pos="1260"/>
              </w:tabs>
              <w:ind w:left="67" w:hanging="67"/>
              <w:rPr>
                <w:sz w:val="24"/>
              </w:rPr>
            </w:pPr>
            <w:r>
              <w:rPr>
                <w:sz w:val="24"/>
              </w:rPr>
              <w:t>1,000</w:t>
            </w:r>
          </w:p>
        </w:tc>
      </w:tr>
    </w:tbl>
    <w:p w14:paraId="1DF566F9" w14:textId="77777777" w:rsidR="00C445BD" w:rsidRDefault="00C445BD" w:rsidP="005E0EFE">
      <w:pPr>
        <w:pStyle w:val="Caption"/>
      </w:pPr>
    </w:p>
    <w:p w14:paraId="6A7C1B26" w14:textId="77777777" w:rsidR="002A604D" w:rsidRDefault="00C445BD" w:rsidP="005E0EFE">
      <w:pPr>
        <w:pStyle w:val="Caption"/>
      </w:pPr>
      <w:r>
        <w:br w:type="page"/>
      </w:r>
      <w:r w:rsidR="002A604D">
        <w:lastRenderedPageBreak/>
        <w:t xml:space="preserve">Figure </w:t>
      </w:r>
      <w:r w:rsidR="00452EC5">
        <w:rPr>
          <w:noProof/>
        </w:rPr>
        <w:fldChar w:fldCharType="begin"/>
      </w:r>
      <w:r w:rsidR="00452EC5">
        <w:rPr>
          <w:noProof/>
        </w:rPr>
        <w:instrText xml:space="preserve"> SEQ Figure \* ARABIC </w:instrText>
      </w:r>
      <w:r w:rsidR="00452EC5">
        <w:rPr>
          <w:noProof/>
        </w:rPr>
        <w:fldChar w:fldCharType="separate"/>
      </w:r>
      <w:r w:rsidR="002D24DC">
        <w:rPr>
          <w:noProof/>
        </w:rPr>
        <w:t>3</w:t>
      </w:r>
      <w:r w:rsidR="00452EC5">
        <w:rPr>
          <w:noProof/>
        </w:rPr>
        <w:fldChar w:fldCharType="end"/>
      </w:r>
      <w:r w:rsidR="002A604D">
        <w:t>. Location of Hydrogenation</w:t>
      </w:r>
      <w:r w:rsidR="004B5305">
        <w:fldChar w:fldCharType="begin"/>
      </w:r>
      <w:r w:rsidR="004B5305">
        <w:instrText xml:space="preserve"> XE "</w:instrText>
      </w:r>
      <w:r w:rsidR="004B5305" w:rsidRPr="00AB7703">
        <w:instrText>Hydrogenation</w:instrText>
      </w:r>
      <w:r w:rsidR="004B5305">
        <w:instrText xml:space="preserve">" </w:instrText>
      </w:r>
      <w:r w:rsidR="004B5305">
        <w:fldChar w:fldCharType="end"/>
      </w:r>
      <w:r w:rsidR="002A604D">
        <w:t>, Fischer-Tropsch</w:t>
      </w:r>
      <w:r w:rsidR="00B97E2A">
        <w:fldChar w:fldCharType="begin"/>
      </w:r>
      <w:r w:rsidR="00B97E2A">
        <w:instrText xml:space="preserve"> XE "</w:instrText>
      </w:r>
      <w:r w:rsidR="00B97E2A" w:rsidRPr="000223D8">
        <w:instrText>Fischer-Tropsch</w:instrText>
      </w:r>
      <w:r w:rsidR="00B97E2A">
        <w:instrText xml:space="preserve">" </w:instrText>
      </w:r>
      <w:r w:rsidR="00B97E2A">
        <w:fldChar w:fldCharType="end"/>
      </w:r>
      <w:r w:rsidR="002A604D">
        <w:t xml:space="preserve"> Plants &amp; Refineries in Greater Germany</w:t>
      </w:r>
    </w:p>
    <w:p w14:paraId="362A5F97" w14:textId="77777777" w:rsidR="00036153" w:rsidRPr="00036153" w:rsidRDefault="00EE5509" w:rsidP="009D44F8">
      <w:pPr>
        <w:pStyle w:val="Picture"/>
      </w:pPr>
      <w:r>
        <w:pict w14:anchorId="5C5D9072">
          <v:shape id="_x0000_i1055" type="#_x0000_t75" style="width:438.15pt;height:351pt">
            <v:imagedata r:id="rId46" o:title=""/>
          </v:shape>
        </w:pict>
      </w:r>
    </w:p>
    <w:p w14:paraId="12A1F515" w14:textId="77777777" w:rsidR="002A604D" w:rsidRDefault="002A604D" w:rsidP="00E722C5">
      <w:pPr>
        <w:pStyle w:val="BodyText"/>
      </w:pPr>
    </w:p>
    <w:p w14:paraId="6A43D635" w14:textId="77777777" w:rsidR="002A604D" w:rsidRDefault="002A604D">
      <w:pPr>
        <w:pStyle w:val="Heading7"/>
        <w:framePr w:wrap="around"/>
      </w:pPr>
      <w:r>
        <w:t>German TEL Plants</w:t>
      </w:r>
    </w:p>
    <w:p w14:paraId="477D9635" w14:textId="77777777" w:rsidR="002A604D" w:rsidRDefault="002A604D" w:rsidP="00E722C5">
      <w:pPr>
        <w:pStyle w:val="BodyText"/>
      </w:pPr>
    </w:p>
    <w:p w14:paraId="37F838C2" w14:textId="77777777" w:rsidR="002A604D" w:rsidRDefault="002A604D" w:rsidP="00E722C5">
      <w:pPr>
        <w:pStyle w:val="BodyText"/>
      </w:pPr>
      <w:r>
        <w:t xml:space="preserve">The Ethyl organisation, either directly through the Ethyl American office or through the Ethyl Export Corp in </w:t>
      </w:r>
      <w:smartTag w:uri="urn:schemas-microsoft-com:office:smarttags" w:element="City">
        <w:smartTag w:uri="urn:schemas-microsoft-com:office:smarttags" w:element="place">
          <w:r>
            <w:t>London</w:t>
          </w:r>
        </w:smartTag>
      </w:smartTag>
      <w:r>
        <w:t xml:space="preserve">, licensed plants abroad for the manufacture of anti-knock fluid in the period 1936-1940. Under shared ownership arrangements the construction of factories for the manufacture of anti-knock fluid took place in </w:t>
      </w:r>
      <w:smartTag w:uri="urn:schemas-microsoft-com:office:smarttags" w:element="country-region">
        <w:r>
          <w:t>Germany</w:t>
        </w:r>
      </w:smartTag>
      <w:r>
        <w:t xml:space="preserve">, </w:t>
      </w:r>
      <w:smartTag w:uri="urn:schemas-microsoft-com:office:smarttags" w:element="country-region">
        <w:r>
          <w:t>France</w:t>
        </w:r>
      </w:smartTag>
      <w:r>
        <w:t xml:space="preserve"> and </w:t>
      </w:r>
      <w:smartTag w:uri="urn:schemas-microsoft-com:office:smarttags" w:element="country-region">
        <w:smartTag w:uri="urn:schemas-microsoft-com:office:smarttags" w:element="place">
          <w:r>
            <w:t>England</w:t>
          </w:r>
        </w:smartTag>
      </w:smartTag>
      <w:r>
        <w:t>.</w:t>
      </w:r>
    </w:p>
    <w:p w14:paraId="48A64B95" w14:textId="77777777" w:rsidR="002A604D" w:rsidRDefault="002A604D" w:rsidP="00E722C5">
      <w:pPr>
        <w:pStyle w:val="BodyText"/>
      </w:pPr>
      <w:r>
        <w:t>The German plant was built in 1936.</w:t>
      </w:r>
    </w:p>
    <w:p w14:paraId="2EAE7C8E" w14:textId="77777777" w:rsidR="002A604D" w:rsidRDefault="002A604D" w:rsidP="00E722C5">
      <w:pPr>
        <w:pStyle w:val="BodyText"/>
      </w:pPr>
      <w:r>
        <w:t xml:space="preserve"> The relations between Ethyl Corporation and Ethyl Export Corporation on the one hand, and the Germans on the other during the 1930</w:t>
      </w:r>
      <w:r>
        <w:rPr>
          <w:rFonts w:hint="eastAsia"/>
        </w:rPr>
        <w:t>’</w:t>
      </w:r>
      <w:r>
        <w:t>s were in part conditioned by the always complex and sometimes debatable agreements between Standard Oil of New Jersey (later Esso) and the German chemical trust I G Farben.</w:t>
      </w:r>
    </w:p>
    <w:p w14:paraId="76ED1CDD" w14:textId="77777777" w:rsidR="002A604D" w:rsidRDefault="002A604D" w:rsidP="00E722C5">
      <w:pPr>
        <w:pStyle w:val="BodyText"/>
      </w:pPr>
      <w:r>
        <w:t>In 1929 there was an understanding between I G Farben and Standard Oil of New Jersey for exchange of patent information. Standard Oil of New Jersey had long been interested in German experiments in the hydrogenation</w:t>
      </w:r>
      <w:r w:rsidR="004B5305">
        <w:fldChar w:fldCharType="begin"/>
      </w:r>
      <w:r w:rsidR="004B5305">
        <w:instrText xml:space="preserve"> XE "</w:instrText>
      </w:r>
      <w:r w:rsidR="004B5305" w:rsidRPr="007C54DE">
        <w:instrText>hydrogenation</w:instrText>
      </w:r>
      <w:r w:rsidR="004B5305">
        <w:instrText xml:space="preserve">" </w:instrText>
      </w:r>
      <w:r w:rsidR="004B5305">
        <w:fldChar w:fldCharType="end"/>
      </w:r>
      <w:r>
        <w:t xml:space="preserve"> of coal, and then especially in the development of synthetic rubber. </w:t>
      </w:r>
    </w:p>
    <w:p w14:paraId="01793CDB" w14:textId="77777777" w:rsidR="002A604D" w:rsidRDefault="002A604D" w:rsidP="00E722C5">
      <w:pPr>
        <w:pStyle w:val="BodyText"/>
      </w:pPr>
      <w:r>
        <w:t xml:space="preserve">With the assistance of F D Banks of Ethyl Export Corporation, in 1931 Lufthansa began a series of tests using the Ethyl additive. In their flights to </w:t>
      </w:r>
      <w:smartTag w:uri="urn:schemas-microsoft-com:office:smarttags" w:element="country-region">
        <w:smartTag w:uri="urn:schemas-microsoft-com:office:smarttags" w:element="place">
          <w:r>
            <w:t>China</w:t>
          </w:r>
        </w:smartTag>
      </w:smartTag>
      <w:r>
        <w:t xml:space="preserve"> in 1933 the German pilots carried litre cans of TEL that had been imported through Ethyl Export of London. The German flight crews blended the TEL with fuel at the </w:t>
      </w:r>
      <w:smartTag w:uri="urn:schemas-microsoft-com:office:smarttags" w:element="place">
        <w:smartTag w:uri="urn:schemas-microsoft-com:office:smarttags" w:element="PlaceName">
          <w:r>
            <w:t>Gobi</w:t>
          </w:r>
        </w:smartTag>
        <w:r>
          <w:t xml:space="preserve"> </w:t>
        </w:r>
        <w:smartTag w:uri="urn:schemas-microsoft-com:office:smarttags" w:element="PlaceType">
          <w:r>
            <w:t>Desert</w:t>
          </w:r>
        </w:smartTag>
      </w:smartTag>
      <w:r>
        <w:t xml:space="preserve"> stop. The German nation imported only 12 tons of TEL in 1934, </w:t>
      </w:r>
      <w:r>
        <w:lastRenderedPageBreak/>
        <w:t>104 tons in 1935. In 1936, only 4.65 tons of TEL because in that year the German TEL plant began operating.</w:t>
      </w:r>
    </w:p>
    <w:p w14:paraId="232046B2" w14:textId="77777777" w:rsidR="002A604D" w:rsidRPr="008E64D4" w:rsidRDefault="002A604D" w:rsidP="008E64D4">
      <w:pPr>
        <w:pStyle w:val="BodyText"/>
        <w:rPr>
          <w:b/>
        </w:rPr>
      </w:pPr>
      <w:r w:rsidRPr="008E64D4">
        <w:rPr>
          <w:b/>
        </w:rPr>
        <w:t>German TEL Plant</w:t>
      </w:r>
    </w:p>
    <w:p w14:paraId="2844E9CB" w14:textId="77777777" w:rsidR="002A604D" w:rsidRDefault="002A604D" w:rsidP="00E722C5">
      <w:pPr>
        <w:pStyle w:val="BodyText"/>
      </w:pPr>
      <w:r>
        <w:t xml:space="preserve">Negotiations for this plant had begun in the winter of 1934-35. At the request of the German Ministry of Aviation, I G Farben communicated with the Ethyl Gasoline Corporation about the possibility of constructing such a plant. </w:t>
      </w:r>
    </w:p>
    <w:p w14:paraId="76C9C887" w14:textId="77777777" w:rsidR="002A604D" w:rsidRDefault="002A604D" w:rsidP="00E722C5">
      <w:pPr>
        <w:pStyle w:val="BodyText"/>
      </w:pPr>
      <w:r>
        <w:t>Ethyl</w:t>
      </w:r>
      <w:r>
        <w:rPr>
          <w:rFonts w:hint="eastAsia"/>
        </w:rPr>
        <w:t>’</w:t>
      </w:r>
      <w:r>
        <w:t xml:space="preserve">s </w:t>
      </w:r>
      <w:smartTag w:uri="urn:schemas-microsoft-com:office:smarttags" w:element="City">
        <w:smartTag w:uri="urn:schemas-microsoft-com:office:smarttags" w:element="place">
          <w:r>
            <w:t>London</w:t>
          </w:r>
        </w:smartTag>
      </w:smartTag>
      <w:r>
        <w:t xml:space="preserve"> office tended to oppose the building of the German plant. Banks noted </w:t>
      </w:r>
      <w:r>
        <w:rPr>
          <w:rFonts w:hint="eastAsia"/>
        </w:rPr>
        <w:t>“</w:t>
      </w:r>
      <w:r>
        <w:t>When the Germans indicated that they wished to build a lead manufacturing plant in their own country, this was at first resisted by us as uneconomic. Eventually, we had to agree to a joint manufacturing company formed between ourselves and I G Farben.</w:t>
      </w:r>
      <w:r>
        <w:rPr>
          <w:rFonts w:hint="eastAsia"/>
        </w:rPr>
        <w:t>”</w:t>
      </w:r>
      <w:r>
        <w:t xml:space="preserve"> The company Ethyl G.m.b.H. was owned 50% by I G </w:t>
      </w:r>
      <w:r w:rsidR="002D24DC">
        <w:t>Farben,</w:t>
      </w:r>
      <w:r>
        <w:t xml:space="preserve"> 25% by subsidiaries of General Motors and </w:t>
      </w:r>
      <w:r w:rsidR="002D24DC">
        <w:t xml:space="preserve">25% by </w:t>
      </w:r>
      <w:r>
        <w:t xml:space="preserve">Standard Oil of New Jersey. The stocks of these subsidiaries (GM and Standard Oil NJ) were soon transferred to Ethyl Export Corporation. After agreement had been reached between Ethyl and I G Farben, the German chemists went to DuPont and Ethyl for training. The plant was built at Gatel, about 50 miles west of </w:t>
      </w:r>
      <w:smartTag w:uri="urn:schemas-microsoft-com:office:smarttags" w:element="State">
        <w:smartTag w:uri="urn:schemas-microsoft-com:office:smarttags" w:element="place">
          <w:r>
            <w:t>Berlin</w:t>
          </w:r>
        </w:smartTag>
      </w:smartTag>
      <w:r>
        <w:t xml:space="preserve">. By April 1936 the Gatel plant was supplying TEL for use in aviation gasoline. </w:t>
      </w:r>
    </w:p>
    <w:p w14:paraId="361ED8F2" w14:textId="77777777" w:rsidR="002A604D" w:rsidRPr="008E64D4" w:rsidRDefault="002A604D" w:rsidP="008E64D4">
      <w:pPr>
        <w:pStyle w:val="BodyText"/>
        <w:rPr>
          <w:b/>
        </w:rPr>
      </w:pPr>
      <w:r w:rsidRPr="008E64D4">
        <w:rPr>
          <w:b/>
        </w:rPr>
        <w:t>Second Secret German TEL Plant</w:t>
      </w:r>
    </w:p>
    <w:p w14:paraId="58757B61" w14:textId="38145D50" w:rsidR="002A604D" w:rsidRPr="008E64D4" w:rsidRDefault="002A604D" w:rsidP="0013524B">
      <w:pPr>
        <w:pStyle w:val="StyleBodyTextBold"/>
        <w:rPr>
          <w:b w:val="0"/>
        </w:rPr>
      </w:pPr>
      <w:r w:rsidRPr="008E64D4">
        <w:rPr>
          <w:b w:val="0"/>
        </w:rPr>
        <w:t>The second plant in Germany was built in 1939 at Frose, this theoretically without Ethyl</w:t>
      </w:r>
      <w:r w:rsidRPr="008E64D4">
        <w:rPr>
          <w:rFonts w:hint="eastAsia"/>
          <w:b w:val="0"/>
        </w:rPr>
        <w:t>’</w:t>
      </w:r>
      <w:r w:rsidRPr="008E64D4">
        <w:rPr>
          <w:b w:val="0"/>
        </w:rPr>
        <w:t xml:space="preserve">s </w:t>
      </w:r>
      <w:r w:rsidRPr="008E64D4">
        <w:rPr>
          <w:rFonts w:hint="eastAsia"/>
          <w:b w:val="0"/>
        </w:rPr>
        <w:t>knowledge</w:t>
      </w:r>
      <w:r w:rsidRPr="008E64D4">
        <w:rPr>
          <w:b w:val="0"/>
        </w:rPr>
        <w:t xml:space="preserve"> or permission. The London office had heard rumours of an unauthorised plant and through a mailing mix-up obtained </w:t>
      </w:r>
      <w:r w:rsidR="00F55B56" w:rsidRPr="008E64D4">
        <w:rPr>
          <w:b w:val="0"/>
        </w:rPr>
        <w:t>first-hand</w:t>
      </w:r>
      <w:r w:rsidRPr="008E64D4">
        <w:rPr>
          <w:b w:val="0"/>
        </w:rPr>
        <w:t xml:space="preserve"> information on the plant. By mistake the Germans had put an envelope directed to the Frose plant into a packet of mail addressed to Ethyl Export. Banks promptly steamed open the envelope, read all about this unauthorised plant, resealed the envelope and returned it to the Germans, who were telephoning frantically for the return of this particular piece of mail. Banks notified the British authorities when then knew exactly where the second plant was </w:t>
      </w:r>
      <w:r w:rsidRPr="008E64D4">
        <w:rPr>
          <w:rFonts w:hint="eastAsia"/>
          <w:b w:val="0"/>
        </w:rPr>
        <w:t>located</w:t>
      </w:r>
      <w:r w:rsidRPr="008E64D4">
        <w:rPr>
          <w:b w:val="0"/>
        </w:rPr>
        <w:t>.  These German TEL plants were to become targets for Allied bombing raids during World War II.</w:t>
      </w:r>
    </w:p>
    <w:p w14:paraId="2E0B0C4F" w14:textId="77777777" w:rsidR="002A604D" w:rsidRDefault="002A604D" w:rsidP="00EF21DD">
      <w:pPr>
        <w:pStyle w:val="Heading1"/>
        <w:rPr>
          <w:b/>
        </w:rPr>
      </w:pPr>
      <w:r w:rsidRPr="008E64D4">
        <w:br w:type="page"/>
      </w:r>
      <w:bookmarkStart w:id="19" w:name="_Toc22217596"/>
      <w:r>
        <w:lastRenderedPageBreak/>
        <w:t>German Industry goes underground</w:t>
      </w:r>
      <w:bookmarkEnd w:id="19"/>
    </w:p>
    <w:p w14:paraId="78E404E4" w14:textId="77777777" w:rsidR="002A604D" w:rsidRDefault="002A604D" w:rsidP="00E722C5">
      <w:pPr>
        <w:pStyle w:val="BodyText"/>
      </w:pPr>
      <w:r>
        <w:t>The intensity of the Allied bombing was such that to minimise this threat, the Germans attempted to develop and oil industry underground. Units were to be comparatively small size, and dispersed throughout the country. Obviously a very large number would be needed to meet the German war requirements, and this job would take a long time – slave labour was often used for the heavy underground construction work.</w:t>
      </w:r>
    </w:p>
    <w:p w14:paraId="5E9CA8FF" w14:textId="77777777" w:rsidR="002A604D" w:rsidRDefault="002A604D" w:rsidP="00E722C5">
      <w:pPr>
        <w:pStyle w:val="BodyText"/>
      </w:pPr>
      <w:r>
        <w:t>A system of names was developed to cover each type of underground oil plant, as follows:</w:t>
      </w:r>
    </w:p>
    <w:p w14:paraId="3B0C1661" w14:textId="77777777" w:rsidR="002A604D" w:rsidRDefault="002A604D" w:rsidP="005E0EFE">
      <w:pPr>
        <w:pStyle w:val="Caption"/>
      </w:pPr>
      <w:r>
        <w:t xml:space="preserve">Table </w:t>
      </w:r>
      <w:r w:rsidR="008E64D4">
        <w:t>2</w:t>
      </w:r>
      <w:r w:rsidR="00671328">
        <w:t>6</w:t>
      </w:r>
      <w:r w:rsidR="008E64D4">
        <w:t>.</w:t>
      </w:r>
      <w:r>
        <w:t xml:space="preserve"> German Code Names for Underground Oil Plants 1945</w:t>
      </w:r>
    </w:p>
    <w:tbl>
      <w:tblPr>
        <w:tblW w:w="9072"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1526"/>
        <w:gridCol w:w="1451"/>
        <w:gridCol w:w="6095"/>
      </w:tblGrid>
      <w:tr w:rsidR="002A604D" w14:paraId="35B5D1F8" w14:textId="77777777">
        <w:tc>
          <w:tcPr>
            <w:tcW w:w="1526" w:type="dxa"/>
          </w:tcPr>
          <w:p w14:paraId="59C3559D" w14:textId="77777777" w:rsidR="002A604D" w:rsidRDefault="002A604D" w:rsidP="00E722C5">
            <w:pPr>
              <w:pStyle w:val="BodyText"/>
            </w:pPr>
            <w:r>
              <w:t>German Name</w:t>
            </w:r>
          </w:p>
        </w:tc>
        <w:tc>
          <w:tcPr>
            <w:tcW w:w="1451" w:type="dxa"/>
          </w:tcPr>
          <w:p w14:paraId="35B841BA" w14:textId="77777777" w:rsidR="002A604D" w:rsidRDefault="002A604D" w:rsidP="00E722C5">
            <w:pPr>
              <w:pStyle w:val="BodyText"/>
            </w:pPr>
            <w:r>
              <w:t>English equivalent</w:t>
            </w:r>
          </w:p>
        </w:tc>
        <w:tc>
          <w:tcPr>
            <w:tcW w:w="6095" w:type="dxa"/>
          </w:tcPr>
          <w:p w14:paraId="78BE404D" w14:textId="77777777" w:rsidR="002A604D" w:rsidRDefault="002A604D" w:rsidP="00E722C5">
            <w:pPr>
              <w:pStyle w:val="BodyText"/>
            </w:pPr>
            <w:r>
              <w:t>Operation</w:t>
            </w:r>
          </w:p>
        </w:tc>
      </w:tr>
      <w:tr w:rsidR="002A604D" w14:paraId="66DA4703" w14:textId="77777777">
        <w:tc>
          <w:tcPr>
            <w:tcW w:w="1526" w:type="dxa"/>
          </w:tcPr>
          <w:p w14:paraId="1B44E4A6" w14:textId="77777777" w:rsidR="002A604D" w:rsidRDefault="002A604D" w:rsidP="00E722C5">
            <w:pPr>
              <w:pStyle w:val="BodyText"/>
            </w:pPr>
            <w:r>
              <w:t>Schwalbe</w:t>
            </w:r>
          </w:p>
        </w:tc>
        <w:tc>
          <w:tcPr>
            <w:tcW w:w="1451" w:type="dxa"/>
          </w:tcPr>
          <w:p w14:paraId="3D0467B5" w14:textId="77777777" w:rsidR="002A604D" w:rsidRDefault="002A604D" w:rsidP="00E722C5">
            <w:pPr>
              <w:pStyle w:val="BodyText"/>
            </w:pPr>
            <w:r>
              <w:t>Swallow</w:t>
            </w:r>
          </w:p>
        </w:tc>
        <w:tc>
          <w:tcPr>
            <w:tcW w:w="6095" w:type="dxa"/>
          </w:tcPr>
          <w:p w14:paraId="6D0B5574" w14:textId="77777777" w:rsidR="002A604D" w:rsidRDefault="002A604D" w:rsidP="00E722C5">
            <w:pPr>
              <w:pStyle w:val="BodyText"/>
            </w:pPr>
            <w:r>
              <w:t>Hydrogenation</w:t>
            </w:r>
            <w:r w:rsidR="004B5305">
              <w:fldChar w:fldCharType="begin"/>
            </w:r>
            <w:r w:rsidR="004B5305">
              <w:instrText xml:space="preserve"> XE "</w:instrText>
            </w:r>
            <w:r w:rsidR="004B5305" w:rsidRPr="00AB7703">
              <w:instrText>Hydrogenation</w:instrText>
            </w:r>
            <w:r w:rsidR="004B5305">
              <w:instrText xml:space="preserve">" </w:instrText>
            </w:r>
            <w:r w:rsidR="004B5305">
              <w:fldChar w:fldCharType="end"/>
            </w:r>
            <w:r>
              <w:t xml:space="preserve"> plant</w:t>
            </w:r>
          </w:p>
        </w:tc>
      </w:tr>
      <w:tr w:rsidR="002A604D" w14:paraId="0566EAA0" w14:textId="77777777">
        <w:tc>
          <w:tcPr>
            <w:tcW w:w="1526" w:type="dxa"/>
          </w:tcPr>
          <w:p w14:paraId="5EE3324D" w14:textId="77777777" w:rsidR="002A604D" w:rsidRDefault="002A604D" w:rsidP="00E722C5">
            <w:pPr>
              <w:pStyle w:val="BodyText"/>
            </w:pPr>
            <w:r>
              <w:t>Kukuck</w:t>
            </w:r>
          </w:p>
        </w:tc>
        <w:tc>
          <w:tcPr>
            <w:tcW w:w="1451" w:type="dxa"/>
          </w:tcPr>
          <w:p w14:paraId="4D0DA99C" w14:textId="77777777" w:rsidR="002A604D" w:rsidRDefault="002A604D" w:rsidP="00E722C5">
            <w:pPr>
              <w:pStyle w:val="BodyText"/>
            </w:pPr>
            <w:r>
              <w:t>Cuckoo</w:t>
            </w:r>
          </w:p>
        </w:tc>
        <w:tc>
          <w:tcPr>
            <w:tcW w:w="6095" w:type="dxa"/>
          </w:tcPr>
          <w:p w14:paraId="2030A642" w14:textId="77777777" w:rsidR="002A604D" w:rsidRDefault="002A604D" w:rsidP="00E722C5">
            <w:pPr>
              <w:pStyle w:val="BodyText"/>
            </w:pPr>
            <w:r>
              <w:t>Iso-octane</w:t>
            </w:r>
            <w:r w:rsidR="00702A16">
              <w:fldChar w:fldCharType="begin"/>
            </w:r>
            <w:r w:rsidR="00702A16">
              <w:instrText xml:space="preserve"> XE "</w:instrText>
            </w:r>
            <w:r w:rsidR="00702A16" w:rsidRPr="005C6F84">
              <w:instrText>Iso-octane</w:instrText>
            </w:r>
            <w:r w:rsidR="00702A16">
              <w:instrText xml:space="preserve">" </w:instrText>
            </w:r>
            <w:r w:rsidR="00702A16">
              <w:fldChar w:fldCharType="end"/>
            </w:r>
            <w:r>
              <w:t xml:space="preserve"> and Polymerisation plant</w:t>
            </w:r>
          </w:p>
        </w:tc>
      </w:tr>
      <w:tr w:rsidR="002A604D" w14:paraId="01815ADE" w14:textId="77777777">
        <w:tc>
          <w:tcPr>
            <w:tcW w:w="1526" w:type="dxa"/>
          </w:tcPr>
          <w:p w14:paraId="5843BBE3" w14:textId="77777777" w:rsidR="002A604D" w:rsidRDefault="002A604D" w:rsidP="00E722C5">
            <w:pPr>
              <w:pStyle w:val="BodyText"/>
            </w:pPr>
            <w:r>
              <w:t>Dachs</w:t>
            </w:r>
          </w:p>
        </w:tc>
        <w:tc>
          <w:tcPr>
            <w:tcW w:w="1451" w:type="dxa"/>
          </w:tcPr>
          <w:p w14:paraId="398BE369" w14:textId="77777777" w:rsidR="002A604D" w:rsidRDefault="002A604D" w:rsidP="00E722C5">
            <w:pPr>
              <w:pStyle w:val="BodyText"/>
            </w:pPr>
            <w:r>
              <w:t>Badger</w:t>
            </w:r>
          </w:p>
        </w:tc>
        <w:tc>
          <w:tcPr>
            <w:tcW w:w="6095" w:type="dxa"/>
          </w:tcPr>
          <w:p w14:paraId="469FF4DB" w14:textId="77777777" w:rsidR="002A604D" w:rsidRDefault="002A604D" w:rsidP="00E722C5">
            <w:pPr>
              <w:pStyle w:val="BodyText"/>
            </w:pPr>
            <w:r>
              <w:t>Lubricating Oil plant</w:t>
            </w:r>
          </w:p>
        </w:tc>
      </w:tr>
      <w:tr w:rsidR="002A604D" w14:paraId="0970AEA5" w14:textId="77777777">
        <w:tc>
          <w:tcPr>
            <w:tcW w:w="1526" w:type="dxa"/>
          </w:tcPr>
          <w:p w14:paraId="5A8799F0" w14:textId="77777777" w:rsidR="002A604D" w:rsidRDefault="002A604D" w:rsidP="00E722C5">
            <w:pPr>
              <w:pStyle w:val="BodyText"/>
            </w:pPr>
            <w:r>
              <w:t>Taube</w:t>
            </w:r>
          </w:p>
        </w:tc>
        <w:tc>
          <w:tcPr>
            <w:tcW w:w="1451" w:type="dxa"/>
          </w:tcPr>
          <w:p w14:paraId="1F297B3C" w14:textId="77777777" w:rsidR="002A604D" w:rsidRDefault="002A604D" w:rsidP="00E722C5">
            <w:pPr>
              <w:pStyle w:val="BodyText"/>
            </w:pPr>
            <w:r>
              <w:t>Pigeon</w:t>
            </w:r>
          </w:p>
        </w:tc>
        <w:tc>
          <w:tcPr>
            <w:tcW w:w="6095" w:type="dxa"/>
          </w:tcPr>
          <w:p w14:paraId="15697315" w14:textId="77777777" w:rsidR="002A604D" w:rsidRDefault="002A604D" w:rsidP="00E722C5">
            <w:pPr>
              <w:pStyle w:val="BodyText"/>
            </w:pPr>
            <w:r>
              <w:t>Cracking Plant</w:t>
            </w:r>
          </w:p>
        </w:tc>
      </w:tr>
      <w:tr w:rsidR="002A604D" w14:paraId="4475177A" w14:textId="77777777">
        <w:tc>
          <w:tcPr>
            <w:tcW w:w="1526" w:type="dxa"/>
          </w:tcPr>
          <w:p w14:paraId="42E8A464" w14:textId="77777777" w:rsidR="002A604D" w:rsidRDefault="002A604D" w:rsidP="00E722C5">
            <w:pPr>
              <w:pStyle w:val="BodyText"/>
            </w:pPr>
            <w:r>
              <w:t>Ofen</w:t>
            </w:r>
          </w:p>
        </w:tc>
        <w:tc>
          <w:tcPr>
            <w:tcW w:w="1451" w:type="dxa"/>
          </w:tcPr>
          <w:p w14:paraId="71F76FDC" w14:textId="77777777" w:rsidR="002A604D" w:rsidRDefault="002A604D" w:rsidP="00E722C5">
            <w:pPr>
              <w:pStyle w:val="BodyText"/>
            </w:pPr>
            <w:r>
              <w:t>Oven</w:t>
            </w:r>
          </w:p>
        </w:tc>
        <w:tc>
          <w:tcPr>
            <w:tcW w:w="6095" w:type="dxa"/>
          </w:tcPr>
          <w:p w14:paraId="3C8B3B77" w14:textId="77777777" w:rsidR="002A604D" w:rsidRDefault="002A604D" w:rsidP="00E722C5">
            <w:pPr>
              <w:pStyle w:val="BodyText"/>
            </w:pPr>
            <w:r>
              <w:t>Dispersed distillation plant</w:t>
            </w:r>
          </w:p>
        </w:tc>
      </w:tr>
      <w:tr w:rsidR="002A604D" w14:paraId="570110EC" w14:textId="77777777">
        <w:tc>
          <w:tcPr>
            <w:tcW w:w="1526" w:type="dxa"/>
          </w:tcPr>
          <w:p w14:paraId="5B127597" w14:textId="77777777" w:rsidR="002A604D" w:rsidRDefault="002A604D" w:rsidP="00E722C5">
            <w:pPr>
              <w:pStyle w:val="BodyText"/>
            </w:pPr>
            <w:r>
              <w:t>Rest</w:t>
            </w:r>
          </w:p>
        </w:tc>
        <w:tc>
          <w:tcPr>
            <w:tcW w:w="1451" w:type="dxa"/>
          </w:tcPr>
          <w:p w14:paraId="6E360CA0" w14:textId="77777777" w:rsidR="002A604D" w:rsidRDefault="002A604D" w:rsidP="00E722C5">
            <w:pPr>
              <w:pStyle w:val="BodyText"/>
            </w:pPr>
            <w:r>
              <w:t>Grate</w:t>
            </w:r>
          </w:p>
        </w:tc>
        <w:tc>
          <w:tcPr>
            <w:tcW w:w="6095" w:type="dxa"/>
          </w:tcPr>
          <w:p w14:paraId="2A8F501C" w14:textId="77777777" w:rsidR="002A604D" w:rsidRDefault="002A604D" w:rsidP="00E722C5">
            <w:pPr>
              <w:pStyle w:val="BodyText"/>
            </w:pPr>
            <w:r>
              <w:t>Batch distillation plant</w:t>
            </w:r>
          </w:p>
        </w:tc>
      </w:tr>
      <w:tr w:rsidR="002A604D" w14:paraId="0F64DF8A" w14:textId="77777777">
        <w:tc>
          <w:tcPr>
            <w:tcW w:w="1526" w:type="dxa"/>
          </w:tcPr>
          <w:p w14:paraId="5EF303E6" w14:textId="77777777" w:rsidR="002A604D" w:rsidRDefault="002A604D" w:rsidP="00E722C5">
            <w:pPr>
              <w:pStyle w:val="BodyText"/>
            </w:pPr>
            <w:r>
              <w:t>Jakob</w:t>
            </w:r>
          </w:p>
        </w:tc>
        <w:tc>
          <w:tcPr>
            <w:tcW w:w="1451" w:type="dxa"/>
          </w:tcPr>
          <w:p w14:paraId="2BE98A6A" w14:textId="77777777" w:rsidR="002A604D" w:rsidRDefault="002A604D" w:rsidP="00E722C5">
            <w:pPr>
              <w:pStyle w:val="BodyText"/>
            </w:pPr>
            <w:r>
              <w:t>Jacob</w:t>
            </w:r>
          </w:p>
        </w:tc>
        <w:tc>
          <w:tcPr>
            <w:tcW w:w="6095" w:type="dxa"/>
          </w:tcPr>
          <w:p w14:paraId="396FC1A6" w14:textId="77777777" w:rsidR="002A604D" w:rsidRDefault="002A604D" w:rsidP="00E722C5">
            <w:pPr>
              <w:pStyle w:val="BodyText"/>
            </w:pPr>
            <w:r>
              <w:t>Primitive cracking plant with an ‘ofen’</w:t>
            </w:r>
          </w:p>
        </w:tc>
      </w:tr>
      <w:tr w:rsidR="002A604D" w14:paraId="19B6103C" w14:textId="77777777">
        <w:tc>
          <w:tcPr>
            <w:tcW w:w="1526" w:type="dxa"/>
          </w:tcPr>
          <w:p w14:paraId="2BE069A1" w14:textId="77777777" w:rsidR="002A604D" w:rsidRDefault="002A604D" w:rsidP="00E722C5">
            <w:pPr>
              <w:pStyle w:val="BodyText"/>
            </w:pPr>
            <w:r>
              <w:t>Molch</w:t>
            </w:r>
          </w:p>
        </w:tc>
        <w:tc>
          <w:tcPr>
            <w:tcW w:w="1451" w:type="dxa"/>
          </w:tcPr>
          <w:p w14:paraId="5B411DAD" w14:textId="77777777" w:rsidR="002A604D" w:rsidRDefault="002A604D" w:rsidP="00E722C5">
            <w:pPr>
              <w:pStyle w:val="BodyText"/>
            </w:pPr>
            <w:r>
              <w:t>Salamander</w:t>
            </w:r>
          </w:p>
        </w:tc>
        <w:tc>
          <w:tcPr>
            <w:tcW w:w="6095" w:type="dxa"/>
          </w:tcPr>
          <w:p w14:paraId="6C1C6E08" w14:textId="77777777" w:rsidR="002A604D" w:rsidRDefault="002A604D" w:rsidP="00E722C5">
            <w:pPr>
              <w:pStyle w:val="BodyText"/>
            </w:pPr>
            <w:r>
              <w:t>Plants for removing phenol &amp; cresol from middle oil to make diesel fuel oil</w:t>
            </w:r>
          </w:p>
        </w:tc>
      </w:tr>
      <w:tr w:rsidR="002A604D" w14:paraId="24D0E3FF" w14:textId="77777777">
        <w:tc>
          <w:tcPr>
            <w:tcW w:w="1526" w:type="dxa"/>
          </w:tcPr>
          <w:p w14:paraId="789993DA" w14:textId="77777777" w:rsidR="002A604D" w:rsidRDefault="002A604D" w:rsidP="00E722C5">
            <w:pPr>
              <w:pStyle w:val="BodyText"/>
            </w:pPr>
            <w:r>
              <w:t>Karpfen</w:t>
            </w:r>
          </w:p>
        </w:tc>
        <w:tc>
          <w:tcPr>
            <w:tcW w:w="1451" w:type="dxa"/>
          </w:tcPr>
          <w:p w14:paraId="36CA0C08" w14:textId="77777777" w:rsidR="002A604D" w:rsidRDefault="002A604D" w:rsidP="00E722C5">
            <w:pPr>
              <w:pStyle w:val="BodyText"/>
            </w:pPr>
            <w:r>
              <w:t>Carp</w:t>
            </w:r>
          </w:p>
        </w:tc>
        <w:tc>
          <w:tcPr>
            <w:tcW w:w="6095" w:type="dxa"/>
          </w:tcPr>
          <w:p w14:paraId="003C4FE0" w14:textId="77777777" w:rsidR="002A604D" w:rsidRDefault="002A604D" w:rsidP="00E722C5">
            <w:pPr>
              <w:pStyle w:val="BodyText"/>
            </w:pPr>
            <w:r>
              <w:t>Small Fischer-Tropsch</w:t>
            </w:r>
            <w:r w:rsidR="00B97E2A">
              <w:fldChar w:fldCharType="begin"/>
            </w:r>
            <w:r w:rsidR="00B97E2A">
              <w:instrText xml:space="preserve"> XE "</w:instrText>
            </w:r>
            <w:r w:rsidR="00B97E2A" w:rsidRPr="000223D8">
              <w:instrText>Fischer-Tropsch</w:instrText>
            </w:r>
            <w:r w:rsidR="00B97E2A">
              <w:instrText xml:space="preserve">" </w:instrText>
            </w:r>
            <w:r w:rsidR="00B97E2A">
              <w:fldChar w:fldCharType="end"/>
            </w:r>
            <w:r>
              <w:t xml:space="preserve"> plants</w:t>
            </w:r>
          </w:p>
        </w:tc>
      </w:tr>
      <w:tr w:rsidR="002A604D" w14:paraId="7337D7E5" w14:textId="77777777">
        <w:tc>
          <w:tcPr>
            <w:tcW w:w="1526" w:type="dxa"/>
          </w:tcPr>
          <w:p w14:paraId="7CC77A23" w14:textId="77777777" w:rsidR="002A604D" w:rsidRDefault="002A604D" w:rsidP="00E722C5">
            <w:pPr>
              <w:pStyle w:val="BodyText"/>
            </w:pPr>
            <w:r>
              <w:t>Rabe</w:t>
            </w:r>
          </w:p>
        </w:tc>
        <w:tc>
          <w:tcPr>
            <w:tcW w:w="1451" w:type="dxa"/>
          </w:tcPr>
          <w:p w14:paraId="0BA58A67" w14:textId="77777777" w:rsidR="002A604D" w:rsidRDefault="002A604D" w:rsidP="00E722C5">
            <w:pPr>
              <w:pStyle w:val="BodyText"/>
            </w:pPr>
            <w:r>
              <w:t>Raven</w:t>
            </w:r>
          </w:p>
        </w:tc>
        <w:tc>
          <w:tcPr>
            <w:tcW w:w="6095" w:type="dxa"/>
          </w:tcPr>
          <w:p w14:paraId="68BB444B" w14:textId="77777777" w:rsidR="002A604D" w:rsidRDefault="002A604D" w:rsidP="00E722C5">
            <w:pPr>
              <w:pStyle w:val="BodyText"/>
            </w:pPr>
            <w:r>
              <w:t>Tetra Ethyl Lead plant</w:t>
            </w:r>
          </w:p>
        </w:tc>
      </w:tr>
      <w:tr w:rsidR="002A604D" w14:paraId="7D0D3BA5" w14:textId="77777777">
        <w:tc>
          <w:tcPr>
            <w:tcW w:w="1526" w:type="dxa"/>
          </w:tcPr>
          <w:p w14:paraId="4062668D" w14:textId="77777777" w:rsidR="002A604D" w:rsidRDefault="002A604D" w:rsidP="00E722C5">
            <w:pPr>
              <w:pStyle w:val="BodyText"/>
            </w:pPr>
            <w:r>
              <w:t>Iltis</w:t>
            </w:r>
          </w:p>
        </w:tc>
        <w:tc>
          <w:tcPr>
            <w:tcW w:w="1451" w:type="dxa"/>
          </w:tcPr>
          <w:p w14:paraId="1A04FA87" w14:textId="77777777" w:rsidR="002A604D" w:rsidRDefault="002A604D" w:rsidP="00E722C5">
            <w:pPr>
              <w:pStyle w:val="BodyText"/>
            </w:pPr>
            <w:r>
              <w:t>Polecat</w:t>
            </w:r>
          </w:p>
        </w:tc>
        <w:tc>
          <w:tcPr>
            <w:tcW w:w="6095" w:type="dxa"/>
          </w:tcPr>
          <w:p w14:paraId="4C0BD593" w14:textId="77777777" w:rsidR="002A604D" w:rsidRDefault="002A604D" w:rsidP="00E722C5">
            <w:pPr>
              <w:pStyle w:val="BodyText"/>
            </w:pPr>
            <w:r>
              <w:t>Super fractionation plant for manufacture of high octane aviation gasoline stocks</w:t>
            </w:r>
          </w:p>
        </w:tc>
      </w:tr>
      <w:tr w:rsidR="002A604D" w14:paraId="59D4007E" w14:textId="77777777">
        <w:tc>
          <w:tcPr>
            <w:tcW w:w="1526" w:type="dxa"/>
          </w:tcPr>
          <w:p w14:paraId="7FB62193" w14:textId="77777777" w:rsidR="002A604D" w:rsidRDefault="002A604D" w:rsidP="00E722C5">
            <w:pPr>
              <w:pStyle w:val="BodyText"/>
            </w:pPr>
            <w:r>
              <w:t>Biber</w:t>
            </w:r>
          </w:p>
        </w:tc>
        <w:tc>
          <w:tcPr>
            <w:tcW w:w="1451" w:type="dxa"/>
          </w:tcPr>
          <w:p w14:paraId="0932EF54" w14:textId="77777777" w:rsidR="002A604D" w:rsidRDefault="002A604D" w:rsidP="00E722C5">
            <w:pPr>
              <w:pStyle w:val="BodyText"/>
            </w:pPr>
            <w:r>
              <w:t>Beaver</w:t>
            </w:r>
          </w:p>
        </w:tc>
        <w:tc>
          <w:tcPr>
            <w:tcW w:w="6095" w:type="dxa"/>
          </w:tcPr>
          <w:p w14:paraId="021424CA" w14:textId="77777777" w:rsidR="002A604D" w:rsidRDefault="002A604D" w:rsidP="00E722C5">
            <w:pPr>
              <w:pStyle w:val="BodyText"/>
            </w:pPr>
            <w:r>
              <w:t>Furfural extraction plant</w:t>
            </w:r>
          </w:p>
        </w:tc>
      </w:tr>
      <w:tr w:rsidR="002A604D" w14:paraId="69E57EDB" w14:textId="77777777">
        <w:tc>
          <w:tcPr>
            <w:tcW w:w="1526" w:type="dxa"/>
          </w:tcPr>
          <w:p w14:paraId="3523DAF0" w14:textId="77777777" w:rsidR="002A604D" w:rsidRDefault="002A604D" w:rsidP="00E722C5">
            <w:pPr>
              <w:pStyle w:val="BodyText"/>
            </w:pPr>
            <w:r>
              <w:t>Wuste</w:t>
            </w:r>
          </w:p>
        </w:tc>
        <w:tc>
          <w:tcPr>
            <w:tcW w:w="1451" w:type="dxa"/>
          </w:tcPr>
          <w:p w14:paraId="3B92E8A7" w14:textId="77777777" w:rsidR="002A604D" w:rsidRDefault="002A604D" w:rsidP="00E722C5">
            <w:pPr>
              <w:pStyle w:val="BodyText"/>
            </w:pPr>
            <w:r>
              <w:t>Desert</w:t>
            </w:r>
          </w:p>
        </w:tc>
        <w:tc>
          <w:tcPr>
            <w:tcW w:w="6095" w:type="dxa"/>
          </w:tcPr>
          <w:p w14:paraId="0DF422BE" w14:textId="77777777" w:rsidR="002A604D" w:rsidRDefault="002A604D" w:rsidP="00E722C5">
            <w:pPr>
              <w:pStyle w:val="BodyText"/>
            </w:pPr>
            <w:r>
              <w:t>Shale carbonization plant</w:t>
            </w:r>
          </w:p>
        </w:tc>
      </w:tr>
      <w:tr w:rsidR="002A604D" w14:paraId="59BECD8F" w14:textId="77777777">
        <w:tc>
          <w:tcPr>
            <w:tcW w:w="1526" w:type="dxa"/>
          </w:tcPr>
          <w:p w14:paraId="24407B5D" w14:textId="77777777" w:rsidR="002A604D" w:rsidRDefault="002A604D" w:rsidP="00E722C5">
            <w:pPr>
              <w:pStyle w:val="BodyText"/>
            </w:pPr>
            <w:r>
              <w:t>Krebs</w:t>
            </w:r>
          </w:p>
        </w:tc>
        <w:tc>
          <w:tcPr>
            <w:tcW w:w="1451" w:type="dxa"/>
          </w:tcPr>
          <w:p w14:paraId="58C97686" w14:textId="77777777" w:rsidR="002A604D" w:rsidRDefault="002A604D" w:rsidP="00E722C5">
            <w:pPr>
              <w:pStyle w:val="BodyText"/>
            </w:pPr>
            <w:r>
              <w:t>Crab</w:t>
            </w:r>
          </w:p>
        </w:tc>
        <w:tc>
          <w:tcPr>
            <w:tcW w:w="6095" w:type="dxa"/>
          </w:tcPr>
          <w:p w14:paraId="43D4E76B" w14:textId="77777777" w:rsidR="002A604D" w:rsidRDefault="002A604D" w:rsidP="00E722C5">
            <w:pPr>
              <w:pStyle w:val="BodyText"/>
            </w:pPr>
            <w:r>
              <w:t>DHD plant (dehydrogenation)</w:t>
            </w:r>
          </w:p>
        </w:tc>
      </w:tr>
      <w:tr w:rsidR="002A604D" w14:paraId="3E5CCB8C" w14:textId="77777777">
        <w:tc>
          <w:tcPr>
            <w:tcW w:w="1526" w:type="dxa"/>
          </w:tcPr>
          <w:p w14:paraId="07E0D10D" w14:textId="77777777" w:rsidR="002A604D" w:rsidRDefault="002A604D" w:rsidP="00E722C5">
            <w:pPr>
              <w:pStyle w:val="BodyText"/>
            </w:pPr>
            <w:r>
              <w:t>Dack</w:t>
            </w:r>
          </w:p>
        </w:tc>
        <w:tc>
          <w:tcPr>
            <w:tcW w:w="1451" w:type="dxa"/>
          </w:tcPr>
          <w:p w14:paraId="56C09AFD" w14:textId="77777777" w:rsidR="002A604D" w:rsidRDefault="002A604D" w:rsidP="00E722C5">
            <w:pPr>
              <w:pStyle w:val="BodyText"/>
            </w:pPr>
            <w:r>
              <w:t>Lacquer</w:t>
            </w:r>
          </w:p>
        </w:tc>
        <w:tc>
          <w:tcPr>
            <w:tcW w:w="6095" w:type="dxa"/>
          </w:tcPr>
          <w:p w14:paraId="3606CFC0" w14:textId="77777777" w:rsidR="002A604D" w:rsidRDefault="002A604D" w:rsidP="00E722C5">
            <w:pPr>
              <w:pStyle w:val="BodyText"/>
            </w:pPr>
            <w:r>
              <w:t>Plant for manufacture of nitrogen compounds</w:t>
            </w:r>
          </w:p>
        </w:tc>
      </w:tr>
    </w:tbl>
    <w:p w14:paraId="08F988B0" w14:textId="77777777" w:rsidR="002A604D" w:rsidRDefault="002A604D" w:rsidP="00E722C5">
      <w:pPr>
        <w:pStyle w:val="BodyText"/>
      </w:pPr>
      <w:r>
        <w:t xml:space="preserve">These names were used with the intention of keeping secret the nature of the plant as well as its location. One plant in </w:t>
      </w:r>
      <w:smartTag w:uri="urn:schemas-microsoft-com:office:smarttags" w:element="country-region">
        <w:smartTag w:uri="urn:schemas-microsoft-com:office:smarttags" w:element="place">
          <w:r>
            <w:t>Austria</w:t>
          </w:r>
        </w:smartTag>
      </w:smartTag>
      <w:r>
        <w:t xml:space="preserve"> was reported to have been finished and in operation. One or two others were approaching completion at the end of the war, but most although started were never completed.</w:t>
      </w:r>
    </w:p>
    <w:p w14:paraId="67FD7EB5" w14:textId="77777777" w:rsidR="002A604D" w:rsidRDefault="002A604D">
      <w:pPr>
        <w:pStyle w:val="Heading7"/>
        <w:framePr w:wrap="around" w:x="1402" w:y="97"/>
        <w:spacing w:before="240"/>
      </w:pPr>
      <w:r>
        <w:t>Control of German Oil Industry</w:t>
      </w:r>
    </w:p>
    <w:p w14:paraId="02F2DD7E" w14:textId="77777777" w:rsidR="002A604D" w:rsidRDefault="002A604D" w:rsidP="00E722C5">
      <w:pPr>
        <w:pStyle w:val="BodyText"/>
      </w:pPr>
      <w:r>
        <w:t xml:space="preserve">The German oil industry was completely controlled from </w:t>
      </w:r>
      <w:smartTag w:uri="urn:schemas-microsoft-com:office:smarttags" w:element="State">
        <w:smartTag w:uri="urn:schemas-microsoft-com:office:smarttags" w:element="place">
          <w:r>
            <w:t>Berlin</w:t>
          </w:r>
        </w:smartTag>
      </w:smartTag>
      <w:r>
        <w:t xml:space="preserve">. Operations were directed from a central bureau, and all plants closely coordinated. Very little finished product blending was carried out at the point of manufacture. Normally, the blending stocks, carefully disguised under code names, were shipped to WIFO (Wirtschaft Forschung), underground, camouflaged blending plants. A number of these plants throughout </w:t>
      </w:r>
      <w:smartTag w:uri="urn:schemas-microsoft-com:office:smarttags" w:element="country-region">
        <w:smartTag w:uri="urn:schemas-microsoft-com:office:smarttags" w:element="place">
          <w:r>
            <w:t>Germany</w:t>
          </w:r>
        </w:smartTag>
      </w:smartTag>
      <w:r>
        <w:t xml:space="preserve"> were examined, and many were of tremendous size. At Hitzsacker and Aken the plants were in pine forests, and everything was underground including tanks, pump stations, and all </w:t>
      </w:r>
      <w:r>
        <w:lastRenderedPageBreak/>
        <w:t xml:space="preserve">delivery equipment. Blending formulas, amount of tetra ethyl lead to be used in aviation gasoline, or additives for lubricating oil were all specified by the central office in </w:t>
      </w:r>
      <w:smartTag w:uri="urn:schemas-microsoft-com:office:smarttags" w:element="State">
        <w:smartTag w:uri="urn:schemas-microsoft-com:office:smarttags" w:element="place">
          <w:r>
            <w:t>Berlin</w:t>
          </w:r>
        </w:smartTag>
      </w:smartTag>
      <w:r>
        <w:t xml:space="preserve">. In this way, the components of the finished product were known only to a limited number of persons high in the Nazi inner circle.  </w:t>
      </w:r>
    </w:p>
    <w:p w14:paraId="3A27E84A" w14:textId="77777777" w:rsidR="002A604D" w:rsidRDefault="002A604D" w:rsidP="00EF21DD">
      <w:pPr>
        <w:pStyle w:val="Heading1"/>
      </w:pPr>
      <w:bookmarkStart w:id="20" w:name="_Toc22217597"/>
      <w:r>
        <w:t xml:space="preserve">“Target – Destroy </w:t>
      </w:r>
      <w:smartTag w:uri="urn:schemas-microsoft-com:office:smarttags" w:element="country-region">
        <w:smartTag w:uri="urn:schemas-microsoft-com:office:smarttags" w:element="place">
          <w:r>
            <w:t>Germany</w:t>
          </w:r>
        </w:smartTag>
      </w:smartTag>
      <w:r>
        <w:t>’s Oil Industry”</w:t>
      </w:r>
      <w:bookmarkEnd w:id="20"/>
    </w:p>
    <w:p w14:paraId="28073D99" w14:textId="77777777" w:rsidR="002A604D" w:rsidRDefault="002A604D" w:rsidP="00E722C5">
      <w:pPr>
        <w:pStyle w:val="BodyText"/>
      </w:pPr>
      <w:r>
        <w:t xml:space="preserve">As the war in the world progressed, it was apparent that this could be more properly termed “Air War I”. In Europe, after the fall of </w:t>
      </w:r>
      <w:smartTag w:uri="urn:schemas-microsoft-com:office:smarttags" w:element="country-region">
        <w:r>
          <w:t>France</w:t>
        </w:r>
      </w:smartTag>
      <w:r>
        <w:t xml:space="preserve"> and the evacuation of the British from </w:t>
      </w:r>
      <w:smartTag w:uri="urn:schemas-microsoft-com:office:smarttags" w:element="City">
        <w:smartTag w:uri="urn:schemas-microsoft-com:office:smarttags" w:element="place">
          <w:r>
            <w:t>Dunkirk</w:t>
          </w:r>
        </w:smartTag>
      </w:smartTag>
      <w:r>
        <w:t xml:space="preserve">, it was essentially ‘War in the Air’ on the Western front.  In the Pacific, great naval battles would be fought using aircraft flown from aircraft carriers where the opposing ships never sighted each other. In </w:t>
      </w:r>
      <w:smartTag w:uri="urn:schemas-microsoft-com:office:smarttags" w:element="place">
        <w:r>
          <w:t>North Africa</w:t>
        </w:r>
      </w:smartTag>
      <w:r>
        <w:t>, armies would advance, stall, or retreat depending on fuel supplies. Therefore all those involved knew the importance of maintaining and securing supplies of petroleum products. For the Allies, a major part of their strategy was to destroy the Axis oil industry, and this would be demonstrated by the strategic targeting by the bomber forces of both U.S. Army Air Forces and British RAF Bomber Command. Their targets were the refineries, chemical plants, oil depots and supply routes.</w:t>
      </w:r>
    </w:p>
    <w:p w14:paraId="38D2D17A" w14:textId="77777777" w:rsidR="002A604D" w:rsidRDefault="002A604D" w:rsidP="00E722C5">
      <w:pPr>
        <w:pStyle w:val="BodyText"/>
      </w:pPr>
      <w:r>
        <w:t>The strategic bombing efforts are shown in the following figure; it is interesting to note the inaccuracy of the bombing and the impact on production in early 1944.</w:t>
      </w:r>
    </w:p>
    <w:p w14:paraId="0ABB0652" w14:textId="6D3F936A" w:rsidR="002A604D" w:rsidRPr="00F76673" w:rsidRDefault="006471CC" w:rsidP="005E0EFE">
      <w:pPr>
        <w:pStyle w:val="Caption"/>
      </w:pPr>
      <w:r w:rsidRPr="00F76673">
        <w:t>Photo 2</w:t>
      </w:r>
      <w:r w:rsidR="002875CE">
        <w:t>3</w:t>
      </w:r>
      <w:r w:rsidR="002A604D" w:rsidRPr="00F76673">
        <w:t xml:space="preserve">. USAAF B-24 Liberator bomber attacks oil facilities at </w:t>
      </w:r>
      <w:smartTag w:uri="urn:schemas-microsoft-com:office:smarttags" w:element="place">
        <w:r w:rsidR="002A604D" w:rsidRPr="00F76673">
          <w:t>Ploesti</w:t>
        </w:r>
      </w:smartTag>
      <w:r w:rsidR="002A604D" w:rsidRPr="00F76673">
        <w:t xml:space="preserve"> circa 1943</w:t>
      </w:r>
    </w:p>
    <w:p w14:paraId="43EE38D4" w14:textId="77777777" w:rsidR="002A604D" w:rsidRDefault="00EE5509" w:rsidP="007B5A5F">
      <w:pPr>
        <w:pStyle w:val="Picture"/>
      </w:pPr>
      <w:r>
        <w:pict w14:anchorId="0C7B4B18">
          <v:shape id="_x0000_i1056" type="#_x0000_t75" style="width:422.6pt;height:357.15pt;mso-position-horizontal:absolute">
            <v:imagedata r:id="rId47" o:title="" blacklevel="6554f"/>
          </v:shape>
        </w:pict>
      </w:r>
    </w:p>
    <w:p w14:paraId="2506E9F8" w14:textId="77777777" w:rsidR="002A604D" w:rsidRDefault="002A604D" w:rsidP="005E0EFE">
      <w:pPr>
        <w:pStyle w:val="Caption"/>
      </w:pPr>
      <w:r>
        <w:br w:type="page"/>
      </w:r>
      <w:r>
        <w:lastRenderedPageBreak/>
        <w:t xml:space="preserve">Figure </w:t>
      </w:r>
      <w:r w:rsidR="001D3DCB">
        <w:t>4</w:t>
      </w:r>
      <w:r>
        <w:t xml:space="preserve">. Impact of Allied Strategic Bombing on </w:t>
      </w:r>
      <w:r w:rsidRPr="009D44F8">
        <w:t>German</w:t>
      </w:r>
      <w:r>
        <w:t xml:space="preserve"> Aviation Gasoline Production.</w:t>
      </w:r>
    </w:p>
    <w:p w14:paraId="154A977A" w14:textId="77777777" w:rsidR="0085160C" w:rsidRDefault="00563E5E" w:rsidP="009D44F8">
      <w:pPr>
        <w:pStyle w:val="Picture"/>
      </w:pPr>
      <w:r>
        <w:pict w14:anchorId="70FC9DD9">
          <v:shape id="_x0000_s1086" type="#_x0000_t75" style="position:absolute;left:0;text-align:left;margin-left:1.8pt;margin-top:12.1pt;width:432.15pt;height:607.75pt;z-index:1">
            <v:imagedata r:id="rId48" o:title=""/>
            <w10:wrap type="topAndBottom"/>
          </v:shape>
        </w:pict>
      </w:r>
      <w:r w:rsidR="002A604D">
        <w:br w:type="page"/>
      </w:r>
      <w:bookmarkStart w:id="21" w:name="_Toc22217598"/>
      <w:r w:rsidR="0085160C">
        <w:lastRenderedPageBreak/>
        <w:t xml:space="preserve"> </w:t>
      </w:r>
    </w:p>
    <w:p w14:paraId="69A1E8A0" w14:textId="77777777" w:rsidR="002A604D" w:rsidRDefault="002A604D" w:rsidP="00080C37">
      <w:pPr>
        <w:pStyle w:val="Heading1"/>
      </w:pPr>
      <w:r>
        <w:t xml:space="preserve">Famous Scientist to </w:t>
      </w:r>
      <w:smartTag w:uri="urn:schemas-microsoft-com:office:smarttags" w:element="country-region">
        <w:smartTag w:uri="urn:schemas-microsoft-com:office:smarttags" w:element="place">
          <w:r>
            <w:t>U.S.</w:t>
          </w:r>
        </w:smartTag>
      </w:smartTag>
      <w:bookmarkEnd w:id="21"/>
    </w:p>
    <w:p w14:paraId="03664301" w14:textId="77777777" w:rsidR="002A604D" w:rsidRDefault="002A604D" w:rsidP="00E722C5">
      <w:pPr>
        <w:pStyle w:val="BodyText"/>
      </w:pPr>
      <w:r>
        <w:t>Some of the more famous were to be brought to the United States by the US Army (and US Navy) to work on U.S. programs, indeed it was reported in the New York Times (1945), that some 1,500 ‘Enemy Alien’s’ had been brought to the United States</w:t>
      </w:r>
      <w:r>
        <w:rPr>
          <w:rStyle w:val="EndnoteReference"/>
        </w:rPr>
        <w:endnoteReference w:id="17"/>
      </w:r>
      <w:r>
        <w:t xml:space="preserve"> by the U.S. Army (which were fighting the ground war in Europe). Others would be captured by the Russians to do similar work. Perhaps the most noted to go to the </w:t>
      </w:r>
      <w:smartTag w:uri="urn:schemas-microsoft-com:office:smarttags" w:element="country-region">
        <w:smartTag w:uri="urn:schemas-microsoft-com:office:smarttags" w:element="place">
          <w:r>
            <w:t>U.S.A.</w:t>
          </w:r>
        </w:smartTag>
      </w:smartTag>
      <w:r>
        <w:t xml:space="preserve"> were:</w:t>
      </w:r>
    </w:p>
    <w:p w14:paraId="05254107" w14:textId="77777777" w:rsidR="002A604D" w:rsidRDefault="002A604D" w:rsidP="00E722C5">
      <w:pPr>
        <w:pStyle w:val="BodyText"/>
      </w:pPr>
      <w:r>
        <w:t>Dr. Werhner Von Braun - the German rocket scientist responsible for the Peenemünde V-2 Rocket project. He would later be the head of U.S. Army Missile Development, then Director of U.S. NASA Space Booster Program.</w:t>
      </w:r>
    </w:p>
    <w:p w14:paraId="013C5DD9" w14:textId="77777777" w:rsidR="002A604D" w:rsidRDefault="002A604D" w:rsidP="00E722C5">
      <w:pPr>
        <w:pStyle w:val="BodyText"/>
      </w:pPr>
      <w:r>
        <w:t>Hans Joachim-Pabst Van Ohain, Co-inventor of the Jet Engine.</w:t>
      </w:r>
    </w:p>
    <w:p w14:paraId="03E8F912" w14:textId="221C576F" w:rsidR="002A604D" w:rsidRDefault="002A604D" w:rsidP="005E0EFE">
      <w:pPr>
        <w:pStyle w:val="Caption"/>
      </w:pPr>
      <w:r>
        <w:t xml:space="preserve">Photo </w:t>
      </w:r>
      <w:r w:rsidR="001D3DCB">
        <w:t>2</w:t>
      </w:r>
      <w:r w:rsidR="002875CE">
        <w:t>4</w:t>
      </w:r>
      <w:r w:rsidR="00F76673">
        <w:t>.</w:t>
      </w:r>
      <w:r>
        <w:t xml:space="preserve"> Hans Von Ohain. - Lab Chief Scientist USAF Research Laboratory in the 70's. </w:t>
      </w:r>
      <w:r>
        <w:rPr>
          <w:rStyle w:val="EndnoteReference"/>
        </w:rPr>
        <w:endnoteReference w:id="18"/>
      </w:r>
    </w:p>
    <w:p w14:paraId="1BA7D39A" w14:textId="77777777" w:rsidR="002A604D" w:rsidRDefault="00EE5509" w:rsidP="00080C37">
      <w:pPr>
        <w:pStyle w:val="Picture"/>
      </w:pPr>
      <w:r>
        <w:pict w14:anchorId="26408EA3">
          <v:shape id="_x0000_i1057" type="#_x0000_t75" style="width:194.3pt;height:211.5pt">
            <v:imagedata r:id="rId49" o:title="Ohain He-178 inventor"/>
          </v:shape>
        </w:pict>
      </w:r>
    </w:p>
    <w:p w14:paraId="106D726E" w14:textId="77777777" w:rsidR="002A604D" w:rsidRDefault="002A604D" w:rsidP="00E722C5">
      <w:pPr>
        <w:pStyle w:val="BodyText"/>
      </w:pPr>
      <w:r>
        <w:t xml:space="preserve">Hans Joachim-Pabst Van Ohain, in partnership with the Heinkel Aircraft Company developed his engine for an operational model which resulted in the world’s first true jet powered flight on 27 August 1939 in the Heinkel He-178 aircraft. Emigrating to the </w:t>
      </w:r>
      <w:smartTag w:uri="urn:schemas-microsoft-com:office:smarttags" w:element="country-region">
        <w:r>
          <w:t>United States</w:t>
        </w:r>
      </w:smartTag>
      <w:r>
        <w:t xml:space="preserve"> in 1945, Von Ohain became a leading jet engineer for the U.S. Air Force and subsequently director of the USAF Research Laboratory for Propulsion and Energy Conservation at </w:t>
      </w:r>
      <w:smartTag w:uri="urn:schemas-microsoft-com:office:smarttags" w:element="place">
        <w:smartTag w:uri="urn:schemas-microsoft-com:office:smarttags" w:element="City">
          <w:r>
            <w:t>Dayton</w:t>
          </w:r>
        </w:smartTag>
        <w:r>
          <w:t xml:space="preserve"> </w:t>
        </w:r>
        <w:smartTag w:uri="urn:schemas-microsoft-com:office:smarttags" w:element="State">
          <w:r>
            <w:t>Ohio</w:t>
          </w:r>
        </w:smartTag>
      </w:smartTag>
      <w:r>
        <w:t xml:space="preserve">. </w:t>
      </w:r>
    </w:p>
    <w:p w14:paraId="51CB91FB" w14:textId="70B56E8F" w:rsidR="002A604D" w:rsidRDefault="002A604D" w:rsidP="005E0EFE">
      <w:pPr>
        <w:pStyle w:val="Caption"/>
      </w:pPr>
      <w:r>
        <w:t xml:space="preserve">Photo </w:t>
      </w:r>
      <w:r w:rsidR="001D3DCB">
        <w:t>2</w:t>
      </w:r>
      <w:r w:rsidR="002875CE">
        <w:t>5</w:t>
      </w:r>
      <w:r w:rsidR="001D3DCB">
        <w:t>.</w:t>
      </w:r>
      <w:r>
        <w:t xml:space="preserve"> Heinkel He-178 first jet aircraft flight August 1939 </w:t>
      </w:r>
    </w:p>
    <w:p w14:paraId="09AC2C3B" w14:textId="77777777" w:rsidR="002A604D" w:rsidRDefault="00EE5509" w:rsidP="00080C37">
      <w:pPr>
        <w:pStyle w:val="Picture"/>
      </w:pPr>
      <w:r>
        <w:pict w14:anchorId="15ACBFFC">
          <v:shape id="_x0000_i1058" type="#_x0000_t75" style="width:366.55pt;height:135pt">
            <v:imagedata r:id="rId50" o:title="Heinkel He-178"/>
          </v:shape>
        </w:pict>
      </w:r>
    </w:p>
    <w:p w14:paraId="2D298DBB" w14:textId="77777777" w:rsidR="002A604D" w:rsidRDefault="002A604D">
      <w:pPr>
        <w:rPr>
          <w:b/>
        </w:rPr>
        <w:sectPr w:rsidR="002A604D">
          <w:footerReference w:type="first" r:id="rId51"/>
          <w:endnotePr>
            <w:numFmt w:val="decimal"/>
          </w:endnotePr>
          <w:pgSz w:w="11907" w:h="16839" w:code="9"/>
          <w:pgMar w:top="1701" w:right="1134" w:bottom="1701" w:left="1701" w:header="567" w:footer="851" w:gutter="0"/>
          <w:cols w:space="360"/>
          <w:titlePg/>
        </w:sectPr>
      </w:pPr>
    </w:p>
    <w:p w14:paraId="2E2EFE8D" w14:textId="77777777" w:rsidR="002A604D" w:rsidRDefault="002A604D" w:rsidP="00EF21DD">
      <w:pPr>
        <w:pStyle w:val="Heading1"/>
      </w:pPr>
      <w:r>
        <w:lastRenderedPageBreak/>
        <w:t xml:space="preserve"> </w:t>
      </w:r>
      <w:bookmarkStart w:id="22" w:name="_Toc22217599"/>
      <w:r>
        <w:t xml:space="preserve">“Airspeed records  - </w:t>
      </w:r>
      <w:smartTag w:uri="urn:schemas-microsoft-com:office:smarttags" w:element="country-region">
        <w:smartTag w:uri="urn:schemas-microsoft-com:office:smarttags" w:element="place">
          <w:r>
            <w:t>Germany</w:t>
          </w:r>
        </w:smartTag>
      </w:smartTag>
      <w:r>
        <w:t xml:space="preserve"> temporarily takes the record in 1944”</w:t>
      </w:r>
      <w:bookmarkEnd w:id="22"/>
    </w:p>
    <w:p w14:paraId="5BE822DD" w14:textId="77777777" w:rsidR="002A604D" w:rsidRDefault="002A604D" w:rsidP="00E722C5">
      <w:pPr>
        <w:pStyle w:val="BodyText"/>
      </w:pPr>
      <w:r>
        <w:t xml:space="preserve">The war effort was directed to faster and better military aircraft, however some propaganda value could still be obtained for the country with the fastest plane. In 1944, this air speed record was achieved by the unusual German Dornier </w:t>
      </w:r>
      <w:r w:rsidR="006471CC">
        <w:t>Do 335</w:t>
      </w:r>
      <w:r>
        <w:t>, which was powered by two Daimler-Benz DB 603G 12-Cylinder inverted-vee, liquid cooled engines in a push/pull configuration. Horsepower: 1,900 hp.</w:t>
      </w:r>
    </w:p>
    <w:p w14:paraId="738E689A" w14:textId="1458AC17" w:rsidR="002A604D" w:rsidRDefault="002A604D" w:rsidP="005E0EFE">
      <w:pPr>
        <w:pStyle w:val="Caption"/>
      </w:pPr>
      <w:r>
        <w:t xml:space="preserve">Photo </w:t>
      </w:r>
      <w:r w:rsidR="001D3DCB">
        <w:t>2</w:t>
      </w:r>
      <w:r w:rsidR="002875CE">
        <w:t>6</w:t>
      </w:r>
      <w:r>
        <w:t>. German Dornier Do-335</w:t>
      </w:r>
    </w:p>
    <w:p w14:paraId="394FC080" w14:textId="77777777" w:rsidR="002A604D" w:rsidRDefault="00EE5509" w:rsidP="00080C37">
      <w:pPr>
        <w:pStyle w:val="Picture"/>
      </w:pPr>
      <w:r>
        <w:pict w14:anchorId="1F4DE5F0">
          <v:shape id="_x0000_i1059" type="#_x0000_t75" style="width:326.45pt;height:144.8pt">
            <v:imagedata r:id="rId52" o:title=""/>
          </v:shape>
        </w:pict>
      </w:r>
    </w:p>
    <w:p w14:paraId="4398BF59" w14:textId="1D441A9E" w:rsidR="002A604D" w:rsidRDefault="002A604D" w:rsidP="005E0EFE">
      <w:pPr>
        <w:pStyle w:val="Caption"/>
      </w:pPr>
      <w:r>
        <w:t xml:space="preserve">Photo </w:t>
      </w:r>
      <w:r w:rsidR="002875CE">
        <w:t>27</w:t>
      </w:r>
      <w:r w:rsidR="001D3DCB">
        <w:t>.</w:t>
      </w:r>
      <w:r>
        <w:t xml:space="preserve"> German Dornier Do-335</w:t>
      </w:r>
    </w:p>
    <w:p w14:paraId="55F192CC" w14:textId="77777777" w:rsidR="002A604D" w:rsidRDefault="00EE5509" w:rsidP="00080C37">
      <w:pPr>
        <w:pStyle w:val="Picture"/>
      </w:pPr>
      <w:r>
        <w:pict w14:anchorId="0A7AF54B">
          <v:shape id="_x0000_i1060" type="#_x0000_t75" style="width:374.3pt;height:196.75pt">
            <v:imagedata r:id="rId53" o:title="DONIER D0-335 V9 edit"/>
          </v:shape>
        </w:pict>
      </w:r>
    </w:p>
    <w:p w14:paraId="2F99714E" w14:textId="77777777" w:rsidR="002A604D" w:rsidRDefault="002A604D" w:rsidP="00E722C5">
      <w:pPr>
        <w:pStyle w:val="BodyText"/>
      </w:pPr>
      <w:r>
        <w:t xml:space="preserve">This record would only last until Aug 1944 when an American XP-47J ‘Thunderbolt’ in the </w:t>
      </w:r>
      <w:smartTag w:uri="urn:schemas-microsoft-com:office:smarttags" w:element="country-region">
        <w:smartTag w:uri="urn:schemas-microsoft-com:office:smarttags" w:element="place">
          <w:r>
            <w:t>U.S.A.</w:t>
          </w:r>
        </w:smartTag>
      </w:smartTag>
      <w:r>
        <w:t xml:space="preserve"> would fly at over 800 Km/hr. (497 mph)</w:t>
      </w:r>
    </w:p>
    <w:p w14:paraId="2C9C84F8" w14:textId="77777777" w:rsidR="002A604D" w:rsidRDefault="002A604D" w:rsidP="00E722C5">
      <w:pPr>
        <w:pStyle w:val="BodyText"/>
      </w:pPr>
      <w:r>
        <w:t>In this period, the (land-based) aircraft achieved the following:</w:t>
      </w:r>
    </w:p>
    <w:tbl>
      <w:tblPr>
        <w:tblW w:w="9464"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675"/>
        <w:gridCol w:w="2268"/>
        <w:gridCol w:w="992"/>
        <w:gridCol w:w="3686"/>
        <w:gridCol w:w="1843"/>
      </w:tblGrid>
      <w:tr w:rsidR="002A604D" w14:paraId="41E75FFF" w14:textId="77777777">
        <w:trPr>
          <w:trHeight w:val="455"/>
        </w:trPr>
        <w:tc>
          <w:tcPr>
            <w:tcW w:w="675" w:type="dxa"/>
          </w:tcPr>
          <w:p w14:paraId="0BA5EA73" w14:textId="77777777" w:rsidR="002A604D" w:rsidRDefault="002A604D">
            <w:pPr>
              <w:pStyle w:val="BlockText"/>
              <w:ind w:left="1259" w:right="-289" w:hanging="1259"/>
            </w:pPr>
            <w:r>
              <w:t>Date</w:t>
            </w:r>
            <w:r>
              <w:rPr>
                <w:rStyle w:val="EndnoteReference"/>
                <w:spacing w:val="-8"/>
              </w:rPr>
              <w:endnoteReference w:id="19"/>
            </w:r>
          </w:p>
        </w:tc>
        <w:tc>
          <w:tcPr>
            <w:tcW w:w="2268" w:type="dxa"/>
          </w:tcPr>
          <w:p w14:paraId="771FF4C6" w14:textId="77777777" w:rsidR="002A604D" w:rsidRDefault="002A604D">
            <w:pPr>
              <w:pStyle w:val="BlockText"/>
              <w:tabs>
                <w:tab w:val="clear" w:pos="1260"/>
              </w:tabs>
              <w:ind w:left="0" w:firstLine="0"/>
            </w:pPr>
            <w:r>
              <w:t>Location</w:t>
            </w:r>
          </w:p>
        </w:tc>
        <w:tc>
          <w:tcPr>
            <w:tcW w:w="992" w:type="dxa"/>
          </w:tcPr>
          <w:p w14:paraId="1FFE3636" w14:textId="77777777" w:rsidR="002A604D" w:rsidRDefault="002A604D">
            <w:pPr>
              <w:pStyle w:val="BlockText"/>
            </w:pPr>
            <w:r>
              <w:t>Pilot</w:t>
            </w:r>
          </w:p>
        </w:tc>
        <w:tc>
          <w:tcPr>
            <w:tcW w:w="3686" w:type="dxa"/>
          </w:tcPr>
          <w:p w14:paraId="767266D8" w14:textId="77777777" w:rsidR="002A604D" w:rsidRDefault="002A604D">
            <w:pPr>
              <w:pStyle w:val="BlockText"/>
              <w:tabs>
                <w:tab w:val="clear" w:pos="1260"/>
              </w:tabs>
              <w:ind w:left="34" w:hanging="34"/>
            </w:pPr>
            <w:r>
              <w:t>Aircraft</w:t>
            </w:r>
          </w:p>
        </w:tc>
        <w:tc>
          <w:tcPr>
            <w:tcW w:w="1843" w:type="dxa"/>
          </w:tcPr>
          <w:p w14:paraId="1DE05346" w14:textId="77777777" w:rsidR="002A604D" w:rsidRDefault="002A604D">
            <w:pPr>
              <w:pStyle w:val="BlockText"/>
              <w:tabs>
                <w:tab w:val="clear" w:pos="1260"/>
              </w:tabs>
              <w:ind w:left="34" w:right="0" w:hanging="34"/>
            </w:pPr>
            <w:r>
              <w:t>Achieved Km/hr</w:t>
            </w:r>
          </w:p>
        </w:tc>
      </w:tr>
      <w:tr w:rsidR="002A604D" w14:paraId="0B202EBD" w14:textId="77777777">
        <w:tc>
          <w:tcPr>
            <w:tcW w:w="675" w:type="dxa"/>
          </w:tcPr>
          <w:p w14:paraId="645AA2FC" w14:textId="77777777" w:rsidR="002A604D" w:rsidRDefault="002A604D">
            <w:pPr>
              <w:pStyle w:val="BlockText"/>
              <w:rPr>
                <w:spacing w:val="-8"/>
              </w:rPr>
            </w:pPr>
            <w:r>
              <w:t>1944</w:t>
            </w:r>
          </w:p>
        </w:tc>
        <w:tc>
          <w:tcPr>
            <w:tcW w:w="2268" w:type="dxa"/>
          </w:tcPr>
          <w:p w14:paraId="042B863A" w14:textId="77777777" w:rsidR="002A604D" w:rsidRDefault="002A604D">
            <w:pPr>
              <w:pStyle w:val="BlockText"/>
              <w:tabs>
                <w:tab w:val="clear" w:pos="1260"/>
              </w:tabs>
              <w:ind w:left="0" w:firstLine="0"/>
              <w:rPr>
                <w:spacing w:val="-8"/>
              </w:rPr>
            </w:pPr>
            <w:smartTag w:uri="urn:schemas-microsoft-com:office:smarttags" w:element="country-region">
              <w:smartTag w:uri="urn:schemas-microsoft-com:office:smarttags" w:element="place">
                <w:r>
                  <w:t>Germany</w:t>
                </w:r>
              </w:smartTag>
            </w:smartTag>
            <w:r>
              <w:t xml:space="preserve"> - Oberpfaffen</w:t>
            </w:r>
          </w:p>
        </w:tc>
        <w:tc>
          <w:tcPr>
            <w:tcW w:w="992" w:type="dxa"/>
          </w:tcPr>
          <w:p w14:paraId="14C90908" w14:textId="77777777" w:rsidR="002A604D" w:rsidRDefault="002A604D">
            <w:pPr>
              <w:pStyle w:val="BlockText"/>
            </w:pPr>
            <w:r>
              <w:t>unknown</w:t>
            </w:r>
          </w:p>
        </w:tc>
        <w:tc>
          <w:tcPr>
            <w:tcW w:w="3686" w:type="dxa"/>
          </w:tcPr>
          <w:p w14:paraId="7F6C46F4" w14:textId="77777777" w:rsidR="002A604D" w:rsidRDefault="002A604D">
            <w:pPr>
              <w:pStyle w:val="BlockText"/>
              <w:tabs>
                <w:tab w:val="clear" w:pos="1260"/>
              </w:tabs>
              <w:ind w:left="34" w:hanging="34"/>
              <w:rPr>
                <w:spacing w:val="-8"/>
              </w:rPr>
            </w:pPr>
            <w:r>
              <w:t>Dornier Do 335 VI (M1) (Ameisenbär) (CP+UA) [push/pull design]</w:t>
            </w:r>
          </w:p>
        </w:tc>
        <w:tc>
          <w:tcPr>
            <w:tcW w:w="1843" w:type="dxa"/>
          </w:tcPr>
          <w:p w14:paraId="77EAF0AE" w14:textId="60509951" w:rsidR="002A604D" w:rsidRDefault="002A604D">
            <w:pPr>
              <w:pStyle w:val="BlockText"/>
              <w:tabs>
                <w:tab w:val="clear" w:pos="1260"/>
              </w:tabs>
              <w:ind w:left="34" w:right="0" w:hanging="34"/>
              <w:rPr>
                <w:spacing w:val="-8"/>
              </w:rPr>
            </w:pPr>
            <w:r>
              <w:t>752</w:t>
            </w:r>
            <w:r w:rsidR="004740B6">
              <w:t xml:space="preserve"> (467 mph)</w:t>
            </w:r>
          </w:p>
        </w:tc>
      </w:tr>
    </w:tbl>
    <w:p w14:paraId="6CADAEF2" w14:textId="77777777" w:rsidR="002A604D" w:rsidRDefault="002A604D" w:rsidP="00EF21DD">
      <w:pPr>
        <w:pStyle w:val="Heading1"/>
      </w:pPr>
      <w:r>
        <w:br w:type="page"/>
      </w:r>
      <w:bookmarkStart w:id="23" w:name="_Toc22217600"/>
      <w:r>
        <w:lastRenderedPageBreak/>
        <w:t>Epilogue for the Axis years – The Have’s and Have Nots</w:t>
      </w:r>
      <w:bookmarkEnd w:id="23"/>
    </w:p>
    <w:p w14:paraId="5E1D7326" w14:textId="77777777" w:rsidR="002A604D" w:rsidRDefault="002A604D" w:rsidP="00E722C5">
      <w:pPr>
        <w:pStyle w:val="BodyText"/>
      </w:pPr>
      <w:r>
        <w:t xml:space="preserve">The war years showed that the </w:t>
      </w:r>
      <w:smartTag w:uri="urn:schemas-microsoft-com:office:smarttags" w:element="country-region">
        <w:smartTag w:uri="urn:schemas-microsoft-com:office:smarttags" w:element="place">
          <w:r>
            <w:t>U.S.</w:t>
          </w:r>
        </w:smartTag>
      </w:smartTag>
      <w:r>
        <w:t xml:space="preserve"> led the world in aviation gasoline production and supplied the Allies with the “Gasoline to Win a War”. The Axis powers lost because they did not have the quantity, nor the quality of aviation gasoline to sustain their war machine - even their territorial ambitions were driven by the conquest for oil. They failed, however they were to change aviation forever and demand for aviation gasoline would dramatically decline to be replaced by a new fuel – JET FUEL. </w:t>
      </w:r>
    </w:p>
    <w:p w14:paraId="2AD74EC0" w14:textId="77777777" w:rsidR="002A604D" w:rsidRDefault="002A604D" w:rsidP="00E722C5">
      <w:pPr>
        <w:pStyle w:val="BodyText"/>
      </w:pPr>
      <w:r>
        <w:t xml:space="preserve">The Messerschmitt Me-262 was the first operational jet propelled aircraft. It was powered by two Jumo 004B turbine engines using a kerosene type fuel.  It was a formidable aircraft, some 100 mph faster than the best Allied fighters fuelled by avgas. </w:t>
      </w:r>
    </w:p>
    <w:p w14:paraId="20F4DC57" w14:textId="040E9035" w:rsidR="002A604D" w:rsidRDefault="002A604D" w:rsidP="005E0EFE">
      <w:pPr>
        <w:pStyle w:val="Caption"/>
      </w:pPr>
      <w:r>
        <w:t xml:space="preserve">Photo </w:t>
      </w:r>
      <w:r w:rsidR="002875CE">
        <w:t>28</w:t>
      </w:r>
      <w:r>
        <w:t>. Messerschmidt Me-262 – the first operational jet aircraft in the world.</w:t>
      </w:r>
    </w:p>
    <w:p w14:paraId="6CB5BF1C" w14:textId="77777777" w:rsidR="00080C37" w:rsidRPr="00080C37" w:rsidRDefault="00EE5509" w:rsidP="00080C37">
      <w:pPr>
        <w:pStyle w:val="Picture"/>
      </w:pPr>
      <w:r>
        <w:pict w14:anchorId="2A20EE34">
          <v:shape id="_x0000_i1061" type="#_x0000_t75" style="width:339.55pt;height:203.3pt">
            <v:imagedata r:id="rId54" o:title=""/>
          </v:shape>
        </w:pict>
      </w:r>
    </w:p>
    <w:p w14:paraId="13717648" w14:textId="7139AA5F" w:rsidR="002A604D" w:rsidRDefault="002A604D" w:rsidP="005E0EFE">
      <w:pPr>
        <w:pStyle w:val="Caption"/>
      </w:pPr>
      <w:r>
        <w:t xml:space="preserve">Photo </w:t>
      </w:r>
      <w:r w:rsidR="002875CE">
        <w:t>29.</w:t>
      </w:r>
      <w:r>
        <w:t xml:space="preserve"> Jumo 004B with two</w:t>
      </w:r>
      <w:r w:rsidR="00852398">
        <w:t>-</w:t>
      </w:r>
      <w:r>
        <w:t>cylinder 10 HP Reidel engine at the right</w:t>
      </w:r>
    </w:p>
    <w:p w14:paraId="02D36B39" w14:textId="77777777" w:rsidR="002A604D" w:rsidRDefault="00EE5509" w:rsidP="00080C37">
      <w:pPr>
        <w:pStyle w:val="Picture"/>
      </w:pPr>
      <w:r>
        <w:pict w14:anchorId="4C5EFDF5">
          <v:shape id="_x0000_i1062" type="#_x0000_t75" style="width:300.7pt;height:182.85pt">
            <v:imagedata r:id="rId55" o:title=""/>
          </v:shape>
        </w:pict>
      </w:r>
    </w:p>
    <w:p w14:paraId="03C50CA1" w14:textId="77777777" w:rsidR="002A604D" w:rsidRDefault="002A604D" w:rsidP="00E722C5">
      <w:pPr>
        <w:pStyle w:val="BodyText"/>
      </w:pPr>
      <w:r>
        <w:t>Ironically, the each of two jet engines required a small starter petrol engine to start them. Yes - these starter motors operated on 87 Avgas. (B4). ‘B4 mit 3% Schmierstoff’. (Avgas 87 with 3% lubricant). The ‘A3’ triangle is for gasoline (training grade</w:t>
      </w:r>
      <w:r w:rsidR="006471CC">
        <w:t>); the</w:t>
      </w:r>
      <w:r>
        <w:t xml:space="preserve"> ‘B4’ triangle identification marking can be observed on the Me-262 engine nacelles of the aircraft located at the National Aerospace Museum in Washington DC (USA), and also at San Diego Aerospace Museum. </w:t>
      </w:r>
    </w:p>
    <w:p w14:paraId="39822255" w14:textId="77777777" w:rsidR="002A604D" w:rsidRDefault="002A604D" w:rsidP="00E722C5">
      <w:pPr>
        <w:pStyle w:val="BodyText"/>
      </w:pPr>
      <w:r>
        <w:lastRenderedPageBreak/>
        <w:t>The engines were two cylinder 10 HP Reidel engines, it took 1 minute to bring the jet engines to 2000 rpm.  This small engine can be seen on the lower right side of the jet engine.</w:t>
      </w:r>
    </w:p>
    <w:p w14:paraId="506BD6EF" w14:textId="02EE4A6F" w:rsidR="002A604D" w:rsidRDefault="002A604D" w:rsidP="005E0EFE">
      <w:pPr>
        <w:pStyle w:val="Caption"/>
      </w:pPr>
      <w:r>
        <w:t xml:space="preserve">Photo </w:t>
      </w:r>
      <w:r w:rsidR="002875CE">
        <w:t>30</w:t>
      </w:r>
      <w:r w:rsidR="001D3DCB">
        <w:t>.</w:t>
      </w:r>
      <w:r>
        <w:t xml:space="preserve"> Jumo 004B with </w:t>
      </w:r>
      <w:r w:rsidR="006471CC">
        <w:t>two-cylinder</w:t>
      </w:r>
      <w:r>
        <w:t xml:space="preserve"> 10 HP Reidel engine (side view) – on display at San Diego Aerospace Museum 2003.</w:t>
      </w:r>
    </w:p>
    <w:p w14:paraId="542164FE" w14:textId="77777777" w:rsidR="0056595F" w:rsidRDefault="00EE5509" w:rsidP="00080C37">
      <w:pPr>
        <w:pStyle w:val="Picture"/>
      </w:pPr>
      <w:r>
        <w:pict w14:anchorId="73417B44">
          <v:shape id="_x0000_i1063" type="#_x0000_t75" style="width:362.85pt;height:220.5pt">
            <v:imagedata r:id="rId56" o:title="Me262 starter engine"/>
          </v:shape>
        </w:pict>
      </w:r>
    </w:p>
    <w:p w14:paraId="202C39C5" w14:textId="77777777" w:rsidR="00F76673" w:rsidRDefault="00F76673" w:rsidP="00E722C5">
      <w:pPr>
        <w:pStyle w:val="Bodytextcentre"/>
      </w:pPr>
    </w:p>
    <w:p w14:paraId="5BB0F7B5" w14:textId="77777777" w:rsidR="00F76673" w:rsidRDefault="00F76673" w:rsidP="00E722C5">
      <w:pPr>
        <w:pStyle w:val="Bodytextcentre"/>
        <w:sectPr w:rsidR="00F76673">
          <w:endnotePr>
            <w:numFmt w:val="decimal"/>
          </w:endnotePr>
          <w:pgSz w:w="11907" w:h="16839" w:code="9"/>
          <w:pgMar w:top="1701" w:right="1134" w:bottom="1701" w:left="1701" w:header="567" w:footer="851" w:gutter="0"/>
          <w:cols w:space="360"/>
          <w:titlePg/>
        </w:sectPr>
      </w:pPr>
    </w:p>
    <w:p w14:paraId="2F1BBCFC" w14:textId="77777777" w:rsidR="0056595F" w:rsidRDefault="0056595F" w:rsidP="00EF21DD">
      <w:pPr>
        <w:pStyle w:val="Heading1"/>
      </w:pPr>
      <w:bookmarkStart w:id="24" w:name="_Toc147397577"/>
      <w:bookmarkStart w:id="25" w:name="_Toc22217601"/>
      <w:r>
        <w:lastRenderedPageBreak/>
        <w:t>Index</w:t>
      </w:r>
      <w:bookmarkEnd w:id="24"/>
      <w:bookmarkEnd w:id="25"/>
    </w:p>
    <w:p w14:paraId="562DEE68" w14:textId="77777777" w:rsidR="002A604D" w:rsidRDefault="002A604D" w:rsidP="00E722C5">
      <w:pPr>
        <w:pStyle w:val="BodyText"/>
      </w:pPr>
    </w:p>
    <w:p w14:paraId="445C5A85" w14:textId="77777777" w:rsidR="004F4CAA" w:rsidRPr="004F4CAA" w:rsidRDefault="00787916" w:rsidP="004F4CAA">
      <w:pPr>
        <w:pStyle w:val="BodyText"/>
        <w:spacing w:before="0"/>
        <w:rPr>
          <w:noProof/>
          <w:sz w:val="18"/>
          <w:szCs w:val="18"/>
        </w:rPr>
        <w:sectPr w:rsidR="004F4CAA" w:rsidRPr="004F4CAA" w:rsidSect="004F4CAA">
          <w:headerReference w:type="default" r:id="rId57"/>
          <w:footerReference w:type="default" r:id="rId58"/>
          <w:headerReference w:type="first" r:id="rId59"/>
          <w:endnotePr>
            <w:numFmt w:val="decimal"/>
          </w:endnotePr>
          <w:type w:val="continuous"/>
          <w:pgSz w:w="11907" w:h="16839" w:code="1"/>
          <w:pgMar w:top="1800" w:right="2040" w:bottom="1800" w:left="2280" w:header="960" w:footer="960" w:gutter="0"/>
          <w:cols w:num="4" w:space="240"/>
        </w:sectPr>
      </w:pPr>
      <w:r w:rsidRPr="004F4CAA">
        <w:rPr>
          <w:sz w:val="18"/>
          <w:szCs w:val="18"/>
        </w:rPr>
        <w:fldChar w:fldCharType="begin"/>
      </w:r>
      <w:r w:rsidRPr="004F4CAA">
        <w:rPr>
          <w:sz w:val="18"/>
          <w:szCs w:val="18"/>
        </w:rPr>
        <w:instrText xml:space="preserve"> INDEX \e "</w:instrText>
      </w:r>
      <w:r w:rsidRPr="004F4CAA">
        <w:rPr>
          <w:sz w:val="18"/>
          <w:szCs w:val="18"/>
        </w:rPr>
        <w:tab/>
        <w:instrText xml:space="preserve">" \h "A" \c "2" \z "1033" </w:instrText>
      </w:r>
      <w:r w:rsidRPr="004F4CAA">
        <w:rPr>
          <w:sz w:val="18"/>
          <w:szCs w:val="18"/>
        </w:rPr>
        <w:fldChar w:fldCharType="separate"/>
      </w:r>
    </w:p>
    <w:p w14:paraId="26097E81"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A</w:t>
      </w:r>
    </w:p>
    <w:p w14:paraId="5546DAB4"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Acid Treating</w:t>
      </w:r>
      <w:r w:rsidRPr="004F4CAA">
        <w:rPr>
          <w:rFonts w:ascii="Garamond" w:hAnsi="Garamond"/>
          <w:noProof/>
          <w:lang w:val="en-US"/>
        </w:rPr>
        <w:tab/>
        <w:t>27, 28</w:t>
      </w:r>
    </w:p>
    <w:p w14:paraId="1A40FBF1"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it-IT"/>
        </w:rPr>
        <w:t>AGIP-Venice</w:t>
      </w:r>
      <w:r w:rsidRPr="004F4CAA">
        <w:rPr>
          <w:rFonts w:ascii="Garamond" w:hAnsi="Garamond"/>
          <w:noProof/>
          <w:lang w:val="en-US"/>
        </w:rPr>
        <w:tab/>
        <w:t>56</w:t>
      </w:r>
    </w:p>
    <w:p w14:paraId="4A0E0A24"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Albercht-Grasbrook</w:t>
      </w:r>
      <w:r w:rsidRPr="004F4CAA">
        <w:rPr>
          <w:rFonts w:ascii="Garamond" w:hAnsi="Garamond"/>
          <w:noProof/>
          <w:lang w:val="en-US"/>
        </w:rPr>
        <w:tab/>
        <w:t>58</w:t>
      </w:r>
    </w:p>
    <w:p w14:paraId="17A7ECC2" w14:textId="29AE1ABB"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alcohol</w:t>
      </w:r>
      <w:r w:rsidRPr="004F4CAA">
        <w:rPr>
          <w:rFonts w:ascii="Garamond" w:hAnsi="Garamond"/>
          <w:noProof/>
          <w:lang w:val="en-US"/>
        </w:rPr>
        <w:tab/>
        <w:t xml:space="preserve">5, </w:t>
      </w:r>
      <w:r>
        <w:rPr>
          <w:rFonts w:ascii="Garamond" w:hAnsi="Garamond"/>
          <w:noProof/>
          <w:lang w:val="en-US"/>
        </w:rPr>
        <w:t xml:space="preserve">19, </w:t>
      </w:r>
      <w:r w:rsidRPr="004F4CAA">
        <w:rPr>
          <w:rFonts w:ascii="Garamond" w:hAnsi="Garamond"/>
          <w:noProof/>
          <w:lang w:val="en-US"/>
        </w:rPr>
        <w:t xml:space="preserve">45, </w:t>
      </w:r>
      <w:r>
        <w:rPr>
          <w:rFonts w:ascii="Garamond" w:hAnsi="Garamond"/>
          <w:noProof/>
          <w:lang w:val="en-US"/>
        </w:rPr>
        <w:t xml:space="preserve">52, </w:t>
      </w:r>
      <w:r w:rsidRPr="004F4CAA">
        <w:rPr>
          <w:rFonts w:ascii="Garamond" w:hAnsi="Garamond"/>
          <w:noProof/>
          <w:lang w:val="en-US"/>
        </w:rPr>
        <w:t>59</w:t>
      </w:r>
    </w:p>
    <w:p w14:paraId="4F7BFF1C"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Allied 100 ON grade</w:t>
      </w:r>
      <w:r w:rsidRPr="004F4CAA">
        <w:rPr>
          <w:rFonts w:ascii="Garamond" w:hAnsi="Garamond"/>
          <w:noProof/>
          <w:lang w:val="en-US"/>
        </w:rPr>
        <w:tab/>
        <w:t>12</w:t>
      </w:r>
    </w:p>
    <w:p w14:paraId="62F6B83A"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Allied Joint Intelligence Committee</w:t>
      </w:r>
      <w:r w:rsidRPr="004F4CAA">
        <w:rPr>
          <w:rFonts w:ascii="Garamond" w:hAnsi="Garamond"/>
          <w:noProof/>
          <w:lang w:val="en-US"/>
        </w:rPr>
        <w:tab/>
        <w:t>55</w:t>
      </w:r>
    </w:p>
    <w:p w14:paraId="2E0667DB"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it-IT"/>
        </w:rPr>
        <w:t>ANIC-Leghorn</w:t>
      </w:r>
      <w:r w:rsidRPr="004F4CAA">
        <w:rPr>
          <w:rFonts w:ascii="Garamond" w:hAnsi="Garamond"/>
          <w:noProof/>
          <w:lang w:val="en-US"/>
        </w:rPr>
        <w:tab/>
        <w:t>56</w:t>
      </w:r>
    </w:p>
    <w:p w14:paraId="46CB0DC8"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aniline</w:t>
      </w:r>
      <w:r w:rsidRPr="004F4CAA">
        <w:rPr>
          <w:rFonts w:ascii="Garamond" w:hAnsi="Garamond"/>
          <w:noProof/>
          <w:lang w:val="en-US"/>
        </w:rPr>
        <w:tab/>
        <w:t>31</w:t>
      </w:r>
    </w:p>
    <w:p w14:paraId="76DC8799"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Aquila-Trieste</w:t>
      </w:r>
      <w:r w:rsidRPr="004F4CAA">
        <w:rPr>
          <w:rFonts w:ascii="Garamond" w:hAnsi="Garamond"/>
          <w:noProof/>
          <w:lang w:val="en-US"/>
        </w:rPr>
        <w:tab/>
        <w:t>56</w:t>
      </w:r>
    </w:p>
    <w:p w14:paraId="054ADF8A"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Aromatics</w:t>
      </w:r>
      <w:r w:rsidRPr="004F4CAA">
        <w:rPr>
          <w:rFonts w:ascii="Garamond" w:hAnsi="Garamond"/>
          <w:noProof/>
          <w:lang w:val="en-US"/>
        </w:rPr>
        <w:tab/>
        <w:t>5, 8, 10, 11, 19, 35, 37, 38, 43, 47, 49</w:t>
      </w:r>
    </w:p>
    <w:p w14:paraId="246E546D"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AVIATION DIESEL FUEL</w:t>
      </w:r>
      <w:r w:rsidRPr="004F4CAA">
        <w:rPr>
          <w:rFonts w:ascii="Garamond" w:hAnsi="Garamond"/>
          <w:noProof/>
          <w:lang w:val="en-US"/>
        </w:rPr>
        <w:tab/>
        <w:t>32</w:t>
      </w:r>
    </w:p>
    <w:p w14:paraId="37A9A247"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B</w:t>
      </w:r>
    </w:p>
    <w:p w14:paraId="01C35EFB"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Bec D’Ambes</w:t>
      </w:r>
      <w:r w:rsidRPr="004F4CAA">
        <w:rPr>
          <w:rFonts w:ascii="Garamond" w:hAnsi="Garamond"/>
          <w:noProof/>
          <w:lang w:val="en-US"/>
        </w:rPr>
        <w:tab/>
        <w:t>57</w:t>
      </w:r>
    </w:p>
    <w:p w14:paraId="3F1F66DA"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Benzene</w:t>
      </w:r>
      <w:r w:rsidRPr="004F4CAA">
        <w:rPr>
          <w:rFonts w:ascii="Garamond" w:hAnsi="Garamond"/>
          <w:noProof/>
          <w:lang w:val="en-US"/>
        </w:rPr>
        <w:tab/>
        <w:t>8, 11, 13, 19, 49</w:t>
      </w:r>
    </w:p>
    <w:p w14:paraId="32B97E5C"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Beri</w:t>
      </w:r>
      <w:r w:rsidRPr="004F4CAA">
        <w:rPr>
          <w:rFonts w:ascii="Garamond" w:hAnsi="Garamond"/>
          <w:noProof/>
          <w:lang w:val="en-US"/>
        </w:rPr>
        <w:tab/>
        <w:t>55, 56</w:t>
      </w:r>
    </w:p>
    <w:p w14:paraId="11314CA4"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nl-NL"/>
        </w:rPr>
        <w:t>Berre</w:t>
      </w:r>
      <w:r w:rsidRPr="004F4CAA">
        <w:rPr>
          <w:rFonts w:ascii="Garamond" w:hAnsi="Garamond"/>
          <w:noProof/>
          <w:lang w:val="en-US"/>
        </w:rPr>
        <w:tab/>
        <w:t>58</w:t>
      </w:r>
    </w:p>
    <w:p w14:paraId="2B55F26A"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BIOS</w:t>
      </w:r>
      <w:r w:rsidRPr="004F4CAA">
        <w:rPr>
          <w:rFonts w:ascii="Garamond" w:hAnsi="Garamond"/>
          <w:noProof/>
          <w:lang w:val="en-US"/>
        </w:rPr>
        <w:tab/>
        <w:t>21, 22, 30, 42, 75</w:t>
      </w:r>
    </w:p>
    <w:p w14:paraId="1B41A740"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BMW 132</w:t>
      </w:r>
      <w:r w:rsidRPr="004F4CAA">
        <w:rPr>
          <w:rFonts w:ascii="Garamond" w:hAnsi="Garamond"/>
          <w:noProof/>
          <w:lang w:val="en-US"/>
        </w:rPr>
        <w:tab/>
        <w:t>14</w:t>
      </w:r>
    </w:p>
    <w:p w14:paraId="40B9F474"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BMW 132N</w:t>
      </w:r>
      <w:r w:rsidRPr="004F4CAA">
        <w:rPr>
          <w:rFonts w:ascii="Garamond" w:hAnsi="Garamond"/>
          <w:noProof/>
          <w:lang w:val="en-US"/>
        </w:rPr>
        <w:tab/>
        <w:t>14, 39, 40</w:t>
      </w:r>
    </w:p>
    <w:p w14:paraId="38E3D471"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BMW 801</w:t>
      </w:r>
      <w:r w:rsidRPr="004F4CAA">
        <w:rPr>
          <w:rFonts w:ascii="Garamond" w:hAnsi="Garamond"/>
          <w:noProof/>
          <w:lang w:val="en-US"/>
        </w:rPr>
        <w:tab/>
        <w:t>40</w:t>
      </w:r>
    </w:p>
    <w:p w14:paraId="6A0504C9" w14:textId="7432B89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Böhlen</w:t>
      </w:r>
      <w:r w:rsidRPr="004F4CAA">
        <w:rPr>
          <w:rFonts w:ascii="Garamond" w:hAnsi="Garamond"/>
          <w:noProof/>
          <w:lang w:val="en-US"/>
        </w:rPr>
        <w:tab/>
      </w:r>
      <w:r>
        <w:rPr>
          <w:rFonts w:ascii="Garamond" w:hAnsi="Garamond"/>
          <w:noProof/>
          <w:lang w:val="en-US"/>
        </w:rPr>
        <w:t xml:space="preserve">21, </w:t>
      </w:r>
      <w:r w:rsidRPr="004F4CAA">
        <w:rPr>
          <w:rFonts w:ascii="Garamond" w:hAnsi="Garamond"/>
          <w:noProof/>
          <w:lang w:val="en-US"/>
        </w:rPr>
        <w:t>43</w:t>
      </w:r>
    </w:p>
    <w:p w14:paraId="5D957446"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British Specification 230</w:t>
      </w:r>
      <w:r w:rsidRPr="004F4CAA">
        <w:rPr>
          <w:rFonts w:ascii="Garamond" w:hAnsi="Garamond"/>
          <w:noProof/>
          <w:lang w:val="en-US"/>
        </w:rPr>
        <w:tab/>
        <w:t>12</w:t>
      </w:r>
    </w:p>
    <w:p w14:paraId="499A98CA"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Bromine No.</w:t>
      </w:r>
      <w:r w:rsidRPr="004F4CAA">
        <w:rPr>
          <w:rFonts w:ascii="Garamond" w:hAnsi="Garamond"/>
          <w:noProof/>
          <w:lang w:val="en-US"/>
        </w:rPr>
        <w:tab/>
        <w:t>7, 10, 11, 19</w:t>
      </w:r>
    </w:p>
    <w:p w14:paraId="4AE464C9"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Brüx</w:t>
      </w:r>
      <w:r w:rsidRPr="004F4CAA">
        <w:rPr>
          <w:rFonts w:ascii="Garamond" w:hAnsi="Garamond"/>
          <w:noProof/>
          <w:lang w:val="en-US"/>
        </w:rPr>
        <w:tab/>
        <w:t>43</w:t>
      </w:r>
    </w:p>
    <w:p w14:paraId="36FB3FF9"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C</w:t>
      </w:r>
    </w:p>
    <w:p w14:paraId="5FD1FBD6"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CAFT</w:t>
      </w:r>
      <w:r w:rsidRPr="004F4CAA">
        <w:rPr>
          <w:rFonts w:ascii="Garamond" w:hAnsi="Garamond"/>
          <w:noProof/>
          <w:lang w:val="en-US"/>
        </w:rPr>
        <w:tab/>
        <w:t>22, 26, 27, 28, 29</w:t>
      </w:r>
    </w:p>
    <w:p w14:paraId="15B72C6B"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CFR method</w:t>
      </w:r>
      <w:r w:rsidRPr="004F4CAA">
        <w:rPr>
          <w:rFonts w:ascii="Garamond" w:hAnsi="Garamond"/>
          <w:noProof/>
          <w:lang w:val="en-US"/>
        </w:rPr>
        <w:tab/>
        <w:t>39</w:t>
      </w:r>
    </w:p>
    <w:p w14:paraId="2F2FB906"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CIOS</w:t>
      </w:r>
      <w:r w:rsidRPr="004F4CAA">
        <w:rPr>
          <w:rFonts w:ascii="Garamond" w:hAnsi="Garamond"/>
          <w:noProof/>
          <w:lang w:val="en-US"/>
        </w:rPr>
        <w:tab/>
        <w:t>21, 22, 26, 28, 29</w:t>
      </w:r>
    </w:p>
    <w:p w14:paraId="54D9DED7"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it-IT"/>
        </w:rPr>
        <w:t>Colombia</w:t>
      </w:r>
      <w:r w:rsidRPr="004F4CAA">
        <w:rPr>
          <w:rFonts w:ascii="Garamond" w:hAnsi="Garamond"/>
          <w:noProof/>
          <w:lang w:val="en-US"/>
        </w:rPr>
        <w:tab/>
        <w:t>57</w:t>
      </w:r>
    </w:p>
    <w:p w14:paraId="4546B8C5"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it-IT"/>
        </w:rPr>
        <w:t>Concordia</w:t>
      </w:r>
      <w:r w:rsidRPr="004F4CAA">
        <w:rPr>
          <w:rFonts w:ascii="Garamond" w:hAnsi="Garamond"/>
          <w:noProof/>
          <w:lang w:val="en-US"/>
        </w:rPr>
        <w:tab/>
        <w:t>57</w:t>
      </w:r>
    </w:p>
    <w:p w14:paraId="452B2F2A"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fr-FR"/>
        </w:rPr>
        <w:t>Consomm.-Donges</w:t>
      </w:r>
      <w:r w:rsidRPr="004F4CAA">
        <w:rPr>
          <w:rFonts w:ascii="Garamond" w:hAnsi="Garamond"/>
          <w:noProof/>
          <w:lang w:val="en-US"/>
        </w:rPr>
        <w:tab/>
        <w:t>57</w:t>
      </w:r>
    </w:p>
    <w:p w14:paraId="24BD30AE"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Contact Plant</w:t>
      </w:r>
      <w:r w:rsidRPr="004F4CAA">
        <w:rPr>
          <w:rFonts w:ascii="Garamond" w:hAnsi="Garamond"/>
          <w:noProof/>
          <w:lang w:val="en-US"/>
        </w:rPr>
        <w:tab/>
        <w:t>27, 28</w:t>
      </w:r>
    </w:p>
    <w:p w14:paraId="09015590"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Courchelettes</w:t>
      </w:r>
      <w:r w:rsidRPr="004F4CAA">
        <w:rPr>
          <w:rFonts w:ascii="Garamond" w:hAnsi="Garamond"/>
          <w:noProof/>
          <w:lang w:val="en-US"/>
        </w:rPr>
        <w:tab/>
        <w:t>57</w:t>
      </w:r>
    </w:p>
    <w:p w14:paraId="133C1A55"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Cracked Gasoline</w:t>
      </w:r>
      <w:r w:rsidRPr="004F4CAA">
        <w:rPr>
          <w:rFonts w:ascii="Garamond" w:hAnsi="Garamond"/>
          <w:noProof/>
          <w:lang w:val="en-US"/>
        </w:rPr>
        <w:tab/>
        <w:t>29</w:t>
      </w:r>
    </w:p>
    <w:p w14:paraId="03CAD805"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Credit Minier</w:t>
      </w:r>
      <w:r w:rsidRPr="004F4CAA">
        <w:rPr>
          <w:rFonts w:ascii="Garamond" w:hAnsi="Garamond"/>
          <w:noProof/>
          <w:lang w:val="en-US"/>
        </w:rPr>
        <w:tab/>
        <w:t>57</w:t>
      </w:r>
    </w:p>
    <w:p w14:paraId="17CDE095"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D</w:t>
      </w:r>
    </w:p>
    <w:p w14:paraId="502D6069"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Daimler Benz 601</w:t>
      </w:r>
      <w:r w:rsidRPr="004F4CAA">
        <w:rPr>
          <w:rFonts w:ascii="Garamond" w:hAnsi="Garamond"/>
          <w:noProof/>
          <w:lang w:val="en-US"/>
        </w:rPr>
        <w:tab/>
        <w:t>14</w:t>
      </w:r>
    </w:p>
    <w:p w14:paraId="77D88365"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Daimler Benz 605B</w:t>
      </w:r>
      <w:r w:rsidRPr="004F4CAA">
        <w:rPr>
          <w:rFonts w:ascii="Garamond" w:hAnsi="Garamond"/>
          <w:noProof/>
          <w:lang w:val="en-US"/>
        </w:rPr>
        <w:tab/>
        <w:t>3</w:t>
      </w:r>
    </w:p>
    <w:p w14:paraId="48359F12"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Daimler Benz DB-605B</w:t>
      </w:r>
      <w:r w:rsidRPr="004F4CAA">
        <w:rPr>
          <w:rFonts w:ascii="Garamond" w:hAnsi="Garamond"/>
          <w:noProof/>
          <w:lang w:val="en-US"/>
        </w:rPr>
        <w:tab/>
        <w:t>15</w:t>
      </w:r>
    </w:p>
    <w:p w14:paraId="4C24463D"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Deustche Versuchsanstalt für Luftfahrt</w:t>
      </w:r>
      <w:r w:rsidRPr="004F4CAA">
        <w:rPr>
          <w:rFonts w:ascii="Garamond" w:hAnsi="Garamond"/>
          <w:noProof/>
          <w:lang w:val="en-US"/>
        </w:rPr>
        <w:tab/>
        <w:t>31</w:t>
      </w:r>
    </w:p>
    <w:p w14:paraId="26A75DB1"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Deutsche Gasoline-Dollbergen</w:t>
      </w:r>
      <w:r w:rsidRPr="004F4CAA">
        <w:rPr>
          <w:rFonts w:ascii="Garamond" w:hAnsi="Garamond"/>
          <w:noProof/>
          <w:lang w:val="en-US"/>
        </w:rPr>
        <w:tab/>
        <w:t>58</w:t>
      </w:r>
    </w:p>
    <w:p w14:paraId="7DC2065F"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Deutsche Gasoline-Emmerich</w:t>
      </w:r>
      <w:r w:rsidRPr="004F4CAA">
        <w:rPr>
          <w:rFonts w:ascii="Garamond" w:hAnsi="Garamond"/>
          <w:noProof/>
          <w:lang w:val="en-US"/>
        </w:rPr>
        <w:tab/>
        <w:t>58</w:t>
      </w:r>
    </w:p>
    <w:p w14:paraId="177B57C3"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Deutsche Vacuum Oel AG</w:t>
      </w:r>
      <w:r w:rsidRPr="004F4CAA">
        <w:rPr>
          <w:rFonts w:ascii="Garamond" w:hAnsi="Garamond"/>
          <w:noProof/>
          <w:lang w:val="en-US"/>
        </w:rPr>
        <w:tab/>
        <w:t>22, 29, 36, 38</w:t>
      </w:r>
    </w:p>
    <w:p w14:paraId="71E28105"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Dewaxing</w:t>
      </w:r>
      <w:r w:rsidRPr="004F4CAA">
        <w:rPr>
          <w:rFonts w:ascii="Garamond" w:hAnsi="Garamond"/>
          <w:noProof/>
          <w:lang w:val="en-US"/>
        </w:rPr>
        <w:tab/>
        <w:t>28</w:t>
      </w:r>
    </w:p>
    <w:p w14:paraId="197C8AF7"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Dewdren</w:t>
      </w:r>
      <w:r w:rsidRPr="004F4CAA">
        <w:rPr>
          <w:rFonts w:ascii="Garamond" w:hAnsi="Garamond"/>
          <w:noProof/>
          <w:lang w:val="en-US"/>
        </w:rPr>
        <w:tab/>
        <w:t>5, 75</w:t>
      </w:r>
    </w:p>
    <w:p w14:paraId="59EBD9CE"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DHD process</w:t>
      </w:r>
      <w:r w:rsidRPr="004F4CAA">
        <w:rPr>
          <w:rFonts w:ascii="Garamond" w:hAnsi="Garamond"/>
          <w:noProof/>
          <w:lang w:val="en-US"/>
        </w:rPr>
        <w:tab/>
        <w:t>30, 47</w:t>
      </w:r>
    </w:p>
    <w:p w14:paraId="480F96E4"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Diethyl Benzene</w:t>
      </w:r>
      <w:r w:rsidRPr="004F4CAA">
        <w:rPr>
          <w:rFonts w:ascii="Garamond" w:hAnsi="Garamond"/>
          <w:noProof/>
          <w:lang w:val="en-US"/>
        </w:rPr>
        <w:tab/>
        <w:t>38</w:t>
      </w:r>
    </w:p>
    <w:p w14:paraId="191C879D"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Distillate Rerun Unit</w:t>
      </w:r>
      <w:r w:rsidRPr="004F4CAA">
        <w:rPr>
          <w:rFonts w:ascii="Garamond" w:hAnsi="Garamond"/>
          <w:noProof/>
          <w:lang w:val="en-US"/>
        </w:rPr>
        <w:tab/>
        <w:t>28</w:t>
      </w:r>
    </w:p>
    <w:p w14:paraId="768B6341"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DPAG Neuhof</w:t>
      </w:r>
      <w:r w:rsidRPr="004F4CAA">
        <w:rPr>
          <w:rFonts w:ascii="Garamond" w:hAnsi="Garamond"/>
          <w:noProof/>
          <w:lang w:val="en-US"/>
        </w:rPr>
        <w:tab/>
        <w:t>58</w:t>
      </w:r>
    </w:p>
    <w:p w14:paraId="5C6BB0EB"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Dubbs</w:t>
      </w:r>
      <w:r w:rsidRPr="004F4CAA">
        <w:rPr>
          <w:rFonts w:ascii="Garamond" w:hAnsi="Garamond"/>
          <w:noProof/>
          <w:lang w:val="en-US"/>
        </w:rPr>
        <w:tab/>
        <w:t>28</w:t>
      </w:r>
    </w:p>
    <w:p w14:paraId="2A6F0E66"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Dunkerque</w:t>
      </w:r>
      <w:r w:rsidRPr="004F4CAA">
        <w:rPr>
          <w:rFonts w:ascii="Garamond" w:hAnsi="Garamond"/>
          <w:noProof/>
          <w:lang w:val="en-US"/>
        </w:rPr>
        <w:tab/>
        <w:t>57</w:t>
      </w:r>
    </w:p>
    <w:p w14:paraId="01882F88"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DVL</w:t>
      </w:r>
      <w:r w:rsidRPr="004F4CAA">
        <w:rPr>
          <w:rFonts w:ascii="Garamond" w:hAnsi="Garamond"/>
          <w:noProof/>
          <w:lang w:val="en-US"/>
        </w:rPr>
        <w:tab/>
        <w:t>31, 39</w:t>
      </w:r>
    </w:p>
    <w:p w14:paraId="60942B07"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E</w:t>
      </w:r>
    </w:p>
    <w:p w14:paraId="2F439558"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Ebano-Harburg</w:t>
      </w:r>
      <w:r w:rsidRPr="004F4CAA">
        <w:rPr>
          <w:rFonts w:ascii="Garamond" w:hAnsi="Garamond"/>
          <w:noProof/>
          <w:lang w:val="en-US"/>
        </w:rPr>
        <w:tab/>
        <w:t>57</w:t>
      </w:r>
    </w:p>
    <w:p w14:paraId="4EC52231"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Eich B4</w:t>
      </w:r>
      <w:r w:rsidRPr="004F4CAA">
        <w:rPr>
          <w:rFonts w:ascii="Garamond" w:hAnsi="Garamond"/>
          <w:noProof/>
          <w:lang w:val="en-US"/>
        </w:rPr>
        <w:tab/>
        <w:t>39</w:t>
      </w:r>
    </w:p>
    <w:p w14:paraId="7BBD87BD"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Eich C3</w:t>
      </w:r>
      <w:r w:rsidRPr="004F4CAA">
        <w:rPr>
          <w:rFonts w:ascii="Garamond" w:hAnsi="Garamond"/>
          <w:noProof/>
          <w:lang w:val="en-US"/>
        </w:rPr>
        <w:tab/>
        <w:t>39</w:t>
      </w:r>
    </w:p>
    <w:p w14:paraId="310D6AFA"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Enemy Oil Committee</w:t>
      </w:r>
      <w:r w:rsidRPr="004F4CAA">
        <w:rPr>
          <w:rFonts w:ascii="Garamond" w:hAnsi="Garamond"/>
          <w:noProof/>
          <w:lang w:val="en-US"/>
        </w:rPr>
        <w:tab/>
        <w:t>55, 58</w:t>
      </w:r>
    </w:p>
    <w:p w14:paraId="6ACDC279"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Ersag-Wintershall-Salzbergen</w:t>
      </w:r>
      <w:r w:rsidRPr="004F4CAA">
        <w:rPr>
          <w:rFonts w:ascii="Garamond" w:hAnsi="Garamond"/>
          <w:noProof/>
          <w:lang w:val="en-US"/>
        </w:rPr>
        <w:tab/>
        <w:t>58</w:t>
      </w:r>
    </w:p>
    <w:p w14:paraId="72AA8AFF"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Ethanol</w:t>
      </w:r>
      <w:r w:rsidRPr="004F4CAA">
        <w:rPr>
          <w:rFonts w:ascii="Garamond" w:hAnsi="Garamond"/>
          <w:noProof/>
          <w:lang w:val="en-US"/>
        </w:rPr>
        <w:tab/>
        <w:t>37</w:t>
      </w:r>
    </w:p>
    <w:p w14:paraId="13A36056"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ethanol mix</w:t>
      </w:r>
      <w:r w:rsidRPr="004F4CAA">
        <w:rPr>
          <w:rFonts w:ascii="Garamond" w:hAnsi="Garamond"/>
          <w:noProof/>
          <w:lang w:val="en-US"/>
        </w:rPr>
        <w:tab/>
        <w:t>38</w:t>
      </w:r>
    </w:p>
    <w:p w14:paraId="7DB374EB"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Ethyl Propyl Benzene</w:t>
      </w:r>
      <w:r w:rsidRPr="004F4CAA">
        <w:rPr>
          <w:rFonts w:ascii="Garamond" w:hAnsi="Garamond"/>
          <w:noProof/>
          <w:lang w:val="en-US"/>
        </w:rPr>
        <w:tab/>
        <w:t>38</w:t>
      </w:r>
    </w:p>
    <w:p w14:paraId="6899459E"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ethylene bromide</w:t>
      </w:r>
      <w:r w:rsidRPr="004F4CAA">
        <w:rPr>
          <w:rFonts w:ascii="Garamond" w:hAnsi="Garamond"/>
          <w:noProof/>
          <w:lang w:val="en-US"/>
        </w:rPr>
        <w:tab/>
        <w:t>31, 32</w:t>
      </w:r>
    </w:p>
    <w:p w14:paraId="5B10AE1D"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Eurotank-Pet’haven</w:t>
      </w:r>
      <w:r w:rsidRPr="004F4CAA">
        <w:rPr>
          <w:rFonts w:ascii="Garamond" w:hAnsi="Garamond"/>
          <w:noProof/>
          <w:lang w:val="en-US"/>
        </w:rPr>
        <w:tab/>
        <w:t>57</w:t>
      </w:r>
    </w:p>
    <w:p w14:paraId="29F48812"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Evans</w:t>
      </w:r>
      <w:r w:rsidRPr="004F4CAA">
        <w:rPr>
          <w:rFonts w:ascii="Garamond" w:hAnsi="Garamond"/>
          <w:noProof/>
          <w:lang w:val="en-US"/>
        </w:rPr>
        <w:tab/>
        <w:t>28, 29</w:t>
      </w:r>
    </w:p>
    <w:p w14:paraId="2514E5D8"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Existent Gum</w:t>
      </w:r>
      <w:r w:rsidRPr="004F4CAA">
        <w:rPr>
          <w:rFonts w:ascii="Garamond" w:hAnsi="Garamond"/>
          <w:noProof/>
          <w:lang w:val="en-US"/>
        </w:rPr>
        <w:tab/>
        <w:t>7, 11, 18</w:t>
      </w:r>
    </w:p>
    <w:p w14:paraId="2DC25800"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F</w:t>
      </w:r>
    </w:p>
    <w:p w14:paraId="13B6CB40"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FIAT</w:t>
      </w:r>
      <w:r w:rsidRPr="004F4CAA">
        <w:rPr>
          <w:rFonts w:ascii="Garamond" w:hAnsi="Garamond"/>
          <w:noProof/>
          <w:lang w:val="en-US"/>
        </w:rPr>
        <w:tab/>
        <w:t>22</w:t>
      </w:r>
    </w:p>
    <w:p w14:paraId="66A00228"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Fischer-Tropsch</w:t>
      </w:r>
      <w:r w:rsidRPr="004F4CAA">
        <w:rPr>
          <w:rFonts w:ascii="Garamond" w:hAnsi="Garamond"/>
          <w:noProof/>
          <w:lang w:val="en-US"/>
        </w:rPr>
        <w:tab/>
        <w:t>21, 42, 50, 52, 59, 63, 64, 66</w:t>
      </w:r>
    </w:p>
    <w:p w14:paraId="237FA34E"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Focke Wulf FW-190A8</w:t>
      </w:r>
      <w:r w:rsidRPr="004F4CAA">
        <w:rPr>
          <w:rFonts w:ascii="Garamond" w:hAnsi="Garamond"/>
          <w:noProof/>
          <w:lang w:val="en-US"/>
        </w:rPr>
        <w:tab/>
        <w:t>41</w:t>
      </w:r>
    </w:p>
    <w:p w14:paraId="72A8BAF4"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Focke Wulf FW-200 ‘Condor’</w:t>
      </w:r>
      <w:r w:rsidRPr="004F4CAA">
        <w:rPr>
          <w:rFonts w:ascii="Garamond" w:hAnsi="Garamond"/>
          <w:noProof/>
          <w:lang w:val="en-US"/>
        </w:rPr>
        <w:tab/>
        <w:t>41</w:t>
      </w:r>
    </w:p>
    <w:p w14:paraId="4E1917C1"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bCs/>
          <w:iCs/>
          <w:noProof/>
          <w:lang w:val="en-US"/>
        </w:rPr>
        <w:t>France</w:t>
      </w:r>
      <w:r w:rsidRPr="004F4CAA">
        <w:rPr>
          <w:rFonts w:ascii="Garamond" w:hAnsi="Garamond"/>
          <w:noProof/>
          <w:lang w:val="en-US"/>
        </w:rPr>
        <w:tab/>
        <w:t>57</w:t>
      </w:r>
    </w:p>
    <w:p w14:paraId="33B11D5B"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Frontignan</w:t>
      </w:r>
      <w:r w:rsidRPr="004F4CAA">
        <w:rPr>
          <w:rFonts w:ascii="Garamond" w:hAnsi="Garamond"/>
          <w:noProof/>
          <w:lang w:val="en-US"/>
        </w:rPr>
        <w:tab/>
        <w:t>58</w:t>
      </w:r>
    </w:p>
    <w:p w14:paraId="2CC00886"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Furfural Unit</w:t>
      </w:r>
      <w:r w:rsidRPr="004F4CAA">
        <w:rPr>
          <w:rFonts w:ascii="Garamond" w:hAnsi="Garamond"/>
          <w:noProof/>
          <w:lang w:val="en-US"/>
        </w:rPr>
        <w:tab/>
        <w:t>28</w:t>
      </w:r>
    </w:p>
    <w:p w14:paraId="5E13B5B3"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G</w:t>
      </w:r>
    </w:p>
    <w:p w14:paraId="352E76A2"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GAS TURBINE FUEL</w:t>
      </w:r>
      <w:r w:rsidRPr="004F4CAA">
        <w:rPr>
          <w:rFonts w:ascii="Garamond" w:hAnsi="Garamond"/>
          <w:noProof/>
          <w:lang w:val="en-US"/>
        </w:rPr>
        <w:tab/>
        <w:t>33</w:t>
      </w:r>
    </w:p>
    <w:p w14:paraId="528A0030"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Gelsenkirchen</w:t>
      </w:r>
      <w:r w:rsidRPr="004F4CAA">
        <w:rPr>
          <w:rFonts w:ascii="Garamond" w:hAnsi="Garamond"/>
          <w:noProof/>
          <w:lang w:val="en-US"/>
        </w:rPr>
        <w:tab/>
        <w:t>6, 43</w:t>
      </w:r>
    </w:p>
    <w:p w14:paraId="13361B64"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GM-1</w:t>
      </w:r>
      <w:r w:rsidRPr="004F4CAA">
        <w:rPr>
          <w:rFonts w:ascii="Garamond" w:hAnsi="Garamond"/>
          <w:noProof/>
          <w:lang w:val="en-US"/>
        </w:rPr>
        <w:tab/>
        <w:t>31</w:t>
      </w:r>
    </w:p>
    <w:p w14:paraId="1DC578AA"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Gonfreville</w:t>
      </w:r>
      <w:r w:rsidRPr="004F4CAA">
        <w:rPr>
          <w:rFonts w:ascii="Garamond" w:hAnsi="Garamond"/>
          <w:noProof/>
          <w:lang w:val="en-US"/>
        </w:rPr>
        <w:tab/>
        <w:t>57</w:t>
      </w:r>
    </w:p>
    <w:p w14:paraId="3BB2C11D"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fr-FR"/>
        </w:rPr>
        <w:t>Gravenchon</w:t>
      </w:r>
      <w:r w:rsidRPr="004F4CAA">
        <w:rPr>
          <w:rFonts w:ascii="Garamond" w:hAnsi="Garamond"/>
          <w:noProof/>
          <w:lang w:val="en-US"/>
        </w:rPr>
        <w:tab/>
        <w:t>57</w:t>
      </w:r>
    </w:p>
    <w:p w14:paraId="53A74795"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H</w:t>
      </w:r>
    </w:p>
    <w:p w14:paraId="5371F4FF"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hydrogenation</w:t>
      </w:r>
      <w:r w:rsidRPr="004F4CAA">
        <w:rPr>
          <w:rFonts w:ascii="Garamond" w:hAnsi="Garamond"/>
          <w:noProof/>
          <w:lang w:val="en-US"/>
        </w:rPr>
        <w:tab/>
        <w:t>5, 6, 13, 21, 30, 32, 34, 38, 39, 44, 45, 47, 50, 64</w:t>
      </w:r>
    </w:p>
    <w:p w14:paraId="55D0BA9E"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Hydrogenation</w:t>
      </w:r>
      <w:r w:rsidRPr="004F4CAA">
        <w:rPr>
          <w:rFonts w:ascii="Garamond" w:hAnsi="Garamond"/>
          <w:noProof/>
          <w:lang w:val="en-US"/>
        </w:rPr>
        <w:tab/>
        <w:t>6, 29, 44, 45, 47, 50, 52, 59, 62, 63, 64, 66</w:t>
      </w:r>
    </w:p>
    <w:p w14:paraId="43943363" w14:textId="2CC39B95"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hydropetrol</w:t>
      </w:r>
      <w:r w:rsidRPr="004F4CAA">
        <w:rPr>
          <w:rFonts w:ascii="Garamond" w:hAnsi="Garamond"/>
          <w:noProof/>
          <w:lang w:val="en-US"/>
        </w:rPr>
        <w:tab/>
      </w:r>
      <w:r>
        <w:rPr>
          <w:rFonts w:ascii="Garamond" w:hAnsi="Garamond"/>
          <w:noProof/>
          <w:lang w:val="en-US"/>
        </w:rPr>
        <w:t xml:space="preserve">5, </w:t>
      </w:r>
      <w:r w:rsidRPr="004F4CAA">
        <w:rPr>
          <w:rFonts w:ascii="Garamond" w:hAnsi="Garamond"/>
          <w:noProof/>
          <w:lang w:val="en-US"/>
        </w:rPr>
        <w:t>30</w:t>
      </w:r>
    </w:p>
    <w:p w14:paraId="0419B890"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I</w:t>
      </w:r>
    </w:p>
    <w:p w14:paraId="69CA1047"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I.G. Farben</w:t>
      </w:r>
      <w:r w:rsidRPr="004F4CAA">
        <w:rPr>
          <w:rFonts w:ascii="Garamond" w:hAnsi="Garamond"/>
          <w:noProof/>
          <w:lang w:val="en-US"/>
        </w:rPr>
        <w:tab/>
        <w:t>41</w:t>
      </w:r>
    </w:p>
    <w:p w14:paraId="07DF54D4" w14:textId="67346DC1"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I.G.</w:t>
      </w:r>
      <w:r>
        <w:rPr>
          <w:rFonts w:ascii="Garamond" w:hAnsi="Garamond"/>
          <w:noProof/>
          <w:lang w:val="en-US"/>
        </w:rPr>
        <w:t xml:space="preserve"> </w:t>
      </w:r>
      <w:r w:rsidRPr="004F4CAA">
        <w:rPr>
          <w:rFonts w:ascii="Garamond" w:hAnsi="Garamond"/>
          <w:noProof/>
          <w:lang w:val="en-US"/>
        </w:rPr>
        <w:t>Fabenindustrie</w:t>
      </w:r>
      <w:r w:rsidRPr="004F4CAA">
        <w:rPr>
          <w:rFonts w:ascii="Garamond" w:hAnsi="Garamond"/>
          <w:noProof/>
          <w:lang w:val="en-US"/>
        </w:rPr>
        <w:tab/>
        <w:t>21</w:t>
      </w:r>
    </w:p>
    <w:p w14:paraId="1DC6051C" w14:textId="61638204"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I.G.</w:t>
      </w:r>
      <w:r>
        <w:rPr>
          <w:rFonts w:ascii="Garamond" w:hAnsi="Garamond"/>
          <w:noProof/>
          <w:lang w:val="en-US"/>
        </w:rPr>
        <w:t xml:space="preserve"> </w:t>
      </w:r>
      <w:r w:rsidRPr="004F4CAA">
        <w:rPr>
          <w:rFonts w:ascii="Garamond" w:hAnsi="Garamond"/>
          <w:noProof/>
          <w:lang w:val="en-US"/>
        </w:rPr>
        <w:t>Prüfmotor</w:t>
      </w:r>
      <w:r w:rsidRPr="004F4CAA">
        <w:rPr>
          <w:rFonts w:ascii="Garamond" w:hAnsi="Garamond"/>
          <w:noProof/>
          <w:lang w:val="en-US"/>
        </w:rPr>
        <w:tab/>
        <w:t>30, 38</w:t>
      </w:r>
    </w:p>
    <w:p w14:paraId="50BED092"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Ignatieff</w:t>
      </w:r>
      <w:r w:rsidRPr="004F4CAA">
        <w:rPr>
          <w:rFonts w:ascii="Garamond" w:hAnsi="Garamond"/>
          <w:noProof/>
          <w:lang w:val="en-US"/>
        </w:rPr>
        <w:tab/>
        <w:t>26, 29</w:t>
      </w:r>
    </w:p>
    <w:p w14:paraId="4354633B"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Induction Period</w:t>
      </w:r>
      <w:r w:rsidRPr="004F4CAA">
        <w:rPr>
          <w:rFonts w:ascii="Garamond" w:hAnsi="Garamond"/>
          <w:noProof/>
          <w:lang w:val="en-US"/>
        </w:rPr>
        <w:tab/>
        <w:t>7, 11, 19</w:t>
      </w:r>
    </w:p>
    <w:p w14:paraId="176FA162"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INTAVA</w:t>
      </w:r>
      <w:r w:rsidRPr="004F4CAA">
        <w:rPr>
          <w:rFonts w:ascii="Garamond" w:hAnsi="Garamond"/>
          <w:noProof/>
          <w:lang w:val="en-US"/>
        </w:rPr>
        <w:tab/>
        <w:t>4, 29</w:t>
      </w:r>
    </w:p>
    <w:p w14:paraId="308EE300"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Iron Carbonyl</w:t>
      </w:r>
      <w:r w:rsidRPr="004F4CAA">
        <w:rPr>
          <w:rFonts w:ascii="Garamond" w:hAnsi="Garamond"/>
          <w:noProof/>
          <w:lang w:val="en-US"/>
        </w:rPr>
        <w:tab/>
        <w:t>9, 11, 19</w:t>
      </w:r>
    </w:p>
    <w:p w14:paraId="74A74BE4"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Iso-octane</w:t>
      </w:r>
      <w:r w:rsidRPr="004F4CAA">
        <w:rPr>
          <w:rFonts w:ascii="Garamond" w:hAnsi="Garamond"/>
          <w:noProof/>
          <w:lang w:val="en-US"/>
        </w:rPr>
        <w:tab/>
        <w:t>38, 39, 46, 66</w:t>
      </w:r>
    </w:p>
    <w:p w14:paraId="51176250"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Italy</w:t>
      </w:r>
      <w:r w:rsidRPr="004F4CAA">
        <w:rPr>
          <w:rFonts w:ascii="Garamond" w:hAnsi="Garamond"/>
          <w:noProof/>
          <w:lang w:val="en-US"/>
        </w:rPr>
        <w:tab/>
        <w:t>56</w:t>
      </w:r>
    </w:p>
    <w:p w14:paraId="092373E7"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J</w:t>
      </w:r>
    </w:p>
    <w:p w14:paraId="30221A6B"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JIOA</w:t>
      </w:r>
      <w:r w:rsidRPr="004F4CAA">
        <w:rPr>
          <w:rFonts w:ascii="Garamond" w:hAnsi="Garamond"/>
          <w:noProof/>
          <w:lang w:val="en-US"/>
        </w:rPr>
        <w:tab/>
        <w:t>22</w:t>
      </w:r>
    </w:p>
    <w:p w14:paraId="275C48E0"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K</w:t>
      </w:r>
    </w:p>
    <w:p w14:paraId="1A64703A"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Komaron</w:t>
      </w:r>
      <w:r w:rsidRPr="004F4CAA">
        <w:rPr>
          <w:rFonts w:ascii="Garamond" w:hAnsi="Garamond"/>
          <w:noProof/>
          <w:lang w:val="en-US"/>
        </w:rPr>
        <w:tab/>
        <w:t>55</w:t>
      </w:r>
    </w:p>
    <w:p w14:paraId="1A32130D"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Kybol</w:t>
      </w:r>
      <w:r w:rsidRPr="004F4CAA">
        <w:rPr>
          <w:rFonts w:ascii="Garamond" w:hAnsi="Garamond"/>
          <w:noProof/>
          <w:lang w:val="en-US"/>
        </w:rPr>
        <w:tab/>
        <w:t>31</w:t>
      </w:r>
    </w:p>
    <w:p w14:paraId="0E11931F"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L</w:t>
      </w:r>
    </w:p>
    <w:p w14:paraId="5345C4FB"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nl-NL"/>
        </w:rPr>
        <w:t>L’Avera</w:t>
      </w:r>
      <w:r w:rsidRPr="004F4CAA">
        <w:rPr>
          <w:rFonts w:ascii="Garamond" w:hAnsi="Garamond"/>
          <w:noProof/>
          <w:lang w:val="en-US"/>
        </w:rPr>
        <w:tab/>
        <w:t>58</w:t>
      </w:r>
    </w:p>
    <w:p w14:paraId="36A2BE48"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Leuna</w:t>
      </w:r>
      <w:r w:rsidRPr="004F4CAA">
        <w:rPr>
          <w:rFonts w:ascii="Garamond" w:hAnsi="Garamond"/>
          <w:noProof/>
          <w:lang w:val="en-US"/>
        </w:rPr>
        <w:tab/>
        <w:t>6, 21, 39, 43, 45, 46, 47, 63</w:t>
      </w:r>
    </w:p>
    <w:p w14:paraId="1C6A959E"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Ludwigshafen</w:t>
      </w:r>
      <w:r w:rsidRPr="004F4CAA">
        <w:rPr>
          <w:rFonts w:ascii="Garamond" w:hAnsi="Garamond"/>
          <w:noProof/>
          <w:lang w:val="en-US"/>
        </w:rPr>
        <w:tab/>
        <w:t>21, 39, 45, 47, 61, 63</w:t>
      </w:r>
    </w:p>
    <w:p w14:paraId="3FFA907C"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Luetzkendorf</w:t>
      </w:r>
      <w:r w:rsidRPr="004F4CAA">
        <w:rPr>
          <w:rFonts w:ascii="Garamond" w:hAnsi="Garamond"/>
          <w:noProof/>
          <w:lang w:val="en-US"/>
        </w:rPr>
        <w:tab/>
        <w:t>21, 63</w:t>
      </w:r>
    </w:p>
    <w:p w14:paraId="0A85C6D5"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M</w:t>
      </w:r>
    </w:p>
    <w:p w14:paraId="49298E6E"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Magdeburg</w:t>
      </w:r>
      <w:r w:rsidRPr="004F4CAA">
        <w:rPr>
          <w:rFonts w:ascii="Garamond" w:hAnsi="Garamond"/>
          <w:noProof/>
          <w:lang w:val="en-US"/>
        </w:rPr>
        <w:tab/>
        <w:t>43</w:t>
      </w:r>
    </w:p>
    <w:p w14:paraId="5A49DC83"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Martigues</w:t>
      </w:r>
      <w:r w:rsidRPr="004F4CAA">
        <w:rPr>
          <w:rFonts w:ascii="Garamond" w:hAnsi="Garamond"/>
          <w:noProof/>
          <w:lang w:val="en-US"/>
        </w:rPr>
        <w:tab/>
        <w:t>58</w:t>
      </w:r>
    </w:p>
    <w:p w14:paraId="5E9D8387"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Middleton</w:t>
      </w:r>
      <w:r w:rsidRPr="004F4CAA">
        <w:rPr>
          <w:rFonts w:ascii="Garamond" w:hAnsi="Garamond"/>
          <w:noProof/>
          <w:lang w:val="en-US"/>
        </w:rPr>
        <w:tab/>
        <w:t>27</w:t>
      </w:r>
    </w:p>
    <w:p w14:paraId="5BCBA822"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Montgomery</w:t>
      </w:r>
      <w:r w:rsidRPr="004F4CAA">
        <w:rPr>
          <w:rFonts w:ascii="Garamond" w:hAnsi="Garamond"/>
          <w:noProof/>
          <w:lang w:val="en-US"/>
        </w:rPr>
        <w:tab/>
        <w:t>22, 26</w:t>
      </w:r>
    </w:p>
    <w:p w14:paraId="2EFE153E"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N</w:t>
      </w:r>
    </w:p>
    <w:p w14:paraId="6481ACC9"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it-IT"/>
        </w:rPr>
        <w:t>NAFTA-Spezia</w:t>
      </w:r>
      <w:r w:rsidRPr="004F4CAA">
        <w:rPr>
          <w:rFonts w:ascii="Garamond" w:hAnsi="Garamond"/>
          <w:noProof/>
          <w:lang w:val="en-US"/>
        </w:rPr>
        <w:tab/>
        <w:t>56</w:t>
      </w:r>
    </w:p>
    <w:p w14:paraId="5DCE7CE0"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Naphthenes</w:t>
      </w:r>
      <w:r w:rsidRPr="004F4CAA">
        <w:rPr>
          <w:rFonts w:ascii="Garamond" w:hAnsi="Garamond"/>
          <w:noProof/>
          <w:lang w:val="en-US"/>
        </w:rPr>
        <w:tab/>
        <w:t>8, 9, 10, 11, 13, 19</w:t>
      </w:r>
    </w:p>
    <w:p w14:paraId="55997FC1"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Naples</w:t>
      </w:r>
      <w:r w:rsidRPr="004F4CAA">
        <w:rPr>
          <w:rFonts w:ascii="Garamond" w:hAnsi="Garamond"/>
          <w:noProof/>
          <w:lang w:val="en-US"/>
        </w:rPr>
        <w:tab/>
        <w:t>55, 56</w:t>
      </w:r>
    </w:p>
    <w:p w14:paraId="7CC6FBE8"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Neidersachen-Dollbergen</w:t>
      </w:r>
      <w:r w:rsidRPr="004F4CAA">
        <w:rPr>
          <w:rFonts w:ascii="Garamond" w:hAnsi="Garamond"/>
          <w:noProof/>
          <w:lang w:val="en-US"/>
        </w:rPr>
        <w:tab/>
        <w:t>58</w:t>
      </w:r>
    </w:p>
    <w:p w14:paraId="78BAE997"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nitro-alkyls</w:t>
      </w:r>
      <w:r w:rsidRPr="004F4CAA">
        <w:rPr>
          <w:rFonts w:ascii="Garamond" w:hAnsi="Garamond"/>
          <w:noProof/>
          <w:lang w:val="en-US"/>
        </w:rPr>
        <w:tab/>
        <w:t>33</w:t>
      </w:r>
    </w:p>
    <w:p w14:paraId="35A03EDE"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Nitrous oxide</w:t>
      </w:r>
      <w:r w:rsidRPr="004F4CAA">
        <w:rPr>
          <w:rFonts w:ascii="Garamond" w:hAnsi="Garamond"/>
          <w:noProof/>
          <w:lang w:val="en-US"/>
        </w:rPr>
        <w:tab/>
        <w:t>31</w:t>
      </w:r>
    </w:p>
    <w:p w14:paraId="5F988B9C"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P</w:t>
      </w:r>
    </w:p>
    <w:p w14:paraId="7A30CC04"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Paraffins</w:t>
      </w:r>
      <w:r w:rsidRPr="004F4CAA">
        <w:rPr>
          <w:rFonts w:ascii="Garamond" w:hAnsi="Garamond"/>
          <w:noProof/>
          <w:lang w:val="en-US"/>
        </w:rPr>
        <w:tab/>
        <w:t>8, 10, 11, 19, 46, 47, 48</w:t>
      </w:r>
    </w:p>
    <w:p w14:paraId="3D0FA852"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Pauillac</w:t>
      </w:r>
      <w:r w:rsidRPr="004F4CAA">
        <w:rPr>
          <w:rFonts w:ascii="Garamond" w:hAnsi="Garamond"/>
          <w:noProof/>
          <w:lang w:val="en-US"/>
        </w:rPr>
        <w:tab/>
        <w:t>57</w:t>
      </w:r>
    </w:p>
    <w:p w14:paraId="1CB916CD"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fr-FR"/>
        </w:rPr>
        <w:t>Pechel-Donges</w:t>
      </w:r>
      <w:r w:rsidRPr="004F4CAA">
        <w:rPr>
          <w:rFonts w:ascii="Garamond" w:hAnsi="Garamond"/>
          <w:noProof/>
          <w:lang w:val="en-US"/>
        </w:rPr>
        <w:tab/>
        <w:t>57</w:t>
      </w:r>
    </w:p>
    <w:p w14:paraId="03AC751E"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fr-FR"/>
        </w:rPr>
        <w:t>Petit Couronne</w:t>
      </w:r>
      <w:r w:rsidRPr="004F4CAA">
        <w:rPr>
          <w:rFonts w:ascii="Garamond" w:hAnsi="Garamond"/>
          <w:noProof/>
          <w:lang w:val="en-US"/>
        </w:rPr>
        <w:tab/>
        <w:t>57</w:t>
      </w:r>
    </w:p>
    <w:p w14:paraId="0A15ADAF"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Phenols</w:t>
      </w:r>
      <w:r w:rsidRPr="004F4CAA">
        <w:rPr>
          <w:rFonts w:ascii="Garamond" w:hAnsi="Garamond"/>
          <w:noProof/>
          <w:lang w:val="en-US"/>
        </w:rPr>
        <w:tab/>
        <w:t>9, 11, 19</w:t>
      </w:r>
    </w:p>
    <w:p w14:paraId="7CB4C55F"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lastRenderedPageBreak/>
        <w:t>Pinacoline</w:t>
      </w:r>
      <w:r w:rsidRPr="004F4CAA">
        <w:rPr>
          <w:rFonts w:ascii="Garamond" w:hAnsi="Garamond"/>
          <w:noProof/>
          <w:lang w:val="en-US"/>
        </w:rPr>
        <w:tab/>
        <w:t>31</w:t>
      </w:r>
    </w:p>
    <w:p w14:paraId="3E04D38F"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Ploesti</w:t>
      </w:r>
      <w:r w:rsidRPr="004F4CAA">
        <w:rPr>
          <w:rFonts w:ascii="Garamond" w:hAnsi="Garamond"/>
          <w:noProof/>
          <w:lang w:val="en-US"/>
        </w:rPr>
        <w:tab/>
        <w:t>56</w:t>
      </w:r>
    </w:p>
    <w:p w14:paraId="3B7A4FE7" w14:textId="4812232D"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Pölitz</w:t>
      </w:r>
      <w:r w:rsidRPr="004F4CAA">
        <w:rPr>
          <w:rFonts w:ascii="Garamond" w:hAnsi="Garamond"/>
          <w:noProof/>
          <w:lang w:val="en-US"/>
        </w:rPr>
        <w:tab/>
      </w:r>
      <w:r>
        <w:rPr>
          <w:rFonts w:ascii="Garamond" w:hAnsi="Garamond"/>
          <w:noProof/>
          <w:lang w:val="en-US"/>
        </w:rPr>
        <w:t xml:space="preserve">6, </w:t>
      </w:r>
      <w:r w:rsidRPr="004F4CAA">
        <w:rPr>
          <w:rFonts w:ascii="Garamond" w:hAnsi="Garamond"/>
          <w:noProof/>
          <w:lang w:val="en-US"/>
        </w:rPr>
        <w:t>43</w:t>
      </w:r>
    </w:p>
    <w:p w14:paraId="5E5811E1"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PONA Distribution</w:t>
      </w:r>
      <w:r w:rsidRPr="004F4CAA">
        <w:rPr>
          <w:rFonts w:ascii="Garamond" w:hAnsi="Garamond"/>
          <w:noProof/>
          <w:lang w:val="en-US"/>
        </w:rPr>
        <w:tab/>
        <w:t>14, 15</w:t>
      </w:r>
    </w:p>
    <w:p w14:paraId="73B2D115"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fr-FR"/>
        </w:rPr>
        <w:t>Port Jerome</w:t>
      </w:r>
      <w:r w:rsidRPr="004F4CAA">
        <w:rPr>
          <w:rFonts w:ascii="Garamond" w:hAnsi="Garamond"/>
          <w:noProof/>
          <w:lang w:val="en-US"/>
        </w:rPr>
        <w:tab/>
        <w:t>57</w:t>
      </w:r>
    </w:p>
    <w:p w14:paraId="2E0C057F"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Potential Gum</w:t>
      </w:r>
      <w:r w:rsidRPr="004F4CAA">
        <w:rPr>
          <w:rFonts w:ascii="Garamond" w:hAnsi="Garamond"/>
          <w:noProof/>
          <w:lang w:val="en-US"/>
        </w:rPr>
        <w:tab/>
        <w:t>7, 19</w:t>
      </w:r>
    </w:p>
    <w:p w14:paraId="1E3B9E26"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Pressure Distillate Treating Unit</w:t>
      </w:r>
      <w:r w:rsidRPr="004F4CAA">
        <w:rPr>
          <w:rFonts w:ascii="Garamond" w:hAnsi="Garamond"/>
          <w:noProof/>
          <w:lang w:val="en-US"/>
        </w:rPr>
        <w:tab/>
        <w:t>28</w:t>
      </w:r>
    </w:p>
    <w:p w14:paraId="702ED671"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Propane Deasphalting Unit</w:t>
      </w:r>
      <w:r w:rsidRPr="004F4CAA">
        <w:rPr>
          <w:rFonts w:ascii="Garamond" w:hAnsi="Garamond"/>
          <w:noProof/>
          <w:lang w:val="en-US"/>
        </w:rPr>
        <w:tab/>
        <w:t>28</w:t>
      </w:r>
    </w:p>
    <w:p w14:paraId="4FE5A78F"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R</w:t>
      </w:r>
    </w:p>
    <w:p w14:paraId="3859F231"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Red Band (Rotring) Aero Oil</w:t>
      </w:r>
      <w:r w:rsidRPr="004F4CAA">
        <w:rPr>
          <w:rFonts w:ascii="Garamond" w:hAnsi="Garamond"/>
          <w:noProof/>
          <w:lang w:val="en-US"/>
        </w:rPr>
        <w:tab/>
        <w:t>29</w:t>
      </w:r>
    </w:p>
    <w:p w14:paraId="6DAD0216"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Reichs Luftfahrtminsiterium</w:t>
      </w:r>
      <w:r w:rsidRPr="004F4CAA">
        <w:rPr>
          <w:rFonts w:ascii="Garamond" w:hAnsi="Garamond"/>
          <w:noProof/>
          <w:lang w:val="en-US"/>
        </w:rPr>
        <w:tab/>
        <w:t>35</w:t>
      </w:r>
    </w:p>
    <w:p w14:paraId="2136005A"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Rhenania Ossag-Grasbrook</w:t>
      </w:r>
      <w:r w:rsidRPr="004F4CAA">
        <w:rPr>
          <w:rFonts w:ascii="Garamond" w:hAnsi="Garamond"/>
          <w:noProof/>
          <w:lang w:val="en-US"/>
        </w:rPr>
        <w:tab/>
        <w:t>58</w:t>
      </w:r>
    </w:p>
    <w:p w14:paraId="2FB84800"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Rhenania-Harburg</w:t>
      </w:r>
      <w:r w:rsidRPr="004F4CAA">
        <w:rPr>
          <w:rFonts w:ascii="Garamond" w:hAnsi="Garamond"/>
          <w:noProof/>
          <w:lang w:val="en-US"/>
        </w:rPr>
        <w:tab/>
        <w:t>57</w:t>
      </w:r>
    </w:p>
    <w:p w14:paraId="4BAEF088"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Rhenania-Ossag-Menheim</w:t>
      </w:r>
      <w:r w:rsidRPr="004F4CAA">
        <w:rPr>
          <w:rFonts w:ascii="Garamond" w:hAnsi="Garamond"/>
          <w:noProof/>
          <w:lang w:val="en-US"/>
        </w:rPr>
        <w:tab/>
        <w:t>58</w:t>
      </w:r>
    </w:p>
    <w:p w14:paraId="114E64A8"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it-IT"/>
        </w:rPr>
        <w:t>ROMSA-Fiumo</w:t>
      </w:r>
      <w:r w:rsidRPr="004F4CAA">
        <w:rPr>
          <w:rFonts w:ascii="Garamond" w:hAnsi="Garamond"/>
          <w:noProof/>
          <w:lang w:val="en-US"/>
        </w:rPr>
        <w:tab/>
        <w:t>56</w:t>
      </w:r>
    </w:p>
    <w:p w14:paraId="07782CF1"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Roumanian</w:t>
      </w:r>
      <w:r w:rsidRPr="004F4CAA">
        <w:rPr>
          <w:rFonts w:ascii="Garamond" w:hAnsi="Garamond"/>
          <w:noProof/>
          <w:lang w:val="en-US"/>
        </w:rPr>
        <w:tab/>
        <w:t>5, 6, 49</w:t>
      </w:r>
    </w:p>
    <w:p w14:paraId="2860DDF6"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Royal Dutch Shell Petroleum Co.</w:t>
      </w:r>
      <w:r w:rsidRPr="004F4CAA">
        <w:rPr>
          <w:rFonts w:ascii="Garamond" w:hAnsi="Garamond"/>
          <w:noProof/>
          <w:lang w:val="en-US"/>
        </w:rPr>
        <w:tab/>
        <w:t>22</w:t>
      </w:r>
    </w:p>
    <w:p w14:paraId="272FF9FD"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Rumania</w:t>
      </w:r>
      <w:r w:rsidRPr="004F4CAA">
        <w:rPr>
          <w:rFonts w:ascii="Garamond" w:hAnsi="Garamond"/>
          <w:noProof/>
          <w:lang w:val="en-US"/>
        </w:rPr>
        <w:tab/>
        <w:t>20, 50, 57, 58, 59</w:t>
      </w:r>
    </w:p>
    <w:p w14:paraId="76962DA8"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S</w:t>
      </w:r>
    </w:p>
    <w:p w14:paraId="7A62828F"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safety fuel</w:t>
      </w:r>
      <w:r w:rsidRPr="004F4CAA">
        <w:rPr>
          <w:rFonts w:ascii="Garamond" w:hAnsi="Garamond"/>
          <w:noProof/>
          <w:lang w:val="en-US"/>
        </w:rPr>
        <w:tab/>
        <w:t>32</w:t>
      </w:r>
    </w:p>
    <w:p w14:paraId="3037A3F5" w14:textId="7ADC490A"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Schindler-Neuhof</w:t>
      </w:r>
      <w:r w:rsidRPr="004F4CAA">
        <w:rPr>
          <w:rFonts w:ascii="Garamond" w:hAnsi="Garamond"/>
          <w:noProof/>
          <w:lang w:val="en-US"/>
        </w:rPr>
        <w:tab/>
        <w:t>58</w:t>
      </w:r>
    </w:p>
    <w:p w14:paraId="6199B928"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Schindler-Peine</w:t>
      </w:r>
      <w:r w:rsidRPr="004F4CAA">
        <w:rPr>
          <w:rFonts w:ascii="Garamond" w:hAnsi="Garamond"/>
          <w:noProof/>
          <w:lang w:val="en-US"/>
        </w:rPr>
        <w:tab/>
        <w:t>58</w:t>
      </w:r>
    </w:p>
    <w:p w14:paraId="6161147D"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Schmitz-Dormund</w:t>
      </w:r>
      <w:r w:rsidRPr="004F4CAA">
        <w:rPr>
          <w:rFonts w:ascii="Garamond" w:hAnsi="Garamond"/>
          <w:noProof/>
          <w:lang w:val="en-US"/>
        </w:rPr>
        <w:tab/>
        <w:t>58</w:t>
      </w:r>
    </w:p>
    <w:p w14:paraId="645BDAE5"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Scholven</w:t>
      </w:r>
      <w:r w:rsidRPr="004F4CAA">
        <w:rPr>
          <w:rFonts w:ascii="Garamond" w:hAnsi="Garamond"/>
          <w:noProof/>
          <w:lang w:val="en-US"/>
        </w:rPr>
        <w:tab/>
        <w:t>6</w:t>
      </w:r>
    </w:p>
    <w:p w14:paraId="32E97B14"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Scliemann-Grasbrook</w:t>
      </w:r>
      <w:r w:rsidRPr="004F4CAA">
        <w:rPr>
          <w:rFonts w:ascii="Garamond" w:hAnsi="Garamond"/>
          <w:noProof/>
          <w:lang w:val="en-US"/>
        </w:rPr>
        <w:tab/>
        <w:t>58</w:t>
      </w:r>
    </w:p>
    <w:p w14:paraId="422379B8"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Shell Aviation Services</w:t>
      </w:r>
      <w:r w:rsidRPr="004F4CAA">
        <w:rPr>
          <w:rFonts w:ascii="Garamond" w:hAnsi="Garamond"/>
          <w:noProof/>
          <w:lang w:val="en-US"/>
        </w:rPr>
        <w:tab/>
        <w:t>4</w:t>
      </w:r>
    </w:p>
    <w:p w14:paraId="66015E4F"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Shell Development Co.</w:t>
      </w:r>
      <w:r w:rsidRPr="004F4CAA">
        <w:rPr>
          <w:rFonts w:ascii="Garamond" w:hAnsi="Garamond"/>
          <w:noProof/>
          <w:lang w:val="en-US"/>
        </w:rPr>
        <w:tab/>
        <w:t>22</w:t>
      </w:r>
    </w:p>
    <w:p w14:paraId="5D8BEE10"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Shell Oil Co.</w:t>
      </w:r>
      <w:r w:rsidRPr="004F4CAA">
        <w:rPr>
          <w:rFonts w:ascii="Garamond" w:hAnsi="Garamond"/>
          <w:noProof/>
          <w:lang w:val="en-US"/>
        </w:rPr>
        <w:tab/>
        <w:t>22</w:t>
      </w:r>
    </w:p>
    <w:p w14:paraId="5C38D532"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Shell Pernis Refinery</w:t>
      </w:r>
      <w:r w:rsidRPr="004F4CAA">
        <w:rPr>
          <w:rFonts w:ascii="Garamond" w:hAnsi="Garamond"/>
          <w:noProof/>
          <w:lang w:val="en-US"/>
        </w:rPr>
        <w:tab/>
        <w:t>30</w:t>
      </w:r>
    </w:p>
    <w:p w14:paraId="0B57C2E6"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it-IT"/>
        </w:rPr>
        <w:t>SIAP-Trieste</w:t>
      </w:r>
      <w:r w:rsidRPr="004F4CAA">
        <w:rPr>
          <w:rFonts w:ascii="Garamond" w:hAnsi="Garamond"/>
          <w:noProof/>
          <w:lang w:val="en-US"/>
        </w:rPr>
        <w:tab/>
        <w:t>56</w:t>
      </w:r>
    </w:p>
    <w:p w14:paraId="40DC9BF7"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Smederevo</w:t>
      </w:r>
      <w:r w:rsidRPr="004F4CAA">
        <w:rPr>
          <w:rFonts w:ascii="Garamond" w:hAnsi="Garamond"/>
          <w:noProof/>
          <w:lang w:val="en-US"/>
        </w:rPr>
        <w:tab/>
        <w:t>55</w:t>
      </w:r>
    </w:p>
    <w:p w14:paraId="6A582539"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Spaght</w:t>
      </w:r>
      <w:r w:rsidRPr="004F4CAA">
        <w:rPr>
          <w:rFonts w:ascii="Garamond" w:hAnsi="Garamond"/>
          <w:noProof/>
          <w:lang w:val="en-US"/>
        </w:rPr>
        <w:tab/>
        <w:t>22, 75</w:t>
      </w:r>
    </w:p>
    <w:p w14:paraId="5298FB62"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STANAVO</w:t>
      </w:r>
      <w:r w:rsidRPr="004F4CAA">
        <w:rPr>
          <w:rFonts w:ascii="Garamond" w:hAnsi="Garamond"/>
          <w:noProof/>
          <w:lang w:val="en-US"/>
        </w:rPr>
        <w:tab/>
        <w:t>4</w:t>
      </w:r>
    </w:p>
    <w:p w14:paraId="51F0CC39"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Stoaua</w:t>
      </w:r>
      <w:r w:rsidRPr="004F4CAA">
        <w:rPr>
          <w:rFonts w:ascii="Garamond" w:hAnsi="Garamond"/>
          <w:noProof/>
          <w:lang w:val="en-US"/>
        </w:rPr>
        <w:tab/>
        <w:t>57</w:t>
      </w:r>
    </w:p>
    <w:p w14:paraId="1DD77695"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straight run</w:t>
      </w:r>
      <w:r w:rsidRPr="004F4CAA">
        <w:rPr>
          <w:rFonts w:ascii="Garamond" w:hAnsi="Garamond"/>
          <w:noProof/>
          <w:lang w:val="en-US"/>
        </w:rPr>
        <w:tab/>
        <w:t>5, 6, 49</w:t>
      </w:r>
    </w:p>
    <w:p w14:paraId="6DECFDBB"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Straight Run Gasoline</w:t>
      </w:r>
      <w:r w:rsidRPr="004F4CAA">
        <w:rPr>
          <w:rFonts w:ascii="Garamond" w:hAnsi="Garamond"/>
          <w:noProof/>
          <w:lang w:val="en-US"/>
        </w:rPr>
        <w:tab/>
        <w:t>28</w:t>
      </w:r>
    </w:p>
    <w:p w14:paraId="37CED357"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Strategic Bombing Survey</w:t>
      </w:r>
      <w:r w:rsidRPr="004F4CAA">
        <w:rPr>
          <w:rFonts w:ascii="Garamond" w:hAnsi="Garamond"/>
          <w:noProof/>
          <w:lang w:val="en-US"/>
        </w:rPr>
        <w:tab/>
        <w:t>21</w:t>
      </w:r>
    </w:p>
    <w:p w14:paraId="148E735F"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Sweetland Process</w:t>
      </w:r>
      <w:r w:rsidRPr="004F4CAA">
        <w:rPr>
          <w:rFonts w:ascii="Garamond" w:hAnsi="Garamond"/>
          <w:noProof/>
          <w:lang w:val="en-US"/>
        </w:rPr>
        <w:tab/>
        <w:t>28</w:t>
      </w:r>
    </w:p>
    <w:p w14:paraId="37ECB0EB"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Synthetic Octanes</w:t>
      </w:r>
      <w:r w:rsidRPr="004F4CAA">
        <w:rPr>
          <w:rFonts w:ascii="Garamond" w:hAnsi="Garamond"/>
          <w:noProof/>
          <w:lang w:val="en-US"/>
        </w:rPr>
        <w:tab/>
        <w:t>5</w:t>
      </w:r>
    </w:p>
    <w:p w14:paraId="0E4C0410"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Synthetic Refineries</w:t>
      </w:r>
      <w:r w:rsidRPr="004F4CAA">
        <w:rPr>
          <w:rFonts w:ascii="Garamond" w:hAnsi="Garamond"/>
          <w:noProof/>
          <w:lang w:val="en-US"/>
        </w:rPr>
        <w:tab/>
        <w:t>6</w:t>
      </w:r>
    </w:p>
    <w:p w14:paraId="15448161"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T</w:t>
      </w:r>
    </w:p>
    <w:p w14:paraId="0024161F"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tertiary butyl methyl ketone</w:t>
      </w:r>
      <w:r w:rsidRPr="004F4CAA">
        <w:rPr>
          <w:rFonts w:ascii="Garamond" w:hAnsi="Garamond"/>
          <w:noProof/>
          <w:lang w:val="en-US"/>
        </w:rPr>
        <w:tab/>
        <w:t>31</w:t>
      </w:r>
    </w:p>
    <w:p w14:paraId="0371595D"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TEXACO</w:t>
      </w:r>
      <w:r w:rsidRPr="004F4CAA">
        <w:rPr>
          <w:rFonts w:ascii="Garamond" w:hAnsi="Garamond"/>
          <w:noProof/>
          <w:lang w:val="en-US"/>
        </w:rPr>
        <w:tab/>
        <w:t>28</w:t>
      </w:r>
    </w:p>
    <w:p w14:paraId="2E7DFDCF"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Toluene</w:t>
      </w:r>
      <w:r w:rsidRPr="004F4CAA">
        <w:rPr>
          <w:rFonts w:ascii="Garamond" w:hAnsi="Garamond"/>
          <w:noProof/>
          <w:lang w:val="en-US"/>
        </w:rPr>
        <w:tab/>
        <w:t>8, 11, 13, 19, 42</w:t>
      </w:r>
    </w:p>
    <w:p w14:paraId="327EB8D1"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triptane</w:t>
      </w:r>
      <w:r w:rsidRPr="004F4CAA">
        <w:rPr>
          <w:rFonts w:ascii="Garamond" w:hAnsi="Garamond"/>
          <w:noProof/>
          <w:lang w:val="en-US"/>
        </w:rPr>
        <w:tab/>
        <w:t>31</w:t>
      </w:r>
    </w:p>
    <w:p w14:paraId="4284E994"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U</w:t>
      </w:r>
    </w:p>
    <w:p w14:paraId="0001A514" w14:textId="6FEB00B6"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U.O.P</w:t>
      </w:r>
      <w:r>
        <w:rPr>
          <w:rFonts w:ascii="Garamond" w:hAnsi="Garamond"/>
          <w:noProof/>
          <w:lang w:val="en-US"/>
        </w:rPr>
        <w:t>.</w:t>
      </w:r>
      <w:r w:rsidRPr="004F4CAA">
        <w:rPr>
          <w:rFonts w:ascii="Garamond" w:hAnsi="Garamond"/>
          <w:noProof/>
          <w:lang w:val="en-US"/>
        </w:rPr>
        <w:t xml:space="preserve"> Poly Plant</w:t>
      </w:r>
      <w:r w:rsidRPr="004F4CAA">
        <w:rPr>
          <w:rFonts w:ascii="Garamond" w:hAnsi="Garamond"/>
          <w:noProof/>
          <w:lang w:val="en-US"/>
        </w:rPr>
        <w:tab/>
        <w:t>28</w:t>
      </w:r>
    </w:p>
    <w:p w14:paraId="5A26A504"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U.S. Strategic Bombing Survey</w:t>
      </w:r>
      <w:r w:rsidRPr="004F4CAA">
        <w:rPr>
          <w:rFonts w:ascii="Garamond" w:hAnsi="Garamond"/>
          <w:noProof/>
          <w:lang w:val="en-US"/>
        </w:rPr>
        <w:tab/>
        <w:t>58</w:t>
      </w:r>
    </w:p>
    <w:p w14:paraId="17955F80"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Unsaturates</w:t>
      </w:r>
      <w:r w:rsidRPr="004F4CAA">
        <w:rPr>
          <w:rFonts w:ascii="Garamond" w:hAnsi="Garamond"/>
          <w:noProof/>
          <w:lang w:val="en-US"/>
        </w:rPr>
        <w:tab/>
        <w:t>9, 10, 11, 19</w:t>
      </w:r>
    </w:p>
    <w:p w14:paraId="587D790E"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V</w:t>
      </w:r>
    </w:p>
    <w:p w14:paraId="6099F9D5"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Vacuum- Bremen</w:t>
      </w:r>
      <w:r w:rsidRPr="004F4CAA">
        <w:rPr>
          <w:rFonts w:ascii="Garamond" w:hAnsi="Garamond"/>
          <w:noProof/>
          <w:lang w:val="en-US"/>
        </w:rPr>
        <w:tab/>
        <w:t>58</w:t>
      </w:r>
    </w:p>
    <w:p w14:paraId="0E1241DD"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Vacuum-Schulau</w:t>
      </w:r>
      <w:r w:rsidRPr="004F4CAA">
        <w:rPr>
          <w:rFonts w:ascii="Garamond" w:hAnsi="Garamond"/>
          <w:noProof/>
          <w:lang w:val="en-US"/>
        </w:rPr>
        <w:tab/>
        <w:t>58</w:t>
      </w:r>
    </w:p>
    <w:p w14:paraId="6D757AD2"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Venezuelan</w:t>
      </w:r>
      <w:r w:rsidRPr="004F4CAA">
        <w:rPr>
          <w:rFonts w:ascii="Garamond" w:hAnsi="Garamond"/>
          <w:noProof/>
          <w:lang w:val="en-US"/>
        </w:rPr>
        <w:tab/>
        <w:t>5</w:t>
      </w:r>
    </w:p>
    <w:p w14:paraId="4EF5CBB1"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Voltol</w:t>
      </w:r>
      <w:r w:rsidRPr="004F4CAA">
        <w:rPr>
          <w:rFonts w:ascii="Garamond" w:hAnsi="Garamond"/>
          <w:noProof/>
          <w:lang w:val="en-US"/>
        </w:rPr>
        <w:tab/>
        <w:t>6</w:t>
      </w:r>
    </w:p>
    <w:p w14:paraId="46941373"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W</w:t>
      </w:r>
    </w:p>
    <w:p w14:paraId="39BB0DED"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Welheim</w:t>
      </w:r>
      <w:r w:rsidRPr="004F4CAA">
        <w:rPr>
          <w:rFonts w:ascii="Garamond" w:hAnsi="Garamond"/>
          <w:noProof/>
          <w:lang w:val="en-US"/>
        </w:rPr>
        <w:tab/>
        <w:t>43</w:t>
      </w:r>
    </w:p>
    <w:p w14:paraId="58120D32"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Wesseling</w:t>
      </w:r>
      <w:r w:rsidRPr="004F4CAA">
        <w:rPr>
          <w:rFonts w:ascii="Garamond" w:hAnsi="Garamond"/>
          <w:noProof/>
          <w:lang w:val="en-US"/>
        </w:rPr>
        <w:tab/>
        <w:t>21, 43, 45, 47, 63</w:t>
      </w:r>
    </w:p>
    <w:p w14:paraId="479117AC"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X</w:t>
      </w:r>
    </w:p>
    <w:p w14:paraId="2445F987"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Xylene</w:t>
      </w:r>
      <w:r w:rsidRPr="004F4CAA">
        <w:rPr>
          <w:rFonts w:ascii="Garamond" w:hAnsi="Garamond"/>
          <w:noProof/>
          <w:lang w:val="en-US"/>
        </w:rPr>
        <w:tab/>
        <w:t>5, 13</w:t>
      </w:r>
    </w:p>
    <w:p w14:paraId="2B8273EE"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Xylenes</w:t>
      </w:r>
      <w:r w:rsidRPr="004F4CAA">
        <w:rPr>
          <w:rFonts w:ascii="Garamond" w:hAnsi="Garamond"/>
          <w:noProof/>
          <w:lang w:val="en-US"/>
        </w:rPr>
        <w:tab/>
        <w:t>8, 11, 19</w:t>
      </w:r>
    </w:p>
    <w:p w14:paraId="46A63AAA" w14:textId="77777777" w:rsidR="004F4CAA" w:rsidRPr="00FD2FFC" w:rsidRDefault="004F4CAA" w:rsidP="004F4CAA">
      <w:pPr>
        <w:pStyle w:val="IndexHeading"/>
        <w:keepNext/>
        <w:tabs>
          <w:tab w:val="right" w:leader="dot" w:pos="3423"/>
        </w:tabs>
        <w:spacing w:before="0"/>
        <w:rPr>
          <w:rFonts w:ascii="Garamond" w:hAnsi="Garamond" w:cs="Times New Roman"/>
          <w:b w:val="0"/>
          <w:bCs w:val="0"/>
          <w:noProof/>
          <w:sz w:val="18"/>
          <w:szCs w:val="18"/>
          <w:lang w:val="en-US"/>
        </w:rPr>
      </w:pPr>
      <w:r w:rsidRPr="004F4CAA">
        <w:rPr>
          <w:rFonts w:ascii="Garamond" w:hAnsi="Garamond"/>
          <w:noProof/>
          <w:sz w:val="18"/>
          <w:szCs w:val="18"/>
          <w:lang w:val="en-US"/>
        </w:rPr>
        <w:t>Z</w:t>
      </w:r>
    </w:p>
    <w:p w14:paraId="7225775A"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Zeitz</w:t>
      </w:r>
      <w:r w:rsidRPr="004F4CAA">
        <w:rPr>
          <w:rFonts w:ascii="Garamond" w:hAnsi="Garamond"/>
          <w:noProof/>
          <w:lang w:val="en-US"/>
        </w:rPr>
        <w:tab/>
        <w:t>21, 63</w:t>
      </w:r>
    </w:p>
    <w:p w14:paraId="2260B19B" w14:textId="77777777" w:rsidR="004F4CAA" w:rsidRPr="004F4CAA" w:rsidRDefault="004F4CAA" w:rsidP="004F4CAA">
      <w:pPr>
        <w:pStyle w:val="Index1"/>
        <w:tabs>
          <w:tab w:val="right" w:leader="dot" w:pos="3423"/>
        </w:tabs>
        <w:rPr>
          <w:rFonts w:ascii="Garamond" w:hAnsi="Garamond"/>
          <w:noProof/>
          <w:lang w:val="en-US"/>
        </w:rPr>
      </w:pPr>
      <w:r w:rsidRPr="004F4CAA">
        <w:rPr>
          <w:rFonts w:ascii="Garamond" w:hAnsi="Garamond"/>
          <w:noProof/>
          <w:lang w:val="en-US"/>
        </w:rPr>
        <w:t>ZV1</w:t>
      </w:r>
      <w:r w:rsidRPr="004F4CAA">
        <w:rPr>
          <w:rFonts w:ascii="Garamond" w:hAnsi="Garamond"/>
          <w:noProof/>
          <w:lang w:val="en-US"/>
        </w:rPr>
        <w:tab/>
        <w:t>31</w:t>
      </w:r>
    </w:p>
    <w:p w14:paraId="605B025D" w14:textId="1E76886C" w:rsidR="004F4CAA" w:rsidRPr="004F4CAA" w:rsidRDefault="004F4CAA" w:rsidP="004F4CAA">
      <w:pPr>
        <w:pStyle w:val="BodyText"/>
        <w:spacing w:before="0"/>
        <w:rPr>
          <w:noProof/>
          <w:sz w:val="18"/>
          <w:szCs w:val="18"/>
        </w:rPr>
        <w:sectPr w:rsidR="004F4CAA" w:rsidRPr="004F4CAA" w:rsidSect="004F4CAA">
          <w:endnotePr>
            <w:numFmt w:val="decimal"/>
          </w:endnotePr>
          <w:type w:val="continuous"/>
          <w:pgSz w:w="11907" w:h="16839" w:code="1"/>
          <w:pgMar w:top="1800" w:right="2040" w:bottom="1800" w:left="2280" w:header="960" w:footer="960" w:gutter="0"/>
          <w:cols w:num="2" w:space="720"/>
        </w:sectPr>
      </w:pPr>
    </w:p>
    <w:p w14:paraId="5FB9C01D" w14:textId="1FE647BE" w:rsidR="002A604D" w:rsidRDefault="00787916" w:rsidP="004F4CAA">
      <w:pPr>
        <w:pStyle w:val="BodyText"/>
        <w:spacing w:before="0"/>
        <w:sectPr w:rsidR="002A604D" w:rsidSect="004F4CAA">
          <w:endnotePr>
            <w:numFmt w:val="decimal"/>
          </w:endnotePr>
          <w:type w:val="continuous"/>
          <w:pgSz w:w="11907" w:h="16839" w:code="1"/>
          <w:pgMar w:top="1800" w:right="2040" w:bottom="1800" w:left="2280" w:header="960" w:footer="960" w:gutter="0"/>
          <w:cols w:num="4" w:space="240"/>
        </w:sectPr>
      </w:pPr>
      <w:r w:rsidRPr="004F4CAA">
        <w:rPr>
          <w:sz w:val="18"/>
          <w:szCs w:val="18"/>
        </w:rPr>
        <w:fldChar w:fldCharType="end"/>
      </w:r>
    </w:p>
    <w:p w14:paraId="740C100B" w14:textId="77777777" w:rsidR="002A604D" w:rsidRDefault="002A604D" w:rsidP="00EF21DD">
      <w:pPr>
        <w:pStyle w:val="Heading1"/>
      </w:pPr>
      <w:bookmarkStart w:id="26" w:name="_Toc22217602"/>
      <w:r>
        <w:lastRenderedPageBreak/>
        <w:t>Research Sources</w:t>
      </w:r>
      <w:bookmarkEnd w:id="26"/>
    </w:p>
    <w:sectPr w:rsidR="002A604D">
      <w:headerReference w:type="default" r:id="rId60"/>
      <w:footerReference w:type="default" r:id="rId61"/>
      <w:headerReference w:type="first" r:id="rId62"/>
      <w:endnotePr>
        <w:numFmt w:val="decimal"/>
      </w:endnotePr>
      <w:pgSz w:w="11907" w:h="16839" w:code="1"/>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61FB3DB" w14:textId="77777777" w:rsidR="00563E5E" w:rsidRDefault="00563E5E">
      <w:r>
        <w:separator/>
      </w:r>
    </w:p>
  </w:endnote>
  <w:endnote w:type="continuationSeparator" w:id="0">
    <w:p w14:paraId="55DD7C31" w14:textId="77777777" w:rsidR="00563E5E" w:rsidRDefault="00563E5E">
      <w:r>
        <w:continuationSeparator/>
      </w:r>
    </w:p>
  </w:endnote>
  <w:endnote w:id="1">
    <w:p w14:paraId="56B5C260" w14:textId="77777777" w:rsidR="002875CE" w:rsidRDefault="002875CE" w:rsidP="00972282">
      <w:pPr>
        <w:pStyle w:val="EndnoteText"/>
        <w:jc w:val="left"/>
      </w:pPr>
      <w:r>
        <w:rPr>
          <w:rStyle w:val="EndnoteReference"/>
        </w:rPr>
        <w:endnoteRef/>
      </w:r>
      <w:r>
        <w:t xml:space="preserve"> </w:t>
      </w:r>
      <w:smartTag w:uri="urn:schemas-microsoft-com:office:smarttags" w:element="country-region">
        <w:smartTag w:uri="urn:schemas-microsoft-com:office:smarttags" w:element="place">
          <w:r>
            <w:t>UK</w:t>
          </w:r>
        </w:smartTag>
      </w:smartTag>
      <w:r>
        <w:t xml:space="preserve"> Public Records Office File S 1372/A.1.9.(L) Memo from D A C Dewdren</w:t>
      </w:r>
      <w:r>
        <w:fldChar w:fldCharType="begin"/>
      </w:r>
      <w:r>
        <w:instrText xml:space="preserve"> XE "</w:instrText>
      </w:r>
      <w:r w:rsidRPr="00CA33A4">
        <w:instrText>Dewdren</w:instrText>
      </w:r>
      <w:r>
        <w:instrText xml:space="preserve">" </w:instrText>
      </w:r>
      <w:r>
        <w:fldChar w:fldCharType="end"/>
      </w:r>
      <w:r>
        <w:t>, 27 March 1941</w:t>
      </w:r>
    </w:p>
  </w:endnote>
  <w:endnote w:id="2">
    <w:p w14:paraId="15EEBD16" w14:textId="77777777" w:rsidR="002875CE" w:rsidRDefault="002875CE" w:rsidP="00BA2E84">
      <w:pPr>
        <w:pStyle w:val="EndnoteText"/>
        <w:jc w:val="left"/>
      </w:pPr>
      <w:r>
        <w:rPr>
          <w:rStyle w:val="EndnoteReference"/>
        </w:rPr>
        <w:endnoteRef/>
      </w:r>
      <w:r>
        <w:t xml:space="preserve"> UK Public Records Office </w:t>
      </w:r>
      <w:r w:rsidRPr="00BA2E84">
        <w:t>UK PRO File POWE 33/1470</w:t>
      </w:r>
      <w:r>
        <w:t xml:space="preserve"> </w:t>
      </w:r>
      <w:r w:rsidRPr="00BA2E84">
        <w:t>Axis fuel supplies: German and Italian aviation spirits sample analysis</w:t>
      </w:r>
    </w:p>
  </w:endnote>
  <w:endnote w:id="3">
    <w:p w14:paraId="02D8B12A" w14:textId="77777777" w:rsidR="002875CE" w:rsidRDefault="002875CE" w:rsidP="00972282">
      <w:pPr>
        <w:pStyle w:val="EndnoteText"/>
        <w:jc w:val="left"/>
      </w:pPr>
      <w:r>
        <w:rPr>
          <w:rStyle w:val="EndnoteReference"/>
        </w:rPr>
        <w:endnoteRef/>
      </w:r>
      <w:r>
        <w:t xml:space="preserve"> Aviation Gasoline Production and Control USAF Historical Studies: No. 65 September 1947 MA/AH Publishing Sunflower University Press </w:t>
      </w:r>
      <w:smartTag w:uri="urn:schemas-microsoft-com:office:smarttags" w:element="State">
        <w:r>
          <w:t>Kansas</w:t>
        </w:r>
      </w:smartTag>
      <w:r>
        <w:t xml:space="preserve"> </w:t>
      </w:r>
      <w:smartTag w:uri="urn:schemas-microsoft-com:office:smarttags" w:element="country-region">
        <w:smartTag w:uri="urn:schemas-microsoft-com:office:smarttags" w:element="place">
          <w:r>
            <w:t>USA</w:t>
          </w:r>
        </w:smartTag>
      </w:smartTag>
      <w:r>
        <w:t xml:space="preserve"> ISBN No. 0-89126-146-X </w:t>
      </w:r>
    </w:p>
  </w:endnote>
  <w:endnote w:id="4">
    <w:p w14:paraId="4E114643" w14:textId="4C49F9C5" w:rsidR="002875CE" w:rsidRDefault="002875CE" w:rsidP="00972282">
      <w:pPr>
        <w:pStyle w:val="EndnoteText"/>
        <w:jc w:val="left"/>
      </w:pPr>
      <w:r>
        <w:rPr>
          <w:rStyle w:val="EndnoteReference"/>
        </w:rPr>
        <w:endnoteRef/>
      </w:r>
      <w:r>
        <w:t xml:space="preserve"> American Petroleum Institute 25</w:t>
      </w:r>
      <w:r>
        <w:rPr>
          <w:vertAlign w:val="superscript"/>
        </w:rPr>
        <w:t>th</w:t>
      </w:r>
      <w:r>
        <w:t xml:space="preserve"> Annual Meeting &amp; Victory Jubilee - </w:t>
      </w:r>
      <w:smartTag w:uri="urn:schemas-microsoft-com:office:smarttags" w:element="City">
        <w:r>
          <w:t>Chicago</w:t>
        </w:r>
      </w:smartTag>
      <w:r>
        <w:t xml:space="preserve"> </w:t>
      </w:r>
      <w:smartTag w:uri="urn:schemas-microsoft-com:office:smarttags" w:element="State">
        <w:r>
          <w:t>Illinois</w:t>
        </w:r>
      </w:smartTag>
      <w:r>
        <w:t xml:space="preserve"> November 12-15, 1945 Division of Refining “Investigation by the </w:t>
      </w:r>
      <w:smartTag w:uri="urn:schemas-microsoft-com:office:smarttags" w:element="country-region">
        <w:r>
          <w:t>U.S.</w:t>
        </w:r>
      </w:smartTag>
      <w:r>
        <w:t xml:space="preserve"> Government Technical Oil </w:t>
      </w:r>
      <w:smartTag w:uri="urn:schemas-microsoft-com:office:smarttags" w:element="City">
        <w:smartTag w:uri="urn:schemas-microsoft-com:office:smarttags" w:element="place">
          <w:r>
            <w:t>Mission</w:t>
          </w:r>
        </w:smartTag>
      </w:smartTag>
      <w:r>
        <w:t>” by W.C.</w:t>
      </w:r>
      <w:r w:rsidR="00852398">
        <w:t xml:space="preserve"> </w:t>
      </w:r>
      <w:r>
        <w:t>Schroeder</w:t>
      </w:r>
    </w:p>
  </w:endnote>
  <w:endnote w:id="5">
    <w:p w14:paraId="07C1666A" w14:textId="0C5F38A6" w:rsidR="002875CE" w:rsidRDefault="002875CE" w:rsidP="00972282">
      <w:pPr>
        <w:pStyle w:val="EndnoteText"/>
        <w:jc w:val="left"/>
      </w:pPr>
      <w:r>
        <w:rPr>
          <w:rStyle w:val="EndnoteReference"/>
        </w:rPr>
        <w:endnoteRef/>
      </w:r>
      <w:r>
        <w:t xml:space="preserve"> “The </w:t>
      </w:r>
      <w:smartTag w:uri="urn:schemas-microsoft-com:office:smarttags" w:element="country-region">
        <w:smartTag w:uri="urn:schemas-microsoft-com:office:smarttags" w:element="place">
          <w:r>
            <w:t>United States</w:t>
          </w:r>
        </w:smartTag>
      </w:smartTag>
      <w:r>
        <w:t xml:space="preserve"> Strategic Bombing Survey” -Oil Division </w:t>
      </w:r>
      <w:r w:rsidR="00852398">
        <w:t>Report.</w:t>
      </w:r>
      <w:r>
        <w:t xml:space="preserve"> 2</w:t>
      </w:r>
      <w:r>
        <w:rPr>
          <w:vertAlign w:val="superscript"/>
        </w:rPr>
        <w:t>nd</w:t>
      </w:r>
      <w:r>
        <w:t xml:space="preserve">. Edition January 1947. Source: American Petroleum Institute Library, </w:t>
      </w:r>
      <w:smartTag w:uri="urn:schemas-microsoft-com:office:smarttags" w:element="place">
        <w:smartTag w:uri="urn:schemas-microsoft-com:office:smarttags" w:element="City">
          <w:r>
            <w:t>Washington</w:t>
          </w:r>
        </w:smartTag>
        <w:r>
          <w:t xml:space="preserve"> </w:t>
        </w:r>
        <w:smartTag w:uri="urn:schemas-microsoft-com:office:smarttags" w:element="State">
          <w:r>
            <w:t>DC</w:t>
          </w:r>
        </w:smartTag>
      </w:smartTag>
      <w:r>
        <w:t>.</w:t>
      </w:r>
    </w:p>
  </w:endnote>
  <w:endnote w:id="6">
    <w:p w14:paraId="2182B478" w14:textId="77777777" w:rsidR="002875CE" w:rsidRDefault="002875CE" w:rsidP="00972282">
      <w:pPr>
        <w:pStyle w:val="EndnoteText"/>
        <w:jc w:val="left"/>
      </w:pPr>
      <w:r>
        <w:rPr>
          <w:rStyle w:val="EndnoteReference"/>
        </w:rPr>
        <w:endnoteRef/>
      </w:r>
      <w:r>
        <w:t xml:space="preserve"> Website </w:t>
      </w:r>
      <w:hyperlink r:id="rId1" w:history="1">
        <w:r>
          <w:rPr>
            <w:rStyle w:val="Hyperlink"/>
          </w:rPr>
          <w:t>http://www.open.ac.uk/ou5/Arts/chemists/person.cfm?SearchID=5485</w:t>
        </w:r>
      </w:hyperlink>
      <w:r>
        <w:t xml:space="preserve"> Accessed Nov 7, 2006</w:t>
      </w:r>
    </w:p>
  </w:endnote>
  <w:endnote w:id="7">
    <w:p w14:paraId="2E522FC5" w14:textId="77777777" w:rsidR="002875CE" w:rsidRDefault="002875CE" w:rsidP="00972282">
      <w:pPr>
        <w:pStyle w:val="EndnoteText"/>
        <w:jc w:val="left"/>
      </w:pPr>
      <w:r>
        <w:rPr>
          <w:rStyle w:val="EndnoteReference"/>
        </w:rPr>
        <w:endnoteRef/>
      </w:r>
      <w:r>
        <w:t xml:space="preserve"> </w:t>
      </w:r>
      <w:smartTag w:uri="urn:schemas-microsoft-com:office:smarttags" w:element="country-region">
        <w:smartTag w:uri="urn:schemas-microsoft-com:office:smarttags" w:element="place">
          <w:r>
            <w:t>UK</w:t>
          </w:r>
        </w:smartTag>
      </w:smartTag>
      <w:r>
        <w:t xml:space="preserve"> Public Records Office FO 1039/556 Reports and Information - Refineries</w:t>
      </w:r>
    </w:p>
  </w:endnote>
  <w:endnote w:id="8">
    <w:p w14:paraId="21FF59AE" w14:textId="77777777" w:rsidR="002875CE" w:rsidRDefault="002875CE" w:rsidP="00972282">
      <w:pPr>
        <w:pStyle w:val="EndnoteText"/>
        <w:jc w:val="left"/>
      </w:pPr>
      <w:r>
        <w:rPr>
          <w:rStyle w:val="EndnoteReference"/>
        </w:rPr>
        <w:endnoteRef/>
      </w:r>
      <w:r>
        <w:t>. BIOS</w:t>
      </w:r>
      <w:r>
        <w:fldChar w:fldCharType="begin"/>
      </w:r>
      <w:r>
        <w:instrText xml:space="preserve"> XE "</w:instrText>
      </w:r>
      <w:r w:rsidRPr="002D6692">
        <w:instrText>BIOS</w:instrText>
      </w:r>
      <w:r>
        <w:instrText xml:space="preserve">" </w:instrText>
      </w:r>
      <w:r>
        <w:fldChar w:fldCharType="end"/>
      </w:r>
      <w:r>
        <w:t xml:space="preserve"> Overall report No. 1 - Report on the Petroleum and Synthetic Oil Industry of Germany, Pages 119-121. Source: </w:t>
      </w:r>
      <w:smartTag w:uri="urn:schemas-microsoft-com:office:smarttags" w:element="PlaceName">
        <w:r>
          <w:t>Imperial</w:t>
        </w:r>
      </w:smartTag>
      <w:r>
        <w:t xml:space="preserve"> </w:t>
      </w:r>
      <w:smartTag w:uri="urn:schemas-microsoft-com:office:smarttags" w:element="PlaceName">
        <w:r>
          <w:t>War</w:t>
        </w:r>
      </w:smartTag>
      <w:r>
        <w:t xml:space="preserve"> </w:t>
      </w:r>
      <w:smartTag w:uri="urn:schemas-microsoft-com:office:smarttags" w:element="PlaceType">
        <w:r>
          <w:t>Museum</w:t>
        </w:r>
      </w:smartTag>
      <w:r>
        <w:t xml:space="preserve"> </w:t>
      </w:r>
      <w:smartTag w:uri="urn:schemas-microsoft-com:office:smarttags" w:element="City">
        <w:r>
          <w:t>London</w:t>
        </w:r>
      </w:smartTag>
      <w:r>
        <w:t xml:space="preserve"> </w:t>
      </w:r>
      <w:smartTag w:uri="urn:schemas-microsoft-com:office:smarttags" w:element="country-region">
        <w:smartTag w:uri="urn:schemas-microsoft-com:office:smarttags" w:element="place">
          <w:r>
            <w:t>UK</w:t>
          </w:r>
        </w:smartTag>
      </w:smartTag>
      <w:r>
        <w:t xml:space="preserve">. </w:t>
      </w:r>
    </w:p>
  </w:endnote>
  <w:endnote w:id="9">
    <w:p w14:paraId="5C203C21" w14:textId="77777777" w:rsidR="002875CE" w:rsidRDefault="002875CE" w:rsidP="00972282">
      <w:pPr>
        <w:pStyle w:val="EndnoteText"/>
        <w:jc w:val="left"/>
      </w:pPr>
      <w:r>
        <w:rPr>
          <w:rStyle w:val="EndnoteReference"/>
        </w:rPr>
        <w:endnoteRef/>
      </w:r>
      <w:r>
        <w:t xml:space="preserve"> BIOS</w:t>
      </w:r>
      <w:r>
        <w:fldChar w:fldCharType="begin"/>
      </w:r>
      <w:r>
        <w:instrText xml:space="preserve"> XE "</w:instrText>
      </w:r>
      <w:r w:rsidRPr="002D6692">
        <w:instrText>BIOS</w:instrText>
      </w:r>
      <w:r>
        <w:instrText xml:space="preserve">" </w:instrText>
      </w:r>
      <w:r>
        <w:fldChar w:fldCharType="end"/>
      </w:r>
      <w:r>
        <w:t xml:space="preserve"> Final Report No. 967 Deutsche Vacuum Oil AG Fuels and Lubricants, Pages 13-15. Source: </w:t>
      </w:r>
      <w:smartTag w:uri="urn:schemas-microsoft-com:office:smarttags" w:element="PlaceName">
        <w:r>
          <w:t>Imperial</w:t>
        </w:r>
      </w:smartTag>
      <w:r>
        <w:t xml:space="preserve"> </w:t>
      </w:r>
      <w:smartTag w:uri="urn:schemas-microsoft-com:office:smarttags" w:element="PlaceName">
        <w:r>
          <w:t>War</w:t>
        </w:r>
      </w:smartTag>
      <w:r>
        <w:t xml:space="preserve"> </w:t>
      </w:r>
      <w:smartTag w:uri="urn:schemas-microsoft-com:office:smarttags" w:element="PlaceType">
        <w:r>
          <w:t>Museum</w:t>
        </w:r>
      </w:smartTag>
      <w:r>
        <w:t xml:space="preserve"> </w:t>
      </w:r>
      <w:smartTag w:uri="urn:schemas-microsoft-com:office:smarttags" w:element="City">
        <w:r>
          <w:t>London</w:t>
        </w:r>
      </w:smartTag>
      <w:r>
        <w:t xml:space="preserve"> </w:t>
      </w:r>
      <w:smartTag w:uri="urn:schemas-microsoft-com:office:smarttags" w:element="country-region">
        <w:smartTag w:uri="urn:schemas-microsoft-com:office:smarttags" w:element="place">
          <w:r>
            <w:t>UK</w:t>
          </w:r>
        </w:smartTag>
      </w:smartTag>
    </w:p>
  </w:endnote>
  <w:endnote w:id="10">
    <w:p w14:paraId="5BAFA89C" w14:textId="77777777" w:rsidR="002875CE" w:rsidRDefault="002875CE" w:rsidP="00972282">
      <w:pPr>
        <w:pStyle w:val="EndnoteText"/>
        <w:jc w:val="left"/>
      </w:pPr>
      <w:r>
        <w:rPr>
          <w:rStyle w:val="EndnoteReference"/>
        </w:rPr>
        <w:endnoteRef/>
      </w:r>
      <w:r>
        <w:t xml:space="preserve"> US National Aero </w:t>
      </w:r>
      <w:smartTag w:uri="urn:schemas-microsoft-com:office:smarttags" w:element="PlaceName">
        <w:r>
          <w:t>Space</w:t>
        </w:r>
      </w:smartTag>
      <w:r>
        <w:t xml:space="preserve"> </w:t>
      </w:r>
      <w:smartTag w:uri="urn:schemas-microsoft-com:office:smarttags" w:element="PlaceType">
        <w:r>
          <w:t>Museum</w:t>
        </w:r>
      </w:smartTag>
      <w:r>
        <w:t xml:space="preserve"> Library – </w:t>
      </w:r>
      <w:smartTag w:uri="urn:schemas-microsoft-com:office:smarttags" w:element="place">
        <w:smartTag w:uri="urn:schemas-microsoft-com:office:smarttags" w:element="City">
          <w:r>
            <w:t>Washington</w:t>
          </w:r>
        </w:smartTag>
        <w:r>
          <w:t xml:space="preserve"> </w:t>
        </w:r>
        <w:smartTag w:uri="urn:schemas-microsoft-com:office:smarttags" w:element="State">
          <w:r>
            <w:t>D.C.</w:t>
          </w:r>
        </w:smartTag>
      </w:smartTag>
      <w:r>
        <w:t xml:space="preserve"> Ref NASM B4-311028-01. “The Manufacture of Aviation Gasoline in Germany Report” prepared by US Naval Technical </w:t>
      </w:r>
      <w:smartTag w:uri="urn:schemas-microsoft-com:office:smarttags" w:element="City">
        <w:r>
          <w:t>Mission</w:t>
        </w:r>
      </w:smartTag>
      <w:r>
        <w:t xml:space="preserve"> in </w:t>
      </w:r>
      <w:smartTag w:uri="urn:schemas-microsoft-com:office:smarttags" w:element="place">
        <w:r>
          <w:t>Europe</w:t>
        </w:r>
      </w:smartTag>
      <w:r>
        <w:t xml:space="preserve"> - July 1945. B.I.O.S. Miscellaneous Report No. 72 prepared by M E Spaght</w:t>
      </w:r>
      <w:r>
        <w:fldChar w:fldCharType="begin"/>
      </w:r>
      <w:r>
        <w:instrText xml:space="preserve"> XE "</w:instrText>
      </w:r>
      <w:r w:rsidRPr="00605D4E">
        <w:instrText>Spaght</w:instrText>
      </w:r>
      <w:r>
        <w:instrText xml:space="preserve">" </w:instrText>
      </w:r>
      <w:r>
        <w:fldChar w:fldCharType="end"/>
      </w:r>
      <w:r>
        <w:t xml:space="preserve"> (Technician)</w:t>
      </w:r>
    </w:p>
  </w:endnote>
  <w:endnote w:id="11">
    <w:p w14:paraId="7CE454B7" w14:textId="77777777" w:rsidR="002875CE" w:rsidRDefault="002875CE" w:rsidP="00972282">
      <w:pPr>
        <w:pStyle w:val="EndnoteText"/>
        <w:jc w:val="left"/>
      </w:pPr>
      <w:r>
        <w:rPr>
          <w:rStyle w:val="EndnoteReference"/>
        </w:rPr>
        <w:endnoteRef/>
      </w:r>
      <w:r>
        <w:t xml:space="preserve"> US National Aero </w:t>
      </w:r>
      <w:smartTag w:uri="urn:schemas-microsoft-com:office:smarttags" w:element="PlaceName">
        <w:r>
          <w:t>Space</w:t>
        </w:r>
      </w:smartTag>
      <w:r>
        <w:t xml:space="preserve"> </w:t>
      </w:r>
      <w:smartTag w:uri="urn:schemas-microsoft-com:office:smarttags" w:element="PlaceType">
        <w:r>
          <w:t>Museum</w:t>
        </w:r>
      </w:smartTag>
      <w:r>
        <w:t xml:space="preserve"> Library – </w:t>
      </w:r>
      <w:smartTag w:uri="urn:schemas-microsoft-com:office:smarttags" w:element="place">
        <w:smartTag w:uri="urn:schemas-microsoft-com:office:smarttags" w:element="City">
          <w:r>
            <w:t>Washington</w:t>
          </w:r>
        </w:smartTag>
        <w:r>
          <w:t xml:space="preserve"> </w:t>
        </w:r>
        <w:smartTag w:uri="urn:schemas-microsoft-com:office:smarttags" w:element="State">
          <w:r>
            <w:t>D.C.</w:t>
          </w:r>
        </w:smartTag>
      </w:smartTag>
      <w:r>
        <w:t xml:space="preserve"> Ref NASM B4-311028-01. “The Manufacture of Aviation Gasoline in Germany Report” prepared by US Naval Technical </w:t>
      </w:r>
      <w:smartTag w:uri="urn:schemas-microsoft-com:office:smarttags" w:element="City">
        <w:r>
          <w:t>Mission</w:t>
        </w:r>
      </w:smartTag>
      <w:r>
        <w:t xml:space="preserve"> in </w:t>
      </w:r>
      <w:smartTag w:uri="urn:schemas-microsoft-com:office:smarttags" w:element="place">
        <w:r>
          <w:t>Europe</w:t>
        </w:r>
      </w:smartTag>
      <w:r>
        <w:t xml:space="preserve"> - July 1945. B.I.O.S. Miscellaneous Report No. 72 prepared by M E Spaght</w:t>
      </w:r>
      <w:r>
        <w:fldChar w:fldCharType="begin"/>
      </w:r>
      <w:r>
        <w:instrText xml:space="preserve"> XE "</w:instrText>
      </w:r>
      <w:r w:rsidRPr="00605D4E">
        <w:instrText>Spaght</w:instrText>
      </w:r>
      <w:r>
        <w:instrText xml:space="preserve">" </w:instrText>
      </w:r>
      <w:r>
        <w:fldChar w:fldCharType="end"/>
      </w:r>
      <w:r>
        <w:t xml:space="preserve"> (Technician)</w:t>
      </w:r>
    </w:p>
  </w:endnote>
  <w:endnote w:id="12">
    <w:p w14:paraId="5E92EDD5" w14:textId="77777777" w:rsidR="002875CE" w:rsidRPr="00324F79" w:rsidRDefault="002875CE" w:rsidP="00972282">
      <w:pPr>
        <w:pStyle w:val="EndnoteText"/>
        <w:jc w:val="left"/>
      </w:pPr>
      <w:r>
        <w:rPr>
          <w:rStyle w:val="EndnoteReference"/>
        </w:rPr>
        <w:endnoteRef/>
      </w:r>
      <w:r>
        <w:t xml:space="preserve"> US Navy Technical Report No. 145-45 MANUFACTURE OF AVIATION GASOLINE IN </w:t>
      </w:r>
      <w:smartTag w:uri="urn:schemas-microsoft-com:office:smarttags" w:element="country-region">
        <w:smartTag w:uri="urn:schemas-microsoft-com:office:smarttags" w:element="place">
          <w:r>
            <w:t>GERMANY</w:t>
          </w:r>
        </w:smartTag>
      </w:smartTag>
      <w:r>
        <w:t xml:space="preserve"> Website </w:t>
      </w:r>
      <w:hyperlink r:id="rId2" w:history="1">
        <w:r w:rsidRPr="00A21DDB">
          <w:rPr>
            <w:rStyle w:val="Hyperlink"/>
          </w:rPr>
          <w:t>http://www.fischer-tropsch.org/primary_documents/gvt_reports/USNAVY/tech_rpt_145_45/rpt_145_45_toc.htm</w:t>
        </w:r>
      </w:hyperlink>
      <w:r>
        <w:t xml:space="preserve"> </w:t>
      </w:r>
    </w:p>
  </w:endnote>
  <w:endnote w:id="13">
    <w:p w14:paraId="45BB003C" w14:textId="77777777" w:rsidR="002875CE" w:rsidRPr="00B85C7F" w:rsidRDefault="002875CE" w:rsidP="00972282">
      <w:pPr>
        <w:pStyle w:val="EndnoteText"/>
        <w:jc w:val="left"/>
      </w:pPr>
      <w:r>
        <w:rPr>
          <w:rStyle w:val="EndnoteReference"/>
        </w:rPr>
        <w:endnoteRef/>
      </w:r>
      <w:r>
        <w:t xml:space="preserve"> “</w:t>
      </w:r>
      <w:r w:rsidRPr="00B85C7F">
        <w:t>Report On Investigations by Fuels and Lubricants Teams At The I.G. Farbenindustrie, A. G., Works, Ludwigshafen and Oppau</w:t>
      </w:r>
      <w:r>
        <w:t>”</w:t>
      </w:r>
      <w:r w:rsidRPr="00B85C7F">
        <w:t xml:space="preserve"> </w:t>
      </w:r>
      <w:r>
        <w:t>Information Circular I. C. 7375 August 1946, United States Department of the Interior, Bureau of Mines, R. R. Sayers, Director</w:t>
      </w:r>
    </w:p>
  </w:endnote>
  <w:endnote w:id="14">
    <w:p w14:paraId="3204E14E" w14:textId="77777777" w:rsidR="002875CE" w:rsidRPr="007A24AD" w:rsidRDefault="002875CE" w:rsidP="00972282">
      <w:pPr>
        <w:pStyle w:val="EndnoteText"/>
        <w:jc w:val="left"/>
      </w:pPr>
      <w:r>
        <w:rPr>
          <w:rStyle w:val="EndnoteReference"/>
        </w:rPr>
        <w:endnoteRef/>
      </w:r>
      <w:r>
        <w:t xml:space="preserve"> BIOS Final Report 119 “Interrogation of evacuated personnel at Strass near Neurenberg (Nürenberg)” August 4th and 8th 1945.</w:t>
      </w:r>
    </w:p>
  </w:endnote>
  <w:endnote w:id="15">
    <w:p w14:paraId="00442935" w14:textId="77777777" w:rsidR="002875CE" w:rsidRDefault="002875CE" w:rsidP="00972282">
      <w:pPr>
        <w:pStyle w:val="EndnoteText"/>
        <w:jc w:val="left"/>
      </w:pPr>
      <w:r>
        <w:rPr>
          <w:rStyle w:val="EndnoteReference"/>
        </w:rPr>
        <w:endnoteRef/>
      </w:r>
      <w:r>
        <w:t xml:space="preserve"> “Oil as a Factor in the German War Effort” 1939-1945, Report by the C.O.S. Technical Sub-Committee on Axis Oil, 8</w:t>
      </w:r>
      <w:r>
        <w:rPr>
          <w:vertAlign w:val="superscript"/>
        </w:rPr>
        <w:t xml:space="preserve">th </w:t>
      </w:r>
      <w:r>
        <w:t>March 1946.</w:t>
      </w:r>
    </w:p>
  </w:endnote>
  <w:endnote w:id="16">
    <w:p w14:paraId="51ED8EC0" w14:textId="77777777" w:rsidR="002875CE" w:rsidRPr="00761A47" w:rsidRDefault="002875CE" w:rsidP="00972282">
      <w:pPr>
        <w:pStyle w:val="EndnoteText"/>
        <w:jc w:val="left"/>
      </w:pPr>
      <w:r>
        <w:rPr>
          <w:rStyle w:val="EndnoteReference"/>
        </w:rPr>
        <w:endnoteRef/>
      </w:r>
      <w:r>
        <w:t xml:space="preserve"> </w:t>
      </w:r>
      <w:smartTag w:uri="urn:schemas-microsoft-com:office:smarttags" w:element="country-region">
        <w:r>
          <w:t>UK</w:t>
        </w:r>
      </w:smartTag>
      <w:r>
        <w:t xml:space="preserve"> Public Records Office CAB 122/1481 </w:t>
      </w:r>
      <w:r w:rsidRPr="00761A47">
        <w:t xml:space="preserve">Present Position of the Refining Industry in German-Held </w:t>
      </w:r>
      <w:smartTag w:uri="urn:schemas-microsoft-com:office:smarttags" w:element="place">
        <w:r w:rsidRPr="00761A47">
          <w:t>Europe</w:t>
        </w:r>
        <w:r>
          <w:t>-</w:t>
        </w:r>
      </w:smartTag>
      <w:r>
        <w:t xml:space="preserve"> December 1943.</w:t>
      </w:r>
    </w:p>
  </w:endnote>
  <w:endnote w:id="17">
    <w:p w14:paraId="218A33F2" w14:textId="77777777" w:rsidR="002875CE" w:rsidRDefault="002875CE" w:rsidP="00972282">
      <w:pPr>
        <w:pStyle w:val="EndnoteText"/>
        <w:ind w:right="-198"/>
        <w:jc w:val="left"/>
      </w:pPr>
      <w:r>
        <w:rPr>
          <w:rStyle w:val="FootnoteReference"/>
          <w:vertAlign w:val="baseline"/>
        </w:rPr>
        <w:endnoteRef/>
      </w:r>
      <w:r>
        <w:rPr>
          <w:rStyle w:val="FootnoteReference"/>
          <w:vertAlign w:val="baseline"/>
        </w:rPr>
        <w:t xml:space="preserve"> Meeting Of Members Of The Technical Oil Mission</w:t>
      </w:r>
      <w:r>
        <w:t xml:space="preserve"> </w:t>
      </w:r>
      <w:smartTag w:uri="urn:schemas-microsoft-com:office:smarttags" w:element="place">
        <w:smartTag w:uri="urn:schemas-microsoft-com:office:smarttags" w:element="City">
          <w:r>
            <w:t>Washington</w:t>
          </w:r>
        </w:smartTag>
        <w:r>
          <w:t xml:space="preserve">, </w:t>
        </w:r>
        <w:smartTag w:uri="urn:schemas-microsoft-com:office:smarttags" w:element="State">
          <w:r>
            <w:t>D.C.</w:t>
          </w:r>
        </w:smartTag>
      </w:smartTag>
      <w:r>
        <w:t xml:space="preserve">, December 13 and 14, 1945. Title </w:t>
      </w:r>
      <w:r>
        <w:rPr>
          <w:rStyle w:val="FootnoteReference"/>
          <w:vertAlign w:val="baseline"/>
        </w:rPr>
        <w:t>"HAMBURG AREA"</w:t>
      </w:r>
      <w:r>
        <w:t xml:space="preserve"> by </w:t>
      </w:r>
      <w:r>
        <w:rPr>
          <w:rStyle w:val="FootnoteReference"/>
          <w:vertAlign w:val="baseline"/>
        </w:rPr>
        <w:t>Paul K. Kuhne</w:t>
      </w:r>
      <w:r>
        <w:t xml:space="preserve">. </w:t>
      </w:r>
      <w:hyperlink r:id="rId3" w:history="1">
        <w:r>
          <w:rPr>
            <w:rStyle w:val="Hyperlink"/>
          </w:rPr>
          <w:t>http://www.fischer-tropsch.org/Bureau_of_Mines/tom_meeting/agenda.htm</w:t>
        </w:r>
      </w:hyperlink>
    </w:p>
  </w:endnote>
  <w:endnote w:id="18">
    <w:p w14:paraId="4DF784C2" w14:textId="77777777" w:rsidR="002875CE" w:rsidRDefault="002875CE" w:rsidP="00972282">
      <w:pPr>
        <w:pStyle w:val="EndnoteText"/>
        <w:jc w:val="left"/>
      </w:pPr>
      <w:r>
        <w:rPr>
          <w:rStyle w:val="EndnoteReference"/>
        </w:rPr>
        <w:endnoteRef/>
      </w:r>
      <w:r>
        <w:t xml:space="preserve"> Wright Patterson Air Force Base Website. </w:t>
      </w:r>
      <w:hyperlink r:id="rId4" w:history="1">
        <w:r>
          <w:rPr>
            <w:rStyle w:val="Hyperlink"/>
          </w:rPr>
          <w:t>http://www.pr.afrl.af.mil/history_wpafb.html</w:t>
        </w:r>
      </w:hyperlink>
      <w:r>
        <w:t xml:space="preserve"> Accessed Jan 11, 2004</w:t>
      </w:r>
    </w:p>
  </w:endnote>
  <w:endnote w:id="19">
    <w:p w14:paraId="2BACE902" w14:textId="77777777" w:rsidR="002875CE" w:rsidRDefault="002875CE" w:rsidP="00972282">
      <w:pPr>
        <w:pStyle w:val="EndnoteText"/>
        <w:jc w:val="left"/>
      </w:pPr>
      <w:r>
        <w:rPr>
          <w:rStyle w:val="EndnoteReference"/>
        </w:rPr>
        <w:endnoteRef/>
      </w:r>
      <w:r>
        <w:t xml:space="preserve"> “World Speed Record Aircraft” by Ferdinand Kasman F.C.W. -</w:t>
      </w:r>
      <w:smartTag w:uri="urn:schemas-microsoft-com:office:smarttags" w:element="City">
        <w:smartTag w:uri="urn:schemas-microsoft-com:office:smarttags" w:element="place">
          <w:r>
            <w:t>Cologne</w:t>
          </w:r>
        </w:smartTag>
      </w:smartTag>
      <w:r>
        <w:t xml:space="preserve"> - June 1990. Leicestershire Library (</w:t>
      </w:r>
      <w:smartTag w:uri="urn:schemas-microsoft-com:office:smarttags" w:element="country-region">
        <w:smartTag w:uri="urn:schemas-microsoft-com:office:smarttags" w:element="place">
          <w:r>
            <w:t>UK</w:t>
          </w:r>
        </w:smartTag>
      </w:smartTag>
      <w:r>
        <w:t>) Call No. 639.1334.</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Sans">
    <w:altName w:val="Times New Roman"/>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16ED1B" w14:textId="77777777" w:rsidR="002875CE" w:rsidRDefault="002875CE" w:rsidP="002A604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A92CD80" w14:textId="77777777" w:rsidR="002875CE" w:rsidRDefault="002875C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A9C097" w14:textId="77777777" w:rsidR="002875CE" w:rsidRDefault="002875CE" w:rsidP="002A604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1B4E403E" w14:textId="77777777" w:rsidR="002875CE" w:rsidRDefault="002875C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8E1953" w14:textId="77777777" w:rsidR="002875CE" w:rsidRDefault="002875CE">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18</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804B69" w14:textId="77777777" w:rsidR="002875CE" w:rsidRDefault="002875CE">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F80E4D" w14:textId="77777777" w:rsidR="002875CE" w:rsidRDefault="002875CE">
    <w:pPr>
      <w:pStyle w:val="Footer"/>
      <w:framePr w:wrap="notBesid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52</w:t>
    </w:r>
    <w:r>
      <w:rPr>
        <w:rStyle w:val="PageNumber"/>
      </w:rPr>
      <w:fldChar w:fldCharType="end"/>
    </w:r>
  </w:p>
  <w:p w14:paraId="7049668E" w14:textId="77777777" w:rsidR="002875CE" w:rsidRDefault="002875C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AB3FA5" w14:textId="77777777" w:rsidR="002875CE" w:rsidRDefault="002875CE">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36</w:t>
    </w:r>
    <w:r>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03FEA2" w14:textId="77777777" w:rsidR="002875CE" w:rsidRDefault="002875CE">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38</w:t>
    </w:r>
    <w:r>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DEB679" w14:textId="77777777" w:rsidR="002875CE" w:rsidRDefault="002875CE">
    <w:pPr>
      <w:pStyle w:val="Footer"/>
      <w:framePr w:wrap="notBesid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74</w:t>
    </w:r>
    <w:r>
      <w:rPr>
        <w:rStyle w:val="PageNumber"/>
      </w:rPr>
      <w:fldChar w:fldCharType="end"/>
    </w:r>
  </w:p>
  <w:p w14:paraId="410B3FC9" w14:textId="77777777" w:rsidR="002875CE" w:rsidRDefault="002875CE">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BF614A" w14:textId="77777777" w:rsidR="002875CE" w:rsidRDefault="002875CE">
    <w:pPr>
      <w:pStyle w:val="Footer"/>
      <w:framePr w:wrap="notBesid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75</w:t>
    </w:r>
    <w:r>
      <w:rPr>
        <w:rStyle w:val="PageNumber"/>
      </w:rPr>
      <w:fldChar w:fldCharType="end"/>
    </w:r>
  </w:p>
  <w:p w14:paraId="4D043777" w14:textId="77777777" w:rsidR="002875CE" w:rsidRDefault="002875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6724F5" w14:textId="77777777" w:rsidR="00563E5E" w:rsidRDefault="00563E5E">
      <w:r>
        <w:separator/>
      </w:r>
    </w:p>
  </w:footnote>
  <w:footnote w:type="continuationSeparator" w:id="0">
    <w:p w14:paraId="0BE3EFB6" w14:textId="77777777" w:rsidR="00563E5E" w:rsidRDefault="00563E5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BEA88B" w14:textId="77777777" w:rsidR="002875CE" w:rsidRDefault="002875CE">
    <w:pPr>
      <w:pStyle w:val="Header"/>
      <w:tabs>
        <w:tab w:val="clear" w:pos="4320"/>
        <w:tab w:val="left" w:pos="4395"/>
      </w:tabs>
    </w:pPr>
    <w:r>
      <w:t>history of avgas</w:t>
    </w:r>
    <w:r>
      <w:tab/>
    </w:r>
    <w:r>
      <w:tab/>
      <w:t>© PetrOch SERVICES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A0EF0F" w14:textId="77777777" w:rsidR="002875CE" w:rsidRDefault="002875CE">
    <w:pPr>
      <w:pStyle w:val="Header"/>
      <w:tabs>
        <w:tab w:val="clear" w:pos="4320"/>
        <w:tab w:val="left" w:pos="4395"/>
      </w:tabs>
    </w:pPr>
    <w:r>
      <w:t>history of avgas</w:t>
    </w:r>
    <w:r>
      <w:tab/>
    </w:r>
    <w:r>
      <w:tab/>
      <w:t>© PetrOch SERVICES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208510" w14:textId="77777777" w:rsidR="002875CE" w:rsidRDefault="002875CE">
    <w:pPr>
      <w:pStyle w:val="Header"/>
      <w:tabs>
        <w:tab w:val="left" w:pos="4395"/>
      </w:tabs>
    </w:pPr>
    <w:r>
      <w:t>history of avgas</w:t>
    </w:r>
    <w:r>
      <w:tab/>
    </w:r>
    <w:r>
      <w:tab/>
      <w:t>© PetrOch SERVICES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44E05B" w14:textId="77777777" w:rsidR="002875CE" w:rsidRDefault="002875C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689ABC" w14:textId="77777777" w:rsidR="002875CE" w:rsidRDefault="002875CE">
    <w:pPr>
      <w:pStyle w:val="Header"/>
      <w:tabs>
        <w:tab w:val="left" w:pos="4395"/>
      </w:tabs>
    </w:pPr>
    <w:r>
      <w:t>history of avgas</w:t>
    </w:r>
    <w:r>
      <w:tab/>
    </w:r>
    <w:r>
      <w:tab/>
      <w:t>© PetrOch SERVICES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BA95FE" w14:textId="77777777" w:rsidR="002875CE" w:rsidRDefault="002875C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5236246"/>
    <w:multiLevelType w:val="hybridMultilevel"/>
    <w:tmpl w:val="D678345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CA0ED4"/>
    <w:multiLevelType w:val="hybridMultilevel"/>
    <w:tmpl w:val="FDECF4E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343C0D79"/>
    <w:multiLevelType w:val="hybridMultilevel"/>
    <w:tmpl w:val="1210762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4C510602"/>
    <w:multiLevelType w:val="singleLevel"/>
    <w:tmpl w:val="F1444738"/>
    <w:lvl w:ilvl="0">
      <w:start w:val="1"/>
      <w:numFmt w:val="bullet"/>
      <w:pStyle w:val="ListBullet5"/>
      <w:lvlText w:val=""/>
      <w:lvlJc w:val="left"/>
      <w:pPr>
        <w:tabs>
          <w:tab w:val="num" w:pos="360"/>
        </w:tabs>
        <w:ind w:left="360" w:hanging="360"/>
      </w:pPr>
      <w:rPr>
        <w:rFonts w:ascii="Wingdings" w:hAnsi="Wingdings" w:hint="default"/>
      </w:rPr>
    </w:lvl>
  </w:abstractNum>
  <w:abstractNum w:abstractNumId="4" w15:restartNumberingAfterBreak="0">
    <w:nsid w:val="4FB50F97"/>
    <w:multiLevelType w:val="hybridMultilevel"/>
    <w:tmpl w:val="6A4687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5B7D1481"/>
    <w:multiLevelType w:val="hybridMultilevel"/>
    <w:tmpl w:val="15D4D06A"/>
    <w:lvl w:ilvl="0" w:tplc="904E7B00">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5E593720"/>
    <w:multiLevelType w:val="multilevel"/>
    <w:tmpl w:val="266EC8A2"/>
    <w:lvl w:ilvl="0">
      <w:start w:val="1943"/>
      <w:numFmt w:val="decimal"/>
      <w:lvlText w:val="%1"/>
      <w:lvlJc w:val="left"/>
      <w:pPr>
        <w:tabs>
          <w:tab w:val="num" w:pos="1440"/>
        </w:tabs>
        <w:ind w:left="1440" w:hanging="1440"/>
      </w:pPr>
      <w:rPr>
        <w:rFonts w:hint="default"/>
      </w:rPr>
    </w:lvl>
    <w:lvl w:ilvl="1">
      <w:start w:val="44"/>
      <w:numFmt w:val="decimal"/>
      <w:lvlText w:val="%1-%2"/>
      <w:lvlJc w:val="left"/>
      <w:pPr>
        <w:tabs>
          <w:tab w:val="num" w:pos="1440"/>
        </w:tabs>
        <w:ind w:left="1440" w:hanging="1440"/>
      </w:pPr>
      <w:rPr>
        <w:rFonts w:hint="default"/>
      </w:rPr>
    </w:lvl>
    <w:lvl w:ilvl="2">
      <w:start w:val="1"/>
      <w:numFmt w:val="decimal"/>
      <w:lvlText w:val="%1-%2.%3"/>
      <w:lvlJc w:val="left"/>
      <w:pPr>
        <w:tabs>
          <w:tab w:val="num" w:pos="1440"/>
        </w:tabs>
        <w:ind w:left="1440" w:hanging="1440"/>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 w15:restartNumberingAfterBreak="0">
    <w:nsid w:val="5F436190"/>
    <w:multiLevelType w:val="singleLevel"/>
    <w:tmpl w:val="D7CE7166"/>
    <w:lvl w:ilvl="0">
      <w:start w:val="1"/>
      <w:numFmt w:val="bullet"/>
      <w:pStyle w:val="ListBullet"/>
      <w:lvlText w:val=""/>
      <w:lvlJc w:val="left"/>
      <w:pPr>
        <w:tabs>
          <w:tab w:val="num" w:pos="360"/>
        </w:tabs>
        <w:ind w:left="360" w:hanging="360"/>
      </w:pPr>
      <w:rPr>
        <w:rFonts w:ascii="Wingdings" w:hAnsi="Wingdings" w:hint="default"/>
      </w:rPr>
    </w:lvl>
  </w:abstractNum>
  <w:abstractNum w:abstractNumId="8" w15:restartNumberingAfterBreak="0">
    <w:nsid w:val="749F54D3"/>
    <w:multiLevelType w:val="hybridMultilevel"/>
    <w:tmpl w:val="C584D9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CB34370"/>
    <w:multiLevelType w:val="hybridMultilevel"/>
    <w:tmpl w:val="E252EE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3"/>
  </w:num>
  <w:num w:numId="3">
    <w:abstractNumId w:val="0"/>
  </w:num>
  <w:num w:numId="4">
    <w:abstractNumId w:val="5"/>
  </w:num>
  <w:num w:numId="5">
    <w:abstractNumId w:val="4"/>
  </w:num>
  <w:num w:numId="6">
    <w:abstractNumId w:val="6"/>
  </w:num>
  <w:num w:numId="7">
    <w:abstractNumId w:val="9"/>
  </w:num>
  <w:num w:numId="8">
    <w:abstractNumId w:val="2"/>
  </w:num>
  <w:num w:numId="9">
    <w:abstractNumId w:val="8"/>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83"/>
  <w:activeWritingStyle w:appName="MSWord" w:lang="en-US" w:vendorID="8" w:dllVersion="513" w:checkStyle="1"/>
  <w:proofState w:spelling="clean" w:grammar="clean"/>
  <w:attachedTemplate r:id="rId1"/>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dit="readOnly" w:enforcement="1" w:cryptProviderType="rsaAES" w:cryptAlgorithmClass="hash" w:cryptAlgorithmType="typeAny" w:cryptAlgorithmSid="14" w:cryptSpinCount="100000" w:hash="PxG/ei23DfsAVm55S6l7pXloSkQyUavt+PXJydv7pFHLZ7fj+uOG+DMXK4edmnG+FMPJMwgWzjO+7Y05jJZaPQ==" w:salt="2jZA05T8Rgj47f3n4f1SPw=="/>
  <w:defaultTabStop w:val="720"/>
  <w:drawingGridHorizontalSpacing w:val="187"/>
  <w:drawingGridVerticalSpacing w:val="187"/>
  <w:doNotUseMarginsForDrawingGridOrigin/>
  <w:drawingGridHorizontalOrigin w:val="0"/>
  <w:drawingGridVerticalOrigin w:val="0"/>
  <w:noPunctuationKerning/>
  <w:characterSpacingControl w:val="doNotCompress"/>
  <w:footnotePr>
    <w:footnote w:id="-1"/>
    <w:footnote w:id="0"/>
  </w:footnotePr>
  <w:endnotePr>
    <w:numFmt w:val="decimal"/>
    <w:endnote w:id="-1"/>
    <w:endnote w:id="0"/>
  </w:endnotePr>
  <w:compat>
    <w:doNotSuppressParagraphBorders/>
    <w:footnoteLayoutLikeWW8/>
    <w:shapeLayoutLikeWW8/>
    <w:alignTablesRowByRow/>
    <w:forgetLastTabAlignment/>
    <w:doNotUseHTMLParagraphAutoSpacing/>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092C6A"/>
    <w:rsid w:val="00006C2F"/>
    <w:rsid w:val="00006EA4"/>
    <w:rsid w:val="00033D2A"/>
    <w:rsid w:val="00036153"/>
    <w:rsid w:val="00046031"/>
    <w:rsid w:val="00060369"/>
    <w:rsid w:val="00080C37"/>
    <w:rsid w:val="00092C6A"/>
    <w:rsid w:val="000B2C37"/>
    <w:rsid w:val="000C2F07"/>
    <w:rsid w:val="000E1D5B"/>
    <w:rsid w:val="0013524B"/>
    <w:rsid w:val="0014545D"/>
    <w:rsid w:val="00157336"/>
    <w:rsid w:val="00160021"/>
    <w:rsid w:val="00173808"/>
    <w:rsid w:val="001831E0"/>
    <w:rsid w:val="001834CA"/>
    <w:rsid w:val="001A3DB8"/>
    <w:rsid w:val="001D3DCB"/>
    <w:rsid w:val="00211145"/>
    <w:rsid w:val="00231EF8"/>
    <w:rsid w:val="002875CE"/>
    <w:rsid w:val="002A604D"/>
    <w:rsid w:val="002B526F"/>
    <w:rsid w:val="002B5DBF"/>
    <w:rsid w:val="002D24DC"/>
    <w:rsid w:val="002E0DBB"/>
    <w:rsid w:val="002F4B33"/>
    <w:rsid w:val="00324F79"/>
    <w:rsid w:val="00341B41"/>
    <w:rsid w:val="003573D3"/>
    <w:rsid w:val="00365D25"/>
    <w:rsid w:val="00366B2B"/>
    <w:rsid w:val="00372315"/>
    <w:rsid w:val="00377F80"/>
    <w:rsid w:val="00385C4A"/>
    <w:rsid w:val="003B2CC5"/>
    <w:rsid w:val="003D298F"/>
    <w:rsid w:val="003E2801"/>
    <w:rsid w:val="003F5B71"/>
    <w:rsid w:val="004202CD"/>
    <w:rsid w:val="00423D24"/>
    <w:rsid w:val="004312AE"/>
    <w:rsid w:val="00452EC5"/>
    <w:rsid w:val="00472204"/>
    <w:rsid w:val="004740B6"/>
    <w:rsid w:val="004776D0"/>
    <w:rsid w:val="0049144C"/>
    <w:rsid w:val="00495976"/>
    <w:rsid w:val="004B5305"/>
    <w:rsid w:val="004B6407"/>
    <w:rsid w:val="004D7987"/>
    <w:rsid w:val="004E2502"/>
    <w:rsid w:val="004E4908"/>
    <w:rsid w:val="004E52CF"/>
    <w:rsid w:val="004E702D"/>
    <w:rsid w:val="004F4647"/>
    <w:rsid w:val="004F4CAA"/>
    <w:rsid w:val="005066F3"/>
    <w:rsid w:val="0052692B"/>
    <w:rsid w:val="005332CE"/>
    <w:rsid w:val="005420DE"/>
    <w:rsid w:val="0054488F"/>
    <w:rsid w:val="00560D27"/>
    <w:rsid w:val="00563C25"/>
    <w:rsid w:val="00563E5E"/>
    <w:rsid w:val="0056595F"/>
    <w:rsid w:val="00567BD4"/>
    <w:rsid w:val="00576041"/>
    <w:rsid w:val="00580F9A"/>
    <w:rsid w:val="005A2EDD"/>
    <w:rsid w:val="005A4097"/>
    <w:rsid w:val="005C02A5"/>
    <w:rsid w:val="005C1D18"/>
    <w:rsid w:val="005E0EFE"/>
    <w:rsid w:val="005F45C4"/>
    <w:rsid w:val="00610856"/>
    <w:rsid w:val="00615974"/>
    <w:rsid w:val="00626F6B"/>
    <w:rsid w:val="00630DB7"/>
    <w:rsid w:val="00643B81"/>
    <w:rsid w:val="006471CC"/>
    <w:rsid w:val="00651F15"/>
    <w:rsid w:val="006621EA"/>
    <w:rsid w:val="00662B05"/>
    <w:rsid w:val="00664304"/>
    <w:rsid w:val="00667A53"/>
    <w:rsid w:val="00671328"/>
    <w:rsid w:val="006802AB"/>
    <w:rsid w:val="006B3481"/>
    <w:rsid w:val="006D0EFD"/>
    <w:rsid w:val="006E741A"/>
    <w:rsid w:val="006F1C7C"/>
    <w:rsid w:val="00702A16"/>
    <w:rsid w:val="00713894"/>
    <w:rsid w:val="0072190C"/>
    <w:rsid w:val="00724778"/>
    <w:rsid w:val="007334F5"/>
    <w:rsid w:val="00751BDE"/>
    <w:rsid w:val="00761A47"/>
    <w:rsid w:val="00787916"/>
    <w:rsid w:val="007A24AD"/>
    <w:rsid w:val="007B0C85"/>
    <w:rsid w:val="007B5A5F"/>
    <w:rsid w:val="007D5F19"/>
    <w:rsid w:val="007E0167"/>
    <w:rsid w:val="007E2263"/>
    <w:rsid w:val="007E36AF"/>
    <w:rsid w:val="007E7B8C"/>
    <w:rsid w:val="007F6DA8"/>
    <w:rsid w:val="0082694D"/>
    <w:rsid w:val="00832F5C"/>
    <w:rsid w:val="008335CC"/>
    <w:rsid w:val="00834CA8"/>
    <w:rsid w:val="00834FAE"/>
    <w:rsid w:val="0085160C"/>
    <w:rsid w:val="00851931"/>
    <w:rsid w:val="00852398"/>
    <w:rsid w:val="00857CFD"/>
    <w:rsid w:val="008617BC"/>
    <w:rsid w:val="00882A88"/>
    <w:rsid w:val="00890739"/>
    <w:rsid w:val="008B6F7B"/>
    <w:rsid w:val="008E64D4"/>
    <w:rsid w:val="008F63E6"/>
    <w:rsid w:val="00903112"/>
    <w:rsid w:val="009160EE"/>
    <w:rsid w:val="00924D55"/>
    <w:rsid w:val="00925BA6"/>
    <w:rsid w:val="00932788"/>
    <w:rsid w:val="00935CD8"/>
    <w:rsid w:val="009551B5"/>
    <w:rsid w:val="00956AA6"/>
    <w:rsid w:val="009579E5"/>
    <w:rsid w:val="00966453"/>
    <w:rsid w:val="009720DD"/>
    <w:rsid w:val="00972282"/>
    <w:rsid w:val="009737CB"/>
    <w:rsid w:val="00982234"/>
    <w:rsid w:val="00982366"/>
    <w:rsid w:val="009907C8"/>
    <w:rsid w:val="00993062"/>
    <w:rsid w:val="009B37D9"/>
    <w:rsid w:val="009D03CB"/>
    <w:rsid w:val="009D44F8"/>
    <w:rsid w:val="009E3A57"/>
    <w:rsid w:val="009E784F"/>
    <w:rsid w:val="00A0265D"/>
    <w:rsid w:val="00A210FC"/>
    <w:rsid w:val="00A26F27"/>
    <w:rsid w:val="00A35356"/>
    <w:rsid w:val="00A42044"/>
    <w:rsid w:val="00A45DF3"/>
    <w:rsid w:val="00A55CD5"/>
    <w:rsid w:val="00A5609D"/>
    <w:rsid w:val="00A66822"/>
    <w:rsid w:val="00A66CDC"/>
    <w:rsid w:val="00A928E3"/>
    <w:rsid w:val="00AD47F0"/>
    <w:rsid w:val="00AE2172"/>
    <w:rsid w:val="00B11E2C"/>
    <w:rsid w:val="00B17E33"/>
    <w:rsid w:val="00B214B2"/>
    <w:rsid w:val="00B366D6"/>
    <w:rsid w:val="00B84719"/>
    <w:rsid w:val="00B85C7F"/>
    <w:rsid w:val="00B97E2A"/>
    <w:rsid w:val="00BA2E84"/>
    <w:rsid w:val="00BC6422"/>
    <w:rsid w:val="00BE6946"/>
    <w:rsid w:val="00BF7A30"/>
    <w:rsid w:val="00C43F33"/>
    <w:rsid w:val="00C445BD"/>
    <w:rsid w:val="00C54A82"/>
    <w:rsid w:val="00C65816"/>
    <w:rsid w:val="00C76604"/>
    <w:rsid w:val="00C86B98"/>
    <w:rsid w:val="00C92D8D"/>
    <w:rsid w:val="00CA410E"/>
    <w:rsid w:val="00CB0D14"/>
    <w:rsid w:val="00CB2497"/>
    <w:rsid w:val="00CB3246"/>
    <w:rsid w:val="00CB43B2"/>
    <w:rsid w:val="00CE59B5"/>
    <w:rsid w:val="00CF68C2"/>
    <w:rsid w:val="00CF7E6A"/>
    <w:rsid w:val="00D1027F"/>
    <w:rsid w:val="00D10D3A"/>
    <w:rsid w:val="00D13AB4"/>
    <w:rsid w:val="00D563D6"/>
    <w:rsid w:val="00D76156"/>
    <w:rsid w:val="00DF349F"/>
    <w:rsid w:val="00E049F7"/>
    <w:rsid w:val="00E14A86"/>
    <w:rsid w:val="00E225D1"/>
    <w:rsid w:val="00E722C5"/>
    <w:rsid w:val="00E74E80"/>
    <w:rsid w:val="00E837DC"/>
    <w:rsid w:val="00E845A1"/>
    <w:rsid w:val="00E917C7"/>
    <w:rsid w:val="00E9352E"/>
    <w:rsid w:val="00E95684"/>
    <w:rsid w:val="00EB3F2E"/>
    <w:rsid w:val="00EC1CBB"/>
    <w:rsid w:val="00ED7083"/>
    <w:rsid w:val="00EE2970"/>
    <w:rsid w:val="00EE5509"/>
    <w:rsid w:val="00EF21DD"/>
    <w:rsid w:val="00EF3584"/>
    <w:rsid w:val="00F073B9"/>
    <w:rsid w:val="00F40D36"/>
    <w:rsid w:val="00F43EDB"/>
    <w:rsid w:val="00F55B56"/>
    <w:rsid w:val="00F6045D"/>
    <w:rsid w:val="00F76673"/>
    <w:rsid w:val="00F85E3B"/>
    <w:rsid w:val="00F9291B"/>
    <w:rsid w:val="00FD15F1"/>
    <w:rsid w:val="00FD2FFC"/>
    <w:rsid w:val="00FE39C8"/>
    <w:rsid w:val="00FE594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State"/>
  <w:smartTagType w:namespaceuri="urn:schemas-microsoft-com:office:smarttags" w:name="place"/>
  <w:smartTagType w:namespaceuri="urn:schemas-microsoft-com:office:smarttags" w:name="country-region"/>
  <w:shapeDefaults>
    <o:shapedefaults v:ext="edit" spidmax="1087"/>
    <o:shapelayout v:ext="edit">
      <o:idmap v:ext="edit" data="1"/>
    </o:shapelayout>
  </w:shapeDefaults>
  <w:decimalSymbol w:val="."/>
  <w:listSeparator w:val=","/>
  <w14:docId w14:val="6D243CB3"/>
  <w15:docId w15:val="{6F5A86F8-61E7-433E-BE42-26E22FA57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06EA4"/>
    <w:pPr>
      <w:spacing w:before="120"/>
      <w:jc w:val="center"/>
    </w:pPr>
    <w:rPr>
      <w:rFonts w:ascii="Garamond" w:hAnsi="Garamond"/>
      <w:sz w:val="16"/>
      <w:lang w:eastAsia="en-US"/>
    </w:rPr>
  </w:style>
  <w:style w:type="paragraph" w:styleId="Heading1">
    <w:name w:val="heading 1"/>
    <w:basedOn w:val="Normal"/>
    <w:next w:val="BodyText"/>
    <w:autoRedefine/>
    <w:qFormat/>
    <w:rsid w:val="00E722C5"/>
    <w:pPr>
      <w:keepNext/>
      <w:jc w:val="left"/>
      <w:outlineLvl w:val="0"/>
    </w:pPr>
    <w:rPr>
      <w:rFonts w:ascii="Arial Black" w:hAnsi="Arial Black"/>
      <w:color w:val="808080"/>
      <w:spacing w:val="-25"/>
      <w:kern w:val="28"/>
      <w:sz w:val="32"/>
    </w:rPr>
  </w:style>
  <w:style w:type="paragraph" w:styleId="Heading2">
    <w:name w:val="heading 2"/>
    <w:basedOn w:val="Normal"/>
    <w:next w:val="BodyText"/>
    <w:qFormat/>
    <w:pPr>
      <w:keepNext/>
      <w:spacing w:line="240" w:lineRule="atLeast"/>
      <w:outlineLvl w:val="1"/>
    </w:pPr>
    <w:rPr>
      <w:rFonts w:ascii="Arial Black" w:hAnsi="Arial Black"/>
      <w:spacing w:val="-10"/>
      <w:kern w:val="28"/>
    </w:rPr>
  </w:style>
  <w:style w:type="paragraph" w:styleId="Heading3">
    <w:name w:val="heading 3"/>
    <w:basedOn w:val="Normal"/>
    <w:next w:val="BodyText"/>
    <w:qFormat/>
    <w:pPr>
      <w:keepNext/>
      <w:outlineLvl w:val="2"/>
    </w:pPr>
    <w:rPr>
      <w:rFonts w:ascii="Arial Black" w:hAnsi="Arial Black"/>
      <w:spacing w:val="-5"/>
      <w:sz w:val="18"/>
    </w:rPr>
  </w:style>
  <w:style w:type="paragraph" w:styleId="Heading4">
    <w:name w:val="heading 4"/>
    <w:basedOn w:val="Normal"/>
    <w:next w:val="BodyText"/>
    <w:qFormat/>
    <w:pPr>
      <w:keepNext/>
      <w:spacing w:after="240"/>
      <w:outlineLvl w:val="3"/>
    </w:pPr>
    <w:rPr>
      <w:caps/>
      <w:spacing w:val="30"/>
    </w:rPr>
  </w:style>
  <w:style w:type="paragraph" w:styleId="Heading5">
    <w:name w:val="heading 5"/>
    <w:basedOn w:val="Normal"/>
    <w:next w:val="BodyText"/>
    <w:qFormat/>
    <w:pPr>
      <w:keepNext/>
      <w:framePr w:w="1800" w:wrap="around" w:vAnchor="text" w:hAnchor="page" w:x="1201" w:y="1"/>
      <w:spacing w:before="40" w:after="240"/>
      <w:outlineLvl w:val="4"/>
    </w:pPr>
    <w:rPr>
      <w:rFonts w:ascii="Arial Black" w:hAnsi="Arial Black"/>
      <w:spacing w:val="-5"/>
      <w:sz w:val="18"/>
    </w:rPr>
  </w:style>
  <w:style w:type="paragraph" w:styleId="Heading6">
    <w:name w:val="heading 6"/>
    <w:basedOn w:val="Normal"/>
    <w:next w:val="BodyText"/>
    <w:qFormat/>
    <w:pPr>
      <w:keepNext/>
      <w:framePr w:w="1800" w:wrap="around" w:vAnchor="text" w:hAnchor="page" w:x="1201" w:y="1"/>
      <w:outlineLvl w:val="5"/>
    </w:pPr>
  </w:style>
  <w:style w:type="paragraph" w:styleId="Heading7">
    <w:name w:val="heading 7"/>
    <w:basedOn w:val="Normal"/>
    <w:next w:val="BodyText"/>
    <w:qFormat/>
    <w:pPr>
      <w:framePr w:w="3780" w:hSpace="240" w:wrap="around" w:vAnchor="text" w:hAnchor="page" w:x="1489" w:y="1"/>
      <w:pBdr>
        <w:top w:val="single" w:sz="6" w:space="12" w:color="FFFFFF"/>
        <w:left w:val="single" w:sz="6" w:space="12" w:color="FFFFFF"/>
        <w:bottom w:val="single" w:sz="6" w:space="12" w:color="FFFFFF"/>
        <w:right w:val="single" w:sz="6" w:space="12" w:color="FFFFFF"/>
      </w:pBdr>
      <w:shd w:val="pct5" w:color="auto" w:fill="auto"/>
      <w:spacing w:before="60"/>
      <w:outlineLvl w:val="6"/>
    </w:pPr>
    <w:rPr>
      <w:i/>
      <w:spacing w:val="-5"/>
      <w:sz w:val="28"/>
    </w:rPr>
  </w:style>
  <w:style w:type="paragraph" w:styleId="Heading8">
    <w:name w:val="heading 8"/>
    <w:basedOn w:val="Normal"/>
    <w:next w:val="BodyText"/>
    <w:qFormat/>
    <w:pPr>
      <w:keepNext/>
      <w:framePr w:w="1860" w:wrap="around" w:vAnchor="text" w:hAnchor="page" w:x="1201" w:y="1"/>
      <w:pBdr>
        <w:top w:val="single" w:sz="24" w:space="0" w:color="auto"/>
        <w:bottom w:val="single" w:sz="6" w:space="0" w:color="auto"/>
      </w:pBdr>
      <w:spacing w:before="60" w:line="320" w:lineRule="exact"/>
      <w:outlineLvl w:val="7"/>
    </w:pPr>
    <w:rPr>
      <w:rFonts w:ascii="Arial Black" w:hAnsi="Arial Black"/>
      <w:caps/>
      <w:spacing w:val="60"/>
      <w:sz w:val="14"/>
    </w:rPr>
  </w:style>
  <w:style w:type="paragraph" w:styleId="Heading9">
    <w:name w:val="heading 9"/>
    <w:basedOn w:val="Normal"/>
    <w:next w:val="BodyText"/>
    <w:qFormat/>
    <w:pPr>
      <w:keepNext/>
      <w:spacing w:before="80" w:after="60"/>
      <w:outlineLvl w:val="8"/>
    </w:pPr>
    <w:rPr>
      <w:b/>
      <w:i/>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semiHidden/>
    <w:rPr>
      <w:sz w:val="16"/>
    </w:rPr>
  </w:style>
  <w:style w:type="paragraph" w:styleId="CommentText">
    <w:name w:val="annotation text"/>
    <w:basedOn w:val="Normal"/>
    <w:link w:val="CommentTextChar"/>
    <w:semiHidden/>
    <w:pPr>
      <w:tabs>
        <w:tab w:val="left" w:pos="187"/>
      </w:tabs>
      <w:spacing w:line="220" w:lineRule="exact"/>
      <w:ind w:left="187" w:hanging="187"/>
    </w:pPr>
  </w:style>
  <w:style w:type="paragraph" w:customStyle="1" w:styleId="BlockQuotation">
    <w:name w:val="Block Quotation"/>
    <w:basedOn w:val="Normal"/>
    <w:next w:val="BodyText"/>
    <w:pPr>
      <w:pBdr>
        <w:top w:val="single" w:sz="6" w:space="12" w:color="FFFFFF"/>
        <w:left w:val="single" w:sz="6" w:space="12" w:color="FFFFFF"/>
        <w:bottom w:val="single" w:sz="6" w:space="12" w:color="FFFFFF"/>
        <w:right w:val="single" w:sz="6" w:space="12" w:color="FFFFFF"/>
      </w:pBdr>
      <w:shd w:val="pct10" w:color="808080" w:fill="auto"/>
      <w:spacing w:after="240"/>
      <w:ind w:left="600" w:right="600"/>
      <w:jc w:val="both"/>
    </w:pPr>
    <w:rPr>
      <w:spacing w:val="-5"/>
      <w:sz w:val="24"/>
    </w:rPr>
  </w:style>
  <w:style w:type="paragraph" w:styleId="BodyText">
    <w:name w:val="Body Text"/>
    <w:basedOn w:val="Normal"/>
    <w:link w:val="BodyTextChar1"/>
    <w:autoRedefine/>
    <w:qFormat/>
    <w:rsid w:val="00E722C5"/>
    <w:pPr>
      <w:ind w:right="40"/>
      <w:jc w:val="left"/>
    </w:pPr>
    <w:rPr>
      <w:bCs/>
      <w:spacing w:val="-5"/>
      <w:sz w:val="24"/>
    </w:rPr>
  </w:style>
  <w:style w:type="paragraph" w:customStyle="1" w:styleId="BlockQuotationFirst">
    <w:name w:val="Block Quotation First"/>
    <w:basedOn w:val="Normal"/>
    <w:next w:val="BlockQuotation"/>
    <w:pPr>
      <w:keepLines/>
      <w:pBdr>
        <w:top w:val="single" w:sz="6" w:space="6" w:color="FFFFFF"/>
        <w:left w:val="single" w:sz="6" w:space="6" w:color="FFFFFF"/>
        <w:right w:val="single" w:sz="6" w:space="6" w:color="FFFFFF"/>
      </w:pBdr>
      <w:shd w:val="pct10" w:color="auto" w:fill="auto"/>
      <w:ind w:left="480" w:right="480" w:firstLine="60"/>
    </w:pPr>
    <w:rPr>
      <w:rFonts w:ascii="Arial Black" w:hAnsi="Arial Black"/>
      <w:spacing w:val="-10"/>
      <w:sz w:val="21"/>
    </w:rPr>
  </w:style>
  <w:style w:type="paragraph" w:customStyle="1" w:styleId="BlockQuotationLast">
    <w:name w:val="Block Quotation Last"/>
    <w:basedOn w:val="BlockQuotation"/>
    <w:next w:val="BodyText"/>
    <w:pPr>
      <w:keepLines/>
      <w:pBdr>
        <w:top w:val="none" w:sz="0" w:space="0" w:color="auto"/>
        <w:left w:val="none" w:sz="0" w:space="0" w:color="auto"/>
        <w:bottom w:val="none" w:sz="0" w:space="0" w:color="auto"/>
        <w:right w:val="none" w:sz="0" w:space="0" w:color="auto"/>
      </w:pBdr>
      <w:shd w:val="clear" w:color="auto" w:fill="auto"/>
      <w:ind w:left="720" w:right="720"/>
      <w:jc w:val="left"/>
    </w:pPr>
    <w:rPr>
      <w:rFonts w:ascii="Times New Roman" w:hAnsi="Times New Roman"/>
      <w:i/>
      <w:spacing w:val="0"/>
      <w:sz w:val="20"/>
    </w:rPr>
  </w:style>
  <w:style w:type="paragraph" w:styleId="BodyTextIndent">
    <w:name w:val="Body Text Indent"/>
    <w:basedOn w:val="BodyText"/>
    <w:link w:val="BodyTextIndentChar"/>
    <w:pPr>
      <w:ind w:firstLine="360"/>
    </w:pPr>
  </w:style>
  <w:style w:type="paragraph" w:customStyle="1" w:styleId="BodyTextKeep">
    <w:name w:val="Body Text Keep"/>
    <w:basedOn w:val="BodyText"/>
    <w:next w:val="BodyText"/>
    <w:pPr>
      <w:keepNext/>
    </w:pPr>
  </w:style>
  <w:style w:type="paragraph" w:styleId="Caption">
    <w:name w:val="caption"/>
    <w:basedOn w:val="Normal"/>
    <w:next w:val="BodyText"/>
    <w:autoRedefine/>
    <w:qFormat/>
    <w:rsid w:val="005E0EFE"/>
    <w:pPr>
      <w:tabs>
        <w:tab w:val="left" w:pos="465"/>
        <w:tab w:val="center" w:pos="4536"/>
      </w:tabs>
    </w:pPr>
    <w:rPr>
      <w:i/>
      <w:spacing w:val="-5"/>
      <w:sz w:val="22"/>
    </w:rPr>
  </w:style>
  <w:style w:type="paragraph" w:customStyle="1" w:styleId="ChapterLabel">
    <w:name w:val="Chapter Label"/>
    <w:basedOn w:val="Normal"/>
    <w:next w:val="BodyText"/>
    <w:pPr>
      <w:keepNext/>
      <w:pBdr>
        <w:bottom w:val="single" w:sz="6" w:space="3" w:color="auto"/>
      </w:pBdr>
      <w:spacing w:after="240"/>
    </w:pPr>
    <w:rPr>
      <w:rFonts w:ascii="Arial Black" w:hAnsi="Arial Black"/>
      <w:caps/>
      <w:spacing w:val="70"/>
      <w:kern w:val="28"/>
      <w:sz w:val="15"/>
    </w:rPr>
  </w:style>
  <w:style w:type="paragraph" w:customStyle="1" w:styleId="ChapterSubtitle">
    <w:name w:val="Chapter Subtitle"/>
    <w:basedOn w:val="Normal"/>
    <w:next w:val="BodyText"/>
    <w:pPr>
      <w:keepNext/>
      <w:keepLines/>
      <w:spacing w:after="360" w:line="240" w:lineRule="atLeast"/>
      <w:ind w:right="1800"/>
    </w:pPr>
    <w:rPr>
      <w:i/>
      <w:spacing w:val="-20"/>
      <w:kern w:val="28"/>
      <w:sz w:val="28"/>
    </w:rPr>
  </w:style>
  <w:style w:type="paragraph" w:customStyle="1" w:styleId="ChapterTitle">
    <w:name w:val="Chapter Title"/>
    <w:basedOn w:val="Normal"/>
    <w:next w:val="ChapterSubtitle"/>
    <w:pPr>
      <w:keepNext/>
      <w:keepLines/>
      <w:spacing w:before="480" w:after="360" w:line="440" w:lineRule="atLeast"/>
      <w:ind w:right="2160"/>
    </w:pPr>
    <w:rPr>
      <w:rFonts w:ascii="Arial Black" w:hAnsi="Arial Black"/>
      <w:color w:val="808080"/>
      <w:spacing w:val="-35"/>
      <w:kern w:val="28"/>
      <w:sz w:val="44"/>
    </w:rPr>
  </w:style>
  <w:style w:type="paragraph" w:customStyle="1" w:styleId="CompanyName">
    <w:name w:val="Company Name"/>
    <w:basedOn w:val="Normal"/>
    <w:next w:val="Normal"/>
    <w:pPr>
      <w:spacing w:before="420" w:after="60" w:line="320" w:lineRule="exact"/>
    </w:pPr>
    <w:rPr>
      <w:caps/>
      <w:kern w:val="36"/>
      <w:sz w:val="38"/>
    </w:rPr>
  </w:style>
  <w:style w:type="paragraph" w:styleId="Date">
    <w:name w:val="Date"/>
    <w:basedOn w:val="BodyText"/>
    <w:pPr>
      <w:spacing w:before="480" w:after="160"/>
      <w:jc w:val="center"/>
    </w:pPr>
    <w:rPr>
      <w:rFonts w:ascii="Times New Roman" w:hAnsi="Times New Roman"/>
      <w:b/>
      <w:spacing w:val="0"/>
      <w:sz w:val="20"/>
    </w:rPr>
  </w:style>
  <w:style w:type="paragraph" w:customStyle="1" w:styleId="DocumentLabel">
    <w:name w:val="Document Label"/>
    <w:basedOn w:val="Normal"/>
    <w:pPr>
      <w:keepNext/>
      <w:spacing w:before="240" w:after="360"/>
    </w:pPr>
    <w:rPr>
      <w:b/>
      <w:kern w:val="28"/>
      <w:sz w:val="36"/>
    </w:rPr>
  </w:style>
  <w:style w:type="character" w:styleId="Emphasis">
    <w:name w:val="Emphasis"/>
    <w:qFormat/>
    <w:rPr>
      <w:rFonts w:ascii="Arial Black" w:hAnsi="Arial Black"/>
      <w:sz w:val="18"/>
    </w:rPr>
  </w:style>
  <w:style w:type="character" w:styleId="EndnoteReference">
    <w:name w:val="endnote reference"/>
    <w:semiHidden/>
    <w:rPr>
      <w:sz w:val="18"/>
      <w:vertAlign w:val="superscript"/>
    </w:rPr>
  </w:style>
  <w:style w:type="paragraph" w:styleId="EndnoteText">
    <w:name w:val="endnote text"/>
    <w:basedOn w:val="Normal"/>
    <w:semiHidden/>
    <w:pPr>
      <w:tabs>
        <w:tab w:val="left" w:pos="187"/>
      </w:tabs>
      <w:spacing w:line="220" w:lineRule="exact"/>
      <w:ind w:left="187" w:hanging="187"/>
    </w:pPr>
    <w:rPr>
      <w:sz w:val="18"/>
    </w:rPr>
  </w:style>
  <w:style w:type="paragraph" w:styleId="Footer">
    <w:name w:val="footer"/>
    <w:basedOn w:val="Normal"/>
    <w:pPr>
      <w:keepLines/>
      <w:pBdr>
        <w:top w:val="single" w:sz="6" w:space="3" w:color="auto"/>
      </w:pBdr>
      <w:tabs>
        <w:tab w:val="center" w:pos="4320"/>
        <w:tab w:val="right" w:pos="8640"/>
      </w:tabs>
    </w:pPr>
    <w:rPr>
      <w:rFonts w:ascii="Arial Black" w:hAnsi="Arial Black"/>
    </w:rPr>
  </w:style>
  <w:style w:type="paragraph" w:customStyle="1" w:styleId="FooterEven">
    <w:name w:val="Footer Even"/>
    <w:basedOn w:val="Footer"/>
  </w:style>
  <w:style w:type="paragraph" w:customStyle="1" w:styleId="FooterFirst">
    <w:name w:val="Footer First"/>
    <w:basedOn w:val="Footer"/>
    <w:pPr>
      <w:pBdr>
        <w:top w:val="none" w:sz="0" w:space="0" w:color="auto"/>
      </w:pBdr>
      <w:tabs>
        <w:tab w:val="clear" w:pos="8640"/>
      </w:tabs>
    </w:pPr>
    <w:rPr>
      <w:spacing w:val="-10"/>
    </w:rPr>
  </w:style>
  <w:style w:type="paragraph" w:customStyle="1" w:styleId="FooterOdd">
    <w:name w:val="Footer Odd"/>
    <w:basedOn w:val="Footer"/>
    <w:pPr>
      <w:tabs>
        <w:tab w:val="right" w:pos="0"/>
      </w:tabs>
    </w:pPr>
  </w:style>
  <w:style w:type="paragraph" w:customStyle="1" w:styleId="FootnoteBase">
    <w:name w:val="Footnote Base"/>
    <w:basedOn w:val="Normal"/>
    <w:pPr>
      <w:spacing w:before="240"/>
    </w:pPr>
    <w:rPr>
      <w:sz w:val="18"/>
    </w:rPr>
  </w:style>
  <w:style w:type="character" w:styleId="FootnoteReference">
    <w:name w:val="footnote reference"/>
    <w:semiHidden/>
    <w:rPr>
      <w:sz w:val="18"/>
      <w:vertAlign w:val="superscript"/>
    </w:rPr>
  </w:style>
  <w:style w:type="paragraph" w:styleId="FootnoteText">
    <w:name w:val="footnote text"/>
    <w:basedOn w:val="FootnoteBase"/>
    <w:semiHidden/>
  </w:style>
  <w:style w:type="paragraph" w:styleId="Header">
    <w:name w:val="header"/>
    <w:basedOn w:val="Normal"/>
    <w:pPr>
      <w:keepLines/>
      <w:tabs>
        <w:tab w:val="center" w:pos="4320"/>
        <w:tab w:val="right" w:pos="8640"/>
      </w:tabs>
    </w:pPr>
    <w:rPr>
      <w:rFonts w:ascii="Arial Black" w:hAnsi="Arial Black"/>
      <w:caps/>
      <w:spacing w:val="60"/>
      <w:sz w:val="14"/>
    </w:rPr>
  </w:style>
  <w:style w:type="paragraph" w:customStyle="1" w:styleId="HeaderBase">
    <w:name w:val="Header Base"/>
    <w:basedOn w:val="Normal"/>
    <w:pPr>
      <w:keepLines/>
      <w:tabs>
        <w:tab w:val="center" w:pos="4320"/>
        <w:tab w:val="right" w:pos="8640"/>
      </w:tabs>
    </w:pPr>
  </w:style>
  <w:style w:type="paragraph" w:customStyle="1" w:styleId="HeaderEven">
    <w:name w:val="Header Even"/>
    <w:basedOn w:val="Header"/>
  </w:style>
  <w:style w:type="paragraph" w:customStyle="1" w:styleId="HeaderFirst">
    <w:name w:val="Header First"/>
    <w:basedOn w:val="Header"/>
    <w:pPr>
      <w:tabs>
        <w:tab w:val="clear" w:pos="8640"/>
      </w:tabs>
    </w:pPr>
    <w:rPr>
      <w:rFonts w:ascii="Garamond" w:hAnsi="Garamond"/>
      <w:b/>
    </w:rPr>
  </w:style>
  <w:style w:type="paragraph" w:customStyle="1" w:styleId="HeaderOdd">
    <w:name w:val="Header Odd"/>
    <w:basedOn w:val="Header"/>
    <w:pPr>
      <w:tabs>
        <w:tab w:val="right" w:pos="0"/>
      </w:tabs>
      <w:jc w:val="right"/>
    </w:pPr>
  </w:style>
  <w:style w:type="paragraph" w:customStyle="1" w:styleId="HeadingBase">
    <w:name w:val="Heading Base"/>
    <w:basedOn w:val="Normal"/>
    <w:next w:val="BodyText"/>
    <w:pPr>
      <w:keepNext/>
      <w:spacing w:before="240"/>
    </w:pPr>
    <w:rPr>
      <w:rFonts w:ascii="Arial" w:hAnsi="Arial"/>
      <w:b/>
      <w:kern w:val="28"/>
      <w:sz w:val="36"/>
    </w:rPr>
  </w:style>
  <w:style w:type="paragraph" w:customStyle="1" w:styleId="Icon1">
    <w:name w:val="Icon 1"/>
    <w:basedOn w:val="Normal"/>
    <w:pPr>
      <w:framePr w:w="1440" w:hSpace="187" w:wrap="around" w:vAnchor="text" w:hAnchor="margin" w:y="1"/>
      <w:shd w:val="pct10" w:color="auto" w:fill="auto"/>
      <w:spacing w:before="60" w:line="1440" w:lineRule="exact"/>
    </w:pPr>
    <w:rPr>
      <w:rFonts w:ascii="Wingdings" w:hAnsi="Wingdings"/>
      <w:b/>
      <w:color w:val="FFFFFF"/>
      <w:spacing w:val="-10"/>
      <w:sz w:val="160"/>
    </w:rPr>
  </w:style>
  <w:style w:type="paragraph" w:styleId="Index1">
    <w:name w:val="index 1"/>
    <w:basedOn w:val="Normal"/>
    <w:uiPriority w:val="99"/>
    <w:semiHidden/>
    <w:pPr>
      <w:spacing w:before="0"/>
      <w:ind w:left="160" w:hanging="160"/>
      <w:jc w:val="left"/>
    </w:pPr>
    <w:rPr>
      <w:rFonts w:ascii="Calibri" w:hAnsi="Calibri" w:cs="Calibri"/>
      <w:sz w:val="18"/>
      <w:szCs w:val="18"/>
    </w:rPr>
  </w:style>
  <w:style w:type="paragraph" w:styleId="Index2">
    <w:name w:val="index 2"/>
    <w:basedOn w:val="Normal"/>
    <w:semiHidden/>
    <w:pPr>
      <w:spacing w:before="0"/>
      <w:ind w:left="320" w:hanging="160"/>
      <w:jc w:val="left"/>
    </w:pPr>
    <w:rPr>
      <w:rFonts w:ascii="Calibri" w:hAnsi="Calibri" w:cs="Calibri"/>
      <w:sz w:val="18"/>
      <w:szCs w:val="18"/>
    </w:rPr>
  </w:style>
  <w:style w:type="paragraph" w:styleId="Index3">
    <w:name w:val="index 3"/>
    <w:basedOn w:val="Normal"/>
    <w:semiHidden/>
    <w:pPr>
      <w:spacing w:before="0"/>
      <w:ind w:left="480" w:hanging="160"/>
      <w:jc w:val="left"/>
    </w:pPr>
    <w:rPr>
      <w:rFonts w:ascii="Calibri" w:hAnsi="Calibri" w:cs="Calibri"/>
      <w:sz w:val="18"/>
      <w:szCs w:val="18"/>
    </w:rPr>
  </w:style>
  <w:style w:type="paragraph" w:styleId="Index4">
    <w:name w:val="index 4"/>
    <w:basedOn w:val="Normal"/>
    <w:semiHidden/>
    <w:pPr>
      <w:spacing w:before="0"/>
      <w:ind w:left="640" w:hanging="160"/>
      <w:jc w:val="left"/>
    </w:pPr>
    <w:rPr>
      <w:rFonts w:ascii="Calibri" w:hAnsi="Calibri" w:cs="Calibri"/>
      <w:sz w:val="18"/>
      <w:szCs w:val="18"/>
    </w:rPr>
  </w:style>
  <w:style w:type="paragraph" w:styleId="Index5">
    <w:name w:val="index 5"/>
    <w:basedOn w:val="Normal"/>
    <w:semiHidden/>
    <w:pPr>
      <w:spacing w:before="0"/>
      <w:ind w:left="800" w:hanging="160"/>
      <w:jc w:val="left"/>
    </w:pPr>
    <w:rPr>
      <w:rFonts w:ascii="Calibri" w:hAnsi="Calibri" w:cs="Calibri"/>
      <w:sz w:val="18"/>
      <w:szCs w:val="18"/>
    </w:rPr>
  </w:style>
  <w:style w:type="paragraph" w:styleId="Index6">
    <w:name w:val="index 6"/>
    <w:basedOn w:val="Index1"/>
    <w:next w:val="Normal"/>
    <w:semiHidden/>
    <w:pPr>
      <w:ind w:left="960"/>
    </w:pPr>
  </w:style>
  <w:style w:type="paragraph" w:styleId="Index7">
    <w:name w:val="index 7"/>
    <w:basedOn w:val="Index1"/>
    <w:next w:val="Normal"/>
    <w:semiHidden/>
    <w:pPr>
      <w:ind w:left="1120"/>
    </w:pPr>
  </w:style>
  <w:style w:type="paragraph" w:styleId="Index8">
    <w:name w:val="index 8"/>
    <w:basedOn w:val="Normal"/>
    <w:next w:val="Normal"/>
    <w:semiHidden/>
    <w:pPr>
      <w:spacing w:before="0"/>
      <w:ind w:left="1280" w:hanging="160"/>
      <w:jc w:val="left"/>
    </w:pPr>
    <w:rPr>
      <w:rFonts w:ascii="Calibri" w:hAnsi="Calibri" w:cs="Calibri"/>
      <w:sz w:val="18"/>
      <w:szCs w:val="18"/>
    </w:rPr>
  </w:style>
  <w:style w:type="paragraph" w:customStyle="1" w:styleId="IndexBase">
    <w:name w:val="Index Base"/>
    <w:basedOn w:val="Normal"/>
    <w:pPr>
      <w:tabs>
        <w:tab w:val="right" w:pos="3960"/>
      </w:tabs>
      <w:spacing w:line="240" w:lineRule="atLeast"/>
    </w:pPr>
    <w:rPr>
      <w:sz w:val="18"/>
    </w:rPr>
  </w:style>
  <w:style w:type="paragraph" w:styleId="IndexHeading">
    <w:name w:val="index heading"/>
    <w:basedOn w:val="Normal"/>
    <w:next w:val="Index1"/>
    <w:uiPriority w:val="99"/>
    <w:semiHidden/>
    <w:pPr>
      <w:spacing w:before="240"/>
    </w:pPr>
    <w:rPr>
      <w:rFonts w:ascii="Calibri" w:hAnsi="Calibri" w:cs="Calibri"/>
      <w:b/>
      <w:bCs/>
      <w:sz w:val="26"/>
      <w:szCs w:val="26"/>
    </w:rPr>
  </w:style>
  <w:style w:type="character" w:customStyle="1" w:styleId="Lead-inEmphasis">
    <w:name w:val="Lead-in Emphasis"/>
    <w:rPr>
      <w:caps/>
      <w:sz w:val="22"/>
    </w:rPr>
  </w:style>
  <w:style w:type="character" w:styleId="LineNumber">
    <w:name w:val="line number"/>
    <w:rPr>
      <w:rFonts w:ascii="Arial" w:hAnsi="Arial"/>
      <w:sz w:val="18"/>
    </w:rPr>
  </w:style>
  <w:style w:type="paragraph" w:styleId="List">
    <w:name w:val="List"/>
    <w:basedOn w:val="BodyText"/>
    <w:pPr>
      <w:tabs>
        <w:tab w:val="left" w:pos="720"/>
      </w:tabs>
      <w:ind w:left="360"/>
    </w:pPr>
  </w:style>
  <w:style w:type="paragraph" w:styleId="List2">
    <w:name w:val="List 2"/>
    <w:basedOn w:val="List"/>
    <w:pPr>
      <w:tabs>
        <w:tab w:val="clear" w:pos="720"/>
        <w:tab w:val="left" w:pos="1080"/>
      </w:tabs>
      <w:ind w:left="1080"/>
    </w:pPr>
  </w:style>
  <w:style w:type="paragraph" w:styleId="List3">
    <w:name w:val="List 3"/>
    <w:basedOn w:val="List"/>
    <w:pPr>
      <w:tabs>
        <w:tab w:val="clear" w:pos="720"/>
        <w:tab w:val="left" w:pos="1440"/>
      </w:tabs>
      <w:ind w:left="1440"/>
    </w:pPr>
  </w:style>
  <w:style w:type="paragraph" w:styleId="List4">
    <w:name w:val="List 4"/>
    <w:basedOn w:val="List"/>
    <w:pPr>
      <w:tabs>
        <w:tab w:val="clear" w:pos="720"/>
        <w:tab w:val="left" w:pos="1800"/>
      </w:tabs>
      <w:ind w:left="1800"/>
    </w:pPr>
  </w:style>
  <w:style w:type="paragraph" w:styleId="List5">
    <w:name w:val="List 5"/>
    <w:basedOn w:val="List"/>
    <w:pPr>
      <w:tabs>
        <w:tab w:val="clear" w:pos="720"/>
        <w:tab w:val="left" w:pos="2160"/>
      </w:tabs>
      <w:ind w:left="2160"/>
    </w:pPr>
  </w:style>
  <w:style w:type="paragraph" w:styleId="ListBullet">
    <w:name w:val="List Bullet"/>
    <w:basedOn w:val="List"/>
    <w:pPr>
      <w:numPr>
        <w:numId w:val="1"/>
      </w:numPr>
      <w:tabs>
        <w:tab w:val="clear" w:pos="360"/>
        <w:tab w:val="clear" w:pos="720"/>
      </w:tabs>
      <w:ind w:right="360"/>
    </w:pPr>
  </w:style>
  <w:style w:type="paragraph" w:styleId="ListBullet2">
    <w:name w:val="List Bullet 2"/>
    <w:basedOn w:val="ListBullet"/>
    <w:pPr>
      <w:ind w:left="1080"/>
    </w:pPr>
  </w:style>
  <w:style w:type="paragraph" w:styleId="ListBullet3">
    <w:name w:val="List Bullet 3"/>
    <w:basedOn w:val="ListBullet"/>
    <w:pPr>
      <w:ind w:left="1440"/>
    </w:pPr>
  </w:style>
  <w:style w:type="paragraph" w:styleId="ListBullet4">
    <w:name w:val="List Bullet 4"/>
    <w:basedOn w:val="ListBullet"/>
    <w:pPr>
      <w:ind w:left="1800"/>
    </w:pPr>
  </w:style>
  <w:style w:type="paragraph" w:styleId="ListBullet5">
    <w:name w:val="List Bullet 5"/>
    <w:basedOn w:val="Normal"/>
    <w:pPr>
      <w:framePr w:w="1860" w:wrap="around" w:vAnchor="text" w:hAnchor="page" w:x="1201" w:y="1"/>
      <w:numPr>
        <w:numId w:val="2"/>
      </w:numPr>
      <w:pBdr>
        <w:bottom w:val="single" w:sz="6" w:space="0" w:color="auto"/>
        <w:between w:val="single" w:sz="6" w:space="0" w:color="auto"/>
      </w:pBdr>
      <w:spacing w:line="320" w:lineRule="exact"/>
    </w:pPr>
    <w:rPr>
      <w:sz w:val="18"/>
    </w:rPr>
  </w:style>
  <w:style w:type="paragraph" w:customStyle="1" w:styleId="ListBulletFirst">
    <w:name w:val="List Bullet First"/>
    <w:basedOn w:val="ListBullet"/>
    <w:next w:val="ListBullet"/>
    <w:pPr>
      <w:spacing w:before="80" w:after="160"/>
      <w:ind w:right="0"/>
    </w:pPr>
    <w:rPr>
      <w:rFonts w:ascii="Times New Roman" w:hAnsi="Times New Roman"/>
      <w:spacing w:val="0"/>
      <w:sz w:val="20"/>
    </w:rPr>
  </w:style>
  <w:style w:type="paragraph" w:customStyle="1" w:styleId="ListBulletLast">
    <w:name w:val="List Bullet Last"/>
    <w:basedOn w:val="ListBullet"/>
    <w:next w:val="BodyText"/>
    <w:pPr>
      <w:ind w:right="0"/>
    </w:pPr>
    <w:rPr>
      <w:rFonts w:ascii="Times New Roman" w:hAnsi="Times New Roman"/>
      <w:spacing w:val="0"/>
      <w:sz w:val="20"/>
    </w:rPr>
  </w:style>
  <w:style w:type="paragraph" w:styleId="ListContinue">
    <w:name w:val="List Continue"/>
    <w:basedOn w:val="List"/>
    <w:pPr>
      <w:tabs>
        <w:tab w:val="clear" w:pos="720"/>
      </w:tabs>
      <w:spacing w:after="160"/>
    </w:pPr>
  </w:style>
  <w:style w:type="paragraph" w:styleId="ListContinue2">
    <w:name w:val="List Continue 2"/>
    <w:basedOn w:val="ListContinue"/>
    <w:pPr>
      <w:ind w:left="1080"/>
    </w:pPr>
  </w:style>
  <w:style w:type="paragraph" w:styleId="ListContinue3">
    <w:name w:val="List Continue 3"/>
    <w:basedOn w:val="ListContinue"/>
    <w:pPr>
      <w:ind w:left="1440"/>
    </w:pPr>
  </w:style>
  <w:style w:type="paragraph" w:styleId="ListContinue4">
    <w:name w:val="List Continue 4"/>
    <w:basedOn w:val="ListContinue"/>
    <w:pPr>
      <w:ind w:left="1800"/>
    </w:pPr>
  </w:style>
  <w:style w:type="paragraph" w:styleId="ListContinue5">
    <w:name w:val="List Continue 5"/>
    <w:basedOn w:val="ListContinue"/>
    <w:pPr>
      <w:ind w:left="2160"/>
    </w:pPr>
  </w:style>
  <w:style w:type="paragraph" w:customStyle="1" w:styleId="ListFirst">
    <w:name w:val="List First"/>
    <w:basedOn w:val="List"/>
    <w:next w:val="List"/>
    <w:pPr>
      <w:spacing w:before="80" w:after="80"/>
      <w:ind w:left="720" w:hanging="360"/>
    </w:pPr>
    <w:rPr>
      <w:rFonts w:ascii="Times New Roman" w:hAnsi="Times New Roman"/>
      <w:spacing w:val="0"/>
      <w:sz w:val="20"/>
    </w:rPr>
  </w:style>
  <w:style w:type="paragraph" w:customStyle="1" w:styleId="ListLast">
    <w:name w:val="List Last"/>
    <w:basedOn w:val="List"/>
    <w:next w:val="BodyText"/>
    <w:pPr>
      <w:ind w:left="720" w:hanging="360"/>
    </w:pPr>
    <w:rPr>
      <w:rFonts w:ascii="Times New Roman" w:hAnsi="Times New Roman"/>
      <w:spacing w:val="0"/>
      <w:sz w:val="20"/>
    </w:rPr>
  </w:style>
  <w:style w:type="paragraph" w:styleId="ListNumber">
    <w:name w:val="List Number"/>
    <w:basedOn w:val="List"/>
    <w:pPr>
      <w:tabs>
        <w:tab w:val="clear" w:pos="720"/>
      </w:tabs>
      <w:ind w:left="720" w:right="360" w:hanging="360"/>
    </w:pPr>
  </w:style>
  <w:style w:type="paragraph" w:styleId="ListNumber2">
    <w:name w:val="List Number 2"/>
    <w:basedOn w:val="ListNumber"/>
    <w:pPr>
      <w:ind w:left="1080"/>
    </w:pPr>
  </w:style>
  <w:style w:type="paragraph" w:styleId="ListNumber3">
    <w:name w:val="List Number 3"/>
    <w:basedOn w:val="ListNumber"/>
    <w:pPr>
      <w:ind w:left="1440"/>
    </w:pPr>
  </w:style>
  <w:style w:type="paragraph" w:styleId="ListNumber4">
    <w:name w:val="List Number 4"/>
    <w:basedOn w:val="ListNumber"/>
    <w:pPr>
      <w:ind w:left="1800"/>
    </w:pPr>
  </w:style>
  <w:style w:type="paragraph" w:styleId="ListNumber5">
    <w:name w:val="List Number 5"/>
    <w:basedOn w:val="ListNumber"/>
    <w:pPr>
      <w:ind w:left="2160"/>
    </w:pPr>
  </w:style>
  <w:style w:type="paragraph" w:customStyle="1" w:styleId="ListNumberFirst">
    <w:name w:val="List Number First"/>
    <w:basedOn w:val="ListNumber"/>
    <w:next w:val="ListNumber"/>
    <w:pPr>
      <w:spacing w:before="80" w:after="160"/>
      <w:ind w:right="0"/>
    </w:pPr>
    <w:rPr>
      <w:rFonts w:ascii="Times New Roman" w:hAnsi="Times New Roman"/>
      <w:spacing w:val="0"/>
      <w:sz w:val="20"/>
    </w:rPr>
  </w:style>
  <w:style w:type="paragraph" w:customStyle="1" w:styleId="ListNumberLast">
    <w:name w:val="List Number Last"/>
    <w:basedOn w:val="ListNumber"/>
    <w:next w:val="BodyText"/>
    <w:pPr>
      <w:ind w:right="0"/>
    </w:pPr>
    <w:rPr>
      <w:rFonts w:ascii="Times New Roman" w:hAnsi="Times New Roman"/>
      <w:spacing w:val="0"/>
      <w:sz w:val="20"/>
    </w:rPr>
  </w:style>
  <w:style w:type="paragraph" w:styleId="MacroText">
    <w:name w:val="macro"/>
    <w:basedOn w:val="BodyText"/>
    <w:semiHidden/>
    <w:rPr>
      <w:rFonts w:ascii="Courier New" w:hAnsi="Courier New"/>
    </w:rPr>
  </w:style>
  <w:style w:type="character" w:styleId="PageNumber">
    <w:name w:val="page number"/>
    <w:rPr>
      <w:b/>
    </w:rPr>
  </w:style>
  <w:style w:type="paragraph" w:customStyle="1" w:styleId="PartLabel">
    <w:name w:val="Part Label"/>
    <w:basedOn w:val="Normal"/>
    <w:next w:val="Normal"/>
    <w:pPr>
      <w:framePr w:w="2045" w:hSpace="187" w:vSpace="187" w:wrap="notBeside" w:vAnchor="page" w:hAnchor="margin" w:xAlign="right" w:y="966"/>
      <w:shd w:val="pct20" w:color="auto" w:fill="auto"/>
      <w:spacing w:before="320" w:line="1560" w:lineRule="exact"/>
    </w:pPr>
    <w:rPr>
      <w:rFonts w:ascii="Arial Black" w:hAnsi="Arial Black"/>
      <w:color w:val="FFFFFF"/>
      <w:sz w:val="196"/>
    </w:rPr>
  </w:style>
  <w:style w:type="paragraph" w:customStyle="1" w:styleId="PartSubtitle">
    <w:name w:val="Part Subtitle"/>
    <w:basedOn w:val="Normal"/>
    <w:next w:val="BodyText"/>
    <w:pPr>
      <w:keepNext/>
      <w:spacing w:before="360"/>
    </w:pPr>
    <w:rPr>
      <w:rFonts w:ascii="Arial" w:hAnsi="Arial"/>
      <w:i/>
      <w:kern w:val="28"/>
      <w:sz w:val="32"/>
    </w:rPr>
  </w:style>
  <w:style w:type="paragraph" w:customStyle="1" w:styleId="PartTitle">
    <w:name w:val="Part Title"/>
    <w:basedOn w:val="Normal"/>
    <w:next w:val="PartLabel"/>
    <w:pPr>
      <w:keepNext/>
      <w:pageBreakBefore/>
      <w:framePr w:w="2045" w:hSpace="187" w:vSpace="187" w:wrap="notBeside" w:vAnchor="page" w:hAnchor="margin" w:xAlign="right" w:y="966"/>
      <w:shd w:val="pct20" w:color="auto" w:fill="auto"/>
      <w:spacing w:line="480" w:lineRule="exact"/>
    </w:pPr>
    <w:rPr>
      <w:rFonts w:ascii="Arial Black" w:hAnsi="Arial Black"/>
      <w:spacing w:val="-50"/>
      <w:sz w:val="36"/>
    </w:rPr>
  </w:style>
  <w:style w:type="paragraph" w:customStyle="1" w:styleId="Picture">
    <w:name w:val="Picture"/>
    <w:basedOn w:val="BodyText"/>
    <w:next w:val="Caption"/>
    <w:autoRedefine/>
    <w:qFormat/>
    <w:rsid w:val="00CB2497"/>
    <w:pPr>
      <w:keepNext/>
      <w:spacing w:before="0"/>
      <w:ind w:right="0"/>
      <w:jc w:val="center"/>
    </w:pPr>
  </w:style>
  <w:style w:type="paragraph" w:customStyle="1" w:styleId="ReturnAddress">
    <w:name w:val="Return Address"/>
    <w:basedOn w:val="Normal"/>
    <w:rPr>
      <w:spacing w:val="-3"/>
      <w:sz w:val="20"/>
    </w:rPr>
  </w:style>
  <w:style w:type="paragraph" w:customStyle="1" w:styleId="SectionHeading">
    <w:name w:val="Section Heading"/>
    <w:basedOn w:val="Normal"/>
    <w:next w:val="BodyText"/>
    <w:pPr>
      <w:spacing w:line="640" w:lineRule="atLeast"/>
    </w:pPr>
    <w:rPr>
      <w:rFonts w:ascii="Arial Black" w:hAnsi="Arial Black"/>
      <w:caps/>
      <w:spacing w:val="60"/>
      <w:sz w:val="15"/>
    </w:rPr>
  </w:style>
  <w:style w:type="paragraph" w:customStyle="1" w:styleId="SectionLabel">
    <w:name w:val="Section Label"/>
    <w:basedOn w:val="Normal"/>
    <w:next w:val="Normal"/>
    <w:pPr>
      <w:spacing w:before="2040" w:after="360" w:line="480" w:lineRule="atLeast"/>
    </w:pPr>
    <w:rPr>
      <w:rFonts w:ascii="Arial Black" w:hAnsi="Arial Black"/>
      <w:color w:val="808080"/>
      <w:spacing w:val="-35"/>
      <w:sz w:val="48"/>
    </w:rPr>
  </w:style>
  <w:style w:type="paragraph" w:styleId="Subtitle">
    <w:name w:val="Subtitle"/>
    <w:basedOn w:val="Title"/>
    <w:next w:val="BodyText"/>
    <w:qFormat/>
    <w:pPr>
      <w:spacing w:before="1940" w:after="0" w:line="200" w:lineRule="atLeast"/>
    </w:pPr>
    <w:rPr>
      <w:rFonts w:ascii="Garamond" w:hAnsi="Garamond"/>
      <w:b/>
      <w:caps/>
      <w:spacing w:val="30"/>
      <w:sz w:val="18"/>
    </w:rPr>
  </w:style>
  <w:style w:type="paragraph" w:styleId="Title">
    <w:name w:val="Title"/>
    <w:basedOn w:val="HeadingBase"/>
    <w:qFormat/>
    <w:pPr>
      <w:pBdr>
        <w:bottom w:val="single" w:sz="6" w:space="14" w:color="808080"/>
      </w:pBdr>
      <w:spacing w:before="100" w:after="3600" w:line="600" w:lineRule="exact"/>
    </w:pPr>
    <w:rPr>
      <w:rFonts w:ascii="Arial Black" w:hAnsi="Arial Black"/>
      <w:b w:val="0"/>
      <w:color w:val="808080"/>
      <w:spacing w:val="-35"/>
      <w:sz w:val="48"/>
    </w:rPr>
  </w:style>
  <w:style w:type="paragraph" w:customStyle="1" w:styleId="SubtitleCover">
    <w:name w:val="Subtitle Cover"/>
    <w:basedOn w:val="Normal"/>
    <w:next w:val="Normal"/>
    <w:pPr>
      <w:keepNext/>
      <w:pBdr>
        <w:top w:val="single" w:sz="6" w:space="1" w:color="auto"/>
      </w:pBdr>
      <w:spacing w:after="5280" w:line="480" w:lineRule="exact"/>
    </w:pPr>
    <w:rPr>
      <w:spacing w:val="-15"/>
      <w:kern w:val="28"/>
      <w:sz w:val="44"/>
    </w:rPr>
  </w:style>
  <w:style w:type="character" w:customStyle="1" w:styleId="Superscript">
    <w:name w:val="Superscript"/>
    <w:rPr>
      <w:position w:val="0"/>
      <w:vertAlign w:val="superscript"/>
    </w:rPr>
  </w:style>
  <w:style w:type="paragraph" w:styleId="TableofAuthorities">
    <w:name w:val="table of authorities"/>
    <w:basedOn w:val="Normal"/>
    <w:semiHidden/>
    <w:pPr>
      <w:tabs>
        <w:tab w:val="right" w:leader="dot" w:pos="8640"/>
      </w:tabs>
      <w:spacing w:after="240"/>
    </w:pPr>
    <w:rPr>
      <w:sz w:val="20"/>
    </w:rPr>
  </w:style>
  <w:style w:type="paragraph" w:styleId="TableofFigures">
    <w:name w:val="table of figures"/>
    <w:basedOn w:val="Normal"/>
    <w:semiHidden/>
    <w:pPr>
      <w:tabs>
        <w:tab w:val="right" w:leader="dot" w:pos="8640"/>
      </w:tabs>
      <w:ind w:left="720" w:hanging="720"/>
    </w:pPr>
  </w:style>
  <w:style w:type="paragraph" w:customStyle="1" w:styleId="TitleCover">
    <w:name w:val="Title Cover"/>
    <w:basedOn w:val="HeadingBase"/>
    <w:next w:val="SubtitleCover"/>
    <w:pPr>
      <w:keepNext w:val="0"/>
      <w:pBdr>
        <w:top w:val="single" w:sz="6" w:space="31" w:color="FFFFFF"/>
        <w:left w:val="single" w:sz="6" w:space="31" w:color="FFFFFF"/>
        <w:bottom w:val="single" w:sz="6" w:space="31" w:color="FFFFFF"/>
        <w:right w:val="single" w:sz="6" w:space="31" w:color="FFFFFF"/>
      </w:pBdr>
      <w:shd w:val="pct10" w:color="auto" w:fill="auto"/>
      <w:spacing w:before="0" w:line="1440" w:lineRule="exact"/>
      <w:ind w:left="600" w:right="600"/>
      <w:jc w:val="right"/>
    </w:pPr>
    <w:rPr>
      <w:rFonts w:ascii="Garamond" w:hAnsi="Garamond"/>
      <w:b w:val="0"/>
      <w:spacing w:val="-70"/>
      <w:sz w:val="144"/>
    </w:rPr>
  </w:style>
  <w:style w:type="paragraph" w:styleId="TOAHeading">
    <w:name w:val="toa heading"/>
    <w:basedOn w:val="Normal"/>
    <w:next w:val="Normal"/>
    <w:semiHidden/>
    <w:pPr>
      <w:pBdr>
        <w:top w:val="single" w:sz="24" w:space="1" w:color="auto"/>
        <w:between w:val="single" w:sz="24" w:space="1" w:color="auto"/>
      </w:pBdr>
      <w:tabs>
        <w:tab w:val="right" w:pos="4740"/>
      </w:tabs>
      <w:spacing w:before="60" w:after="60" w:line="360" w:lineRule="exact"/>
    </w:pPr>
    <w:rPr>
      <w:rFonts w:ascii="Arial Black" w:hAnsi="Arial Black"/>
      <w:b/>
      <w:spacing w:val="-10"/>
      <w:sz w:val="22"/>
    </w:rPr>
  </w:style>
  <w:style w:type="paragraph" w:styleId="TOC1">
    <w:name w:val="toc 1"/>
    <w:basedOn w:val="Normal"/>
    <w:uiPriority w:val="39"/>
    <w:pPr>
      <w:spacing w:before="360"/>
      <w:jc w:val="left"/>
    </w:pPr>
    <w:rPr>
      <w:rFonts w:ascii="Cambria" w:hAnsi="Cambria"/>
      <w:b/>
      <w:bCs/>
      <w:caps/>
      <w:sz w:val="24"/>
      <w:szCs w:val="24"/>
    </w:rPr>
  </w:style>
  <w:style w:type="paragraph" w:styleId="TOC2">
    <w:name w:val="toc 2"/>
    <w:basedOn w:val="TOC1"/>
    <w:uiPriority w:val="39"/>
    <w:pPr>
      <w:spacing w:before="240"/>
    </w:pPr>
    <w:rPr>
      <w:rFonts w:ascii="Calibri" w:hAnsi="Calibri" w:cs="Calibri"/>
      <w:caps w:val="0"/>
      <w:sz w:val="20"/>
      <w:szCs w:val="20"/>
    </w:rPr>
  </w:style>
  <w:style w:type="paragraph" w:styleId="TOC3">
    <w:name w:val="toc 3"/>
    <w:basedOn w:val="Normal"/>
    <w:next w:val="Normal"/>
    <w:semiHidden/>
    <w:pPr>
      <w:spacing w:before="0"/>
      <w:ind w:left="160"/>
      <w:jc w:val="left"/>
    </w:pPr>
    <w:rPr>
      <w:rFonts w:ascii="Calibri" w:hAnsi="Calibri" w:cs="Calibri"/>
      <w:sz w:val="20"/>
    </w:rPr>
  </w:style>
  <w:style w:type="paragraph" w:styleId="TOC4">
    <w:name w:val="toc 4"/>
    <w:basedOn w:val="Normal"/>
    <w:next w:val="Normal"/>
    <w:semiHidden/>
    <w:pPr>
      <w:spacing w:before="0"/>
      <w:ind w:left="320"/>
      <w:jc w:val="left"/>
    </w:pPr>
    <w:rPr>
      <w:rFonts w:ascii="Calibri" w:hAnsi="Calibri" w:cs="Calibri"/>
      <w:sz w:val="20"/>
    </w:rPr>
  </w:style>
  <w:style w:type="paragraph" w:styleId="TOC5">
    <w:name w:val="toc 5"/>
    <w:basedOn w:val="Normal"/>
    <w:next w:val="Normal"/>
    <w:semiHidden/>
    <w:pPr>
      <w:spacing w:before="0"/>
      <w:ind w:left="480"/>
      <w:jc w:val="left"/>
    </w:pPr>
    <w:rPr>
      <w:rFonts w:ascii="Calibri" w:hAnsi="Calibri" w:cs="Calibri"/>
      <w:sz w:val="20"/>
    </w:rPr>
  </w:style>
  <w:style w:type="paragraph" w:styleId="TOC6">
    <w:name w:val="toc 6"/>
    <w:basedOn w:val="Normal"/>
    <w:next w:val="Normal"/>
    <w:semiHidden/>
    <w:pPr>
      <w:spacing w:before="0"/>
      <w:ind w:left="640"/>
      <w:jc w:val="left"/>
    </w:pPr>
    <w:rPr>
      <w:rFonts w:ascii="Calibri" w:hAnsi="Calibri" w:cs="Calibri"/>
      <w:sz w:val="20"/>
    </w:rPr>
  </w:style>
  <w:style w:type="paragraph" w:styleId="TOC7">
    <w:name w:val="toc 7"/>
    <w:basedOn w:val="Normal"/>
    <w:next w:val="Normal"/>
    <w:semiHidden/>
    <w:pPr>
      <w:spacing w:before="0"/>
      <w:ind w:left="800"/>
      <w:jc w:val="left"/>
    </w:pPr>
    <w:rPr>
      <w:rFonts w:ascii="Calibri" w:hAnsi="Calibri" w:cs="Calibri"/>
      <w:sz w:val="20"/>
    </w:rPr>
  </w:style>
  <w:style w:type="paragraph" w:styleId="TOC8">
    <w:name w:val="toc 8"/>
    <w:basedOn w:val="Normal"/>
    <w:next w:val="Normal"/>
    <w:semiHidden/>
    <w:pPr>
      <w:spacing w:before="0"/>
      <w:ind w:left="960"/>
      <w:jc w:val="left"/>
    </w:pPr>
    <w:rPr>
      <w:rFonts w:ascii="Calibri" w:hAnsi="Calibri" w:cs="Calibri"/>
      <w:sz w:val="20"/>
    </w:rPr>
  </w:style>
  <w:style w:type="paragraph" w:styleId="TOC9">
    <w:name w:val="toc 9"/>
    <w:basedOn w:val="Normal"/>
    <w:next w:val="Normal"/>
    <w:semiHidden/>
    <w:pPr>
      <w:spacing w:before="0"/>
      <w:ind w:left="1120"/>
      <w:jc w:val="left"/>
    </w:pPr>
    <w:rPr>
      <w:rFonts w:ascii="Calibri" w:hAnsi="Calibri" w:cs="Calibri"/>
      <w:sz w:val="20"/>
    </w:rPr>
  </w:style>
  <w:style w:type="paragraph" w:customStyle="1" w:styleId="TOCBase">
    <w:name w:val="TOC Base"/>
    <w:basedOn w:val="TOC2"/>
  </w:style>
  <w:style w:type="paragraph" w:styleId="BodyTextIndent2">
    <w:name w:val="Body Text Indent 2"/>
    <w:basedOn w:val="Normal"/>
    <w:pPr>
      <w:overflowPunct w:val="0"/>
      <w:autoSpaceDE w:val="0"/>
      <w:autoSpaceDN w:val="0"/>
      <w:adjustRightInd w:val="0"/>
      <w:ind w:left="75"/>
      <w:textAlignment w:val="baseline"/>
    </w:pPr>
    <w:rPr>
      <w:rFonts w:ascii="Lucida Sans" w:hAnsi="Lucida Sans"/>
      <w:b/>
      <w:bCs/>
      <w:sz w:val="22"/>
      <w:lang w:val="en-US"/>
    </w:rPr>
  </w:style>
  <w:style w:type="character" w:styleId="Hyperlink">
    <w:name w:val="Hyperlink"/>
    <w:uiPriority w:val="99"/>
    <w:rPr>
      <w:color w:val="0000FF"/>
      <w:u w:val="single"/>
    </w:rPr>
  </w:style>
  <w:style w:type="paragraph" w:styleId="BodyText2">
    <w:name w:val="Body Text 2"/>
    <w:basedOn w:val="Normal"/>
    <w:rPr>
      <w:spacing w:val="-5"/>
      <w:sz w:val="24"/>
    </w:rPr>
  </w:style>
  <w:style w:type="character" w:styleId="FollowedHyperlink">
    <w:name w:val="FollowedHyperlink"/>
    <w:rPr>
      <w:color w:val="800080"/>
      <w:u w:val="single"/>
    </w:rPr>
  </w:style>
  <w:style w:type="paragraph" w:styleId="BlockText">
    <w:name w:val="Block Text"/>
    <w:basedOn w:val="Normal"/>
    <w:pPr>
      <w:tabs>
        <w:tab w:val="left" w:pos="1260"/>
      </w:tabs>
      <w:ind w:left="1260" w:right="-288" w:hanging="1260"/>
    </w:pPr>
    <w:rPr>
      <w:sz w:val="22"/>
    </w:rPr>
  </w:style>
  <w:style w:type="paragraph" w:customStyle="1" w:styleId="BodyText4">
    <w:name w:val="Body Text 4"/>
    <w:basedOn w:val="BodyText"/>
    <w:autoRedefine/>
    <w:pPr>
      <w:spacing w:before="0"/>
    </w:pPr>
    <w:rPr>
      <w:i/>
      <w:iCs/>
    </w:rPr>
  </w:style>
  <w:style w:type="paragraph" w:customStyle="1" w:styleId="StyleBodyText4Italic">
    <w:name w:val="Style Body Text 4 + Italic"/>
    <w:basedOn w:val="BodyText4"/>
    <w:autoRedefine/>
    <w:rsid w:val="00C65816"/>
    <w:rPr>
      <w:iCs w:val="0"/>
    </w:rPr>
  </w:style>
  <w:style w:type="character" w:customStyle="1" w:styleId="BodyTextChar">
    <w:name w:val="Body Text Char"/>
    <w:rPr>
      <w:rFonts w:ascii="Garamond" w:hAnsi="Garamond"/>
      <w:spacing w:val="-5"/>
      <w:sz w:val="24"/>
      <w:lang w:val="en-US" w:eastAsia="en-US" w:bidi="ar-SA"/>
    </w:rPr>
  </w:style>
  <w:style w:type="character" w:customStyle="1" w:styleId="BodyText4Char">
    <w:name w:val="Body Text 4 Char"/>
    <w:rPr>
      <w:rFonts w:ascii="Garamond" w:hAnsi="Garamond"/>
      <w:i/>
      <w:iCs/>
      <w:spacing w:val="-5"/>
      <w:sz w:val="24"/>
      <w:lang w:val="en-US" w:eastAsia="en-US" w:bidi="ar-SA"/>
    </w:rPr>
  </w:style>
  <w:style w:type="character" w:customStyle="1" w:styleId="StyleBodyText4ItalicChar">
    <w:name w:val="Style Body Text 4 + Italic Char"/>
    <w:rPr>
      <w:rFonts w:ascii="Garamond" w:hAnsi="Garamond"/>
      <w:i/>
      <w:iCs/>
      <w:spacing w:val="-5"/>
      <w:sz w:val="24"/>
      <w:lang w:val="en-US" w:eastAsia="en-US" w:bidi="ar-SA"/>
    </w:rPr>
  </w:style>
  <w:style w:type="paragraph" w:customStyle="1" w:styleId="StyleHeading2Garamond14ptBold">
    <w:name w:val="Style Heading 2 + Garamond 14 pt Bold"/>
    <w:basedOn w:val="Heading2"/>
    <w:autoRedefine/>
    <w:rPr>
      <w:rFonts w:ascii="Garamond" w:hAnsi="Garamond"/>
      <w:b/>
      <w:bCs/>
      <w:sz w:val="28"/>
    </w:rPr>
  </w:style>
  <w:style w:type="paragraph" w:customStyle="1" w:styleId="StyleHeading2Garamond14ptBoldBefore6ptAfter6pt">
    <w:name w:val="Style Heading 2 + Garamond 14 pt Bold Before:  6 pt After:  6 pt"/>
    <w:basedOn w:val="Heading2"/>
    <w:autoRedefine/>
    <w:rPr>
      <w:rFonts w:ascii="Garamond" w:hAnsi="Garamond"/>
      <w:b/>
      <w:bCs/>
      <w:sz w:val="28"/>
    </w:rPr>
  </w:style>
  <w:style w:type="paragraph" w:customStyle="1" w:styleId="Heading2Garramond14">
    <w:name w:val="Heading 2 Garramond 14"/>
    <w:basedOn w:val="Heading2"/>
    <w:autoRedefine/>
    <w:rPr>
      <w:rFonts w:ascii="Garamond" w:hAnsi="Garamond"/>
      <w:b/>
      <w:sz w:val="28"/>
    </w:rPr>
  </w:style>
  <w:style w:type="paragraph" w:customStyle="1" w:styleId="Bodytextcentre">
    <w:name w:val="Body text centre"/>
    <w:basedOn w:val="BodyText"/>
    <w:pPr>
      <w:jc w:val="center"/>
    </w:pPr>
  </w:style>
  <w:style w:type="paragraph" w:customStyle="1" w:styleId="BlockText10pt">
    <w:name w:val="Block Text + 10 pt"/>
    <w:aliases w:val="Left:  0 cm,First line:  0 cm,Right:  0cm"/>
    <w:basedOn w:val="BlockText"/>
    <w:pPr>
      <w:tabs>
        <w:tab w:val="clear" w:pos="1260"/>
      </w:tabs>
      <w:ind w:left="0" w:right="-132" w:firstLine="0"/>
    </w:pPr>
    <w:rPr>
      <w:sz w:val="20"/>
      <w:szCs w:val="22"/>
    </w:rPr>
  </w:style>
  <w:style w:type="paragraph" w:styleId="Index9">
    <w:name w:val="index 9"/>
    <w:basedOn w:val="Normal"/>
    <w:next w:val="Normal"/>
    <w:autoRedefine/>
    <w:semiHidden/>
    <w:rsid w:val="00BC6422"/>
    <w:pPr>
      <w:spacing w:before="0"/>
      <w:ind w:left="1440" w:hanging="160"/>
      <w:jc w:val="left"/>
    </w:pPr>
    <w:rPr>
      <w:rFonts w:ascii="Calibri" w:hAnsi="Calibri" w:cs="Calibri"/>
      <w:sz w:val="18"/>
      <w:szCs w:val="18"/>
    </w:rPr>
  </w:style>
  <w:style w:type="character" w:customStyle="1" w:styleId="BodyTextChar1">
    <w:name w:val="Body Text Char1"/>
    <w:link w:val="BodyText"/>
    <w:rsid w:val="00E722C5"/>
    <w:rPr>
      <w:rFonts w:ascii="Garamond" w:hAnsi="Garamond"/>
      <w:bCs/>
      <w:spacing w:val="-5"/>
      <w:sz w:val="24"/>
      <w:lang w:eastAsia="en-US"/>
    </w:rPr>
  </w:style>
  <w:style w:type="table" w:styleId="TableGrid">
    <w:name w:val="Table Grid"/>
    <w:basedOn w:val="TableNormal"/>
    <w:rsid w:val="00982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5">
    <w:name w:val="Table Grid 5"/>
    <w:basedOn w:val="TableNormal"/>
    <w:rsid w:val="0098236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StyleBodyTextBold">
    <w:name w:val="Style Body Text + Bold"/>
    <w:basedOn w:val="BodyText"/>
    <w:autoRedefine/>
    <w:qFormat/>
    <w:rsid w:val="0013524B"/>
    <w:rPr>
      <w:b/>
    </w:rPr>
  </w:style>
  <w:style w:type="character" w:customStyle="1" w:styleId="BodyTextIndentChar">
    <w:name w:val="Body Text Indent Char"/>
    <w:link w:val="BodyTextIndent"/>
    <w:rsid w:val="00006EA4"/>
    <w:rPr>
      <w:rFonts w:ascii="Garamond" w:hAnsi="Garamond"/>
      <w:bCs/>
      <w:spacing w:val="-5"/>
      <w:sz w:val="24"/>
      <w:lang w:eastAsia="en-US"/>
    </w:rPr>
  </w:style>
  <w:style w:type="character" w:customStyle="1" w:styleId="CommentTextChar">
    <w:name w:val="Comment Text Char"/>
    <w:link w:val="CommentText"/>
    <w:semiHidden/>
    <w:rsid w:val="00006EA4"/>
    <w:rPr>
      <w:rFonts w:ascii="Garamond" w:hAnsi="Garamond"/>
      <w:sz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4.png"/><Relationship Id="rId21" Type="http://schemas.openxmlformats.org/officeDocument/2006/relationships/image" Target="media/image8.emf"/><Relationship Id="rId34" Type="http://schemas.openxmlformats.org/officeDocument/2006/relationships/image" Target="media/image20.jpeg"/><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image" Target="media/image35.jpeg"/><Relationship Id="rId55" Type="http://schemas.openxmlformats.org/officeDocument/2006/relationships/image" Target="media/image39.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footer" Target="footer5.xml"/><Relationship Id="rId41" Type="http://schemas.openxmlformats.org/officeDocument/2006/relationships/image" Target="media/image26.jpeg"/><Relationship Id="rId54" Type="http://schemas.openxmlformats.org/officeDocument/2006/relationships/image" Target="media/image38.jpeg"/><Relationship Id="rId62"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8.jpeg"/><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image" Target="media/image30.png"/><Relationship Id="rId53" Type="http://schemas.openxmlformats.org/officeDocument/2006/relationships/image" Target="media/image37.jpeg"/><Relationship Id="rId58" Type="http://schemas.openxmlformats.org/officeDocument/2006/relationships/footer" Target="footer8.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emf"/><Relationship Id="rId28" Type="http://schemas.openxmlformats.org/officeDocument/2006/relationships/image" Target="media/image15.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header" Target="header3.xml"/><Relationship Id="rId61" Type="http://schemas.openxmlformats.org/officeDocument/2006/relationships/footer" Target="footer9.xml"/><Relationship Id="rId10" Type="http://schemas.openxmlformats.org/officeDocument/2006/relationships/footer" Target="footer2.xml"/><Relationship Id="rId19" Type="http://schemas.openxmlformats.org/officeDocument/2006/relationships/image" Target="media/image6.emf"/><Relationship Id="rId31" Type="http://schemas.openxmlformats.org/officeDocument/2006/relationships/image" Target="media/image17.jpeg"/><Relationship Id="rId44" Type="http://schemas.openxmlformats.org/officeDocument/2006/relationships/image" Target="media/image29.png"/><Relationship Id="rId52" Type="http://schemas.openxmlformats.org/officeDocument/2006/relationships/image" Target="media/image36.png"/><Relationship Id="rId60" Type="http://schemas.openxmlformats.org/officeDocument/2006/relationships/header" Target="header5.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footer" Target="footer6.xml"/><Relationship Id="rId43" Type="http://schemas.openxmlformats.org/officeDocument/2006/relationships/image" Target="media/image28.png"/><Relationship Id="rId48" Type="http://schemas.openxmlformats.org/officeDocument/2006/relationships/image" Target="media/image33.wmf"/><Relationship Id="rId56" Type="http://schemas.openxmlformats.org/officeDocument/2006/relationships/image" Target="media/image40.jpe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footer" Target="footer7.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19.jpe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header" Target="header4.xml"/></Relationships>
</file>

<file path=word/_rels/endnotes.xml.rels><?xml version="1.0" encoding="UTF-8" standalone="yes"?>
<Relationships xmlns="http://schemas.openxmlformats.org/package/2006/relationships"><Relationship Id="rId3" Type="http://schemas.openxmlformats.org/officeDocument/2006/relationships/hyperlink" Target="http://www.fischer-tropsch.org/Bureau_of_Mines/tom_meeting/agenda.htm" TargetMode="External"/><Relationship Id="rId2" Type="http://schemas.openxmlformats.org/officeDocument/2006/relationships/hyperlink" Target="http://www.fischer-tropsch.org/primary_documents/gvt_reports/USNAVY/tech_rpt_145_45/rpt_145_45_toc.htm" TargetMode="External"/><Relationship Id="rId1" Type="http://schemas.openxmlformats.org/officeDocument/2006/relationships/hyperlink" Target="http://www.open.ac.uk/ou5/Arts/chemists/person.cfm?SearchID=5485" TargetMode="External"/><Relationship Id="rId4" Type="http://schemas.openxmlformats.org/officeDocument/2006/relationships/hyperlink" Target="http://www.pr.afrl.af.mil/history_wpafb.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MSOffice\Office\Templates\1033\Manua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B9BC1F-EEE5-458B-81A9-6299E7C0D7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Manual</Template>
  <TotalTime>58</TotalTime>
  <Pages>1</Pages>
  <Words>19856</Words>
  <Characters>113181</Characters>
  <Application>Microsoft Office Word</Application>
  <DocSecurity>8</DocSecurity>
  <Lines>943</Lines>
  <Paragraphs>265</Paragraphs>
  <ScaleCrop>false</ScaleCrop>
  <HeadingPairs>
    <vt:vector size="2" baseType="variant">
      <vt:variant>
        <vt:lpstr>Title</vt:lpstr>
      </vt:variant>
      <vt:variant>
        <vt:i4>1</vt:i4>
      </vt:variant>
    </vt:vector>
  </HeadingPairs>
  <TitlesOfParts>
    <vt:vector size="1" baseType="lpstr">
      <vt:lpstr>Avgas Book Chapter 18</vt:lpstr>
    </vt:vector>
  </TitlesOfParts>
  <Company>Petroch Services Pty. Ltd.</Company>
  <LinksUpToDate>false</LinksUpToDate>
  <CharactersWithSpaces>132772</CharactersWithSpaces>
  <SharedDoc>false</SharedDoc>
  <HLinks>
    <vt:vector size="210" baseType="variant">
      <vt:variant>
        <vt:i4>1507377</vt:i4>
      </vt:variant>
      <vt:variant>
        <vt:i4>185</vt:i4>
      </vt:variant>
      <vt:variant>
        <vt:i4>0</vt:i4>
      </vt:variant>
      <vt:variant>
        <vt:i4>5</vt:i4>
      </vt:variant>
      <vt:variant>
        <vt:lpwstr/>
      </vt:variant>
      <vt:variant>
        <vt:lpwstr>_Toc367969362</vt:lpwstr>
      </vt:variant>
      <vt:variant>
        <vt:i4>1507377</vt:i4>
      </vt:variant>
      <vt:variant>
        <vt:i4>179</vt:i4>
      </vt:variant>
      <vt:variant>
        <vt:i4>0</vt:i4>
      </vt:variant>
      <vt:variant>
        <vt:i4>5</vt:i4>
      </vt:variant>
      <vt:variant>
        <vt:lpwstr/>
      </vt:variant>
      <vt:variant>
        <vt:lpwstr>_Toc367969361</vt:lpwstr>
      </vt:variant>
      <vt:variant>
        <vt:i4>1507377</vt:i4>
      </vt:variant>
      <vt:variant>
        <vt:i4>173</vt:i4>
      </vt:variant>
      <vt:variant>
        <vt:i4>0</vt:i4>
      </vt:variant>
      <vt:variant>
        <vt:i4>5</vt:i4>
      </vt:variant>
      <vt:variant>
        <vt:lpwstr/>
      </vt:variant>
      <vt:variant>
        <vt:lpwstr>_Toc367969360</vt:lpwstr>
      </vt:variant>
      <vt:variant>
        <vt:i4>1310769</vt:i4>
      </vt:variant>
      <vt:variant>
        <vt:i4>167</vt:i4>
      </vt:variant>
      <vt:variant>
        <vt:i4>0</vt:i4>
      </vt:variant>
      <vt:variant>
        <vt:i4>5</vt:i4>
      </vt:variant>
      <vt:variant>
        <vt:lpwstr/>
      </vt:variant>
      <vt:variant>
        <vt:lpwstr>_Toc367969359</vt:lpwstr>
      </vt:variant>
      <vt:variant>
        <vt:i4>1310769</vt:i4>
      </vt:variant>
      <vt:variant>
        <vt:i4>161</vt:i4>
      </vt:variant>
      <vt:variant>
        <vt:i4>0</vt:i4>
      </vt:variant>
      <vt:variant>
        <vt:i4>5</vt:i4>
      </vt:variant>
      <vt:variant>
        <vt:lpwstr/>
      </vt:variant>
      <vt:variant>
        <vt:lpwstr>_Toc367969358</vt:lpwstr>
      </vt:variant>
      <vt:variant>
        <vt:i4>1310769</vt:i4>
      </vt:variant>
      <vt:variant>
        <vt:i4>155</vt:i4>
      </vt:variant>
      <vt:variant>
        <vt:i4>0</vt:i4>
      </vt:variant>
      <vt:variant>
        <vt:i4>5</vt:i4>
      </vt:variant>
      <vt:variant>
        <vt:lpwstr/>
      </vt:variant>
      <vt:variant>
        <vt:lpwstr>_Toc367969357</vt:lpwstr>
      </vt:variant>
      <vt:variant>
        <vt:i4>1310769</vt:i4>
      </vt:variant>
      <vt:variant>
        <vt:i4>149</vt:i4>
      </vt:variant>
      <vt:variant>
        <vt:i4>0</vt:i4>
      </vt:variant>
      <vt:variant>
        <vt:i4>5</vt:i4>
      </vt:variant>
      <vt:variant>
        <vt:lpwstr/>
      </vt:variant>
      <vt:variant>
        <vt:lpwstr>_Toc367969356</vt:lpwstr>
      </vt:variant>
      <vt:variant>
        <vt:i4>1310769</vt:i4>
      </vt:variant>
      <vt:variant>
        <vt:i4>143</vt:i4>
      </vt:variant>
      <vt:variant>
        <vt:i4>0</vt:i4>
      </vt:variant>
      <vt:variant>
        <vt:i4>5</vt:i4>
      </vt:variant>
      <vt:variant>
        <vt:lpwstr/>
      </vt:variant>
      <vt:variant>
        <vt:lpwstr>_Toc367969355</vt:lpwstr>
      </vt:variant>
      <vt:variant>
        <vt:i4>1310769</vt:i4>
      </vt:variant>
      <vt:variant>
        <vt:i4>137</vt:i4>
      </vt:variant>
      <vt:variant>
        <vt:i4>0</vt:i4>
      </vt:variant>
      <vt:variant>
        <vt:i4>5</vt:i4>
      </vt:variant>
      <vt:variant>
        <vt:lpwstr/>
      </vt:variant>
      <vt:variant>
        <vt:lpwstr>_Toc367969354</vt:lpwstr>
      </vt:variant>
      <vt:variant>
        <vt:i4>1310769</vt:i4>
      </vt:variant>
      <vt:variant>
        <vt:i4>131</vt:i4>
      </vt:variant>
      <vt:variant>
        <vt:i4>0</vt:i4>
      </vt:variant>
      <vt:variant>
        <vt:i4>5</vt:i4>
      </vt:variant>
      <vt:variant>
        <vt:lpwstr/>
      </vt:variant>
      <vt:variant>
        <vt:lpwstr>_Toc367969353</vt:lpwstr>
      </vt:variant>
      <vt:variant>
        <vt:i4>1310769</vt:i4>
      </vt:variant>
      <vt:variant>
        <vt:i4>125</vt:i4>
      </vt:variant>
      <vt:variant>
        <vt:i4>0</vt:i4>
      </vt:variant>
      <vt:variant>
        <vt:i4>5</vt:i4>
      </vt:variant>
      <vt:variant>
        <vt:lpwstr/>
      </vt:variant>
      <vt:variant>
        <vt:lpwstr>_Toc367969352</vt:lpwstr>
      </vt:variant>
      <vt:variant>
        <vt:i4>1310769</vt:i4>
      </vt:variant>
      <vt:variant>
        <vt:i4>119</vt:i4>
      </vt:variant>
      <vt:variant>
        <vt:i4>0</vt:i4>
      </vt:variant>
      <vt:variant>
        <vt:i4>5</vt:i4>
      </vt:variant>
      <vt:variant>
        <vt:lpwstr/>
      </vt:variant>
      <vt:variant>
        <vt:lpwstr>_Toc367969351</vt:lpwstr>
      </vt:variant>
      <vt:variant>
        <vt:i4>1310769</vt:i4>
      </vt:variant>
      <vt:variant>
        <vt:i4>113</vt:i4>
      </vt:variant>
      <vt:variant>
        <vt:i4>0</vt:i4>
      </vt:variant>
      <vt:variant>
        <vt:i4>5</vt:i4>
      </vt:variant>
      <vt:variant>
        <vt:lpwstr/>
      </vt:variant>
      <vt:variant>
        <vt:lpwstr>_Toc367969350</vt:lpwstr>
      </vt:variant>
      <vt:variant>
        <vt:i4>1376305</vt:i4>
      </vt:variant>
      <vt:variant>
        <vt:i4>107</vt:i4>
      </vt:variant>
      <vt:variant>
        <vt:i4>0</vt:i4>
      </vt:variant>
      <vt:variant>
        <vt:i4>5</vt:i4>
      </vt:variant>
      <vt:variant>
        <vt:lpwstr/>
      </vt:variant>
      <vt:variant>
        <vt:lpwstr>_Toc367969349</vt:lpwstr>
      </vt:variant>
      <vt:variant>
        <vt:i4>1376305</vt:i4>
      </vt:variant>
      <vt:variant>
        <vt:i4>101</vt:i4>
      </vt:variant>
      <vt:variant>
        <vt:i4>0</vt:i4>
      </vt:variant>
      <vt:variant>
        <vt:i4>5</vt:i4>
      </vt:variant>
      <vt:variant>
        <vt:lpwstr/>
      </vt:variant>
      <vt:variant>
        <vt:lpwstr>_Toc367969348</vt:lpwstr>
      </vt:variant>
      <vt:variant>
        <vt:i4>1376305</vt:i4>
      </vt:variant>
      <vt:variant>
        <vt:i4>95</vt:i4>
      </vt:variant>
      <vt:variant>
        <vt:i4>0</vt:i4>
      </vt:variant>
      <vt:variant>
        <vt:i4>5</vt:i4>
      </vt:variant>
      <vt:variant>
        <vt:lpwstr/>
      </vt:variant>
      <vt:variant>
        <vt:lpwstr>_Toc367969347</vt:lpwstr>
      </vt:variant>
      <vt:variant>
        <vt:i4>1376305</vt:i4>
      </vt:variant>
      <vt:variant>
        <vt:i4>89</vt:i4>
      </vt:variant>
      <vt:variant>
        <vt:i4>0</vt:i4>
      </vt:variant>
      <vt:variant>
        <vt:i4>5</vt:i4>
      </vt:variant>
      <vt:variant>
        <vt:lpwstr/>
      </vt:variant>
      <vt:variant>
        <vt:lpwstr>_Toc367969346</vt:lpwstr>
      </vt:variant>
      <vt:variant>
        <vt:i4>1376305</vt:i4>
      </vt:variant>
      <vt:variant>
        <vt:i4>83</vt:i4>
      </vt:variant>
      <vt:variant>
        <vt:i4>0</vt:i4>
      </vt:variant>
      <vt:variant>
        <vt:i4>5</vt:i4>
      </vt:variant>
      <vt:variant>
        <vt:lpwstr/>
      </vt:variant>
      <vt:variant>
        <vt:lpwstr>_Toc367969345</vt:lpwstr>
      </vt:variant>
      <vt:variant>
        <vt:i4>1376305</vt:i4>
      </vt:variant>
      <vt:variant>
        <vt:i4>77</vt:i4>
      </vt:variant>
      <vt:variant>
        <vt:i4>0</vt:i4>
      </vt:variant>
      <vt:variant>
        <vt:i4>5</vt:i4>
      </vt:variant>
      <vt:variant>
        <vt:lpwstr/>
      </vt:variant>
      <vt:variant>
        <vt:lpwstr>_Toc367969344</vt:lpwstr>
      </vt:variant>
      <vt:variant>
        <vt:i4>1376305</vt:i4>
      </vt:variant>
      <vt:variant>
        <vt:i4>71</vt:i4>
      </vt:variant>
      <vt:variant>
        <vt:i4>0</vt:i4>
      </vt:variant>
      <vt:variant>
        <vt:i4>5</vt:i4>
      </vt:variant>
      <vt:variant>
        <vt:lpwstr/>
      </vt:variant>
      <vt:variant>
        <vt:lpwstr>_Toc367969343</vt:lpwstr>
      </vt:variant>
      <vt:variant>
        <vt:i4>1376305</vt:i4>
      </vt:variant>
      <vt:variant>
        <vt:i4>65</vt:i4>
      </vt:variant>
      <vt:variant>
        <vt:i4>0</vt:i4>
      </vt:variant>
      <vt:variant>
        <vt:i4>5</vt:i4>
      </vt:variant>
      <vt:variant>
        <vt:lpwstr/>
      </vt:variant>
      <vt:variant>
        <vt:lpwstr>_Toc367969342</vt:lpwstr>
      </vt:variant>
      <vt:variant>
        <vt:i4>1376305</vt:i4>
      </vt:variant>
      <vt:variant>
        <vt:i4>59</vt:i4>
      </vt:variant>
      <vt:variant>
        <vt:i4>0</vt:i4>
      </vt:variant>
      <vt:variant>
        <vt:i4>5</vt:i4>
      </vt:variant>
      <vt:variant>
        <vt:lpwstr/>
      </vt:variant>
      <vt:variant>
        <vt:lpwstr>_Toc367969341</vt:lpwstr>
      </vt:variant>
      <vt:variant>
        <vt:i4>1376305</vt:i4>
      </vt:variant>
      <vt:variant>
        <vt:i4>53</vt:i4>
      </vt:variant>
      <vt:variant>
        <vt:i4>0</vt:i4>
      </vt:variant>
      <vt:variant>
        <vt:i4>5</vt:i4>
      </vt:variant>
      <vt:variant>
        <vt:lpwstr/>
      </vt:variant>
      <vt:variant>
        <vt:lpwstr>_Toc367969340</vt:lpwstr>
      </vt:variant>
      <vt:variant>
        <vt:i4>1179697</vt:i4>
      </vt:variant>
      <vt:variant>
        <vt:i4>47</vt:i4>
      </vt:variant>
      <vt:variant>
        <vt:i4>0</vt:i4>
      </vt:variant>
      <vt:variant>
        <vt:i4>5</vt:i4>
      </vt:variant>
      <vt:variant>
        <vt:lpwstr/>
      </vt:variant>
      <vt:variant>
        <vt:lpwstr>_Toc367969339</vt:lpwstr>
      </vt:variant>
      <vt:variant>
        <vt:i4>1179697</vt:i4>
      </vt:variant>
      <vt:variant>
        <vt:i4>41</vt:i4>
      </vt:variant>
      <vt:variant>
        <vt:i4>0</vt:i4>
      </vt:variant>
      <vt:variant>
        <vt:i4>5</vt:i4>
      </vt:variant>
      <vt:variant>
        <vt:lpwstr/>
      </vt:variant>
      <vt:variant>
        <vt:lpwstr>_Toc367969338</vt:lpwstr>
      </vt:variant>
      <vt:variant>
        <vt:i4>1179697</vt:i4>
      </vt:variant>
      <vt:variant>
        <vt:i4>35</vt:i4>
      </vt:variant>
      <vt:variant>
        <vt:i4>0</vt:i4>
      </vt:variant>
      <vt:variant>
        <vt:i4>5</vt:i4>
      </vt:variant>
      <vt:variant>
        <vt:lpwstr/>
      </vt:variant>
      <vt:variant>
        <vt:lpwstr>_Toc367969337</vt:lpwstr>
      </vt:variant>
      <vt:variant>
        <vt:i4>1179697</vt:i4>
      </vt:variant>
      <vt:variant>
        <vt:i4>29</vt:i4>
      </vt:variant>
      <vt:variant>
        <vt:i4>0</vt:i4>
      </vt:variant>
      <vt:variant>
        <vt:i4>5</vt:i4>
      </vt:variant>
      <vt:variant>
        <vt:lpwstr/>
      </vt:variant>
      <vt:variant>
        <vt:lpwstr>_Toc367969336</vt:lpwstr>
      </vt:variant>
      <vt:variant>
        <vt:i4>1179697</vt:i4>
      </vt:variant>
      <vt:variant>
        <vt:i4>23</vt:i4>
      </vt:variant>
      <vt:variant>
        <vt:i4>0</vt:i4>
      </vt:variant>
      <vt:variant>
        <vt:i4>5</vt:i4>
      </vt:variant>
      <vt:variant>
        <vt:lpwstr/>
      </vt:variant>
      <vt:variant>
        <vt:lpwstr>_Toc367969335</vt:lpwstr>
      </vt:variant>
      <vt:variant>
        <vt:i4>1179697</vt:i4>
      </vt:variant>
      <vt:variant>
        <vt:i4>17</vt:i4>
      </vt:variant>
      <vt:variant>
        <vt:i4>0</vt:i4>
      </vt:variant>
      <vt:variant>
        <vt:i4>5</vt:i4>
      </vt:variant>
      <vt:variant>
        <vt:lpwstr/>
      </vt:variant>
      <vt:variant>
        <vt:lpwstr>_Toc367969334</vt:lpwstr>
      </vt:variant>
      <vt:variant>
        <vt:i4>1179697</vt:i4>
      </vt:variant>
      <vt:variant>
        <vt:i4>11</vt:i4>
      </vt:variant>
      <vt:variant>
        <vt:i4>0</vt:i4>
      </vt:variant>
      <vt:variant>
        <vt:i4>5</vt:i4>
      </vt:variant>
      <vt:variant>
        <vt:lpwstr/>
      </vt:variant>
      <vt:variant>
        <vt:lpwstr>_Toc367969333</vt:lpwstr>
      </vt:variant>
      <vt:variant>
        <vt:i4>1179697</vt:i4>
      </vt:variant>
      <vt:variant>
        <vt:i4>5</vt:i4>
      </vt:variant>
      <vt:variant>
        <vt:i4>0</vt:i4>
      </vt:variant>
      <vt:variant>
        <vt:i4>5</vt:i4>
      </vt:variant>
      <vt:variant>
        <vt:lpwstr/>
      </vt:variant>
      <vt:variant>
        <vt:lpwstr>_Toc367969332</vt:lpwstr>
      </vt:variant>
      <vt:variant>
        <vt:i4>6684676</vt:i4>
      </vt:variant>
      <vt:variant>
        <vt:i4>9</vt:i4>
      </vt:variant>
      <vt:variant>
        <vt:i4>0</vt:i4>
      </vt:variant>
      <vt:variant>
        <vt:i4>5</vt:i4>
      </vt:variant>
      <vt:variant>
        <vt:lpwstr>http://www.pr.afrl.af.mil/history_wpafb.html</vt:lpwstr>
      </vt:variant>
      <vt:variant>
        <vt:lpwstr/>
      </vt:variant>
      <vt:variant>
        <vt:i4>3211286</vt:i4>
      </vt:variant>
      <vt:variant>
        <vt:i4>6</vt:i4>
      </vt:variant>
      <vt:variant>
        <vt:i4>0</vt:i4>
      </vt:variant>
      <vt:variant>
        <vt:i4>5</vt:i4>
      </vt:variant>
      <vt:variant>
        <vt:lpwstr>http://www.fischer-tropsch.org/Bureau_of_Mines/tom_meeting/agenda.htm</vt:lpwstr>
      </vt:variant>
      <vt:variant>
        <vt:lpwstr/>
      </vt:variant>
      <vt:variant>
        <vt:i4>8323168</vt:i4>
      </vt:variant>
      <vt:variant>
        <vt:i4>3</vt:i4>
      </vt:variant>
      <vt:variant>
        <vt:i4>0</vt:i4>
      </vt:variant>
      <vt:variant>
        <vt:i4>5</vt:i4>
      </vt:variant>
      <vt:variant>
        <vt:lpwstr>http://www.fischer-tropsch.org/primary_documents/gvt_reports/USNAVY/tech_rpt_145_45/rpt_145_45_toc.htm</vt:lpwstr>
      </vt:variant>
      <vt:variant>
        <vt:lpwstr/>
      </vt:variant>
      <vt:variant>
        <vt:i4>720899</vt:i4>
      </vt:variant>
      <vt:variant>
        <vt:i4>0</vt:i4>
      </vt:variant>
      <vt:variant>
        <vt:i4>0</vt:i4>
      </vt:variant>
      <vt:variant>
        <vt:i4>5</vt:i4>
      </vt:variant>
      <vt:variant>
        <vt:lpwstr>http://www.open.ac.uk/ou5/Arts/chemists/person.cfm?SearchID=5485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Avgas Book Chapter 18</dc:title>
  <dc:subject>Avgas Book Chapter 18</dc:subject>
  <dc:creator>Noel Tresider</dc:creator>
  <cp:keywords>Avgas, gasoline,</cp:keywords>
  <cp:lastModifiedBy>Noel Tresider</cp:lastModifiedBy>
  <cp:revision>10</cp:revision>
  <cp:lastPrinted>2003-04-21T08:18:00Z</cp:lastPrinted>
  <dcterms:created xsi:type="dcterms:W3CDTF">2020-10-31T10:29:00Z</dcterms:created>
  <dcterms:modified xsi:type="dcterms:W3CDTF">2021-01-28T07:16:00Z</dcterms:modified>
  <cp:category>Avgas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DefaultLanguage">
    <vt:bool>true</vt:bool>
  </property>
  <property fmtid="{D5CDD505-2E9C-101B-9397-08002B2CF9AE}" pid="3" name="Version">
    <vt:i4>99022200</vt:i4>
  </property>
  <property fmtid="{D5CDD505-2E9C-101B-9397-08002B2CF9AE}" pid="4" name="LCID">
    <vt:i4>1033</vt:i4>
  </property>
</Properties>
</file>