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965F3" w14:textId="77777777" w:rsidR="00397F5B" w:rsidRDefault="00397F5B" w:rsidP="000111F6">
      <w:pPr>
        <w:pStyle w:val="PartTitle"/>
        <w:framePr w:w="2567" w:h="2514" w:hRule="exact" w:wrap="notBeside" w:hAnchor="page" w:x="8083" w:y="1310"/>
      </w:pPr>
      <w:r>
        <w:t>Chapter</w:t>
      </w:r>
    </w:p>
    <w:p w14:paraId="67D8EF6B" w14:textId="77777777" w:rsidR="00397F5B" w:rsidRPr="00474BD1" w:rsidRDefault="00397F5B" w:rsidP="000111F6">
      <w:pPr>
        <w:pStyle w:val="PartLabel"/>
        <w:framePr w:w="2567" w:h="2514" w:hRule="exact" w:wrap="notBeside" w:hAnchor="page" w:x="8083" w:y="1310"/>
        <w:rPr>
          <w:spacing w:val="-200"/>
        </w:rPr>
      </w:pPr>
      <w:r w:rsidRPr="00474BD1">
        <w:rPr>
          <w:spacing w:val="-200"/>
        </w:rPr>
        <w:t>1</w:t>
      </w:r>
      <w:r w:rsidR="00347736">
        <w:rPr>
          <w:spacing w:val="-200"/>
        </w:rPr>
        <w:t>22</w:t>
      </w:r>
    </w:p>
    <w:p w14:paraId="0865DB67" w14:textId="77777777" w:rsidR="00397F5B" w:rsidRDefault="00397F5B" w:rsidP="00287ECE">
      <w:pPr>
        <w:pStyle w:val="Title"/>
        <w:spacing w:before="120" w:after="120"/>
      </w:pPr>
      <w:r>
        <w:t>1942-1945 Technical Issues</w:t>
      </w:r>
    </w:p>
    <w:p w14:paraId="469EB7BD" w14:textId="77777777" w:rsidR="00397F5B" w:rsidRDefault="00397F5B" w:rsidP="00287ECE">
      <w:pPr>
        <w:pStyle w:val="Title"/>
        <w:spacing w:before="120" w:after="120"/>
      </w:pPr>
      <w:r>
        <w:t xml:space="preserve">The War Continues </w:t>
      </w:r>
      <w:r w:rsidR="00427EFC">
        <w:t>– ‘</w:t>
      </w:r>
      <w:r>
        <w:t>We’ve got problems with your Avgas!’</w:t>
      </w:r>
    </w:p>
    <w:p w14:paraId="51FBA5C6" w14:textId="77777777" w:rsidR="00CA2FDD" w:rsidRDefault="00CA2FDD" w:rsidP="00287ECE">
      <w:pPr>
        <w:pStyle w:val="Caption"/>
        <w:rPr>
          <w:noProof/>
        </w:rPr>
      </w:pPr>
      <w:r>
        <w:rPr>
          <w:noProof/>
        </w:rPr>
        <w:t>Photo 1. Drop tank for Republic P-47 Thunderbolt</w:t>
      </w:r>
      <w:r w:rsidR="00211FF1">
        <w:rPr>
          <w:noProof/>
        </w:rPr>
        <w:fldChar w:fldCharType="begin"/>
      </w:r>
      <w:r w:rsidR="00211FF1">
        <w:instrText xml:space="preserve"> XE "</w:instrText>
      </w:r>
      <w:r w:rsidR="00211FF1" w:rsidRPr="007A21CC">
        <w:rPr>
          <w:noProof/>
        </w:rPr>
        <w:instrText>P-47 Thunderbolt</w:instrText>
      </w:r>
      <w:r w:rsidR="00211FF1">
        <w:instrText xml:space="preserve">" </w:instrText>
      </w:r>
      <w:r w:rsidR="00211FF1">
        <w:rPr>
          <w:noProof/>
        </w:rPr>
        <w:fldChar w:fldCharType="end"/>
      </w:r>
      <w:r>
        <w:rPr>
          <w:noProof/>
        </w:rPr>
        <w:t xml:space="preserve"> (RAF Hendon )</w:t>
      </w:r>
    </w:p>
    <w:p w14:paraId="3E138E26" w14:textId="77777777" w:rsidR="00474BD1" w:rsidRDefault="008D3F4E" w:rsidP="00903CAD">
      <w:pPr>
        <w:pStyle w:val="Picture"/>
        <w:rPr>
          <w:spacing w:val="0"/>
        </w:rPr>
      </w:pPr>
      <w:r>
        <w:rPr>
          <w:noProof/>
          <w:lang w:eastAsia="en-AU"/>
        </w:rPr>
        <w:drawing>
          <wp:inline distT="0" distB="0" distL="0" distR="0" wp14:anchorId="183ED7F9" wp14:editId="3DF038A2">
            <wp:extent cx="5806253" cy="4354060"/>
            <wp:effectExtent l="0" t="0" r="4445" b="8890"/>
            <wp:docPr id="20" name="Picture 20" descr="C:\Users\Noel Tresider\AppData\Local\Microsoft\Windows\INetCache\Content.Word\Photos trip 2005 &amp; others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el Tresider\AppData\Local\Microsoft\Windows\INetCache\Content.Word\Photos trip 2005 &amp; others 2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165" cy="4365242"/>
                    </a:xfrm>
                    <a:prstGeom prst="rect">
                      <a:avLst/>
                    </a:prstGeom>
                    <a:noFill/>
                    <a:ln>
                      <a:noFill/>
                    </a:ln>
                  </pic:spPr>
                </pic:pic>
              </a:graphicData>
            </a:graphic>
          </wp:inline>
        </w:drawing>
      </w:r>
    </w:p>
    <w:p w14:paraId="0F410CE4" w14:textId="77777777" w:rsidR="00745665" w:rsidRDefault="00745665">
      <w:pPr>
        <w:pStyle w:val="ReturnAddress"/>
        <w:rPr>
          <w:spacing w:val="0"/>
        </w:rPr>
      </w:pPr>
    </w:p>
    <w:p w14:paraId="4D984C70" w14:textId="77777777" w:rsidR="00745665" w:rsidRDefault="00745665">
      <w:pPr>
        <w:pStyle w:val="ReturnAddress"/>
        <w:rPr>
          <w:spacing w:val="0"/>
        </w:rPr>
        <w:sectPr w:rsidR="00745665">
          <w:footerReference w:type="default" r:id="rId9"/>
          <w:headerReference w:type="first" r:id="rId10"/>
          <w:footerReference w:type="first" r:id="rId11"/>
          <w:endnotePr>
            <w:numFmt w:val="decimal"/>
          </w:endnotePr>
          <w:pgSz w:w="11907" w:h="16839" w:code="1"/>
          <w:pgMar w:top="1800" w:right="1200" w:bottom="1800" w:left="1200" w:header="960" w:footer="960" w:gutter="0"/>
          <w:pgBorders w:offsetFrom="page">
            <w:top w:val="single" w:sz="4" w:space="24" w:color="FFFFFF"/>
            <w:left w:val="single" w:sz="4" w:space="24" w:color="FFFFFF"/>
            <w:bottom w:val="single" w:sz="4" w:space="24" w:color="FFFFFF"/>
            <w:right w:val="single" w:sz="4" w:space="24" w:color="FFFFFF"/>
          </w:pgBorders>
          <w:pgNumType w:fmt="lowerRoman" w:start="1"/>
          <w:cols w:space="720"/>
          <w:titlePg/>
        </w:sectPr>
      </w:pPr>
    </w:p>
    <w:p w14:paraId="66B934B5" w14:textId="77777777" w:rsidR="00397F5B" w:rsidRDefault="00397F5B">
      <w:pPr>
        <w:sectPr w:rsidR="00397F5B" w:rsidSect="00250CA7">
          <w:endnotePr>
            <w:numFmt w:val="decimal"/>
          </w:endnotePr>
          <w:pgSz w:w="11907" w:h="16839" w:code="1"/>
          <w:pgMar w:top="1800" w:right="1200" w:bottom="1800" w:left="1200" w:header="960" w:footer="960" w:gutter="0"/>
          <w:pgBorders w:offsetFrom="page">
            <w:top w:val="single" w:sz="4" w:space="24" w:color="FFFFFF"/>
            <w:left w:val="single" w:sz="4" w:space="24" w:color="FFFFFF"/>
            <w:bottom w:val="single" w:sz="4" w:space="24" w:color="FFFFFF"/>
            <w:right w:val="single" w:sz="4" w:space="24" w:color="FFFFFF"/>
          </w:pgBorders>
          <w:pgNumType w:start="2"/>
          <w:cols w:space="720"/>
          <w:docGrid w:linePitch="218"/>
        </w:sectPr>
      </w:pPr>
    </w:p>
    <w:p w14:paraId="7E37AEDD" w14:textId="77777777" w:rsidR="009A3FA6" w:rsidRDefault="00397F5B" w:rsidP="000B504E">
      <w:pPr>
        <w:pStyle w:val="SectionLabel"/>
        <w:spacing w:before="120" w:after="0" w:line="240" w:lineRule="auto"/>
        <w:rPr>
          <w:noProof/>
        </w:rPr>
      </w:pPr>
      <w:r>
        <w:rPr>
          <w:spacing w:val="-100"/>
        </w:rPr>
        <w:t>T</w:t>
      </w:r>
      <w:r>
        <w:t>able of Contents</w:t>
      </w:r>
      <w:r w:rsidR="000B504E">
        <w:fldChar w:fldCharType="begin"/>
      </w:r>
      <w:r w:rsidR="000B504E">
        <w:instrText xml:space="preserve"> TOC \o "1-1" \h \z \u </w:instrText>
      </w:r>
      <w:r w:rsidR="000B504E">
        <w:fldChar w:fldCharType="separate"/>
      </w:r>
    </w:p>
    <w:p w14:paraId="393C4CFF" w14:textId="617D29D1" w:rsidR="009A3FA6" w:rsidRPr="009A3FA6" w:rsidRDefault="00F4040C" w:rsidP="009A3FA6">
      <w:pPr>
        <w:pStyle w:val="TOC1"/>
        <w:tabs>
          <w:tab w:val="right" w:leader="dot" w:pos="9050"/>
        </w:tabs>
        <w:spacing w:before="120"/>
        <w:rPr>
          <w:rFonts w:ascii="Garamond" w:eastAsiaTheme="minorEastAsia" w:hAnsi="Garamond" w:cstheme="minorBidi"/>
          <w:b w:val="0"/>
          <w:bCs w:val="0"/>
          <w:caps w:val="0"/>
          <w:noProof/>
          <w:sz w:val="22"/>
          <w:szCs w:val="22"/>
          <w:lang w:eastAsia="en-AU"/>
        </w:rPr>
      </w:pPr>
      <w:hyperlink w:anchor="_Toc54446233" w:history="1">
        <w:r w:rsidR="009A3FA6" w:rsidRPr="009A3FA6">
          <w:rPr>
            <w:rStyle w:val="Hyperlink"/>
            <w:rFonts w:ascii="Garamond" w:hAnsi="Garamond"/>
            <w:b w:val="0"/>
            <w:bCs w:val="0"/>
            <w:caps w:val="0"/>
            <w:noProof/>
            <w:sz w:val="22"/>
            <w:szCs w:val="22"/>
          </w:rPr>
          <w:t>Avgas Markings</w:t>
        </w:r>
        <w:r w:rsidR="009A3FA6" w:rsidRPr="009A3FA6">
          <w:rPr>
            <w:rFonts w:ascii="Garamond" w:hAnsi="Garamond"/>
            <w:b w:val="0"/>
            <w:bCs w:val="0"/>
            <w:caps w:val="0"/>
            <w:noProof/>
            <w:webHidden/>
            <w:sz w:val="22"/>
            <w:szCs w:val="22"/>
          </w:rPr>
          <w:tab/>
        </w:r>
        <w:r w:rsidR="009A3FA6" w:rsidRPr="009A3FA6">
          <w:rPr>
            <w:rFonts w:ascii="Garamond" w:hAnsi="Garamond"/>
            <w:b w:val="0"/>
            <w:bCs w:val="0"/>
            <w:noProof/>
            <w:webHidden/>
            <w:sz w:val="22"/>
            <w:szCs w:val="22"/>
          </w:rPr>
          <w:fldChar w:fldCharType="begin"/>
        </w:r>
        <w:r w:rsidR="009A3FA6" w:rsidRPr="009A3FA6">
          <w:rPr>
            <w:rFonts w:ascii="Garamond" w:hAnsi="Garamond"/>
            <w:b w:val="0"/>
            <w:bCs w:val="0"/>
            <w:noProof/>
            <w:webHidden/>
            <w:sz w:val="22"/>
            <w:szCs w:val="22"/>
          </w:rPr>
          <w:instrText xml:space="preserve"> PAGEREF _Toc54446233 \h </w:instrText>
        </w:r>
        <w:r w:rsidR="009A3FA6" w:rsidRPr="009A3FA6">
          <w:rPr>
            <w:rFonts w:ascii="Garamond" w:hAnsi="Garamond"/>
            <w:b w:val="0"/>
            <w:bCs w:val="0"/>
            <w:noProof/>
            <w:webHidden/>
            <w:sz w:val="22"/>
            <w:szCs w:val="22"/>
          </w:rPr>
        </w:r>
        <w:r w:rsidR="009A3FA6" w:rsidRPr="009A3FA6">
          <w:rPr>
            <w:rFonts w:ascii="Garamond" w:hAnsi="Garamond"/>
            <w:b w:val="0"/>
            <w:bCs w:val="0"/>
            <w:noProof/>
            <w:webHidden/>
            <w:sz w:val="22"/>
            <w:szCs w:val="22"/>
          </w:rPr>
          <w:fldChar w:fldCharType="separate"/>
        </w:r>
        <w:r w:rsidR="009A3FA6" w:rsidRPr="009A3FA6">
          <w:rPr>
            <w:rFonts w:ascii="Garamond" w:hAnsi="Garamond"/>
            <w:b w:val="0"/>
            <w:bCs w:val="0"/>
            <w:caps w:val="0"/>
            <w:noProof/>
            <w:webHidden/>
            <w:sz w:val="22"/>
            <w:szCs w:val="22"/>
          </w:rPr>
          <w:t>3</w:t>
        </w:r>
        <w:r w:rsidR="009A3FA6" w:rsidRPr="009A3FA6">
          <w:rPr>
            <w:rFonts w:ascii="Garamond" w:hAnsi="Garamond"/>
            <w:b w:val="0"/>
            <w:bCs w:val="0"/>
            <w:noProof/>
            <w:webHidden/>
            <w:sz w:val="22"/>
            <w:szCs w:val="22"/>
          </w:rPr>
          <w:fldChar w:fldCharType="end"/>
        </w:r>
      </w:hyperlink>
    </w:p>
    <w:p w14:paraId="59629E17" w14:textId="733F344B" w:rsidR="009A3FA6" w:rsidRPr="009A3FA6" w:rsidRDefault="00F4040C" w:rsidP="009A3FA6">
      <w:pPr>
        <w:pStyle w:val="TOC1"/>
        <w:tabs>
          <w:tab w:val="right" w:leader="dot" w:pos="9050"/>
        </w:tabs>
        <w:spacing w:before="120"/>
        <w:rPr>
          <w:rFonts w:ascii="Garamond" w:eastAsiaTheme="minorEastAsia" w:hAnsi="Garamond" w:cstheme="minorBidi"/>
          <w:b w:val="0"/>
          <w:bCs w:val="0"/>
          <w:caps w:val="0"/>
          <w:noProof/>
          <w:sz w:val="22"/>
          <w:szCs w:val="22"/>
          <w:lang w:eastAsia="en-AU"/>
        </w:rPr>
      </w:pPr>
      <w:hyperlink w:anchor="_Toc54446234" w:history="1">
        <w:r w:rsidR="009A3FA6" w:rsidRPr="009A3FA6">
          <w:rPr>
            <w:rStyle w:val="Hyperlink"/>
            <w:rFonts w:ascii="Garamond" w:hAnsi="Garamond"/>
            <w:b w:val="0"/>
            <w:bCs w:val="0"/>
            <w:caps w:val="0"/>
            <w:noProof/>
            <w:sz w:val="22"/>
            <w:szCs w:val="22"/>
          </w:rPr>
          <w:t>Avgas &amp; Aromatics – Problem For The Americans</w:t>
        </w:r>
        <w:r w:rsidR="009A3FA6" w:rsidRPr="009A3FA6">
          <w:rPr>
            <w:rFonts w:ascii="Garamond" w:hAnsi="Garamond"/>
            <w:b w:val="0"/>
            <w:bCs w:val="0"/>
            <w:caps w:val="0"/>
            <w:noProof/>
            <w:webHidden/>
            <w:sz w:val="22"/>
            <w:szCs w:val="22"/>
          </w:rPr>
          <w:tab/>
        </w:r>
        <w:r w:rsidR="009A3FA6" w:rsidRPr="009A3FA6">
          <w:rPr>
            <w:rFonts w:ascii="Garamond" w:hAnsi="Garamond"/>
            <w:b w:val="0"/>
            <w:bCs w:val="0"/>
            <w:noProof/>
            <w:webHidden/>
            <w:sz w:val="22"/>
            <w:szCs w:val="22"/>
          </w:rPr>
          <w:fldChar w:fldCharType="begin"/>
        </w:r>
        <w:r w:rsidR="009A3FA6" w:rsidRPr="009A3FA6">
          <w:rPr>
            <w:rFonts w:ascii="Garamond" w:hAnsi="Garamond"/>
            <w:b w:val="0"/>
            <w:bCs w:val="0"/>
            <w:noProof/>
            <w:webHidden/>
            <w:sz w:val="22"/>
            <w:szCs w:val="22"/>
          </w:rPr>
          <w:instrText xml:space="preserve"> PAGEREF _Toc54446234 \h </w:instrText>
        </w:r>
        <w:r w:rsidR="009A3FA6" w:rsidRPr="009A3FA6">
          <w:rPr>
            <w:rFonts w:ascii="Garamond" w:hAnsi="Garamond"/>
            <w:b w:val="0"/>
            <w:bCs w:val="0"/>
            <w:noProof/>
            <w:webHidden/>
            <w:sz w:val="22"/>
            <w:szCs w:val="22"/>
          </w:rPr>
        </w:r>
        <w:r w:rsidR="009A3FA6" w:rsidRPr="009A3FA6">
          <w:rPr>
            <w:rFonts w:ascii="Garamond" w:hAnsi="Garamond"/>
            <w:b w:val="0"/>
            <w:bCs w:val="0"/>
            <w:noProof/>
            <w:webHidden/>
            <w:sz w:val="22"/>
            <w:szCs w:val="22"/>
          </w:rPr>
          <w:fldChar w:fldCharType="separate"/>
        </w:r>
        <w:r w:rsidR="009A3FA6" w:rsidRPr="009A3FA6">
          <w:rPr>
            <w:rFonts w:ascii="Garamond" w:hAnsi="Garamond"/>
            <w:b w:val="0"/>
            <w:bCs w:val="0"/>
            <w:caps w:val="0"/>
            <w:noProof/>
            <w:webHidden/>
            <w:sz w:val="22"/>
            <w:szCs w:val="22"/>
          </w:rPr>
          <w:t>6</w:t>
        </w:r>
        <w:r w:rsidR="009A3FA6" w:rsidRPr="009A3FA6">
          <w:rPr>
            <w:rFonts w:ascii="Garamond" w:hAnsi="Garamond"/>
            <w:b w:val="0"/>
            <w:bCs w:val="0"/>
            <w:noProof/>
            <w:webHidden/>
            <w:sz w:val="22"/>
            <w:szCs w:val="22"/>
          </w:rPr>
          <w:fldChar w:fldCharType="end"/>
        </w:r>
      </w:hyperlink>
    </w:p>
    <w:p w14:paraId="3757AED3" w14:textId="66A5C889" w:rsidR="009A3FA6" w:rsidRPr="009A3FA6" w:rsidRDefault="00F4040C" w:rsidP="009A3FA6">
      <w:pPr>
        <w:pStyle w:val="TOC1"/>
        <w:tabs>
          <w:tab w:val="right" w:leader="dot" w:pos="9050"/>
        </w:tabs>
        <w:spacing w:before="120"/>
        <w:rPr>
          <w:rFonts w:ascii="Garamond" w:eastAsiaTheme="minorEastAsia" w:hAnsi="Garamond" w:cstheme="minorBidi"/>
          <w:b w:val="0"/>
          <w:bCs w:val="0"/>
          <w:caps w:val="0"/>
          <w:noProof/>
          <w:sz w:val="22"/>
          <w:szCs w:val="22"/>
          <w:lang w:eastAsia="en-AU"/>
        </w:rPr>
      </w:pPr>
      <w:hyperlink w:anchor="_Toc54446235" w:history="1">
        <w:r w:rsidR="009A3FA6" w:rsidRPr="009A3FA6">
          <w:rPr>
            <w:rStyle w:val="Hyperlink"/>
            <w:rFonts w:ascii="Garamond" w:hAnsi="Garamond"/>
            <w:b w:val="0"/>
            <w:bCs w:val="0"/>
            <w:caps w:val="0"/>
            <w:noProof/>
            <w:sz w:val="22"/>
            <w:szCs w:val="22"/>
          </w:rPr>
          <w:t>Index</w:t>
        </w:r>
        <w:r w:rsidR="009A3FA6" w:rsidRPr="009A3FA6">
          <w:rPr>
            <w:rFonts w:ascii="Garamond" w:hAnsi="Garamond"/>
            <w:b w:val="0"/>
            <w:bCs w:val="0"/>
            <w:caps w:val="0"/>
            <w:noProof/>
            <w:webHidden/>
            <w:sz w:val="22"/>
            <w:szCs w:val="22"/>
          </w:rPr>
          <w:tab/>
        </w:r>
        <w:r w:rsidR="009A3FA6" w:rsidRPr="009A3FA6">
          <w:rPr>
            <w:rFonts w:ascii="Garamond" w:hAnsi="Garamond"/>
            <w:b w:val="0"/>
            <w:bCs w:val="0"/>
            <w:noProof/>
            <w:webHidden/>
            <w:sz w:val="22"/>
            <w:szCs w:val="22"/>
          </w:rPr>
          <w:fldChar w:fldCharType="begin"/>
        </w:r>
        <w:r w:rsidR="009A3FA6" w:rsidRPr="009A3FA6">
          <w:rPr>
            <w:rFonts w:ascii="Garamond" w:hAnsi="Garamond"/>
            <w:b w:val="0"/>
            <w:bCs w:val="0"/>
            <w:noProof/>
            <w:webHidden/>
            <w:sz w:val="22"/>
            <w:szCs w:val="22"/>
          </w:rPr>
          <w:instrText xml:space="preserve"> PAGEREF _Toc54446235 \h </w:instrText>
        </w:r>
        <w:r w:rsidR="009A3FA6" w:rsidRPr="009A3FA6">
          <w:rPr>
            <w:rFonts w:ascii="Garamond" w:hAnsi="Garamond"/>
            <w:b w:val="0"/>
            <w:bCs w:val="0"/>
            <w:noProof/>
            <w:webHidden/>
            <w:sz w:val="22"/>
            <w:szCs w:val="22"/>
          </w:rPr>
        </w:r>
        <w:r w:rsidR="009A3FA6" w:rsidRPr="009A3FA6">
          <w:rPr>
            <w:rFonts w:ascii="Garamond" w:hAnsi="Garamond"/>
            <w:b w:val="0"/>
            <w:bCs w:val="0"/>
            <w:noProof/>
            <w:webHidden/>
            <w:sz w:val="22"/>
            <w:szCs w:val="22"/>
          </w:rPr>
          <w:fldChar w:fldCharType="separate"/>
        </w:r>
        <w:r w:rsidR="009A3FA6" w:rsidRPr="009A3FA6">
          <w:rPr>
            <w:rFonts w:ascii="Garamond" w:hAnsi="Garamond"/>
            <w:b w:val="0"/>
            <w:bCs w:val="0"/>
            <w:caps w:val="0"/>
            <w:noProof/>
            <w:webHidden/>
            <w:sz w:val="22"/>
            <w:szCs w:val="22"/>
          </w:rPr>
          <w:t>10</w:t>
        </w:r>
        <w:r w:rsidR="009A3FA6" w:rsidRPr="009A3FA6">
          <w:rPr>
            <w:rFonts w:ascii="Garamond" w:hAnsi="Garamond"/>
            <w:b w:val="0"/>
            <w:bCs w:val="0"/>
            <w:noProof/>
            <w:webHidden/>
            <w:sz w:val="22"/>
            <w:szCs w:val="22"/>
          </w:rPr>
          <w:fldChar w:fldCharType="end"/>
        </w:r>
      </w:hyperlink>
    </w:p>
    <w:p w14:paraId="3B33BF3E" w14:textId="77777777" w:rsidR="00397F5B" w:rsidRDefault="000B504E" w:rsidP="000B504E">
      <w:pPr>
        <w:pStyle w:val="SectionLabel"/>
        <w:spacing w:before="120" w:after="0" w:line="240" w:lineRule="auto"/>
        <w:sectPr w:rsidR="00397F5B" w:rsidSect="00092D26">
          <w:headerReference w:type="default" r:id="rId12"/>
          <w:footerReference w:type="default" r:id="rId13"/>
          <w:endnotePr>
            <w:numFmt w:val="decimal"/>
          </w:endnotePr>
          <w:type w:val="continuous"/>
          <w:pgSz w:w="11907" w:h="16839" w:code="1"/>
          <w:pgMar w:top="1800" w:right="567" w:bottom="1800" w:left="2280" w:header="960" w:footer="960" w:gutter="0"/>
          <w:pgBorders w:offsetFrom="page">
            <w:top w:val="single" w:sz="4" w:space="24" w:color="FFFFFF"/>
            <w:left w:val="single" w:sz="4" w:space="24" w:color="FFFFFF"/>
            <w:bottom w:val="single" w:sz="4" w:space="24" w:color="FFFFFF"/>
            <w:right w:val="single" w:sz="4" w:space="24" w:color="FFFFFF"/>
          </w:pgBorders>
          <w:cols w:space="720"/>
        </w:sectPr>
      </w:pPr>
      <w:r>
        <w:fldChar w:fldCharType="end"/>
      </w:r>
    </w:p>
    <w:p w14:paraId="4B3C7F32" w14:textId="77777777" w:rsidR="00397F5B" w:rsidRDefault="00397F5B"/>
    <w:p w14:paraId="6AE87A8D" w14:textId="77777777" w:rsidR="00397F5B" w:rsidRDefault="00397F5B" w:rsidP="00745665">
      <w:pPr>
        <w:pStyle w:val="TOC1"/>
        <w:sectPr w:rsidR="00397F5B">
          <w:endnotePr>
            <w:numFmt w:val="decimal"/>
          </w:endnotePr>
          <w:type w:val="continuous"/>
          <w:pgSz w:w="11907" w:h="16839" w:code="1"/>
          <w:pgMar w:top="1800" w:right="2040" w:bottom="1800" w:left="2280" w:header="960" w:footer="960" w:gutter="0"/>
          <w:pgBorders w:offsetFrom="page">
            <w:top w:val="single" w:sz="4" w:space="24" w:color="FFFFFF"/>
            <w:left w:val="single" w:sz="4" w:space="24" w:color="FFFFFF"/>
            <w:bottom w:val="single" w:sz="4" w:space="24" w:color="FFFFFF"/>
            <w:right w:val="single" w:sz="4" w:space="24" w:color="FFFFFF"/>
          </w:pgBorders>
          <w:cols w:num="2" w:space="720"/>
        </w:sectPr>
      </w:pPr>
    </w:p>
    <w:p w14:paraId="73B267CF" w14:textId="77777777" w:rsidR="00397F5B" w:rsidRDefault="00397F5B" w:rsidP="000111F6">
      <w:pPr>
        <w:pStyle w:val="Heading1"/>
      </w:pPr>
      <w:bookmarkStart w:id="0" w:name="_Toc54446233"/>
      <w:r>
        <w:lastRenderedPageBreak/>
        <w:t>Avgas Markings</w:t>
      </w:r>
      <w:bookmarkEnd w:id="0"/>
    </w:p>
    <w:p w14:paraId="1E456251" w14:textId="77777777" w:rsidR="00397F5B" w:rsidRDefault="00397F5B">
      <w:pPr>
        <w:pStyle w:val="ChapterSubtitle"/>
        <w:spacing w:after="120"/>
        <w:ind w:right="-28"/>
        <w:rPr>
          <w:spacing w:val="0"/>
        </w:rPr>
      </w:pPr>
      <w:r>
        <w:rPr>
          <w:spacing w:val="0"/>
        </w:rPr>
        <w:t xml:space="preserve">The differences in Avgas composition becomes a problem for US and British aircraft. </w:t>
      </w:r>
    </w:p>
    <w:p w14:paraId="66D9897A" w14:textId="77777777" w:rsidR="00397F5B" w:rsidRDefault="00397F5B" w:rsidP="00903CAD">
      <w:pPr>
        <w:pStyle w:val="BodyText"/>
      </w:pPr>
      <w:r>
        <w:t>As aircraft developed and different grades of avgas became available it became important to let the pilot, and more importantly those refuelling the aircraft, which fuel w</w:t>
      </w:r>
      <w:r w:rsidR="005B30B9">
        <w:t>as suitable</w:t>
      </w:r>
      <w:r w:rsidR="00CC1C22">
        <w:t xml:space="preserve"> </w:t>
      </w:r>
      <w:r w:rsidR="005B30B9">
        <w:t>for w</w:t>
      </w:r>
      <w:r>
        <w:t>h</w:t>
      </w:r>
      <w:r w:rsidR="005B30B9">
        <w:t>ich</w:t>
      </w:r>
      <w:r>
        <w:t xml:space="preserve"> aircraft. Not only was the grade and specification important</w:t>
      </w:r>
      <w:r w:rsidR="005B30B9">
        <w:t>,</w:t>
      </w:r>
      <w:r>
        <w:t xml:space="preserve"> but also if the aircraft fuel system</w:t>
      </w:r>
      <w:r w:rsidR="001A5A34">
        <w:fldChar w:fldCharType="begin"/>
      </w:r>
      <w:r w:rsidR="001A5A34">
        <w:instrText xml:space="preserve"> XE "</w:instrText>
      </w:r>
      <w:r w:rsidR="001A5A34" w:rsidRPr="00E072BE">
        <w:instrText>aircraft fuel system</w:instrText>
      </w:r>
      <w:r w:rsidR="001A5A34">
        <w:instrText xml:space="preserve">" </w:instrText>
      </w:r>
      <w:r w:rsidR="001A5A34">
        <w:fldChar w:fldCharType="end"/>
      </w:r>
      <w:r>
        <w:t xml:space="preserve"> (including tanks) was suitable for the fuel. To deal with this problem</w:t>
      </w:r>
      <w:r w:rsidR="005B30B9">
        <w:t>,</w:t>
      </w:r>
      <w:r>
        <w:t xml:space="preserve"> i</w:t>
      </w:r>
      <w:r w:rsidR="00C035FA">
        <w:t>t</w:t>
      </w:r>
      <w:r>
        <w:t xml:space="preserve"> was simply a matter of marking the aircraft and its fuel fill points with the appropriate information. This general system was adopted well before the War and continued by both Allies</w:t>
      </w:r>
      <w:r w:rsidR="001A5A34">
        <w:fldChar w:fldCharType="begin"/>
      </w:r>
      <w:r w:rsidR="001A5A34">
        <w:instrText xml:space="preserve"> XE "</w:instrText>
      </w:r>
      <w:r w:rsidR="001A5A34" w:rsidRPr="00797C35">
        <w:instrText>Allies</w:instrText>
      </w:r>
      <w:r w:rsidR="001A5A34">
        <w:instrText xml:space="preserve">" </w:instrText>
      </w:r>
      <w:r w:rsidR="001A5A34">
        <w:fldChar w:fldCharType="end"/>
      </w:r>
      <w:r>
        <w:t xml:space="preserve"> and Axis</w:t>
      </w:r>
      <w:r w:rsidR="001A5A34">
        <w:fldChar w:fldCharType="begin"/>
      </w:r>
      <w:r w:rsidR="001A5A34">
        <w:instrText xml:space="preserve"> XE "</w:instrText>
      </w:r>
      <w:r w:rsidR="001A5A34" w:rsidRPr="00AF7749">
        <w:instrText>Axis</w:instrText>
      </w:r>
      <w:r w:rsidR="001A5A34">
        <w:instrText xml:space="preserve">" </w:instrText>
      </w:r>
      <w:r w:rsidR="001A5A34">
        <w:fldChar w:fldCharType="end"/>
      </w:r>
      <w:r>
        <w:t>, and can be seen in the following examples. The British</w:t>
      </w:r>
      <w:r w:rsidR="001A5A34">
        <w:fldChar w:fldCharType="begin"/>
      </w:r>
      <w:r w:rsidR="001A5A34">
        <w:instrText xml:space="preserve"> XE "</w:instrText>
      </w:r>
      <w:r w:rsidR="001A5A34" w:rsidRPr="00891644">
        <w:instrText>British</w:instrText>
      </w:r>
      <w:r w:rsidR="001A5A34">
        <w:instrText xml:space="preserve">" </w:instrText>
      </w:r>
      <w:r w:rsidR="001A5A34">
        <w:fldChar w:fldCharType="end"/>
      </w:r>
      <w:r>
        <w:t xml:space="preserve"> tended to also add the fuel specification</w:t>
      </w:r>
      <w:r w:rsidR="001A5A34">
        <w:fldChar w:fldCharType="begin"/>
      </w:r>
      <w:r w:rsidR="001A5A34">
        <w:instrText xml:space="preserve"> XE "</w:instrText>
      </w:r>
      <w:r w:rsidR="001A5A34" w:rsidRPr="00C33800">
        <w:instrText>specification</w:instrText>
      </w:r>
      <w:r w:rsidR="001A5A34">
        <w:instrText xml:space="preserve">" </w:instrText>
      </w:r>
      <w:r w:rsidR="001A5A34">
        <w:fldChar w:fldCharType="end"/>
      </w:r>
      <w:r>
        <w:t xml:space="preserve"> as well. </w:t>
      </w:r>
    </w:p>
    <w:p w14:paraId="427BF52C" w14:textId="77777777" w:rsidR="00397F5B" w:rsidRDefault="00397F5B" w:rsidP="00287ECE">
      <w:pPr>
        <w:pStyle w:val="Caption"/>
      </w:pPr>
      <w:r>
        <w:t xml:space="preserve">Photo </w:t>
      </w:r>
      <w:r w:rsidR="00326218">
        <w:t>2</w:t>
      </w:r>
      <w:r>
        <w:t>. Hawker Cygnet</w:t>
      </w:r>
      <w:r w:rsidR="001A5A34">
        <w:fldChar w:fldCharType="begin"/>
      </w:r>
      <w:r w:rsidR="001A5A34">
        <w:instrText xml:space="preserve"> XE "</w:instrText>
      </w:r>
      <w:r w:rsidR="001A5A34" w:rsidRPr="007868CC">
        <w:instrText>Hawker Cygnet</w:instrText>
      </w:r>
      <w:r w:rsidR="001A5A34">
        <w:instrText xml:space="preserve">" </w:instrText>
      </w:r>
      <w:r w:rsidR="001A5A34">
        <w:fldChar w:fldCharType="end"/>
      </w:r>
      <w:r>
        <w:t xml:space="preserve"> circa 1930s on display at R.A.F. Hendon</w:t>
      </w:r>
      <w:r w:rsidR="001A5A34">
        <w:fldChar w:fldCharType="begin"/>
      </w:r>
      <w:r w:rsidR="001A5A34">
        <w:instrText xml:space="preserve"> XE "</w:instrText>
      </w:r>
      <w:r w:rsidR="001A5A34" w:rsidRPr="0028511C">
        <w:instrText>Hendon</w:instrText>
      </w:r>
      <w:r w:rsidR="001A5A34">
        <w:instrText xml:space="preserve">" </w:instrText>
      </w:r>
      <w:r w:rsidR="001A5A34">
        <w:fldChar w:fldCharType="end"/>
      </w:r>
      <w:r>
        <w:t xml:space="preserve"> Museum, London U.K. 2000 </w:t>
      </w:r>
    </w:p>
    <w:p w14:paraId="28796962" w14:textId="77777777" w:rsidR="00397F5B" w:rsidRDefault="00410A36" w:rsidP="00903CAD">
      <w:pPr>
        <w:pStyle w:val="Picture"/>
      </w:pPr>
      <w:r>
        <w:rPr>
          <w:noProof/>
          <w:lang w:eastAsia="en-AU"/>
        </w:rPr>
        <w:drawing>
          <wp:inline distT="0" distB="0" distL="0" distR="0" wp14:anchorId="43B97C23" wp14:editId="3DDC2A06">
            <wp:extent cx="5715000" cy="3170364"/>
            <wp:effectExtent l="0" t="0" r="0" b="0"/>
            <wp:docPr id="1" name="Picture 1" descr="Hawker Cygnet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ker Cygnet 1930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354" cy="3174999"/>
                    </a:xfrm>
                    <a:prstGeom prst="rect">
                      <a:avLst/>
                    </a:prstGeom>
                    <a:noFill/>
                    <a:ln>
                      <a:noFill/>
                    </a:ln>
                  </pic:spPr>
                </pic:pic>
              </a:graphicData>
            </a:graphic>
          </wp:inline>
        </w:drawing>
      </w:r>
    </w:p>
    <w:p w14:paraId="54CCAA9E" w14:textId="77777777" w:rsidR="00397F5B" w:rsidRDefault="00397F5B" w:rsidP="00287ECE">
      <w:pPr>
        <w:pStyle w:val="Caption"/>
      </w:pPr>
      <w:r>
        <w:t xml:space="preserve">Photo </w:t>
      </w:r>
      <w:r w:rsidR="00326218">
        <w:t>3</w:t>
      </w:r>
      <w:r>
        <w:t>. Fuel fill points of Hawker Cygnet</w:t>
      </w:r>
      <w:r w:rsidR="001A5A34">
        <w:fldChar w:fldCharType="begin"/>
      </w:r>
      <w:r w:rsidR="001A5A34">
        <w:instrText xml:space="preserve"> XE "</w:instrText>
      </w:r>
      <w:r w:rsidR="001A5A34" w:rsidRPr="00756BD7">
        <w:instrText>Hawker Cygnet</w:instrText>
      </w:r>
      <w:r w:rsidR="001A5A34">
        <w:instrText xml:space="preserve">" </w:instrText>
      </w:r>
      <w:r w:rsidR="001A5A34">
        <w:fldChar w:fldCharType="end"/>
      </w:r>
      <w:r>
        <w:t>. Note the avgas grade and oil grades required.</w:t>
      </w:r>
    </w:p>
    <w:p w14:paraId="4ABA5D51" w14:textId="77777777" w:rsidR="00397F5B" w:rsidRDefault="00410A36" w:rsidP="00903CAD">
      <w:pPr>
        <w:pStyle w:val="Picture"/>
      </w:pPr>
      <w:r>
        <w:rPr>
          <w:noProof/>
          <w:lang w:eastAsia="en-AU"/>
        </w:rPr>
        <w:drawing>
          <wp:inline distT="0" distB="0" distL="0" distR="0" wp14:anchorId="424503D1" wp14:editId="6CB04862">
            <wp:extent cx="5668645" cy="1828800"/>
            <wp:effectExtent l="0" t="0" r="8255" b="0"/>
            <wp:docPr id="2" name="Picture 2" descr="Hawker Cygnet 1930s tank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wker Cygnet 1930s tank markings"/>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52000"/>
                              </a14:imgEffect>
                            </a14:imgLayer>
                          </a14:imgProps>
                        </a:ext>
                        <a:ext uri="{28A0092B-C50C-407E-A947-70E740481C1C}">
                          <a14:useLocalDpi xmlns:a14="http://schemas.microsoft.com/office/drawing/2010/main" val="0"/>
                        </a:ext>
                      </a:extLst>
                    </a:blip>
                    <a:srcRect/>
                    <a:stretch>
                      <a:fillRect/>
                    </a:stretch>
                  </pic:blipFill>
                  <pic:spPr bwMode="auto">
                    <a:xfrm>
                      <a:off x="0" y="0"/>
                      <a:ext cx="5668645" cy="1828800"/>
                    </a:xfrm>
                    <a:prstGeom prst="rect">
                      <a:avLst/>
                    </a:prstGeom>
                    <a:noFill/>
                    <a:ln>
                      <a:noFill/>
                    </a:ln>
                  </pic:spPr>
                </pic:pic>
              </a:graphicData>
            </a:graphic>
          </wp:inline>
        </w:drawing>
      </w:r>
    </w:p>
    <w:p w14:paraId="6A9AD82C" w14:textId="77777777" w:rsidR="00397F5B" w:rsidRDefault="00397F5B" w:rsidP="00903CAD">
      <w:pPr>
        <w:pStyle w:val="BodyText"/>
      </w:pPr>
      <w:r>
        <w:t>O</w:t>
      </w:r>
      <w:r w:rsidR="00C035FA">
        <w:t>f</w:t>
      </w:r>
      <w:r>
        <w:t xml:space="preserve"> note is that both the fuel grade “FUEL 80 OCT</w:t>
      </w:r>
      <w:r w:rsidR="001A5A34">
        <w:fldChar w:fldCharType="begin"/>
      </w:r>
      <w:r w:rsidR="001A5A34">
        <w:instrText xml:space="preserve"> XE "</w:instrText>
      </w:r>
      <w:r w:rsidR="001A5A34" w:rsidRPr="00EF4FDE">
        <w:instrText>FUEL 80 OCT</w:instrText>
      </w:r>
      <w:r w:rsidR="001A5A34">
        <w:instrText xml:space="preserve">" </w:instrText>
      </w:r>
      <w:r w:rsidR="001A5A34">
        <w:fldChar w:fldCharType="end"/>
      </w:r>
      <w:r>
        <w:t>” and specification “SPEC D.ENG/RD 2485</w:t>
      </w:r>
      <w:r w:rsidR="001A5A34">
        <w:fldChar w:fldCharType="begin"/>
      </w:r>
      <w:r w:rsidR="001A5A34">
        <w:instrText xml:space="preserve"> XE "</w:instrText>
      </w:r>
      <w:r w:rsidR="001A5A34" w:rsidRPr="005B1F44">
        <w:instrText>SPEC D.ENG/RD 2485</w:instrText>
      </w:r>
      <w:r w:rsidR="001A5A34">
        <w:instrText xml:space="preserve">" </w:instrText>
      </w:r>
      <w:r w:rsidR="001A5A34">
        <w:fldChar w:fldCharType="end"/>
      </w:r>
      <w:r>
        <w:t>” are listed. Also note the use of “CASTROL ‘R’ CASTOR</w:t>
      </w:r>
      <w:r w:rsidR="001A5A34">
        <w:fldChar w:fldCharType="begin"/>
      </w:r>
      <w:r w:rsidR="001A5A34">
        <w:instrText xml:space="preserve"> XE "</w:instrText>
      </w:r>
      <w:r w:rsidR="001A5A34" w:rsidRPr="00F45E8B">
        <w:instrText>CASTROL ‘R’ CASTOR</w:instrText>
      </w:r>
      <w:r w:rsidR="001A5A34">
        <w:instrText xml:space="preserve">" </w:instrText>
      </w:r>
      <w:r w:rsidR="001A5A34">
        <w:fldChar w:fldCharType="end"/>
      </w:r>
      <w:r>
        <w:t>’ oil. (</w:t>
      </w:r>
      <w:r w:rsidR="005B30B9">
        <w:t>R</w:t>
      </w:r>
      <w:r>
        <w:t>efer to previous chapters on the ‘perils of castor oil’ for a pilot)</w:t>
      </w:r>
      <w:r w:rsidR="00474BD1">
        <w:t>.</w:t>
      </w:r>
    </w:p>
    <w:p w14:paraId="5163F177" w14:textId="77777777" w:rsidR="004251C8" w:rsidRDefault="004251C8">
      <w:pPr>
        <w:spacing w:before="0" w:after="0"/>
        <w:jc w:val="left"/>
        <w:rPr>
          <w:i/>
          <w:spacing w:val="-5"/>
          <w:sz w:val="22"/>
        </w:rPr>
      </w:pPr>
      <w:r>
        <w:br w:type="page"/>
      </w:r>
    </w:p>
    <w:p w14:paraId="02334823" w14:textId="77777777" w:rsidR="00397F5B" w:rsidRDefault="00397F5B" w:rsidP="00287ECE">
      <w:pPr>
        <w:pStyle w:val="Caption"/>
      </w:pPr>
      <w:r>
        <w:lastRenderedPageBreak/>
        <w:t xml:space="preserve">Photo </w:t>
      </w:r>
      <w:r w:rsidR="00326218">
        <w:t>4</w:t>
      </w:r>
      <w:r>
        <w:t>. Gloster Gladiator</w:t>
      </w:r>
      <w:r w:rsidR="006E5227">
        <w:t xml:space="preserve"> Mk</w:t>
      </w:r>
      <w:r w:rsidR="00427EFC">
        <w:t xml:space="preserve"> </w:t>
      </w:r>
      <w:r w:rsidR="006E5227">
        <w:t xml:space="preserve">II </w:t>
      </w:r>
      <w:r w:rsidR="001A5A34">
        <w:fldChar w:fldCharType="begin"/>
      </w:r>
      <w:r w:rsidR="001A5A34">
        <w:instrText xml:space="preserve"> XE "</w:instrText>
      </w:r>
      <w:r w:rsidR="001A5A34" w:rsidRPr="00A02D96">
        <w:instrText>Gloster Gladiator</w:instrText>
      </w:r>
      <w:r w:rsidR="001A5A34">
        <w:instrText xml:space="preserve">" </w:instrText>
      </w:r>
      <w:r w:rsidR="001A5A34">
        <w:fldChar w:fldCharType="end"/>
      </w:r>
      <w:r>
        <w:t xml:space="preserve"> N5628 on display at RAF Hendon</w:t>
      </w:r>
      <w:r w:rsidR="001A5A34">
        <w:fldChar w:fldCharType="begin"/>
      </w:r>
      <w:r w:rsidR="001A5A34">
        <w:instrText xml:space="preserve"> XE "</w:instrText>
      </w:r>
      <w:r w:rsidR="001A5A34" w:rsidRPr="003C4857">
        <w:instrText xml:space="preserve"> Hendon</w:instrText>
      </w:r>
      <w:r w:rsidR="001A5A34">
        <w:instrText xml:space="preserve">" </w:instrText>
      </w:r>
      <w:r w:rsidR="001A5A34">
        <w:fldChar w:fldCharType="end"/>
      </w:r>
      <w:r>
        <w:t xml:space="preserve"> Museum, London U.K. (2000)</w:t>
      </w:r>
      <w:r w:rsidR="00427EFC">
        <w:t xml:space="preserve"> </w:t>
      </w:r>
      <w:r w:rsidR="00427EFC" w:rsidRPr="00427EFC">
        <w:t>Museum Accession Number 72/A/472</w:t>
      </w:r>
    </w:p>
    <w:p w14:paraId="04631B65" w14:textId="77777777" w:rsidR="00C035FA" w:rsidRPr="00C035FA" w:rsidRDefault="00410A36" w:rsidP="00903CAD">
      <w:pPr>
        <w:pStyle w:val="Picture"/>
      </w:pPr>
      <w:r>
        <w:rPr>
          <w:noProof/>
          <w:lang w:eastAsia="en-AU"/>
        </w:rPr>
        <w:drawing>
          <wp:inline distT="0" distB="0" distL="0" distR="0" wp14:anchorId="41D5C12D" wp14:editId="4060B2A4">
            <wp:extent cx="4383999" cy="3497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2000"/>
                              </a14:imgEffect>
                            </a14:imgLayer>
                          </a14:imgProps>
                        </a:ext>
                        <a:ext uri="{28A0092B-C50C-407E-A947-70E740481C1C}">
                          <a14:useLocalDpi xmlns:a14="http://schemas.microsoft.com/office/drawing/2010/main" val="0"/>
                        </a:ext>
                      </a:extLst>
                    </a:blip>
                    <a:srcRect t="15456" b="19529"/>
                    <a:stretch/>
                  </pic:blipFill>
                  <pic:spPr bwMode="auto">
                    <a:xfrm>
                      <a:off x="0" y="0"/>
                      <a:ext cx="4380284" cy="3494616"/>
                    </a:xfrm>
                    <a:prstGeom prst="rect">
                      <a:avLst/>
                    </a:prstGeom>
                    <a:noFill/>
                    <a:ln>
                      <a:noFill/>
                    </a:ln>
                    <a:extLst>
                      <a:ext uri="{53640926-AAD7-44D8-BBD7-CCE9431645EC}">
                        <a14:shadowObscured xmlns:a14="http://schemas.microsoft.com/office/drawing/2010/main"/>
                      </a:ext>
                    </a:extLst>
                  </pic:spPr>
                </pic:pic>
              </a:graphicData>
            </a:graphic>
          </wp:inline>
        </w:drawing>
      </w:r>
    </w:p>
    <w:p w14:paraId="691E9967" w14:textId="77777777" w:rsidR="00397F5B" w:rsidRDefault="00397F5B" w:rsidP="00903CAD">
      <w:pPr>
        <w:pStyle w:val="BodyText"/>
      </w:pPr>
      <w:r>
        <w:t>This aircraft was retrieved from a watery grave in Norway</w:t>
      </w:r>
      <w:r w:rsidR="00250CA7">
        <w:fldChar w:fldCharType="begin"/>
      </w:r>
      <w:r w:rsidR="00250CA7">
        <w:instrText xml:space="preserve"> XE "</w:instrText>
      </w:r>
      <w:r w:rsidR="00250CA7" w:rsidRPr="00012C9A">
        <w:instrText>Norway</w:instrText>
      </w:r>
      <w:r w:rsidR="00250CA7">
        <w:instrText xml:space="preserve">" </w:instrText>
      </w:r>
      <w:r w:rsidR="00250CA7">
        <w:fldChar w:fldCharType="end"/>
      </w:r>
      <w:r>
        <w:t xml:space="preserve"> and preserved at R</w:t>
      </w:r>
      <w:r w:rsidR="00260EB9">
        <w:t>.</w:t>
      </w:r>
      <w:r>
        <w:t>A</w:t>
      </w:r>
      <w:r w:rsidR="00260EB9">
        <w:t>.</w:t>
      </w:r>
      <w:r>
        <w:t>F</w:t>
      </w:r>
      <w:r w:rsidR="00260EB9">
        <w:t>.</w:t>
      </w:r>
      <w:r>
        <w:t xml:space="preserve"> Hendon</w:t>
      </w:r>
      <w:r w:rsidR="00211FF1">
        <w:fldChar w:fldCharType="begin"/>
      </w:r>
      <w:r w:rsidR="00211FF1">
        <w:instrText xml:space="preserve"> XE "</w:instrText>
      </w:r>
      <w:r w:rsidR="00211FF1" w:rsidRPr="00395838">
        <w:instrText>Hendon</w:instrText>
      </w:r>
      <w:r w:rsidR="00211FF1">
        <w:instrText xml:space="preserve">" </w:instrText>
      </w:r>
      <w:r w:rsidR="00211FF1">
        <w:fldChar w:fldCharType="end"/>
      </w:r>
      <w:r>
        <w:t xml:space="preserve"> Museum, London. Note the avgas specifications marked on the fuel tank in Feb 193</w:t>
      </w:r>
      <w:r w:rsidR="00427EFC">
        <w:t>9</w:t>
      </w:r>
      <w:r>
        <w:t>.</w:t>
      </w:r>
      <w:r w:rsidR="00260EB9">
        <w:t xml:space="preserve"> ‘FUEL SPEC </w:t>
      </w:r>
      <w:r w:rsidR="00427EFC">
        <w:t>D</w:t>
      </w:r>
      <w:r w:rsidR="00260EB9">
        <w:t>RG. Z.3834/12 G5/72355 16/2/3</w:t>
      </w:r>
      <w:r w:rsidR="00427EFC">
        <w:t>9</w:t>
      </w:r>
      <w:r w:rsidR="00260EB9">
        <w:t>’</w:t>
      </w:r>
      <w:r w:rsidR="008107AC">
        <w:fldChar w:fldCharType="begin"/>
      </w:r>
      <w:r w:rsidR="008107AC">
        <w:instrText xml:space="preserve"> XE "</w:instrText>
      </w:r>
      <w:r w:rsidR="008107AC" w:rsidRPr="00A6183B">
        <w:instrText>FUEL SPEC DRG. Z.3834/12 G5/72355 16/2/39’</w:instrText>
      </w:r>
      <w:r w:rsidR="008107AC">
        <w:instrText xml:space="preserve">" </w:instrText>
      </w:r>
      <w:r w:rsidR="008107AC">
        <w:fldChar w:fldCharType="end"/>
      </w:r>
    </w:p>
    <w:p w14:paraId="55EFFF97" w14:textId="77777777" w:rsidR="00397F5B" w:rsidRDefault="00397F5B" w:rsidP="00287ECE">
      <w:pPr>
        <w:pStyle w:val="Caption"/>
      </w:pPr>
      <w:r>
        <w:t xml:space="preserve">Photo </w:t>
      </w:r>
      <w:r w:rsidR="00326218">
        <w:t>5</w:t>
      </w:r>
      <w:r>
        <w:t>. Gloster Gladiator</w:t>
      </w:r>
      <w:r w:rsidR="00427EFC">
        <w:t xml:space="preserve"> Mk II</w:t>
      </w:r>
      <w:r w:rsidR="001A5A34">
        <w:fldChar w:fldCharType="begin"/>
      </w:r>
      <w:r w:rsidR="001A5A34">
        <w:instrText xml:space="preserve"> XE "</w:instrText>
      </w:r>
      <w:r w:rsidR="001A5A34" w:rsidRPr="00C104E4">
        <w:instrText>Gloster Gladiator</w:instrText>
      </w:r>
      <w:r w:rsidR="001A5A34">
        <w:instrText xml:space="preserve">" </w:instrText>
      </w:r>
      <w:r w:rsidR="001A5A34">
        <w:fldChar w:fldCharType="end"/>
      </w:r>
      <w:r>
        <w:t xml:space="preserve"> N5628 at R</w:t>
      </w:r>
      <w:r w:rsidR="001A5A34">
        <w:t>.</w:t>
      </w:r>
      <w:r>
        <w:t>A</w:t>
      </w:r>
      <w:r w:rsidR="001A5A34">
        <w:t>.</w:t>
      </w:r>
      <w:r>
        <w:t>F</w:t>
      </w:r>
      <w:r w:rsidR="001A5A34">
        <w:t>.</w:t>
      </w:r>
      <w:r>
        <w:t xml:space="preserve"> Hendon</w:t>
      </w:r>
      <w:r w:rsidR="001A5A34">
        <w:fldChar w:fldCharType="begin"/>
      </w:r>
      <w:r w:rsidR="001A5A34">
        <w:instrText xml:space="preserve"> XE "</w:instrText>
      </w:r>
      <w:r w:rsidR="001A5A34" w:rsidRPr="0062057C">
        <w:instrText xml:space="preserve"> Hendon</w:instrText>
      </w:r>
      <w:r w:rsidR="001A5A34">
        <w:instrText xml:space="preserve">" </w:instrText>
      </w:r>
      <w:r w:rsidR="001A5A34">
        <w:fldChar w:fldCharType="end"/>
      </w:r>
      <w:r>
        <w:t xml:space="preserve"> </w:t>
      </w:r>
      <w:r w:rsidR="001A5A34">
        <w:t xml:space="preserve">Museum, </w:t>
      </w:r>
      <w:r>
        <w:t>UK (2000)</w:t>
      </w:r>
    </w:p>
    <w:p w14:paraId="732D2615" w14:textId="77777777" w:rsidR="00C035FA" w:rsidRPr="00C035FA" w:rsidRDefault="00410A36" w:rsidP="00903CAD">
      <w:pPr>
        <w:pStyle w:val="Picture"/>
      </w:pPr>
      <w:r>
        <w:rPr>
          <w:noProof/>
          <w:lang w:eastAsia="en-AU"/>
        </w:rPr>
        <w:drawing>
          <wp:inline distT="0" distB="0" distL="0" distR="0" wp14:anchorId="58B20881" wp14:editId="40FD2F47">
            <wp:extent cx="4545184" cy="31318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0906"/>
                    <a:stretch/>
                  </pic:blipFill>
                  <pic:spPr bwMode="auto">
                    <a:xfrm>
                      <a:off x="0" y="0"/>
                      <a:ext cx="4566566" cy="3146553"/>
                    </a:xfrm>
                    <a:prstGeom prst="rect">
                      <a:avLst/>
                    </a:prstGeom>
                    <a:noFill/>
                    <a:ln>
                      <a:noFill/>
                    </a:ln>
                    <a:extLst>
                      <a:ext uri="{53640926-AAD7-44D8-BBD7-CCE9431645EC}">
                        <a14:shadowObscured xmlns:a14="http://schemas.microsoft.com/office/drawing/2010/main"/>
                      </a:ext>
                    </a:extLst>
                  </pic:spPr>
                </pic:pic>
              </a:graphicData>
            </a:graphic>
          </wp:inline>
        </w:drawing>
      </w:r>
    </w:p>
    <w:p w14:paraId="261AF8DA" w14:textId="77777777" w:rsidR="00397F5B" w:rsidRPr="00C035FA" w:rsidRDefault="00397F5B" w:rsidP="00903CAD">
      <w:pPr>
        <w:pStyle w:val="BodyText"/>
      </w:pPr>
      <w:r w:rsidRPr="00C035FA">
        <w:t>The Axis</w:t>
      </w:r>
      <w:r w:rsidR="001A5A34">
        <w:fldChar w:fldCharType="begin"/>
      </w:r>
      <w:r w:rsidR="001A5A34">
        <w:instrText xml:space="preserve"> XE "</w:instrText>
      </w:r>
      <w:r w:rsidR="001A5A34" w:rsidRPr="009A2565">
        <w:instrText>Axis</w:instrText>
      </w:r>
      <w:r w:rsidR="001A5A34">
        <w:instrText xml:space="preserve">" </w:instrText>
      </w:r>
      <w:r w:rsidR="001A5A34">
        <w:fldChar w:fldCharType="end"/>
      </w:r>
      <w:r w:rsidRPr="00C035FA">
        <w:t xml:space="preserve"> (Germans</w:t>
      </w:r>
      <w:r w:rsidR="001A5A34">
        <w:fldChar w:fldCharType="begin"/>
      </w:r>
      <w:r w:rsidR="001A5A34">
        <w:instrText xml:space="preserve"> XE "</w:instrText>
      </w:r>
      <w:r w:rsidR="001A5A34" w:rsidRPr="00862A0B">
        <w:instrText>German</w:instrText>
      </w:r>
      <w:r w:rsidR="001A5A34">
        <w:instrText xml:space="preserve">" </w:instrText>
      </w:r>
      <w:r w:rsidR="001A5A34">
        <w:fldChar w:fldCharType="end"/>
      </w:r>
      <w:r w:rsidRPr="00C035FA">
        <w:t xml:space="preserve"> &amp; Italian</w:t>
      </w:r>
      <w:r w:rsidR="001A5A34">
        <w:fldChar w:fldCharType="begin"/>
      </w:r>
      <w:r w:rsidR="001A5A34">
        <w:instrText xml:space="preserve"> XE "</w:instrText>
      </w:r>
      <w:r w:rsidR="001A5A34" w:rsidRPr="00CC6B60">
        <w:instrText>Italian</w:instrText>
      </w:r>
      <w:r w:rsidR="001A5A34">
        <w:instrText xml:space="preserve">" </w:instrText>
      </w:r>
      <w:r w:rsidR="001A5A34">
        <w:fldChar w:fldCharType="end"/>
      </w:r>
      <w:r w:rsidRPr="00C035FA">
        <w:t>s) opted for a triangle and identification number sometimes the grade ‘B4</w:t>
      </w:r>
      <w:r w:rsidR="001A5A34">
        <w:fldChar w:fldCharType="begin"/>
      </w:r>
      <w:r w:rsidR="001A5A34">
        <w:instrText xml:space="preserve"> XE "</w:instrText>
      </w:r>
      <w:r w:rsidR="001A5A34" w:rsidRPr="0052300D">
        <w:instrText>B4</w:instrText>
      </w:r>
      <w:r w:rsidR="001A5A34">
        <w:instrText xml:space="preserve">" </w:instrText>
      </w:r>
      <w:r w:rsidR="001A5A34">
        <w:fldChar w:fldCharType="end"/>
      </w:r>
      <w:r w:rsidRPr="00C035FA">
        <w:t>’, or the Octane number ‘87’</w:t>
      </w:r>
      <w:r w:rsidR="00211FF1">
        <w:fldChar w:fldCharType="begin"/>
      </w:r>
      <w:r w:rsidR="00211FF1">
        <w:instrText xml:space="preserve"> XE "</w:instrText>
      </w:r>
      <w:r w:rsidR="00211FF1" w:rsidRPr="00F56DBC">
        <w:instrText>Octane number 87</w:instrText>
      </w:r>
      <w:r w:rsidR="00211FF1">
        <w:instrText xml:space="preserve">" </w:instrText>
      </w:r>
      <w:r w:rsidR="00211FF1">
        <w:fldChar w:fldCharType="end"/>
      </w:r>
      <w:r w:rsidRPr="00C035FA">
        <w:t>.</w:t>
      </w:r>
    </w:p>
    <w:p w14:paraId="73C99B88" w14:textId="77777777" w:rsidR="00C463AD" w:rsidRDefault="00C463AD">
      <w:pPr>
        <w:spacing w:before="0" w:after="0"/>
        <w:jc w:val="left"/>
        <w:rPr>
          <w:i/>
          <w:spacing w:val="-5"/>
          <w:sz w:val="22"/>
        </w:rPr>
      </w:pPr>
      <w:r>
        <w:br w:type="page"/>
      </w:r>
    </w:p>
    <w:p w14:paraId="1860B688" w14:textId="77777777" w:rsidR="00397F5B" w:rsidRDefault="00397F5B" w:rsidP="00287ECE">
      <w:pPr>
        <w:pStyle w:val="Caption"/>
      </w:pPr>
      <w:r>
        <w:lastRenderedPageBreak/>
        <w:t xml:space="preserve">Photo </w:t>
      </w:r>
      <w:r w:rsidR="00326218">
        <w:t>6</w:t>
      </w:r>
      <w:r>
        <w:t>. German Me-109</w:t>
      </w:r>
      <w:r w:rsidR="001A5A34">
        <w:fldChar w:fldCharType="begin"/>
      </w:r>
      <w:r w:rsidR="001A5A34">
        <w:instrText xml:space="preserve"> XE "</w:instrText>
      </w:r>
      <w:r w:rsidR="001A5A34" w:rsidRPr="006371EF">
        <w:instrText>German Me-109</w:instrText>
      </w:r>
      <w:r w:rsidR="001A5A34">
        <w:instrText xml:space="preserve">" </w:instrText>
      </w:r>
      <w:r w:rsidR="001A5A34">
        <w:fldChar w:fldCharType="end"/>
      </w:r>
      <w:r>
        <w:t xml:space="preserve"> fuel fill point ‘87’ Octane triangle (on display at NASM Washington</w:t>
      </w:r>
      <w:r w:rsidR="001A5A34">
        <w:fldChar w:fldCharType="begin"/>
      </w:r>
      <w:r w:rsidR="001A5A34">
        <w:instrText xml:space="preserve"> XE "</w:instrText>
      </w:r>
      <w:r w:rsidR="001A5A34" w:rsidRPr="00BE2E24">
        <w:instrText>NASM Washington</w:instrText>
      </w:r>
      <w:r w:rsidR="001A5A34">
        <w:instrText xml:space="preserve">" </w:instrText>
      </w:r>
      <w:r w:rsidR="001A5A34">
        <w:fldChar w:fldCharType="end"/>
      </w:r>
      <w:r>
        <w:t xml:space="preserve"> (2001)</w:t>
      </w:r>
    </w:p>
    <w:p w14:paraId="51473847" w14:textId="77777777" w:rsidR="00C463AD" w:rsidRDefault="00410A36" w:rsidP="00903CAD">
      <w:pPr>
        <w:pStyle w:val="Picture"/>
      </w:pPr>
      <w:r>
        <w:rPr>
          <w:noProof/>
          <w:lang w:eastAsia="en-AU"/>
        </w:rPr>
        <w:drawing>
          <wp:inline distT="0" distB="0" distL="0" distR="0" wp14:anchorId="4C0B9EA5" wp14:editId="74D1F056">
            <wp:extent cx="4209148" cy="2431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2000"/>
                              </a14:imgEffect>
                            </a14:imgLayer>
                          </a14:imgProps>
                        </a:ext>
                        <a:ext uri="{28A0092B-C50C-407E-A947-70E740481C1C}">
                          <a14:useLocalDpi xmlns:a14="http://schemas.microsoft.com/office/drawing/2010/main" val="0"/>
                        </a:ext>
                      </a:extLst>
                    </a:blip>
                    <a:srcRect l="9404" t="20717" r="1031" b="1272"/>
                    <a:stretch/>
                  </pic:blipFill>
                  <pic:spPr bwMode="auto">
                    <a:xfrm>
                      <a:off x="0" y="0"/>
                      <a:ext cx="4220395" cy="2437969"/>
                    </a:xfrm>
                    <a:prstGeom prst="rect">
                      <a:avLst/>
                    </a:prstGeom>
                    <a:noFill/>
                    <a:ln>
                      <a:noFill/>
                    </a:ln>
                    <a:extLst>
                      <a:ext uri="{53640926-AAD7-44D8-BBD7-CCE9431645EC}">
                        <a14:shadowObscured xmlns:a14="http://schemas.microsoft.com/office/drawing/2010/main"/>
                      </a:ext>
                    </a:extLst>
                  </pic:spPr>
                </pic:pic>
              </a:graphicData>
            </a:graphic>
          </wp:inline>
        </w:drawing>
      </w:r>
    </w:p>
    <w:p w14:paraId="3446D077" w14:textId="77777777" w:rsidR="00EA245C" w:rsidRDefault="00EA245C" w:rsidP="00287ECE">
      <w:pPr>
        <w:pStyle w:val="Caption"/>
      </w:pPr>
      <w:r>
        <w:t xml:space="preserve">Photo </w:t>
      </w:r>
      <w:r w:rsidR="00326218">
        <w:t>7</w:t>
      </w:r>
      <w:r>
        <w:t>. Italian Macchi C202</w:t>
      </w:r>
      <w:r w:rsidR="001A5A34">
        <w:fldChar w:fldCharType="begin"/>
      </w:r>
      <w:r w:rsidR="001A5A34">
        <w:instrText xml:space="preserve"> XE "</w:instrText>
      </w:r>
      <w:r w:rsidR="001A5A34" w:rsidRPr="00451937">
        <w:instrText xml:space="preserve"> Macchi C202</w:instrText>
      </w:r>
      <w:r w:rsidR="001A5A34">
        <w:instrText xml:space="preserve">" </w:instrText>
      </w:r>
      <w:r w:rsidR="001A5A34">
        <w:fldChar w:fldCharType="end"/>
      </w:r>
      <w:r>
        <w:t xml:space="preserve"> on display at NASM Washington</w:t>
      </w:r>
      <w:r w:rsidR="001A5A34">
        <w:fldChar w:fldCharType="begin"/>
      </w:r>
      <w:r w:rsidR="001A5A34">
        <w:instrText xml:space="preserve"> XE "</w:instrText>
      </w:r>
      <w:r w:rsidR="001A5A34" w:rsidRPr="00A3759B">
        <w:instrText>NASM Washington</w:instrText>
      </w:r>
      <w:r w:rsidR="001A5A34">
        <w:instrText xml:space="preserve">" </w:instrText>
      </w:r>
      <w:r w:rsidR="001A5A34">
        <w:fldChar w:fldCharType="end"/>
      </w:r>
      <w:r>
        <w:t xml:space="preserve"> (2001) –</w:t>
      </w:r>
      <w:r w:rsidR="001A5A34">
        <w:t xml:space="preserve"> </w:t>
      </w:r>
      <w:r>
        <w:t>suspended above a P-51 Mustang</w:t>
      </w:r>
      <w:r w:rsidR="008107AC">
        <w:fldChar w:fldCharType="begin"/>
      </w:r>
      <w:r w:rsidR="008107AC">
        <w:instrText xml:space="preserve"> XE "</w:instrText>
      </w:r>
      <w:r w:rsidR="008107AC" w:rsidRPr="00813ED0">
        <w:instrText>P-51 Mustang</w:instrText>
      </w:r>
      <w:r w:rsidR="008107AC">
        <w:instrText xml:space="preserve">" </w:instrText>
      </w:r>
      <w:r w:rsidR="008107AC">
        <w:fldChar w:fldCharType="end"/>
      </w:r>
    </w:p>
    <w:p w14:paraId="1BB82273" w14:textId="77777777" w:rsidR="00334CFE" w:rsidRPr="00334CFE" w:rsidRDefault="00410A36" w:rsidP="00903CAD">
      <w:pPr>
        <w:pStyle w:val="Picture"/>
      </w:pPr>
      <w:r>
        <w:rPr>
          <w:noProof/>
          <w:lang w:eastAsia="en-AU"/>
        </w:rPr>
        <w:drawing>
          <wp:inline distT="0" distB="0" distL="0" distR="0" wp14:anchorId="34FE0FA0" wp14:editId="11AA34AF">
            <wp:extent cx="4343400" cy="243611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0039" cy="2445446"/>
                    </a:xfrm>
                    <a:prstGeom prst="rect">
                      <a:avLst/>
                    </a:prstGeom>
                    <a:noFill/>
                    <a:ln>
                      <a:noFill/>
                    </a:ln>
                  </pic:spPr>
                </pic:pic>
              </a:graphicData>
            </a:graphic>
          </wp:inline>
        </w:drawing>
      </w:r>
    </w:p>
    <w:p w14:paraId="020E589E" w14:textId="39C17610" w:rsidR="00397F5B" w:rsidRDefault="00397F5B" w:rsidP="00287ECE">
      <w:pPr>
        <w:pStyle w:val="Caption"/>
      </w:pPr>
      <w:r>
        <w:t xml:space="preserve">Photo </w:t>
      </w:r>
      <w:r w:rsidR="00326218">
        <w:t>8</w:t>
      </w:r>
      <w:r>
        <w:t xml:space="preserve">. Italian Macchi </w:t>
      </w:r>
      <w:r w:rsidR="00280D6E">
        <w:t>C</w:t>
      </w:r>
      <w:r>
        <w:t>202</w:t>
      </w:r>
      <w:r w:rsidR="008107AC">
        <w:fldChar w:fldCharType="begin"/>
      </w:r>
      <w:r w:rsidR="008107AC">
        <w:instrText xml:space="preserve"> XE "</w:instrText>
      </w:r>
      <w:r w:rsidR="008107AC" w:rsidRPr="00C1075D">
        <w:instrText>Macchi 202</w:instrText>
      </w:r>
      <w:r w:rsidR="008107AC">
        <w:instrText xml:space="preserve">" </w:instrText>
      </w:r>
      <w:r w:rsidR="008107AC">
        <w:fldChar w:fldCharType="end"/>
      </w:r>
      <w:r>
        <w:t xml:space="preserve"> cockpit, note the triangle under the fuel fill point (NASM 2001)</w:t>
      </w:r>
      <w:r w:rsidR="00410A36">
        <w:rPr>
          <w:noProof/>
          <w:lang w:eastAsia="en-AU"/>
        </w:rPr>
        <w:drawing>
          <wp:inline distT="0" distB="0" distL="0" distR="0" wp14:anchorId="49B3E2F5" wp14:editId="1516B27D">
            <wp:extent cx="4563667" cy="2701636"/>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54000"/>
                              </a14:imgEffect>
                            </a14:imgLayer>
                          </a14:imgProps>
                        </a:ext>
                        <a:ext uri="{28A0092B-C50C-407E-A947-70E740481C1C}">
                          <a14:useLocalDpi xmlns:a14="http://schemas.microsoft.com/office/drawing/2010/main" val="0"/>
                        </a:ext>
                      </a:extLst>
                    </a:blip>
                    <a:srcRect l="24656" t="16372" r="7798" b="3228"/>
                    <a:stretch/>
                  </pic:blipFill>
                  <pic:spPr bwMode="auto">
                    <a:xfrm>
                      <a:off x="0" y="0"/>
                      <a:ext cx="4584223" cy="2713805"/>
                    </a:xfrm>
                    <a:prstGeom prst="rect">
                      <a:avLst/>
                    </a:prstGeom>
                    <a:noFill/>
                    <a:ln>
                      <a:noFill/>
                    </a:ln>
                    <a:extLst>
                      <a:ext uri="{53640926-AAD7-44D8-BBD7-CCE9431645EC}">
                        <a14:shadowObscured xmlns:a14="http://schemas.microsoft.com/office/drawing/2010/main"/>
                      </a:ext>
                    </a:extLst>
                  </pic:spPr>
                </pic:pic>
              </a:graphicData>
            </a:graphic>
          </wp:inline>
        </w:drawing>
      </w:r>
    </w:p>
    <w:p w14:paraId="7B6A59C5" w14:textId="77777777" w:rsidR="00397F5B" w:rsidRPr="00F51D46" w:rsidRDefault="00397F5B" w:rsidP="000111F6">
      <w:pPr>
        <w:pStyle w:val="Heading1"/>
      </w:pPr>
      <w:bookmarkStart w:id="1" w:name="_Toc490347615"/>
      <w:bookmarkStart w:id="2" w:name="_Toc54446234"/>
      <w:r w:rsidRPr="00F51D46">
        <w:lastRenderedPageBreak/>
        <w:t>Avgas &amp; Aromatics – Problem for the Americans</w:t>
      </w:r>
      <w:bookmarkEnd w:id="1"/>
      <w:bookmarkEnd w:id="2"/>
    </w:p>
    <w:p w14:paraId="3A02D97F" w14:textId="77777777" w:rsidR="00397F5B" w:rsidRDefault="00397F5B">
      <w:pPr>
        <w:pStyle w:val="Heading7"/>
        <w:framePr w:wrap="around"/>
      </w:pPr>
      <w:bookmarkStart w:id="3" w:name="_Toc60987509"/>
      <w:r>
        <w:t xml:space="preserve">Avgas Properties </w:t>
      </w:r>
      <w:bookmarkEnd w:id="3"/>
    </w:p>
    <w:p w14:paraId="1A5EC284" w14:textId="3BE90086" w:rsidR="00397F5B" w:rsidRPr="00474BD1" w:rsidRDefault="00397F5B" w:rsidP="00903CAD">
      <w:pPr>
        <w:pStyle w:val="BodyText"/>
      </w:pPr>
      <w:r w:rsidRPr="00474BD1">
        <w:t>In general terms gasoline is a refined petroleum distillate, normally boiling within the limits of 30</w:t>
      </w:r>
      <w:r w:rsidR="00474BD1">
        <w:t xml:space="preserve"> deg</w:t>
      </w:r>
      <w:r w:rsidR="00C035FA">
        <w:t>.</w:t>
      </w:r>
      <w:r w:rsidR="00474BD1">
        <w:t xml:space="preserve"> </w:t>
      </w:r>
      <w:r w:rsidRPr="00474BD1">
        <w:t xml:space="preserve">C to 220 </w:t>
      </w:r>
      <w:r w:rsidR="00474BD1">
        <w:t>deg</w:t>
      </w:r>
      <w:r w:rsidR="00C035FA">
        <w:t>.</w:t>
      </w:r>
      <w:r w:rsidR="00474BD1">
        <w:t xml:space="preserve"> </w:t>
      </w:r>
      <w:r w:rsidRPr="00474BD1">
        <w:t>C, which by its composition is suitable for use as a fuel in spark ignition internal combustion engines. Aviation gasolines are prepared from specially blended grades of gasoline suitable for use in aircraft engines. The fuels have high anti-knock rating</w:t>
      </w:r>
      <w:r w:rsidR="001A5A34">
        <w:fldChar w:fldCharType="begin"/>
      </w:r>
      <w:r w:rsidR="001A5A34">
        <w:instrText xml:space="preserve"> XE "</w:instrText>
      </w:r>
      <w:r w:rsidR="001A5A34" w:rsidRPr="00E56F76">
        <w:instrText>anti-knock rating</w:instrText>
      </w:r>
      <w:r w:rsidR="001A5A34">
        <w:instrText xml:space="preserve">" </w:instrText>
      </w:r>
      <w:r w:rsidR="001A5A34">
        <w:fldChar w:fldCharType="end"/>
      </w:r>
      <w:r w:rsidRPr="00474BD1">
        <w:t>s, high stability, low freezing point</w:t>
      </w:r>
      <w:r w:rsidR="001A5A34">
        <w:fldChar w:fldCharType="begin"/>
      </w:r>
      <w:r w:rsidR="001A5A34">
        <w:instrText xml:space="preserve"> XE "</w:instrText>
      </w:r>
      <w:r w:rsidR="001A5A34" w:rsidRPr="00DE4A76">
        <w:instrText>freezing point</w:instrText>
      </w:r>
      <w:r w:rsidR="001A5A34">
        <w:instrText xml:space="preserve">" </w:instrText>
      </w:r>
      <w:r w:rsidR="001A5A34">
        <w:fldChar w:fldCharType="end"/>
      </w:r>
      <w:r w:rsidRPr="00474BD1">
        <w:t xml:space="preserve"> and high overall volatility</w:t>
      </w:r>
      <w:r w:rsidR="001A5A34">
        <w:fldChar w:fldCharType="begin"/>
      </w:r>
      <w:r w:rsidR="001A5A34">
        <w:instrText xml:space="preserve"> XE "</w:instrText>
      </w:r>
      <w:r w:rsidR="001A5A34" w:rsidRPr="0030255A">
        <w:instrText>volatility</w:instrText>
      </w:r>
      <w:r w:rsidR="001A5A34">
        <w:instrText xml:space="preserve">" </w:instrText>
      </w:r>
      <w:r w:rsidR="001A5A34">
        <w:fldChar w:fldCharType="end"/>
      </w:r>
      <w:r w:rsidRPr="00474BD1">
        <w:t>, the normal boiling range</w:t>
      </w:r>
      <w:r w:rsidR="00800070">
        <w:fldChar w:fldCharType="begin"/>
      </w:r>
      <w:r w:rsidR="00800070">
        <w:instrText xml:space="preserve"> XE "</w:instrText>
      </w:r>
      <w:r w:rsidR="00800070" w:rsidRPr="00766034">
        <w:instrText>boiling range</w:instrText>
      </w:r>
      <w:r w:rsidR="00800070">
        <w:instrText xml:space="preserve">" </w:instrText>
      </w:r>
      <w:r w:rsidR="00800070">
        <w:fldChar w:fldCharType="end"/>
      </w:r>
      <w:r w:rsidRPr="00474BD1">
        <w:t xml:space="preserve"> is about 40</w:t>
      </w:r>
      <w:r w:rsidR="00474BD1">
        <w:t xml:space="preserve"> deg</w:t>
      </w:r>
      <w:r w:rsidR="00334CFE">
        <w:t>.</w:t>
      </w:r>
      <w:r w:rsidR="00474BD1">
        <w:t xml:space="preserve"> </w:t>
      </w:r>
      <w:r w:rsidRPr="00474BD1">
        <w:t xml:space="preserve">C to 170 </w:t>
      </w:r>
      <w:r w:rsidR="00474BD1">
        <w:t>deg</w:t>
      </w:r>
      <w:r w:rsidR="00334CFE">
        <w:t>.</w:t>
      </w:r>
      <w:r w:rsidR="00474BD1">
        <w:t xml:space="preserve"> </w:t>
      </w:r>
      <w:r w:rsidRPr="00474BD1">
        <w:t>C.</w:t>
      </w:r>
    </w:p>
    <w:p w14:paraId="40591294" w14:textId="77777777" w:rsidR="00397F5B" w:rsidRDefault="00397F5B" w:rsidP="00903CAD">
      <w:pPr>
        <w:pStyle w:val="BodyText"/>
      </w:pPr>
      <w:r>
        <w:t>The five most significant properties of aviation gasoline</w:t>
      </w:r>
      <w:r w:rsidR="00800070">
        <w:fldChar w:fldCharType="begin"/>
      </w:r>
      <w:r w:rsidR="00800070">
        <w:instrText xml:space="preserve"> XE "</w:instrText>
      </w:r>
      <w:r w:rsidR="00800070" w:rsidRPr="00801CF9">
        <w:instrText>aviation gasoline</w:instrText>
      </w:r>
      <w:r w:rsidR="00800070">
        <w:instrText xml:space="preserve">" </w:instrText>
      </w:r>
      <w:r w:rsidR="00800070">
        <w:fldChar w:fldCharType="end"/>
      </w:r>
      <w:r>
        <w:t xml:space="preserve"> which influence engine design are, in order of their relative importance:</w:t>
      </w:r>
    </w:p>
    <w:p w14:paraId="342A7C53" w14:textId="77777777" w:rsidR="00397F5B" w:rsidRDefault="00397F5B" w:rsidP="00903CAD">
      <w:pPr>
        <w:pStyle w:val="BodyText"/>
        <w:numPr>
          <w:ilvl w:val="0"/>
          <w:numId w:val="3"/>
        </w:numPr>
      </w:pPr>
      <w:r>
        <w:t>Anti-knock value</w:t>
      </w:r>
      <w:r w:rsidR="00800070">
        <w:fldChar w:fldCharType="begin"/>
      </w:r>
      <w:r w:rsidR="00800070">
        <w:instrText xml:space="preserve"> XE "</w:instrText>
      </w:r>
      <w:r w:rsidR="00800070" w:rsidRPr="00D90E24">
        <w:instrText>Anti-knock value</w:instrText>
      </w:r>
      <w:r w:rsidR="00800070">
        <w:instrText xml:space="preserve">" </w:instrText>
      </w:r>
      <w:r w:rsidR="00800070">
        <w:fldChar w:fldCharType="end"/>
      </w:r>
    </w:p>
    <w:p w14:paraId="5CF05DB5" w14:textId="77777777" w:rsidR="00397F5B" w:rsidRDefault="00397F5B" w:rsidP="00903CAD">
      <w:pPr>
        <w:pStyle w:val="BodyText"/>
        <w:numPr>
          <w:ilvl w:val="0"/>
          <w:numId w:val="3"/>
        </w:numPr>
      </w:pPr>
      <w:r>
        <w:t>Volatility</w:t>
      </w:r>
      <w:r w:rsidR="00800070">
        <w:fldChar w:fldCharType="begin"/>
      </w:r>
      <w:r w:rsidR="00800070">
        <w:instrText xml:space="preserve"> XE "</w:instrText>
      </w:r>
      <w:r w:rsidR="00800070" w:rsidRPr="00AA1D49">
        <w:instrText>Volatility</w:instrText>
      </w:r>
      <w:r w:rsidR="00800070">
        <w:instrText xml:space="preserve">" </w:instrText>
      </w:r>
      <w:r w:rsidR="00800070">
        <w:fldChar w:fldCharType="end"/>
      </w:r>
    </w:p>
    <w:p w14:paraId="0C47D5A1" w14:textId="77777777" w:rsidR="00397F5B" w:rsidRDefault="00397F5B" w:rsidP="00903CAD">
      <w:pPr>
        <w:pStyle w:val="BodyText"/>
        <w:numPr>
          <w:ilvl w:val="0"/>
          <w:numId w:val="3"/>
        </w:numPr>
      </w:pPr>
      <w:r>
        <w:t>Vapour locking tendency</w:t>
      </w:r>
      <w:r w:rsidR="00800070">
        <w:fldChar w:fldCharType="begin"/>
      </w:r>
      <w:r w:rsidR="00800070">
        <w:instrText xml:space="preserve"> XE "</w:instrText>
      </w:r>
      <w:r w:rsidR="00800070" w:rsidRPr="00F310BB">
        <w:instrText>Vapour locking tendency</w:instrText>
      </w:r>
      <w:r w:rsidR="00800070">
        <w:instrText xml:space="preserve">" </w:instrText>
      </w:r>
      <w:r w:rsidR="00800070">
        <w:fldChar w:fldCharType="end"/>
      </w:r>
    </w:p>
    <w:p w14:paraId="3ADB320B" w14:textId="77777777" w:rsidR="00397F5B" w:rsidRDefault="00397F5B" w:rsidP="00903CAD">
      <w:pPr>
        <w:pStyle w:val="BodyText"/>
        <w:numPr>
          <w:ilvl w:val="0"/>
          <w:numId w:val="3"/>
        </w:numPr>
      </w:pPr>
      <w:r>
        <w:t>Stability</w:t>
      </w:r>
      <w:r w:rsidR="00800070">
        <w:fldChar w:fldCharType="begin"/>
      </w:r>
      <w:r w:rsidR="00800070">
        <w:instrText xml:space="preserve"> XE "</w:instrText>
      </w:r>
      <w:r w:rsidR="00800070" w:rsidRPr="00004BBF">
        <w:instrText>Stability</w:instrText>
      </w:r>
      <w:r w:rsidR="00800070">
        <w:instrText xml:space="preserve">" </w:instrText>
      </w:r>
      <w:r w:rsidR="00800070">
        <w:fldChar w:fldCharType="end"/>
      </w:r>
    </w:p>
    <w:p w14:paraId="061B9E73" w14:textId="77777777" w:rsidR="00397F5B" w:rsidRDefault="00397F5B" w:rsidP="00903CAD">
      <w:pPr>
        <w:pStyle w:val="BodyText"/>
        <w:numPr>
          <w:ilvl w:val="0"/>
          <w:numId w:val="3"/>
        </w:numPr>
      </w:pPr>
      <w:r>
        <w:t>Solvent</w:t>
      </w:r>
      <w:r w:rsidR="00800070">
        <w:fldChar w:fldCharType="begin"/>
      </w:r>
      <w:r w:rsidR="00800070">
        <w:instrText xml:space="preserve"> XE "</w:instrText>
      </w:r>
      <w:r w:rsidR="00800070" w:rsidRPr="00835014">
        <w:instrText>Solvent</w:instrText>
      </w:r>
      <w:r w:rsidR="00800070">
        <w:instrText xml:space="preserve">" </w:instrText>
      </w:r>
      <w:r w:rsidR="00800070">
        <w:fldChar w:fldCharType="end"/>
      </w:r>
      <w:r>
        <w:t xml:space="preserve"> and corrosion properties</w:t>
      </w:r>
      <w:r w:rsidR="00800070">
        <w:fldChar w:fldCharType="begin"/>
      </w:r>
      <w:r w:rsidR="00800070">
        <w:instrText xml:space="preserve"> XE "</w:instrText>
      </w:r>
      <w:r w:rsidR="00800070" w:rsidRPr="004C1789">
        <w:instrText>corrosion properties</w:instrText>
      </w:r>
      <w:r w:rsidR="00800070">
        <w:instrText xml:space="preserve">" </w:instrText>
      </w:r>
      <w:r w:rsidR="00800070">
        <w:fldChar w:fldCharType="end"/>
      </w:r>
    </w:p>
    <w:p w14:paraId="6C9A5C12" w14:textId="77777777" w:rsidR="00397F5B" w:rsidRDefault="00CC1C22" w:rsidP="00903CAD">
      <w:pPr>
        <w:pStyle w:val="BodyText"/>
      </w:pPr>
      <w:r>
        <w:t xml:space="preserve">The problems of </w:t>
      </w:r>
      <w:r w:rsidR="00397F5B">
        <w:t>undesirable ‘solvent’ properties</w:t>
      </w:r>
      <w:r>
        <w:t xml:space="preserve"> have been discussed in previous chapters.</w:t>
      </w:r>
      <w:r w:rsidR="00397F5B">
        <w:t xml:space="preserve"> </w:t>
      </w:r>
    </w:p>
    <w:p w14:paraId="78CB0483" w14:textId="77777777" w:rsidR="00397F5B" w:rsidRDefault="00397F5B">
      <w:pPr>
        <w:pStyle w:val="Heading7"/>
        <w:framePr w:wrap="around"/>
      </w:pPr>
      <w:r>
        <w:t xml:space="preserve">Undesirable Solvent Properties </w:t>
      </w:r>
    </w:p>
    <w:p w14:paraId="1F791E09" w14:textId="77777777" w:rsidR="00397F5B" w:rsidRDefault="00397F5B" w:rsidP="00903CAD">
      <w:pPr>
        <w:pStyle w:val="BodyText"/>
      </w:pPr>
      <w:r>
        <w:t>As early as World War I, one of the features which distinguished American aviation gasoline</w:t>
      </w:r>
      <w:r w:rsidR="00800070">
        <w:fldChar w:fldCharType="begin"/>
      </w:r>
      <w:r w:rsidR="00800070">
        <w:instrText xml:space="preserve"> XE "</w:instrText>
      </w:r>
      <w:r w:rsidR="00800070" w:rsidRPr="00BA3B9E">
        <w:instrText>aviation gasoline</w:instrText>
      </w:r>
      <w:r w:rsidR="00800070">
        <w:instrText xml:space="preserve">" </w:instrText>
      </w:r>
      <w:r w:rsidR="00800070">
        <w:fldChar w:fldCharType="end"/>
      </w:r>
      <w:r>
        <w:t>s from those of the Europeans – British</w:t>
      </w:r>
      <w:r w:rsidR="00800070">
        <w:fldChar w:fldCharType="begin"/>
      </w:r>
      <w:r w:rsidR="00800070">
        <w:instrText xml:space="preserve"> XE "</w:instrText>
      </w:r>
      <w:r w:rsidR="00800070" w:rsidRPr="0015483F">
        <w:instrText>British</w:instrText>
      </w:r>
      <w:r w:rsidR="00800070">
        <w:instrText xml:space="preserve">" </w:instrText>
      </w:r>
      <w:r w:rsidR="00800070">
        <w:fldChar w:fldCharType="end"/>
      </w:r>
      <w:r>
        <w:t xml:space="preserve"> and German</w:t>
      </w:r>
      <w:r w:rsidR="00800070">
        <w:fldChar w:fldCharType="begin"/>
      </w:r>
      <w:r w:rsidR="00800070">
        <w:instrText xml:space="preserve"> XE "</w:instrText>
      </w:r>
      <w:r w:rsidR="00800070" w:rsidRPr="00D20299">
        <w:instrText>German</w:instrText>
      </w:r>
      <w:r w:rsidR="00800070">
        <w:instrText xml:space="preserve">" </w:instrText>
      </w:r>
      <w:r w:rsidR="00800070">
        <w:fldChar w:fldCharType="end"/>
      </w:r>
      <w:r>
        <w:t>, was the level of aromatic hydrocarbons</w:t>
      </w:r>
      <w:r w:rsidR="00800070">
        <w:fldChar w:fldCharType="begin"/>
      </w:r>
      <w:r w:rsidR="00800070">
        <w:instrText xml:space="preserve"> XE "</w:instrText>
      </w:r>
      <w:r w:rsidR="00800070" w:rsidRPr="00954EE0">
        <w:instrText>aromatic hydrocarbons</w:instrText>
      </w:r>
      <w:r w:rsidR="00800070">
        <w:instrText xml:space="preserve">" </w:instrText>
      </w:r>
      <w:r w:rsidR="00800070">
        <w:fldChar w:fldCharType="end"/>
      </w:r>
      <w:r>
        <w:t xml:space="preserve"> in their aviation fuels and the type of rubber components</w:t>
      </w:r>
      <w:r w:rsidR="00800070">
        <w:fldChar w:fldCharType="begin"/>
      </w:r>
      <w:r w:rsidR="00800070">
        <w:instrText xml:space="preserve"> XE "</w:instrText>
      </w:r>
      <w:r w:rsidR="00800070" w:rsidRPr="00A40F53">
        <w:instrText>rubber components</w:instrText>
      </w:r>
      <w:r w:rsidR="00800070">
        <w:instrText xml:space="preserve">" </w:instrText>
      </w:r>
      <w:r w:rsidR="00800070">
        <w:fldChar w:fldCharType="end"/>
      </w:r>
      <w:r>
        <w:t xml:space="preserve"> used in their aircraft. The early laboratory chemists knew that unsaturated hydrocarbons</w:t>
      </w:r>
      <w:r w:rsidR="00800070">
        <w:fldChar w:fldCharType="begin"/>
      </w:r>
      <w:r w:rsidR="00800070">
        <w:instrText xml:space="preserve"> XE "</w:instrText>
      </w:r>
      <w:r w:rsidR="00800070" w:rsidRPr="005D245C">
        <w:instrText>unsaturated hydrocarbons</w:instrText>
      </w:r>
      <w:r w:rsidR="00800070">
        <w:instrText xml:space="preserve">" </w:instrText>
      </w:r>
      <w:r w:rsidR="00800070">
        <w:fldChar w:fldCharType="end"/>
      </w:r>
      <w:r>
        <w:t xml:space="preserve"> and in particular aromatic hydrocarbons</w:t>
      </w:r>
      <w:r w:rsidR="000444D7">
        <w:fldChar w:fldCharType="begin"/>
      </w:r>
      <w:r w:rsidR="000444D7">
        <w:instrText xml:space="preserve"> XE "</w:instrText>
      </w:r>
      <w:r w:rsidR="000444D7" w:rsidRPr="000E3611">
        <w:instrText>aromatic hydrocarbons</w:instrText>
      </w:r>
      <w:r w:rsidR="000444D7">
        <w:instrText xml:space="preserve">" </w:instrText>
      </w:r>
      <w:r w:rsidR="000444D7">
        <w:fldChar w:fldCharType="end"/>
      </w:r>
      <w:r>
        <w:t xml:space="preserve"> are powerful solvents of rubber</w:t>
      </w:r>
      <w:r w:rsidR="000444D7">
        <w:fldChar w:fldCharType="begin"/>
      </w:r>
      <w:r w:rsidR="000444D7">
        <w:instrText xml:space="preserve"> XE "</w:instrText>
      </w:r>
      <w:r w:rsidR="000444D7" w:rsidRPr="00544982">
        <w:instrText>rubber</w:instrText>
      </w:r>
      <w:r w:rsidR="000444D7">
        <w:instrText xml:space="preserve">" </w:instrText>
      </w:r>
      <w:r w:rsidR="000444D7">
        <w:fldChar w:fldCharType="end"/>
      </w:r>
      <w:r>
        <w:t xml:space="preserve"> and some rubber-like compounds, indeed Benzene</w:t>
      </w:r>
      <w:r w:rsidR="000444D7">
        <w:fldChar w:fldCharType="begin"/>
      </w:r>
      <w:r w:rsidR="000444D7">
        <w:instrText xml:space="preserve"> XE "</w:instrText>
      </w:r>
      <w:r w:rsidR="000444D7" w:rsidRPr="00C5418D">
        <w:instrText>Benzene</w:instrText>
      </w:r>
      <w:r w:rsidR="000444D7">
        <w:instrText xml:space="preserve">" </w:instrText>
      </w:r>
      <w:r w:rsidR="000444D7">
        <w:fldChar w:fldCharType="end"/>
      </w:r>
      <w:r>
        <w:t xml:space="preserve"> was a common laboratory solvent</w:t>
      </w:r>
      <w:r w:rsidR="000444D7">
        <w:fldChar w:fldCharType="begin"/>
      </w:r>
      <w:r w:rsidR="000444D7">
        <w:instrText xml:space="preserve"> XE "</w:instrText>
      </w:r>
      <w:r w:rsidR="000444D7" w:rsidRPr="00A2533E">
        <w:instrText>laboratory solvent</w:instrText>
      </w:r>
      <w:r w:rsidR="000444D7">
        <w:instrText xml:space="preserve">" </w:instrText>
      </w:r>
      <w:r w:rsidR="000444D7">
        <w:fldChar w:fldCharType="end"/>
      </w:r>
      <w:r>
        <w:t xml:space="preserve"> up until the 1970’s. The aromatic hydrocarbons (particularly Benzene</w:t>
      </w:r>
      <w:r w:rsidR="008107AC">
        <w:fldChar w:fldCharType="begin"/>
      </w:r>
      <w:r w:rsidR="008107AC">
        <w:instrText xml:space="preserve"> XE "</w:instrText>
      </w:r>
      <w:r w:rsidR="008107AC" w:rsidRPr="00AF5E55">
        <w:instrText>Benzene</w:instrText>
      </w:r>
      <w:r w:rsidR="008107AC">
        <w:instrText xml:space="preserve">" </w:instrText>
      </w:r>
      <w:r w:rsidR="008107AC">
        <w:fldChar w:fldCharType="end"/>
      </w:r>
      <w:r>
        <w:t>) caused swelling of rubber</w:t>
      </w:r>
      <w:r w:rsidR="000444D7">
        <w:fldChar w:fldCharType="begin"/>
      </w:r>
      <w:r w:rsidR="000444D7">
        <w:instrText xml:space="preserve"> XE "</w:instrText>
      </w:r>
      <w:r w:rsidR="000444D7" w:rsidRPr="00002083">
        <w:instrText>swelling</w:instrText>
      </w:r>
      <w:r w:rsidR="000444D7">
        <w:instrText xml:space="preserve">" </w:instrText>
      </w:r>
      <w:r w:rsidR="000444D7">
        <w:fldChar w:fldCharType="end"/>
      </w:r>
      <w:r>
        <w:t xml:space="preserve"> with resultant blocking of fuel lines</w:t>
      </w:r>
      <w:r w:rsidR="000444D7">
        <w:fldChar w:fldCharType="begin"/>
      </w:r>
      <w:r w:rsidR="000444D7">
        <w:instrText xml:space="preserve"> XE "</w:instrText>
      </w:r>
      <w:r w:rsidR="000444D7" w:rsidRPr="00F8751E">
        <w:instrText>fuel lines</w:instrText>
      </w:r>
      <w:r w:rsidR="000444D7">
        <w:instrText xml:space="preserve">" </w:instrText>
      </w:r>
      <w:r w:rsidR="000444D7">
        <w:fldChar w:fldCharType="end"/>
      </w:r>
      <w:r>
        <w:t xml:space="preserve"> (internally), leakage</w:t>
      </w:r>
      <w:r w:rsidR="000444D7">
        <w:fldChar w:fldCharType="begin"/>
      </w:r>
      <w:r w:rsidR="000444D7">
        <w:instrText xml:space="preserve"> XE "</w:instrText>
      </w:r>
      <w:r w:rsidR="000444D7" w:rsidRPr="00670355">
        <w:instrText>leakage</w:instrText>
      </w:r>
      <w:r w:rsidR="000444D7">
        <w:instrText xml:space="preserve">" </w:instrText>
      </w:r>
      <w:r w:rsidR="000444D7">
        <w:fldChar w:fldCharType="end"/>
      </w:r>
      <w:r>
        <w:t xml:space="preserve"> from fuel lines due loose fittings, etc. The Americans had developed their aircraft on low aromatic fuels</w:t>
      </w:r>
      <w:r w:rsidR="000444D7">
        <w:fldChar w:fldCharType="begin"/>
      </w:r>
      <w:r w:rsidR="000444D7">
        <w:instrText xml:space="preserve"> XE "</w:instrText>
      </w:r>
      <w:r w:rsidR="000444D7" w:rsidRPr="00093200">
        <w:instrText>low aromatic fuels</w:instrText>
      </w:r>
      <w:r w:rsidR="000444D7">
        <w:instrText xml:space="preserve">" </w:instrText>
      </w:r>
      <w:r w:rsidR="000444D7">
        <w:fldChar w:fldCharType="end"/>
      </w:r>
      <w:r>
        <w:t xml:space="preserve"> and after several disasters following the use of high aromatic fuels</w:t>
      </w:r>
      <w:r w:rsidR="000444D7">
        <w:fldChar w:fldCharType="begin"/>
      </w:r>
      <w:r w:rsidR="000444D7">
        <w:instrText xml:space="preserve"> XE "</w:instrText>
      </w:r>
      <w:r w:rsidR="000444D7" w:rsidRPr="007C4B9C">
        <w:instrText>high aromatic fuels</w:instrText>
      </w:r>
      <w:r w:rsidR="000444D7">
        <w:instrText xml:space="preserve">" </w:instrText>
      </w:r>
      <w:r w:rsidR="000444D7">
        <w:fldChar w:fldCharType="end"/>
      </w:r>
      <w:r>
        <w:t xml:space="preserve"> there were limits placed on the aromatic content. At one time, aromatics were not allowed in aviation gasoline</w:t>
      </w:r>
      <w:r w:rsidR="000444D7">
        <w:fldChar w:fldCharType="begin"/>
      </w:r>
      <w:r w:rsidR="000444D7">
        <w:instrText xml:space="preserve"> XE "</w:instrText>
      </w:r>
      <w:r w:rsidR="000444D7" w:rsidRPr="001E7868">
        <w:instrText>aviation gasoline</w:instrText>
      </w:r>
      <w:r w:rsidR="000444D7">
        <w:instrText xml:space="preserve">" </w:instrText>
      </w:r>
      <w:r w:rsidR="000444D7">
        <w:fldChar w:fldCharType="end"/>
      </w:r>
      <w:r>
        <w:t xml:space="preserve">s. </w:t>
      </w:r>
      <w:r w:rsidR="00357939">
        <w:t>However,</w:t>
      </w:r>
      <w:r>
        <w:t xml:space="preserve"> in order to keep up the supply of high grade aviation gasoline it became necessary to include aromatics in increasing quantities and to redesign the fuel systems so as to resist the solvency effect</w:t>
      </w:r>
      <w:r w:rsidR="000444D7">
        <w:fldChar w:fldCharType="begin"/>
      </w:r>
      <w:r w:rsidR="000444D7">
        <w:instrText xml:space="preserve"> XE "</w:instrText>
      </w:r>
      <w:r w:rsidR="000444D7" w:rsidRPr="00456110">
        <w:instrText>solvency effect</w:instrText>
      </w:r>
      <w:r w:rsidR="000444D7">
        <w:instrText xml:space="preserve">" </w:instrText>
      </w:r>
      <w:r w:rsidR="000444D7">
        <w:fldChar w:fldCharType="end"/>
      </w:r>
      <w:r>
        <w:t xml:space="preserve"> of the aromatics. This change was made in the U.S.A. much later than in the U.K.  Hence, there were considerable difficulties in the interim period where ‘aromatic fuels</w:t>
      </w:r>
      <w:r w:rsidR="000444D7">
        <w:fldChar w:fldCharType="begin"/>
      </w:r>
      <w:r w:rsidR="000444D7">
        <w:instrText xml:space="preserve"> XE "</w:instrText>
      </w:r>
      <w:r w:rsidR="000444D7" w:rsidRPr="0067067E">
        <w:instrText>aromatic fuels</w:instrText>
      </w:r>
      <w:r w:rsidR="000444D7">
        <w:instrText xml:space="preserve">" </w:instrText>
      </w:r>
      <w:r w:rsidR="000444D7">
        <w:fldChar w:fldCharType="end"/>
      </w:r>
      <w:r>
        <w:t xml:space="preserve">’ were used in fuel systems unsuitable for them. </w:t>
      </w:r>
    </w:p>
    <w:p w14:paraId="04821045" w14:textId="77777777" w:rsidR="00397F5B" w:rsidRDefault="00397F5B" w:rsidP="00903CAD">
      <w:pPr>
        <w:pStyle w:val="BodyText"/>
      </w:pPr>
      <w:r>
        <w:t>There could also be a problem if non-aromatic fuels</w:t>
      </w:r>
      <w:r w:rsidR="000444D7">
        <w:fldChar w:fldCharType="begin"/>
      </w:r>
      <w:r w:rsidR="000444D7">
        <w:instrText xml:space="preserve"> XE "</w:instrText>
      </w:r>
      <w:r w:rsidR="000444D7" w:rsidRPr="00156760">
        <w:instrText>non-aromatic fuels</w:instrText>
      </w:r>
      <w:r w:rsidR="000444D7">
        <w:instrText xml:space="preserve">" </w:instrText>
      </w:r>
      <w:r w:rsidR="000444D7">
        <w:fldChar w:fldCharType="end"/>
      </w:r>
      <w:r>
        <w:t xml:space="preserve"> were used because with some rubber components</w:t>
      </w:r>
      <w:r w:rsidR="000444D7">
        <w:fldChar w:fldCharType="begin"/>
      </w:r>
      <w:r w:rsidR="000444D7">
        <w:instrText xml:space="preserve"> XE "</w:instrText>
      </w:r>
      <w:r w:rsidR="000444D7" w:rsidRPr="006D30DD">
        <w:instrText>rubber components</w:instrText>
      </w:r>
      <w:r w:rsidR="000444D7">
        <w:instrText xml:space="preserve">" </w:instrText>
      </w:r>
      <w:r w:rsidR="000444D7">
        <w:fldChar w:fldCharType="end"/>
      </w:r>
      <w:r>
        <w:t xml:space="preserve"> a small amount of swelling</w:t>
      </w:r>
      <w:r w:rsidR="008107AC">
        <w:fldChar w:fldCharType="begin"/>
      </w:r>
      <w:r w:rsidR="008107AC">
        <w:instrText xml:space="preserve"> XE "</w:instrText>
      </w:r>
      <w:r w:rsidR="008107AC" w:rsidRPr="00D152DE">
        <w:instrText>swelling</w:instrText>
      </w:r>
      <w:r w:rsidR="008107AC">
        <w:instrText xml:space="preserve">" </w:instrText>
      </w:r>
      <w:r w:rsidR="008107AC">
        <w:fldChar w:fldCharType="end"/>
      </w:r>
      <w:r>
        <w:t xml:space="preserve"> was expected with aromatic fuels and this ensured good sealing of the fuel system. </w:t>
      </w:r>
    </w:p>
    <w:p w14:paraId="0CB6E81C" w14:textId="77777777" w:rsidR="00397F5B" w:rsidRDefault="00397F5B" w:rsidP="00903CAD">
      <w:pPr>
        <w:pStyle w:val="BodyText"/>
      </w:pPr>
      <w:r>
        <w:t>The difficulty was resolved during WWII</w:t>
      </w:r>
      <w:r w:rsidR="0081048A">
        <w:t>,</w:t>
      </w:r>
      <w:r>
        <w:t xml:space="preserve"> and all aircraft and equipment could be used with high grade fuel containing aromatics. </w:t>
      </w:r>
      <w:r w:rsidR="00427EFC">
        <w:t>However,</w:t>
      </w:r>
      <w:r>
        <w:t xml:space="preserve"> in 1948, there was still caution as it was noted that the fuel systems of light aircraft</w:t>
      </w:r>
      <w:r w:rsidR="000444D7">
        <w:fldChar w:fldCharType="begin"/>
      </w:r>
      <w:r w:rsidR="000444D7">
        <w:instrText xml:space="preserve"> XE "</w:instrText>
      </w:r>
      <w:r w:rsidR="000444D7" w:rsidRPr="00C062D2">
        <w:instrText>light aircraft</w:instrText>
      </w:r>
      <w:r w:rsidR="000444D7">
        <w:instrText xml:space="preserve">" </w:instrText>
      </w:r>
      <w:r w:rsidR="000444D7">
        <w:fldChar w:fldCharType="end"/>
      </w:r>
      <w:r>
        <w:t xml:space="preserve"> running on low grade fuels</w:t>
      </w:r>
      <w:r w:rsidR="000444D7">
        <w:fldChar w:fldCharType="begin"/>
      </w:r>
      <w:r w:rsidR="000444D7">
        <w:instrText xml:space="preserve"> XE "</w:instrText>
      </w:r>
      <w:r w:rsidR="000444D7" w:rsidRPr="00517B54">
        <w:instrText>low grade fuels</w:instrText>
      </w:r>
      <w:r w:rsidR="000444D7">
        <w:instrText xml:space="preserve">" </w:instrText>
      </w:r>
      <w:r w:rsidR="000444D7">
        <w:fldChar w:fldCharType="end"/>
      </w:r>
      <w:r>
        <w:t xml:space="preserve"> may not be suitable for aromatics and old airfield equipment (post-WWII), particularly of American</w:t>
      </w:r>
      <w:r w:rsidR="000444D7">
        <w:fldChar w:fldCharType="begin"/>
      </w:r>
      <w:r w:rsidR="000444D7">
        <w:instrText xml:space="preserve"> XE "</w:instrText>
      </w:r>
      <w:r w:rsidR="000444D7" w:rsidRPr="001F7EA9">
        <w:instrText>American</w:instrText>
      </w:r>
      <w:r w:rsidR="000444D7">
        <w:instrText xml:space="preserve">" </w:instrText>
      </w:r>
      <w:r w:rsidR="000444D7">
        <w:fldChar w:fldCharType="end"/>
      </w:r>
      <w:r>
        <w:t xml:space="preserve"> origin may also not be suitable.</w:t>
      </w:r>
    </w:p>
    <w:p w14:paraId="5FF320C2" w14:textId="77777777" w:rsidR="00397F5B" w:rsidRDefault="00397F5B" w:rsidP="00903CAD">
      <w:pPr>
        <w:pStyle w:val="BodyText"/>
      </w:pPr>
      <w:r>
        <w:t>There was one World War II story of Australian</w:t>
      </w:r>
      <w:r w:rsidR="000444D7">
        <w:fldChar w:fldCharType="begin"/>
      </w:r>
      <w:r w:rsidR="000444D7">
        <w:instrText xml:space="preserve"> XE "</w:instrText>
      </w:r>
      <w:r w:rsidR="000444D7" w:rsidRPr="0066100B">
        <w:instrText>Australian</w:instrText>
      </w:r>
      <w:r w:rsidR="000444D7">
        <w:instrText xml:space="preserve">" </w:instrText>
      </w:r>
      <w:r w:rsidR="000444D7">
        <w:fldChar w:fldCharType="end"/>
      </w:r>
      <w:r>
        <w:t xml:space="preserve"> built Beaufort bombers</w:t>
      </w:r>
      <w:r w:rsidR="000444D7">
        <w:fldChar w:fldCharType="begin"/>
      </w:r>
      <w:r w:rsidR="000444D7">
        <w:instrText xml:space="preserve"> XE "</w:instrText>
      </w:r>
      <w:r w:rsidR="000444D7" w:rsidRPr="00A5219D">
        <w:instrText>Beaufort bombers</w:instrText>
      </w:r>
      <w:r w:rsidR="000444D7">
        <w:instrText xml:space="preserve">" </w:instrText>
      </w:r>
      <w:r w:rsidR="000444D7">
        <w:fldChar w:fldCharType="end"/>
      </w:r>
      <w:r>
        <w:t>, on their way from the Government Aircraft Factory</w:t>
      </w:r>
      <w:r w:rsidR="000444D7">
        <w:fldChar w:fldCharType="begin"/>
      </w:r>
      <w:r w:rsidR="000444D7">
        <w:instrText xml:space="preserve"> XE "</w:instrText>
      </w:r>
      <w:r w:rsidR="000444D7" w:rsidRPr="00057390">
        <w:instrText>Government Aircraft Factory</w:instrText>
      </w:r>
      <w:r w:rsidR="000444D7">
        <w:instrText xml:space="preserve">" </w:instrText>
      </w:r>
      <w:r w:rsidR="000444D7">
        <w:fldChar w:fldCharType="end"/>
      </w:r>
      <w:r>
        <w:t xml:space="preserve"> at Fisherman’s Bend (Victoria)</w:t>
      </w:r>
      <w:r w:rsidR="000444D7">
        <w:fldChar w:fldCharType="begin"/>
      </w:r>
      <w:r w:rsidR="000444D7">
        <w:instrText xml:space="preserve"> XE "</w:instrText>
      </w:r>
      <w:r w:rsidR="000444D7" w:rsidRPr="00ED5767">
        <w:instrText>Fisherman’s Bend (Victoria)</w:instrText>
      </w:r>
      <w:r w:rsidR="000444D7">
        <w:instrText xml:space="preserve">" </w:instrText>
      </w:r>
      <w:r w:rsidR="000444D7">
        <w:fldChar w:fldCharType="end"/>
      </w:r>
      <w:r>
        <w:t xml:space="preserve"> to Darwin</w:t>
      </w:r>
      <w:r w:rsidR="000444D7">
        <w:fldChar w:fldCharType="begin"/>
      </w:r>
      <w:r w:rsidR="000444D7">
        <w:instrText xml:space="preserve"> XE "</w:instrText>
      </w:r>
      <w:r w:rsidR="000444D7" w:rsidRPr="00DB4775">
        <w:instrText>Darwin</w:instrText>
      </w:r>
      <w:r w:rsidR="000444D7">
        <w:instrText xml:space="preserve">" </w:instrText>
      </w:r>
      <w:r w:rsidR="000444D7">
        <w:fldChar w:fldCharType="end"/>
      </w:r>
      <w:r>
        <w:t>, being grounded part way through the flight because the fuel lines were leaking so badly as a result of rubber shrinkage</w:t>
      </w:r>
      <w:r w:rsidR="000444D7">
        <w:fldChar w:fldCharType="begin"/>
      </w:r>
      <w:r w:rsidR="000444D7">
        <w:instrText xml:space="preserve"> XE "</w:instrText>
      </w:r>
      <w:r w:rsidR="000444D7" w:rsidRPr="00F7355E">
        <w:instrText>rubber shrinkage</w:instrText>
      </w:r>
      <w:r w:rsidR="000444D7">
        <w:instrText xml:space="preserve">" </w:instrText>
      </w:r>
      <w:r w:rsidR="000444D7">
        <w:fldChar w:fldCharType="end"/>
      </w:r>
      <w:r>
        <w:t xml:space="preserve"> – the aircraft components were designed for British</w:t>
      </w:r>
      <w:r w:rsidR="000444D7">
        <w:fldChar w:fldCharType="begin"/>
      </w:r>
      <w:r w:rsidR="000444D7">
        <w:instrText xml:space="preserve"> XE "</w:instrText>
      </w:r>
      <w:r w:rsidR="000444D7" w:rsidRPr="00633340">
        <w:instrText>British</w:instrText>
      </w:r>
      <w:r w:rsidR="000444D7">
        <w:instrText xml:space="preserve">" </w:instrText>
      </w:r>
      <w:r w:rsidR="000444D7">
        <w:fldChar w:fldCharType="end"/>
      </w:r>
      <w:r>
        <w:t xml:space="preserve"> aromatic fuels</w:t>
      </w:r>
      <w:r w:rsidR="000444D7">
        <w:fldChar w:fldCharType="begin"/>
      </w:r>
      <w:r w:rsidR="000444D7">
        <w:instrText xml:space="preserve"> XE "</w:instrText>
      </w:r>
      <w:r w:rsidR="000444D7" w:rsidRPr="002F6E5A">
        <w:instrText>aromatic fuels</w:instrText>
      </w:r>
      <w:r w:rsidR="000444D7">
        <w:instrText xml:space="preserve">" </w:instrText>
      </w:r>
      <w:r w:rsidR="000444D7">
        <w:fldChar w:fldCharType="end"/>
      </w:r>
      <w:r>
        <w:t xml:space="preserve">, but the aircraft were operated on </w:t>
      </w:r>
      <w:r>
        <w:lastRenderedPageBreak/>
        <w:t>American low aromatic aviation gasoline</w:t>
      </w:r>
      <w:r w:rsidR="000444D7">
        <w:fldChar w:fldCharType="begin"/>
      </w:r>
      <w:r w:rsidR="000444D7">
        <w:instrText xml:space="preserve"> XE "</w:instrText>
      </w:r>
      <w:r w:rsidR="000444D7" w:rsidRPr="008D029A">
        <w:instrText>low aromatic</w:instrText>
      </w:r>
      <w:r w:rsidR="000444D7">
        <w:instrText xml:space="preserve">" </w:instrText>
      </w:r>
      <w:r w:rsidR="000444D7">
        <w:fldChar w:fldCharType="end"/>
      </w:r>
      <w:r>
        <w:t>. Later the avgas 115/145</w:t>
      </w:r>
      <w:r w:rsidR="000444D7">
        <w:fldChar w:fldCharType="begin"/>
      </w:r>
      <w:r w:rsidR="000444D7">
        <w:instrText xml:space="preserve"> XE "</w:instrText>
      </w:r>
      <w:r w:rsidR="000444D7" w:rsidRPr="00554099">
        <w:instrText>avgas 115/145</w:instrText>
      </w:r>
      <w:r w:rsidR="000444D7">
        <w:instrText xml:space="preserve">" </w:instrText>
      </w:r>
      <w:r w:rsidR="000444D7">
        <w:fldChar w:fldCharType="end"/>
      </w:r>
      <w:r>
        <w:t xml:space="preserve"> would have a minimum 5% aromatic requirement to ensure this shrinkage problem was controlled.</w:t>
      </w:r>
    </w:p>
    <w:p w14:paraId="0D3CA139" w14:textId="77777777" w:rsidR="00397F5B" w:rsidRDefault="00397F5B">
      <w:pPr>
        <w:pStyle w:val="Heading7"/>
        <w:framePr w:wrap="around"/>
      </w:pPr>
      <w:r>
        <w:t>‘Suitable for Aromatic Fuels’</w:t>
      </w:r>
    </w:p>
    <w:p w14:paraId="6A01CD03" w14:textId="77777777" w:rsidR="00397F5B" w:rsidRDefault="00397F5B" w:rsidP="00903CAD">
      <w:pPr>
        <w:pStyle w:val="BodyText"/>
      </w:pPr>
      <w:r>
        <w:t xml:space="preserve">This was such an important matter that all American aircraft were marked with their fuel requirements. These markings were usually located under the </w:t>
      </w:r>
      <w:r w:rsidR="00357939">
        <w:t>pilot’s</w:t>
      </w:r>
      <w:r>
        <w:t xml:space="preserve"> window and listed the aircraft designation, serial number (which included the year of manufacture), and the fuel requirements. This became standard practice on all American aircraft. For British aircraft the markings were usually limited to the avgas grade and this was located at the fuel tank fill point. Below are some examples of these markings.</w:t>
      </w:r>
    </w:p>
    <w:p w14:paraId="6222ECF7" w14:textId="77777777" w:rsidR="00397F5B" w:rsidRDefault="00397F5B" w:rsidP="00287ECE">
      <w:pPr>
        <w:pStyle w:val="Caption"/>
      </w:pPr>
      <w:r>
        <w:t xml:space="preserve">Photo </w:t>
      </w:r>
      <w:r w:rsidR="00326218">
        <w:t>9</w:t>
      </w:r>
      <w:r>
        <w:t>. U.S. Army Boeing B-17G</w:t>
      </w:r>
      <w:r w:rsidR="000444D7">
        <w:fldChar w:fldCharType="begin"/>
      </w:r>
      <w:r w:rsidR="000444D7">
        <w:instrText xml:space="preserve"> XE "</w:instrText>
      </w:r>
      <w:r w:rsidR="000444D7" w:rsidRPr="00C271F2">
        <w:instrText>Boeing B-17G</w:instrText>
      </w:r>
      <w:r w:rsidR="000444D7">
        <w:instrText xml:space="preserve">" </w:instrText>
      </w:r>
      <w:r w:rsidR="000444D7">
        <w:fldChar w:fldCharType="end"/>
      </w:r>
      <w:r>
        <w:t xml:space="preserve"> ‘Mary Alice” Serial Number 42-31983 Duxford U.K.</w:t>
      </w:r>
      <w:r w:rsidR="000444D7">
        <w:fldChar w:fldCharType="begin"/>
      </w:r>
      <w:r w:rsidR="000444D7">
        <w:instrText xml:space="preserve"> XE "</w:instrText>
      </w:r>
      <w:r w:rsidR="000444D7" w:rsidRPr="00654A16">
        <w:instrText>Duxford U.K.</w:instrText>
      </w:r>
      <w:r w:rsidR="000444D7">
        <w:instrText xml:space="preserve">" </w:instrText>
      </w:r>
      <w:r w:rsidR="000444D7">
        <w:fldChar w:fldCharType="end"/>
      </w:r>
      <w:r>
        <w:t xml:space="preserve"> Museum (2002)</w:t>
      </w:r>
    </w:p>
    <w:p w14:paraId="70E9A9C0" w14:textId="77777777" w:rsidR="00397F5B" w:rsidRDefault="00410A36" w:rsidP="00903CAD">
      <w:pPr>
        <w:pStyle w:val="Picture"/>
      </w:pPr>
      <w:r>
        <w:rPr>
          <w:noProof/>
          <w:lang w:eastAsia="en-AU"/>
        </w:rPr>
        <w:drawing>
          <wp:inline distT="0" distB="0" distL="0" distR="0" wp14:anchorId="22CA24F4" wp14:editId="3FF85951">
            <wp:extent cx="4979056" cy="318045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2447" cy="3182620"/>
                    </a:xfrm>
                    <a:prstGeom prst="rect">
                      <a:avLst/>
                    </a:prstGeom>
                    <a:noFill/>
                    <a:ln>
                      <a:noFill/>
                    </a:ln>
                  </pic:spPr>
                </pic:pic>
              </a:graphicData>
            </a:graphic>
          </wp:inline>
        </w:drawing>
      </w:r>
    </w:p>
    <w:p w14:paraId="4F222BC7" w14:textId="77777777" w:rsidR="00397F5B" w:rsidRDefault="00397F5B" w:rsidP="00287ECE">
      <w:pPr>
        <w:pStyle w:val="Caption"/>
      </w:pPr>
      <w:r>
        <w:t xml:space="preserve">Photo </w:t>
      </w:r>
      <w:r w:rsidR="00326218">
        <w:t>10</w:t>
      </w:r>
      <w:r>
        <w:t>. Boeing B-17G-35-BO “Mary Alice” Fuel markings.</w:t>
      </w:r>
    </w:p>
    <w:p w14:paraId="6CF6430A" w14:textId="77777777" w:rsidR="00397F5B" w:rsidRDefault="00410A36" w:rsidP="00903CAD">
      <w:pPr>
        <w:pStyle w:val="Picture"/>
      </w:pPr>
      <w:r>
        <w:rPr>
          <w:noProof/>
          <w:lang w:eastAsia="en-AU"/>
        </w:rPr>
        <w:drawing>
          <wp:inline distT="0" distB="0" distL="0" distR="0" wp14:anchorId="35874681" wp14:editId="21A880AE">
            <wp:extent cx="5542501" cy="237154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34000"/>
                              </a14:imgEffect>
                            </a14:imgLayer>
                          </a14:imgProps>
                        </a:ext>
                        <a:ext uri="{28A0092B-C50C-407E-A947-70E740481C1C}">
                          <a14:useLocalDpi xmlns:a14="http://schemas.microsoft.com/office/drawing/2010/main" val="0"/>
                        </a:ext>
                      </a:extLst>
                    </a:blip>
                    <a:srcRect t="12944"/>
                    <a:stretch/>
                  </pic:blipFill>
                  <pic:spPr bwMode="auto">
                    <a:xfrm>
                      <a:off x="0" y="0"/>
                      <a:ext cx="5554220" cy="2376555"/>
                    </a:xfrm>
                    <a:prstGeom prst="rect">
                      <a:avLst/>
                    </a:prstGeom>
                    <a:noFill/>
                    <a:ln>
                      <a:noFill/>
                    </a:ln>
                    <a:extLst>
                      <a:ext uri="{53640926-AAD7-44D8-BBD7-CCE9431645EC}">
                        <a14:shadowObscured xmlns:a14="http://schemas.microsoft.com/office/drawing/2010/main"/>
                      </a:ext>
                    </a:extLst>
                  </pic:spPr>
                </pic:pic>
              </a:graphicData>
            </a:graphic>
          </wp:inline>
        </w:drawing>
      </w:r>
    </w:p>
    <w:p w14:paraId="3E76B6FE" w14:textId="77777777" w:rsidR="00397F5B" w:rsidRDefault="00397F5B" w:rsidP="00903CAD">
      <w:pPr>
        <w:pStyle w:val="BodyText"/>
      </w:pPr>
      <w:r>
        <w:t>The notation states “SERVICE THIS A</w:t>
      </w:r>
      <w:r w:rsidR="000444D7">
        <w:t>I</w:t>
      </w:r>
      <w:r>
        <w:t>RPLANE WITH 100 OCTANE FUEL ONLY</w:t>
      </w:r>
      <w:r w:rsidR="000444D7">
        <w:fldChar w:fldCharType="begin"/>
      </w:r>
      <w:r w:rsidR="000444D7">
        <w:instrText xml:space="preserve"> XE "</w:instrText>
      </w:r>
      <w:r w:rsidR="000444D7" w:rsidRPr="00F43DAE">
        <w:instrText>100 OCTANE FUEL ONLY</w:instrText>
      </w:r>
      <w:r w:rsidR="000444D7">
        <w:instrText xml:space="preserve">" </w:instrText>
      </w:r>
      <w:r w:rsidR="000444D7">
        <w:fldChar w:fldCharType="end"/>
      </w:r>
      <w:r>
        <w:t>” “FUEL SYSTEM SUITABLE FOR AROMATIC FUELS”. The markings are located just above the aircraft nose art “Mary Alice”. This aircraft was built in 1942.</w:t>
      </w:r>
    </w:p>
    <w:p w14:paraId="6B56F886" w14:textId="77777777" w:rsidR="00397F5B" w:rsidRDefault="00397F5B" w:rsidP="00287ECE">
      <w:pPr>
        <w:pStyle w:val="Caption"/>
      </w:pPr>
      <w:r w:rsidRPr="003039E2">
        <w:lastRenderedPageBreak/>
        <w:t xml:space="preserve">Photo </w:t>
      </w:r>
      <w:fldSimple w:instr=" SEQ Photo \* ARABIC ">
        <w:r w:rsidRPr="003039E2">
          <w:rPr>
            <w:noProof/>
          </w:rPr>
          <w:t>1</w:t>
        </w:r>
        <w:r w:rsidR="00326218">
          <w:rPr>
            <w:noProof/>
          </w:rPr>
          <w:t>1</w:t>
        </w:r>
      </w:fldSimple>
      <w:r w:rsidRPr="003039E2">
        <w:t xml:space="preserve">. </w:t>
      </w:r>
      <w:r w:rsidR="000444D7">
        <w:t xml:space="preserve">U.S. Army </w:t>
      </w:r>
      <w:r w:rsidRPr="003039E2">
        <w:t>Liberator B-24</w:t>
      </w:r>
      <w:r w:rsidR="000444D7">
        <w:fldChar w:fldCharType="begin"/>
      </w:r>
      <w:r w:rsidR="000444D7">
        <w:instrText xml:space="preserve"> XE "</w:instrText>
      </w:r>
      <w:r w:rsidR="000444D7" w:rsidRPr="00321E26">
        <w:instrText>Liberator B-24</w:instrText>
      </w:r>
      <w:r w:rsidR="000444D7">
        <w:instrText xml:space="preserve">" </w:instrText>
      </w:r>
      <w:r w:rsidR="000444D7">
        <w:fldChar w:fldCharType="end"/>
      </w:r>
      <w:r w:rsidRPr="003039E2">
        <w:t xml:space="preserve"> 5FO markings</w:t>
      </w:r>
    </w:p>
    <w:p w14:paraId="02892D1C" w14:textId="77777777" w:rsidR="00EA245C" w:rsidRPr="00EA245C" w:rsidRDefault="00410A36" w:rsidP="00903CAD">
      <w:pPr>
        <w:pStyle w:val="Picture"/>
      </w:pPr>
      <w:r>
        <w:rPr>
          <w:noProof/>
          <w:lang w:eastAsia="en-AU"/>
        </w:rPr>
        <w:drawing>
          <wp:inline distT="0" distB="0" distL="0" distR="0" wp14:anchorId="585D676E" wp14:editId="1255C719">
            <wp:extent cx="5781402" cy="2519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5785320" cy="2521678"/>
                    </a:xfrm>
                    <a:prstGeom prst="rect">
                      <a:avLst/>
                    </a:prstGeom>
                    <a:noFill/>
                    <a:ln>
                      <a:noFill/>
                    </a:ln>
                  </pic:spPr>
                </pic:pic>
              </a:graphicData>
            </a:graphic>
          </wp:inline>
        </w:drawing>
      </w:r>
    </w:p>
    <w:p w14:paraId="63944B89" w14:textId="524E8453" w:rsidR="00EA245C" w:rsidRDefault="00397F5B" w:rsidP="00903CAD">
      <w:pPr>
        <w:pStyle w:val="BodyText"/>
      </w:pPr>
      <w:r w:rsidRPr="003039E2">
        <w:t>This notation states “SERVICE THIS A</w:t>
      </w:r>
      <w:r w:rsidR="00B81355">
        <w:t>I</w:t>
      </w:r>
      <w:r w:rsidRPr="003039E2">
        <w:t>RPLANE WITH 100 OCTANE FUEL IF NOT AVAILABLE T.O. 06-5-1 IS TO BE CONSULTED FOR EMERGENCY ACTION”. The reference to T.O.</w:t>
      </w:r>
      <w:r w:rsidR="00B81355">
        <w:t xml:space="preserve"> </w:t>
      </w:r>
      <w:r w:rsidRPr="003039E2">
        <w:t>06-5-1 is U.S. Army Air Force Technical Order 06-5-1</w:t>
      </w:r>
      <w:r w:rsidR="000444D7">
        <w:fldChar w:fldCharType="begin"/>
      </w:r>
      <w:r w:rsidR="000444D7">
        <w:instrText xml:space="preserve"> XE "</w:instrText>
      </w:r>
      <w:r w:rsidR="000444D7" w:rsidRPr="00313080">
        <w:instrText>Technical Order 06-5-1</w:instrText>
      </w:r>
      <w:r w:rsidR="000444D7">
        <w:instrText xml:space="preserve">" </w:instrText>
      </w:r>
      <w:r w:rsidR="000444D7">
        <w:fldChar w:fldCharType="end"/>
      </w:r>
      <w:r w:rsidRPr="003039E2">
        <w:t xml:space="preserve"> which details the conditions under which other grades of aviation gasoline may be used.</w:t>
      </w:r>
      <w:r w:rsidR="00EA245C">
        <w:t xml:space="preserve"> </w:t>
      </w:r>
    </w:p>
    <w:p w14:paraId="4B22A1BC" w14:textId="1B38B26D" w:rsidR="0034735D" w:rsidRDefault="00397F5B" w:rsidP="00903CAD">
      <w:pPr>
        <w:pStyle w:val="BodyText"/>
      </w:pPr>
      <w:r w:rsidRPr="003039E2">
        <w:t>The problem of suitability of aromatic aviation gasoline fuel</w:t>
      </w:r>
      <w:r w:rsidR="000444D7">
        <w:fldChar w:fldCharType="begin"/>
      </w:r>
      <w:r w:rsidR="000444D7">
        <w:instrText xml:space="preserve"> XE "</w:instrText>
      </w:r>
      <w:r w:rsidR="000444D7" w:rsidRPr="00F60A7C">
        <w:instrText>aromatic aviation gasoline fuel</w:instrText>
      </w:r>
      <w:r w:rsidR="000444D7">
        <w:instrText xml:space="preserve">" </w:instrText>
      </w:r>
      <w:r w:rsidR="000444D7">
        <w:fldChar w:fldCharType="end"/>
      </w:r>
      <w:r w:rsidRPr="003039E2">
        <w:t>s extended to all components of the aviation fuel system</w:t>
      </w:r>
      <w:r w:rsidR="000444D7">
        <w:fldChar w:fldCharType="begin"/>
      </w:r>
      <w:r w:rsidR="000444D7">
        <w:instrText xml:space="preserve"> XE "</w:instrText>
      </w:r>
      <w:r w:rsidR="000444D7" w:rsidRPr="00FC6C29">
        <w:instrText>aviation fuel system</w:instrText>
      </w:r>
      <w:r w:rsidR="000444D7">
        <w:instrText xml:space="preserve">" </w:instrText>
      </w:r>
      <w:r w:rsidR="000444D7">
        <w:fldChar w:fldCharType="end"/>
      </w:r>
      <w:r w:rsidRPr="003039E2">
        <w:t xml:space="preserve"> – from the fuel tanks, delivery lines through to the engine. </w:t>
      </w:r>
      <w:r w:rsidR="00B81355" w:rsidRPr="003039E2">
        <w:t>Consequently,</w:t>
      </w:r>
      <w:r w:rsidRPr="003039E2">
        <w:t xml:space="preserve"> all components in the fuel system were marked to indicate their suitability.</w:t>
      </w:r>
    </w:p>
    <w:p w14:paraId="0AA38769" w14:textId="77777777" w:rsidR="00397F5B" w:rsidRDefault="00397F5B" w:rsidP="00287ECE">
      <w:pPr>
        <w:pStyle w:val="Caption"/>
      </w:pPr>
      <w:r>
        <w:t xml:space="preserve">Photo </w:t>
      </w:r>
      <w:fldSimple w:instr=" SEQ Photo \* ARABIC ">
        <w:r>
          <w:rPr>
            <w:noProof/>
          </w:rPr>
          <w:t>1</w:t>
        </w:r>
        <w:r w:rsidR="00326218">
          <w:rPr>
            <w:noProof/>
          </w:rPr>
          <w:t>2</w:t>
        </w:r>
      </w:fldSimple>
      <w:r>
        <w:t>. P-51 Mustang</w:t>
      </w:r>
      <w:r w:rsidR="00260EB9">
        <w:fldChar w:fldCharType="begin"/>
      </w:r>
      <w:r w:rsidR="00260EB9">
        <w:instrText xml:space="preserve"> XE "</w:instrText>
      </w:r>
      <w:r w:rsidR="00260EB9" w:rsidRPr="000C3C58">
        <w:instrText>P-51 Mustang</w:instrText>
      </w:r>
      <w:r w:rsidR="00260EB9">
        <w:instrText xml:space="preserve">" </w:instrText>
      </w:r>
      <w:r w:rsidR="00260EB9">
        <w:fldChar w:fldCharType="end"/>
      </w:r>
      <w:r>
        <w:t xml:space="preserve"> </w:t>
      </w:r>
    </w:p>
    <w:p w14:paraId="3E8E8004" w14:textId="77777777" w:rsidR="00EA245C" w:rsidRPr="00EA245C" w:rsidRDefault="00410A36" w:rsidP="00903CAD">
      <w:pPr>
        <w:pStyle w:val="Picture"/>
      </w:pPr>
      <w:r>
        <w:rPr>
          <w:noProof/>
          <w:lang w:eastAsia="en-AU"/>
        </w:rPr>
        <w:drawing>
          <wp:inline distT="0" distB="0" distL="0" distR="0" wp14:anchorId="7FC3BF47" wp14:editId="138E05A6">
            <wp:extent cx="5743616" cy="29489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040" cy="2958400"/>
                    </a:xfrm>
                    <a:prstGeom prst="rect">
                      <a:avLst/>
                    </a:prstGeom>
                    <a:noFill/>
                    <a:ln>
                      <a:noFill/>
                    </a:ln>
                  </pic:spPr>
                </pic:pic>
              </a:graphicData>
            </a:graphic>
          </wp:inline>
        </w:drawing>
      </w:r>
    </w:p>
    <w:p w14:paraId="7BD1EE1E" w14:textId="77777777" w:rsidR="00397F5B" w:rsidRPr="003039E2" w:rsidRDefault="00397F5B" w:rsidP="00903CAD">
      <w:pPr>
        <w:pStyle w:val="BodyText"/>
      </w:pPr>
      <w:r w:rsidRPr="003039E2">
        <w:t>The fuel tanks which are mounted in the wing of this aircraft are self</w:t>
      </w:r>
      <w:r w:rsidR="00EA245C">
        <w:t>-</w:t>
      </w:r>
      <w:r w:rsidRPr="003039E2">
        <w:t>sealing</w:t>
      </w:r>
      <w:r w:rsidR="00260EB9">
        <w:fldChar w:fldCharType="begin"/>
      </w:r>
      <w:r w:rsidR="00260EB9">
        <w:instrText xml:space="preserve"> XE "</w:instrText>
      </w:r>
      <w:r w:rsidR="00260EB9" w:rsidRPr="00FE40E1">
        <w:instrText>self-sealing</w:instrText>
      </w:r>
      <w:r w:rsidR="00260EB9">
        <w:instrText xml:space="preserve">" </w:instrText>
      </w:r>
      <w:r w:rsidR="00260EB9">
        <w:fldChar w:fldCharType="end"/>
      </w:r>
      <w:r w:rsidRPr="003039E2">
        <w:t xml:space="preserve"> (i.e. in case of damage from bullets or shrapnel there is some capability to minimise gross leakage</w:t>
      </w:r>
      <w:r w:rsidR="00211FF1">
        <w:fldChar w:fldCharType="begin"/>
      </w:r>
      <w:r w:rsidR="00211FF1">
        <w:instrText xml:space="preserve"> XE "</w:instrText>
      </w:r>
      <w:r w:rsidR="00211FF1" w:rsidRPr="00F90757">
        <w:instrText>leakage</w:instrText>
      </w:r>
      <w:r w:rsidR="00211FF1">
        <w:instrText xml:space="preserve">" </w:instrText>
      </w:r>
      <w:r w:rsidR="00211FF1">
        <w:fldChar w:fldCharType="end"/>
      </w:r>
      <w:r w:rsidRPr="003039E2">
        <w:t xml:space="preserve"> of highly inflammable fuel).</w:t>
      </w:r>
    </w:p>
    <w:p w14:paraId="3FA8FED7" w14:textId="77777777" w:rsidR="00517B9F" w:rsidRDefault="00517B9F">
      <w:pPr>
        <w:spacing w:before="0" w:after="0"/>
        <w:jc w:val="left"/>
        <w:rPr>
          <w:i/>
          <w:spacing w:val="-5"/>
          <w:sz w:val="22"/>
        </w:rPr>
      </w:pPr>
      <w:r>
        <w:br w:type="page"/>
      </w:r>
    </w:p>
    <w:p w14:paraId="51456761" w14:textId="77777777" w:rsidR="00397F5B" w:rsidRDefault="00397F5B" w:rsidP="00287ECE">
      <w:pPr>
        <w:pStyle w:val="Caption"/>
      </w:pPr>
      <w:r>
        <w:lastRenderedPageBreak/>
        <w:t xml:space="preserve">Photo </w:t>
      </w:r>
      <w:fldSimple w:instr=" SEQ Photo \* ARABIC ">
        <w:r>
          <w:rPr>
            <w:noProof/>
          </w:rPr>
          <w:t>1</w:t>
        </w:r>
        <w:r w:rsidR="00326218">
          <w:rPr>
            <w:noProof/>
          </w:rPr>
          <w:t>3</w:t>
        </w:r>
      </w:fldSimple>
      <w:r>
        <w:t>. P-51 Mustang wing fuel tank</w:t>
      </w:r>
      <w:r w:rsidR="00260EB9">
        <w:fldChar w:fldCharType="begin"/>
      </w:r>
      <w:r w:rsidR="00260EB9">
        <w:instrText xml:space="preserve"> XE "</w:instrText>
      </w:r>
      <w:r w:rsidR="00260EB9" w:rsidRPr="009E0FB8">
        <w:instrText>wing fuel tank</w:instrText>
      </w:r>
      <w:r w:rsidR="00260EB9">
        <w:instrText xml:space="preserve">" </w:instrText>
      </w:r>
      <w:r w:rsidR="00260EB9">
        <w:fldChar w:fldCharType="end"/>
      </w:r>
      <w:r>
        <w:t xml:space="preserve"> (on display at Caboolture Warplane Museum</w:t>
      </w:r>
      <w:r w:rsidR="00260EB9">
        <w:fldChar w:fldCharType="begin"/>
      </w:r>
      <w:r w:rsidR="00260EB9">
        <w:instrText xml:space="preserve"> XE "</w:instrText>
      </w:r>
      <w:r w:rsidR="00260EB9" w:rsidRPr="00A341F7">
        <w:instrText>Caboolture Warplane Museum</w:instrText>
      </w:r>
      <w:r w:rsidR="00260EB9">
        <w:instrText xml:space="preserve">" </w:instrText>
      </w:r>
      <w:r w:rsidR="00260EB9">
        <w:fldChar w:fldCharType="end"/>
      </w:r>
      <w:r>
        <w:t>, Qld</w:t>
      </w:r>
      <w:r w:rsidR="00260EB9">
        <w:t>, Australia</w:t>
      </w:r>
      <w:r>
        <w:t xml:space="preserve"> 2002) </w:t>
      </w:r>
    </w:p>
    <w:p w14:paraId="6E9BD5F1" w14:textId="77777777" w:rsidR="00397F5B" w:rsidRDefault="00EA7EA6" w:rsidP="00903CAD">
      <w:pPr>
        <w:pStyle w:val="Picture"/>
      </w:pPr>
      <w:r>
        <w:rPr>
          <w:noProof/>
          <w:lang w:eastAsia="en-AU"/>
        </w:rPr>
        <mc:AlternateContent>
          <mc:Choice Requires="wps">
            <w:drawing>
              <wp:anchor distT="0" distB="0" distL="114300" distR="114300" simplePos="0" relativeHeight="11" behindDoc="0" locked="0" layoutInCell="1" allowOverlap="1" wp14:anchorId="4A7B78B6" wp14:editId="7DD2BBED">
                <wp:simplePos x="0" y="0"/>
                <wp:positionH relativeFrom="column">
                  <wp:posOffset>1439545</wp:posOffset>
                </wp:positionH>
                <wp:positionV relativeFrom="paragraph">
                  <wp:posOffset>2134235</wp:posOffset>
                </wp:positionV>
                <wp:extent cx="593725" cy="712470"/>
                <wp:effectExtent l="0" t="38100" r="53975" b="30480"/>
                <wp:wrapNone/>
                <wp:docPr id="1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712470"/>
                        </a:xfrm>
                        <a:prstGeom prst="line">
                          <a:avLst/>
                        </a:prstGeom>
                        <a:noFill/>
                        <a:ln w="254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B5164" id="Line 69" o:spid="_x0000_s1026" style="position:absolute;flip:y;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5pt,168.05pt" to="160.1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" strokecolor="white" strokeweight="2pt">
                <v:stroke endarrow="block"/>
              </v:line>
            </w:pict>
          </mc:Fallback>
        </mc:AlternateContent>
      </w:r>
      <w:r>
        <w:rPr>
          <w:noProof/>
          <w:lang w:eastAsia="en-AU"/>
        </w:rPr>
        <mc:AlternateContent>
          <mc:Choice Requires="wps">
            <w:drawing>
              <wp:anchor distT="0" distB="0" distL="114300" distR="114300" simplePos="0" relativeHeight="10" behindDoc="0" locked="0" layoutInCell="1" allowOverlap="1" wp14:anchorId="18805CD3" wp14:editId="0F75C985">
                <wp:simplePos x="0" y="0"/>
                <wp:positionH relativeFrom="column">
                  <wp:posOffset>2006600</wp:posOffset>
                </wp:positionH>
                <wp:positionV relativeFrom="paragraph">
                  <wp:posOffset>1668145</wp:posOffset>
                </wp:positionV>
                <wp:extent cx="712470" cy="712470"/>
                <wp:effectExtent l="0" t="0" r="11430" b="11430"/>
                <wp:wrapNone/>
                <wp:docPr id="15"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ellipse">
                          <a:avLst/>
                        </a:pr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828372" id="Oval 68" o:spid="_x0000_s1026" style="position:absolute;margin-left:158pt;margin-top:131.35pt;width:56.1pt;height:56.1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" filled="f" strokecolor="white"/>
            </w:pict>
          </mc:Fallback>
        </mc:AlternateContent>
      </w:r>
      <w:r w:rsidR="00410A36">
        <w:rPr>
          <w:noProof/>
          <w:lang w:eastAsia="en-AU"/>
        </w:rPr>
        <mc:AlternateContent>
          <mc:Choice Requires="wps">
            <w:drawing>
              <wp:anchor distT="0" distB="0" distL="114300" distR="114300" simplePos="0" relativeHeight="12" behindDoc="0" locked="0" layoutInCell="1" allowOverlap="1" wp14:anchorId="34C0B601" wp14:editId="6013112A">
                <wp:simplePos x="0" y="0"/>
                <wp:positionH relativeFrom="column">
                  <wp:posOffset>952500</wp:posOffset>
                </wp:positionH>
                <wp:positionV relativeFrom="paragraph">
                  <wp:posOffset>2658110</wp:posOffset>
                </wp:positionV>
                <wp:extent cx="541020" cy="308610"/>
                <wp:effectExtent l="0" t="0" r="0" b="0"/>
                <wp:wrapNone/>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08610"/>
                        </a:xfrm>
                        <a:prstGeom prst="rect">
                          <a:avLst/>
                        </a:prstGeom>
                        <a:solidFill>
                          <a:srgbClr val="FFFFFF"/>
                        </a:solidFill>
                        <a:ln w="9525">
                          <a:solidFill>
                            <a:srgbClr val="000000"/>
                          </a:solidFill>
                          <a:miter lim="800000"/>
                          <a:headEnd/>
                          <a:tailEnd/>
                        </a:ln>
                      </wps:spPr>
                      <wps:txbx>
                        <w:txbxContent>
                          <w:p w14:paraId="6ED7B847" w14:textId="77777777" w:rsidR="000444D7" w:rsidRDefault="000444D7">
                            <w:r>
                              <w:t>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0B601" id="_x0000_t202" coordsize="21600,21600" o:spt="202" path="m,l,21600r21600,l21600,xe">
                <v:stroke joinstyle="miter"/>
                <v:path gradientshapeok="t" o:connecttype="rect"/>
              </v:shapetype>
              <v:shape id="Text Box 70" o:spid="_x0000_s1026" type="#_x0000_t202" style="position:absolute;left:0;text-align:left;margin-left:75pt;margin-top:209.3pt;width:42.6pt;height:24.3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">
                <v:textbox>
                  <w:txbxContent>
                    <w:p w14:paraId="6ED7B847" w14:textId="77777777" w:rsidR="000444D7" w:rsidRDefault="000444D7">
                      <w:r>
                        <w:t>Label</w:t>
                      </w:r>
                    </w:p>
                  </w:txbxContent>
                </v:textbox>
              </v:shape>
            </w:pict>
          </mc:Fallback>
        </mc:AlternateContent>
      </w:r>
      <w:r w:rsidR="00410A36">
        <w:rPr>
          <w:noProof/>
          <w:lang w:eastAsia="en-AU"/>
        </w:rPr>
        <w:drawing>
          <wp:inline distT="0" distB="0" distL="0" distR="0" wp14:anchorId="56865910" wp14:editId="7B13AEB9">
            <wp:extent cx="4991100" cy="3716655"/>
            <wp:effectExtent l="0" t="0" r="0" b="0"/>
            <wp:docPr id="12" name="Picture 12" descr="P-51 Fuel tank wing inter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51 Fuel tank wing internal 1"/>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51000"/>
                              </a14:imgEffect>
                            </a14:imgLayer>
                          </a14:imgProps>
                        </a:ext>
                        <a:ext uri="{28A0092B-C50C-407E-A947-70E740481C1C}">
                          <a14:useLocalDpi xmlns:a14="http://schemas.microsoft.com/office/drawing/2010/main" val="0"/>
                        </a:ext>
                      </a:extLst>
                    </a:blip>
                    <a:srcRect/>
                    <a:stretch>
                      <a:fillRect/>
                    </a:stretch>
                  </pic:blipFill>
                  <pic:spPr bwMode="auto">
                    <a:xfrm>
                      <a:off x="0" y="0"/>
                      <a:ext cx="4991100" cy="3716655"/>
                    </a:xfrm>
                    <a:prstGeom prst="rect">
                      <a:avLst/>
                    </a:prstGeom>
                    <a:noFill/>
                    <a:ln>
                      <a:noFill/>
                    </a:ln>
                  </pic:spPr>
                </pic:pic>
              </a:graphicData>
            </a:graphic>
          </wp:inline>
        </w:drawing>
      </w:r>
    </w:p>
    <w:p w14:paraId="6B6B795B" w14:textId="77777777" w:rsidR="00397F5B" w:rsidRDefault="00397F5B" w:rsidP="00903CAD">
      <w:pPr>
        <w:pStyle w:val="BodyText"/>
      </w:pPr>
      <w:r>
        <w:t>The orange label states ‘NORTH AMERICAN P-51 WING FUEL TANK’ ‘TANK, FUEL, SELF-SEALING</w:t>
      </w:r>
      <w:r w:rsidR="00260EB9">
        <w:fldChar w:fldCharType="begin"/>
      </w:r>
      <w:r w:rsidR="00260EB9">
        <w:instrText xml:space="preserve"> XE "</w:instrText>
      </w:r>
      <w:r w:rsidR="00260EB9" w:rsidRPr="007767FC">
        <w:instrText>SELF-SEALING</w:instrText>
      </w:r>
      <w:r w:rsidR="00260EB9">
        <w:instrText xml:space="preserve">" </w:instrText>
      </w:r>
      <w:r w:rsidR="00260EB9">
        <w:fldChar w:fldCharType="end"/>
      </w:r>
      <w:r>
        <w:t xml:space="preserve"> …..‘</w:t>
      </w:r>
      <w:r w:rsidRPr="003039E2">
        <w:t>SUITABLE</w:t>
      </w:r>
      <w:r>
        <w:t xml:space="preserve"> FOR AROMATIC FUEL</w:t>
      </w:r>
      <w:r w:rsidR="00260EB9">
        <w:fldChar w:fldCharType="begin"/>
      </w:r>
      <w:r w:rsidR="00260EB9">
        <w:instrText xml:space="preserve"> XE "</w:instrText>
      </w:r>
      <w:r w:rsidR="00260EB9" w:rsidRPr="005574A0">
        <w:instrText>SUITABLE FOR AROMATIC FUEL</w:instrText>
      </w:r>
      <w:r w:rsidR="00260EB9">
        <w:instrText xml:space="preserve">" </w:instrText>
      </w:r>
      <w:r w:rsidR="00260EB9">
        <w:fldChar w:fldCharType="end"/>
      </w:r>
      <w:r>
        <w:t>’. This particular fuel tank was made by the United States Rubber Company</w:t>
      </w:r>
      <w:r w:rsidR="00260EB9">
        <w:fldChar w:fldCharType="begin"/>
      </w:r>
      <w:r w:rsidR="00260EB9">
        <w:instrText xml:space="preserve"> XE "</w:instrText>
      </w:r>
      <w:r w:rsidR="00260EB9" w:rsidRPr="006F6765">
        <w:instrText>United States Rubber Company</w:instrText>
      </w:r>
      <w:r w:rsidR="00260EB9">
        <w:instrText xml:space="preserve">" </w:instrText>
      </w:r>
      <w:r w:rsidR="00260EB9">
        <w:fldChar w:fldCharType="end"/>
      </w:r>
      <w:r>
        <w:t xml:space="preserve"> in 1944.</w:t>
      </w:r>
    </w:p>
    <w:p w14:paraId="151B8D2D" w14:textId="77777777" w:rsidR="00397F5B" w:rsidRPr="003039E2" w:rsidRDefault="00397F5B" w:rsidP="00287ECE">
      <w:pPr>
        <w:pStyle w:val="Caption"/>
      </w:pPr>
      <w:r w:rsidRPr="003039E2">
        <w:t xml:space="preserve">Photo </w:t>
      </w:r>
      <w:fldSimple w:instr=" SEQ Photo \* ARABIC ">
        <w:r w:rsidRPr="003039E2">
          <w:rPr>
            <w:noProof/>
          </w:rPr>
          <w:t>1</w:t>
        </w:r>
        <w:r w:rsidR="00326218">
          <w:rPr>
            <w:noProof/>
          </w:rPr>
          <w:t>4</w:t>
        </w:r>
      </w:fldSimple>
      <w:r w:rsidRPr="003039E2">
        <w:t>. Label on wing fuel tanks</w:t>
      </w:r>
      <w:r w:rsidR="00211FF1">
        <w:fldChar w:fldCharType="begin"/>
      </w:r>
      <w:r w:rsidR="00211FF1">
        <w:instrText xml:space="preserve"> XE "</w:instrText>
      </w:r>
      <w:r w:rsidR="00211FF1" w:rsidRPr="009E7CC9">
        <w:instrText>wing fuel tanks</w:instrText>
      </w:r>
      <w:r w:rsidR="00211FF1">
        <w:instrText xml:space="preserve">" </w:instrText>
      </w:r>
      <w:r w:rsidR="00211FF1">
        <w:fldChar w:fldCharType="end"/>
      </w:r>
      <w:r w:rsidRPr="003039E2">
        <w:t xml:space="preserve"> of P-51 Mustang</w:t>
      </w:r>
      <w:r w:rsidR="00211FF1">
        <w:fldChar w:fldCharType="begin"/>
      </w:r>
      <w:r w:rsidR="00211FF1">
        <w:instrText xml:space="preserve"> XE "</w:instrText>
      </w:r>
      <w:r w:rsidR="00211FF1" w:rsidRPr="00BA12C7">
        <w:instrText>P-51 Mustang</w:instrText>
      </w:r>
      <w:r w:rsidR="00211FF1">
        <w:instrText xml:space="preserve">" </w:instrText>
      </w:r>
      <w:r w:rsidR="00211FF1">
        <w:fldChar w:fldCharType="end"/>
      </w:r>
      <w:r w:rsidRPr="003039E2">
        <w:t>. Note ‘Suitable For Aromatic Fuel’</w:t>
      </w:r>
      <w:r w:rsidR="00211FF1">
        <w:fldChar w:fldCharType="begin"/>
      </w:r>
      <w:r w:rsidR="00211FF1">
        <w:instrText xml:space="preserve"> XE "</w:instrText>
      </w:r>
      <w:r w:rsidR="00211FF1" w:rsidRPr="004F0621">
        <w:instrText>Aromatic Fuel’</w:instrText>
      </w:r>
      <w:r w:rsidR="00211FF1">
        <w:instrText xml:space="preserve">" </w:instrText>
      </w:r>
      <w:r w:rsidR="00211FF1">
        <w:fldChar w:fldCharType="end"/>
      </w:r>
    </w:p>
    <w:p w14:paraId="5D03A73A" w14:textId="77777777" w:rsidR="00397F5B" w:rsidRDefault="00410A36" w:rsidP="00903CAD">
      <w:pPr>
        <w:pStyle w:val="Picture"/>
      </w:pPr>
      <w:r>
        <w:rPr>
          <w:noProof/>
          <w:sz w:val="20"/>
          <w:lang w:eastAsia="en-AU"/>
        </w:rPr>
        <mc:AlternateContent>
          <mc:Choice Requires="wps">
            <w:drawing>
              <wp:anchor distT="0" distB="0" distL="114300" distR="114300" simplePos="0" relativeHeight="13" behindDoc="0" locked="0" layoutInCell="1" allowOverlap="1" wp14:anchorId="3D22EF56" wp14:editId="0044811A">
                <wp:simplePos x="0" y="0"/>
                <wp:positionH relativeFrom="column">
                  <wp:posOffset>226060</wp:posOffset>
                </wp:positionH>
                <wp:positionV relativeFrom="paragraph">
                  <wp:posOffset>2362835</wp:posOffset>
                </wp:positionV>
                <wp:extent cx="2137410" cy="356235"/>
                <wp:effectExtent l="0" t="0" r="0" b="0"/>
                <wp:wrapNone/>
                <wp:docPr id="1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35623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165A2" id="Oval 71" o:spid="_x0000_s1026" style="position:absolute;margin-left:17.8pt;margin-top:186.05pt;width:168.3pt;height:28.0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" filled="f" strokeweight="2.25pt"/>
            </w:pict>
          </mc:Fallback>
        </mc:AlternateContent>
      </w:r>
      <w:r>
        <w:rPr>
          <w:noProof/>
          <w:lang w:eastAsia="en-AU"/>
        </w:rPr>
        <w:drawing>
          <wp:inline distT="0" distB="0" distL="0" distR="0" wp14:anchorId="5F19612A" wp14:editId="6BB1743B">
            <wp:extent cx="5812155" cy="3162300"/>
            <wp:effectExtent l="0" t="0" r="0" b="0"/>
            <wp:docPr id="13" name="Picture 13" descr="P-51 Fuel tank wing internal 2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51 Fuel tank wing internal 2 lab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2155" cy="3162300"/>
                    </a:xfrm>
                    <a:prstGeom prst="rect">
                      <a:avLst/>
                    </a:prstGeom>
                    <a:noFill/>
                    <a:ln>
                      <a:noFill/>
                    </a:ln>
                  </pic:spPr>
                </pic:pic>
              </a:graphicData>
            </a:graphic>
          </wp:inline>
        </w:drawing>
      </w:r>
    </w:p>
    <w:p w14:paraId="70333887" w14:textId="77777777" w:rsidR="00397F5B" w:rsidRDefault="00397F5B" w:rsidP="00903CAD">
      <w:pPr>
        <w:pStyle w:val="BodyText"/>
      </w:pPr>
    </w:p>
    <w:p w14:paraId="780C98C9" w14:textId="77777777" w:rsidR="00397F5B" w:rsidRDefault="00397F5B" w:rsidP="00903CAD">
      <w:pPr>
        <w:pStyle w:val="BodyText"/>
        <w:sectPr w:rsidR="00397F5B" w:rsidSect="00474BD1">
          <w:footerReference w:type="first" r:id="rId34"/>
          <w:endnotePr>
            <w:numFmt w:val="decimal"/>
          </w:endnotePr>
          <w:pgSz w:w="11907" w:h="16839" w:code="9"/>
          <w:pgMar w:top="1701" w:right="1134" w:bottom="1701" w:left="1701" w:header="567" w:footer="851" w:gutter="0"/>
          <w:pgBorders w:offsetFrom="page">
            <w:top w:val="single" w:sz="4" w:space="24" w:color="FFFFFF"/>
            <w:left w:val="single" w:sz="4" w:space="24" w:color="FFFFFF"/>
            <w:bottom w:val="single" w:sz="4" w:space="24" w:color="FFFFFF"/>
            <w:right w:val="single" w:sz="4" w:space="24" w:color="FFFFFF"/>
          </w:pgBorders>
          <w:cols w:space="360"/>
          <w:titlePg/>
        </w:sectPr>
      </w:pPr>
    </w:p>
    <w:p w14:paraId="56EAAD6A" w14:textId="77777777" w:rsidR="00B81355" w:rsidRPr="00B81355" w:rsidRDefault="00397F5B" w:rsidP="00280D6E">
      <w:pPr>
        <w:pStyle w:val="Heading1"/>
        <w:rPr>
          <w:rFonts w:ascii="Garamond" w:hAnsi="Garamond"/>
          <w:noProof/>
          <w:sz w:val="18"/>
          <w:szCs w:val="18"/>
        </w:rPr>
      </w:pPr>
      <w:bookmarkStart w:id="4" w:name="_Toc490347616"/>
      <w:bookmarkStart w:id="5" w:name="_Toc54446235"/>
      <w:r w:rsidRPr="00F51D46">
        <w:lastRenderedPageBreak/>
        <w:t>Index</w:t>
      </w:r>
      <w:bookmarkEnd w:id="4"/>
      <w:bookmarkEnd w:id="5"/>
      <w:r w:rsidR="00427EFC" w:rsidRPr="00B81355">
        <w:rPr>
          <w:rFonts w:ascii="Garamond" w:hAnsi="Garamond"/>
          <w:sz w:val="18"/>
          <w:szCs w:val="18"/>
        </w:rPr>
        <w:fldChar w:fldCharType="begin"/>
      </w:r>
      <w:r w:rsidR="00427EFC" w:rsidRPr="00B81355">
        <w:rPr>
          <w:rFonts w:ascii="Garamond" w:hAnsi="Garamond"/>
          <w:sz w:val="18"/>
          <w:szCs w:val="18"/>
        </w:rPr>
        <w:instrText xml:space="preserve"> INDEX \e "</w:instrText>
      </w:r>
      <w:r w:rsidR="00427EFC" w:rsidRPr="00B81355">
        <w:rPr>
          <w:rFonts w:ascii="Garamond" w:hAnsi="Garamond"/>
          <w:sz w:val="18"/>
          <w:szCs w:val="18"/>
        </w:rPr>
        <w:tab/>
        <w:instrText xml:space="preserve">" \h "A" \c "2" \z "3081" </w:instrText>
      </w:r>
      <w:r w:rsidR="00427EFC" w:rsidRPr="00B81355">
        <w:rPr>
          <w:rFonts w:ascii="Garamond" w:hAnsi="Garamond"/>
          <w:sz w:val="18"/>
          <w:szCs w:val="18"/>
        </w:rPr>
        <w:fldChar w:fldCharType="separate"/>
      </w:r>
    </w:p>
    <w:p w14:paraId="504EC6B5" w14:textId="77777777" w:rsidR="00B81355" w:rsidRPr="00B81355" w:rsidRDefault="00B81355" w:rsidP="00B81355">
      <w:pPr>
        <w:pStyle w:val="BodyText"/>
        <w:spacing w:before="0"/>
        <w:contextualSpacing/>
        <w:rPr>
          <w:noProof/>
          <w:sz w:val="18"/>
          <w:szCs w:val="18"/>
        </w:rPr>
        <w:sectPr w:rsidR="00B81355" w:rsidRPr="00B81355" w:rsidSect="00B81355">
          <w:headerReference w:type="default" r:id="rId35"/>
          <w:footerReference w:type="default" r:id="rId36"/>
          <w:headerReference w:type="first" r:id="rId37"/>
          <w:endnotePr>
            <w:numFmt w:val="decimal"/>
          </w:endnotePr>
          <w:type w:val="continuous"/>
          <w:pgSz w:w="11907" w:h="16839" w:code="1"/>
          <w:pgMar w:top="1440" w:right="1800" w:bottom="1440" w:left="1800" w:header="720" w:footer="720" w:gutter="0"/>
          <w:pgBorders w:offsetFrom="page">
            <w:top w:val="single" w:sz="4" w:space="24" w:color="FFFFFF"/>
            <w:left w:val="single" w:sz="4" w:space="24" w:color="FFFFFF"/>
            <w:bottom w:val="single" w:sz="4" w:space="24" w:color="FFFFFF"/>
            <w:right w:val="single" w:sz="4" w:space="24" w:color="FFFFFF"/>
          </w:pgBorders>
          <w:cols w:space="720"/>
        </w:sectPr>
      </w:pPr>
    </w:p>
    <w:p w14:paraId="7929EC16"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1</w:t>
      </w:r>
    </w:p>
    <w:p w14:paraId="5852FC21"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100 OCTANE FUEL ONLY</w:t>
      </w:r>
      <w:r w:rsidRPr="00B81355">
        <w:rPr>
          <w:rFonts w:ascii="Garamond" w:hAnsi="Garamond"/>
          <w:noProof/>
        </w:rPr>
        <w:tab/>
        <w:t>7</w:t>
      </w:r>
    </w:p>
    <w:p w14:paraId="029F6CD0"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A</w:t>
      </w:r>
    </w:p>
    <w:p w14:paraId="391E0D7A"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aircraft fuel system</w:t>
      </w:r>
      <w:r w:rsidRPr="00B81355">
        <w:rPr>
          <w:rFonts w:ascii="Garamond" w:hAnsi="Garamond"/>
          <w:noProof/>
        </w:rPr>
        <w:tab/>
        <w:t>3</w:t>
      </w:r>
    </w:p>
    <w:p w14:paraId="50F7D7B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Allies</w:t>
      </w:r>
      <w:r w:rsidRPr="00B81355">
        <w:rPr>
          <w:rFonts w:ascii="Garamond" w:hAnsi="Garamond"/>
          <w:noProof/>
        </w:rPr>
        <w:tab/>
        <w:t>3</w:t>
      </w:r>
    </w:p>
    <w:p w14:paraId="4F1B6285"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American</w:t>
      </w:r>
      <w:r w:rsidRPr="00B81355">
        <w:rPr>
          <w:rFonts w:ascii="Garamond" w:hAnsi="Garamond"/>
          <w:noProof/>
        </w:rPr>
        <w:tab/>
        <w:t>6</w:t>
      </w:r>
    </w:p>
    <w:p w14:paraId="689F5664"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anti-knock rating</w:t>
      </w:r>
      <w:r w:rsidRPr="00B81355">
        <w:rPr>
          <w:rFonts w:ascii="Garamond" w:hAnsi="Garamond"/>
          <w:noProof/>
        </w:rPr>
        <w:tab/>
        <w:t>6</w:t>
      </w:r>
    </w:p>
    <w:p w14:paraId="43C21E82"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Anti-knock value</w:t>
      </w:r>
      <w:r w:rsidRPr="00B81355">
        <w:rPr>
          <w:rFonts w:ascii="Garamond" w:hAnsi="Garamond"/>
          <w:noProof/>
        </w:rPr>
        <w:tab/>
        <w:t>6</w:t>
      </w:r>
    </w:p>
    <w:p w14:paraId="0919357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aromatic aviation gasoline fuel</w:t>
      </w:r>
      <w:r w:rsidRPr="00B81355">
        <w:rPr>
          <w:rFonts w:ascii="Garamond" w:hAnsi="Garamond"/>
          <w:noProof/>
        </w:rPr>
        <w:tab/>
        <w:t>8</w:t>
      </w:r>
    </w:p>
    <w:p w14:paraId="334D746C" w14:textId="4672B61E"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aromatic fuel</w:t>
      </w:r>
      <w:r w:rsidRPr="00B81355">
        <w:rPr>
          <w:rFonts w:ascii="Garamond" w:hAnsi="Garamond"/>
          <w:noProof/>
        </w:rPr>
        <w:tab/>
        <w:t>6</w:t>
      </w:r>
      <w:r w:rsidR="00280D6E">
        <w:rPr>
          <w:rFonts w:ascii="Garamond" w:hAnsi="Garamond"/>
          <w:noProof/>
        </w:rPr>
        <w:t>, 9</w:t>
      </w:r>
    </w:p>
    <w:p w14:paraId="3D782BBA"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aromatic hydrocarbons</w:t>
      </w:r>
      <w:r w:rsidRPr="00B81355">
        <w:rPr>
          <w:rFonts w:ascii="Garamond" w:hAnsi="Garamond"/>
          <w:noProof/>
        </w:rPr>
        <w:tab/>
        <w:t>6</w:t>
      </w:r>
    </w:p>
    <w:p w14:paraId="463245E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Australian</w:t>
      </w:r>
      <w:r w:rsidRPr="00B81355">
        <w:rPr>
          <w:rFonts w:ascii="Garamond" w:hAnsi="Garamond"/>
          <w:noProof/>
        </w:rPr>
        <w:tab/>
        <w:t>6</w:t>
      </w:r>
    </w:p>
    <w:p w14:paraId="11B085C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avgas 115/145</w:t>
      </w:r>
      <w:r w:rsidRPr="00B81355">
        <w:rPr>
          <w:rFonts w:ascii="Garamond" w:hAnsi="Garamond"/>
          <w:noProof/>
        </w:rPr>
        <w:tab/>
        <w:t>7</w:t>
      </w:r>
    </w:p>
    <w:p w14:paraId="3C085152"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aviation fuel system</w:t>
      </w:r>
      <w:r w:rsidRPr="00B81355">
        <w:rPr>
          <w:rFonts w:ascii="Garamond" w:hAnsi="Garamond"/>
          <w:noProof/>
        </w:rPr>
        <w:tab/>
        <w:t>8</w:t>
      </w:r>
    </w:p>
    <w:p w14:paraId="26249B92"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aviation gasoline</w:t>
      </w:r>
      <w:r w:rsidRPr="00B81355">
        <w:rPr>
          <w:rFonts w:ascii="Garamond" w:hAnsi="Garamond"/>
          <w:noProof/>
        </w:rPr>
        <w:tab/>
        <w:t>6</w:t>
      </w:r>
    </w:p>
    <w:p w14:paraId="6570EF4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Axis</w:t>
      </w:r>
      <w:r w:rsidRPr="00B81355">
        <w:rPr>
          <w:rFonts w:ascii="Garamond" w:hAnsi="Garamond"/>
          <w:noProof/>
        </w:rPr>
        <w:tab/>
        <w:t>3, 4</w:t>
      </w:r>
    </w:p>
    <w:p w14:paraId="38985C52"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B</w:t>
      </w:r>
    </w:p>
    <w:p w14:paraId="481A9459"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B4</w:t>
      </w:r>
      <w:r w:rsidRPr="00B81355">
        <w:rPr>
          <w:rFonts w:ascii="Garamond" w:hAnsi="Garamond"/>
          <w:noProof/>
        </w:rPr>
        <w:tab/>
        <w:t>4</w:t>
      </w:r>
    </w:p>
    <w:p w14:paraId="3EB9FD0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Beaufort bombers</w:t>
      </w:r>
      <w:r w:rsidRPr="00B81355">
        <w:rPr>
          <w:rFonts w:ascii="Garamond" w:hAnsi="Garamond"/>
          <w:noProof/>
        </w:rPr>
        <w:tab/>
        <w:t>6</w:t>
      </w:r>
    </w:p>
    <w:p w14:paraId="002C3E66"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Benzene</w:t>
      </w:r>
      <w:r w:rsidRPr="00B81355">
        <w:rPr>
          <w:rFonts w:ascii="Garamond" w:hAnsi="Garamond"/>
          <w:noProof/>
        </w:rPr>
        <w:tab/>
        <w:t>6</w:t>
      </w:r>
    </w:p>
    <w:p w14:paraId="3C628E85"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Boeing B-17G</w:t>
      </w:r>
      <w:r w:rsidRPr="00B81355">
        <w:rPr>
          <w:rFonts w:ascii="Garamond" w:hAnsi="Garamond"/>
          <w:noProof/>
        </w:rPr>
        <w:tab/>
        <w:t>7</w:t>
      </w:r>
    </w:p>
    <w:p w14:paraId="2C025864"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boiling range</w:t>
      </w:r>
      <w:r w:rsidRPr="00B81355">
        <w:rPr>
          <w:rFonts w:ascii="Garamond" w:hAnsi="Garamond"/>
          <w:noProof/>
        </w:rPr>
        <w:tab/>
        <w:t>6</w:t>
      </w:r>
    </w:p>
    <w:p w14:paraId="7105AE8B"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British</w:t>
      </w:r>
      <w:r w:rsidRPr="00B81355">
        <w:rPr>
          <w:rFonts w:ascii="Garamond" w:hAnsi="Garamond"/>
          <w:noProof/>
        </w:rPr>
        <w:tab/>
        <w:t>3, 6</w:t>
      </w:r>
    </w:p>
    <w:p w14:paraId="02060FDF"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C</w:t>
      </w:r>
    </w:p>
    <w:p w14:paraId="3D9B9DC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Caboolture Warplane Museum</w:t>
      </w:r>
      <w:r w:rsidRPr="00B81355">
        <w:rPr>
          <w:rFonts w:ascii="Garamond" w:hAnsi="Garamond"/>
          <w:noProof/>
        </w:rPr>
        <w:tab/>
        <w:t>9</w:t>
      </w:r>
    </w:p>
    <w:p w14:paraId="1600A4E1"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CASTROL ‘R’ CASTOR</w:t>
      </w:r>
      <w:r w:rsidRPr="00B81355">
        <w:rPr>
          <w:rFonts w:ascii="Garamond" w:hAnsi="Garamond"/>
          <w:noProof/>
        </w:rPr>
        <w:tab/>
        <w:t>3</w:t>
      </w:r>
    </w:p>
    <w:p w14:paraId="31C1FE1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corrosion properties</w:t>
      </w:r>
      <w:r w:rsidRPr="00B81355">
        <w:rPr>
          <w:rFonts w:ascii="Garamond" w:hAnsi="Garamond"/>
          <w:noProof/>
        </w:rPr>
        <w:tab/>
        <w:t>6</w:t>
      </w:r>
    </w:p>
    <w:p w14:paraId="7A3D9497"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D</w:t>
      </w:r>
    </w:p>
    <w:p w14:paraId="277A55B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Darwin</w:t>
      </w:r>
      <w:r w:rsidRPr="00B81355">
        <w:rPr>
          <w:rFonts w:ascii="Garamond" w:hAnsi="Garamond"/>
          <w:noProof/>
        </w:rPr>
        <w:tab/>
        <w:t>6</w:t>
      </w:r>
    </w:p>
    <w:p w14:paraId="1B367CC9"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Duxford U.K.</w:t>
      </w:r>
      <w:r w:rsidRPr="00B81355">
        <w:rPr>
          <w:rFonts w:ascii="Garamond" w:hAnsi="Garamond"/>
          <w:noProof/>
        </w:rPr>
        <w:tab/>
        <w:t>7</w:t>
      </w:r>
    </w:p>
    <w:p w14:paraId="145DECCF"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F</w:t>
      </w:r>
    </w:p>
    <w:p w14:paraId="7252871B"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Fisherman’s Bend (Victoria)</w:t>
      </w:r>
      <w:r w:rsidRPr="00B81355">
        <w:rPr>
          <w:rFonts w:ascii="Garamond" w:hAnsi="Garamond"/>
          <w:noProof/>
        </w:rPr>
        <w:tab/>
        <w:t>6</w:t>
      </w:r>
    </w:p>
    <w:p w14:paraId="631602B4"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freezing point</w:t>
      </w:r>
      <w:r w:rsidRPr="00B81355">
        <w:rPr>
          <w:rFonts w:ascii="Garamond" w:hAnsi="Garamond"/>
          <w:noProof/>
        </w:rPr>
        <w:tab/>
        <w:t>6</w:t>
      </w:r>
    </w:p>
    <w:p w14:paraId="5E72A2CF"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FUEL 80 OCT</w:t>
      </w:r>
      <w:r w:rsidRPr="00B81355">
        <w:rPr>
          <w:rFonts w:ascii="Garamond" w:hAnsi="Garamond"/>
          <w:noProof/>
        </w:rPr>
        <w:tab/>
        <w:t>3</w:t>
      </w:r>
    </w:p>
    <w:p w14:paraId="6EDCBCDB"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fuel lines</w:t>
      </w:r>
      <w:r w:rsidRPr="00B81355">
        <w:rPr>
          <w:rFonts w:ascii="Garamond" w:hAnsi="Garamond"/>
          <w:noProof/>
        </w:rPr>
        <w:tab/>
        <w:t>6</w:t>
      </w:r>
    </w:p>
    <w:p w14:paraId="25461FB6"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FUEL SPEC DRG. Z.3834/12 G5/72355 16/2/39’</w:t>
      </w:r>
      <w:r w:rsidRPr="00B81355">
        <w:rPr>
          <w:rFonts w:ascii="Garamond" w:hAnsi="Garamond"/>
          <w:noProof/>
        </w:rPr>
        <w:tab/>
        <w:t>4</w:t>
      </w:r>
    </w:p>
    <w:p w14:paraId="0E3B503A"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G</w:t>
      </w:r>
    </w:p>
    <w:p w14:paraId="1481830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German</w:t>
      </w:r>
      <w:r w:rsidRPr="00B81355">
        <w:rPr>
          <w:rFonts w:ascii="Garamond" w:hAnsi="Garamond"/>
          <w:noProof/>
        </w:rPr>
        <w:tab/>
        <w:t>4, 6</w:t>
      </w:r>
    </w:p>
    <w:p w14:paraId="478BB792"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German Me-109</w:t>
      </w:r>
      <w:r w:rsidRPr="00B81355">
        <w:rPr>
          <w:rFonts w:ascii="Garamond" w:hAnsi="Garamond"/>
          <w:noProof/>
        </w:rPr>
        <w:tab/>
        <w:t>5</w:t>
      </w:r>
    </w:p>
    <w:p w14:paraId="560E3FB1"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Gloster Gladiator</w:t>
      </w:r>
      <w:r w:rsidRPr="00B81355">
        <w:rPr>
          <w:rFonts w:ascii="Garamond" w:hAnsi="Garamond"/>
          <w:noProof/>
        </w:rPr>
        <w:tab/>
        <w:t>4</w:t>
      </w:r>
    </w:p>
    <w:p w14:paraId="7BAE597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Government Aircraft Factory</w:t>
      </w:r>
      <w:r w:rsidRPr="00B81355">
        <w:rPr>
          <w:rFonts w:ascii="Garamond" w:hAnsi="Garamond"/>
          <w:noProof/>
        </w:rPr>
        <w:tab/>
        <w:t>6</w:t>
      </w:r>
    </w:p>
    <w:p w14:paraId="6AAB2735"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H</w:t>
      </w:r>
    </w:p>
    <w:p w14:paraId="430C1B8F"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Hawker Cygnet</w:t>
      </w:r>
      <w:r w:rsidRPr="00B81355">
        <w:rPr>
          <w:rFonts w:ascii="Garamond" w:hAnsi="Garamond"/>
          <w:noProof/>
        </w:rPr>
        <w:tab/>
        <w:t>3</w:t>
      </w:r>
    </w:p>
    <w:p w14:paraId="44574F0D"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Hendon</w:t>
      </w:r>
      <w:r w:rsidRPr="00B81355">
        <w:rPr>
          <w:rFonts w:ascii="Garamond" w:hAnsi="Garamond"/>
          <w:noProof/>
        </w:rPr>
        <w:tab/>
        <w:t>3</w:t>
      </w:r>
    </w:p>
    <w:p w14:paraId="64806F7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Hendon</w:t>
      </w:r>
      <w:r w:rsidRPr="00B81355">
        <w:rPr>
          <w:rFonts w:ascii="Garamond" w:hAnsi="Garamond"/>
          <w:noProof/>
        </w:rPr>
        <w:tab/>
        <w:t>4</w:t>
      </w:r>
    </w:p>
    <w:p w14:paraId="2E4084CA"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high aromatic fuels</w:t>
      </w:r>
      <w:r w:rsidRPr="00B81355">
        <w:rPr>
          <w:rFonts w:ascii="Garamond" w:hAnsi="Garamond"/>
          <w:noProof/>
        </w:rPr>
        <w:tab/>
        <w:t>6</w:t>
      </w:r>
    </w:p>
    <w:p w14:paraId="7C331671"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I</w:t>
      </w:r>
    </w:p>
    <w:p w14:paraId="4EF0DDD1"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Italian</w:t>
      </w:r>
      <w:r w:rsidRPr="00B81355">
        <w:rPr>
          <w:rFonts w:ascii="Garamond" w:hAnsi="Garamond"/>
          <w:noProof/>
        </w:rPr>
        <w:tab/>
        <w:t>4</w:t>
      </w:r>
    </w:p>
    <w:p w14:paraId="097A8301"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L</w:t>
      </w:r>
    </w:p>
    <w:p w14:paraId="3C007C4E"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laboratory solvent</w:t>
      </w:r>
      <w:r w:rsidRPr="00B81355">
        <w:rPr>
          <w:rFonts w:ascii="Garamond" w:hAnsi="Garamond"/>
          <w:noProof/>
        </w:rPr>
        <w:tab/>
        <w:t>6</w:t>
      </w:r>
    </w:p>
    <w:p w14:paraId="79AD85FD"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leakage</w:t>
      </w:r>
      <w:r w:rsidRPr="00B81355">
        <w:rPr>
          <w:rFonts w:ascii="Garamond" w:hAnsi="Garamond"/>
          <w:noProof/>
        </w:rPr>
        <w:tab/>
        <w:t>6, 8</w:t>
      </w:r>
    </w:p>
    <w:p w14:paraId="10FA29F5"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Liberator B-24</w:t>
      </w:r>
      <w:r w:rsidRPr="00B81355">
        <w:rPr>
          <w:rFonts w:ascii="Garamond" w:hAnsi="Garamond"/>
          <w:noProof/>
        </w:rPr>
        <w:tab/>
        <w:t>8</w:t>
      </w:r>
    </w:p>
    <w:p w14:paraId="682856F8"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light aircraft</w:t>
      </w:r>
      <w:r w:rsidRPr="00B81355">
        <w:rPr>
          <w:rFonts w:ascii="Garamond" w:hAnsi="Garamond"/>
          <w:noProof/>
        </w:rPr>
        <w:tab/>
        <w:t>6</w:t>
      </w:r>
    </w:p>
    <w:p w14:paraId="6E9D666C" w14:textId="447CE6F4"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low aromatic</w:t>
      </w:r>
      <w:r w:rsidRPr="00B81355">
        <w:rPr>
          <w:rFonts w:ascii="Garamond" w:hAnsi="Garamond"/>
          <w:noProof/>
        </w:rPr>
        <w:tab/>
      </w:r>
      <w:r>
        <w:rPr>
          <w:rFonts w:ascii="Garamond" w:hAnsi="Garamond"/>
          <w:noProof/>
        </w:rPr>
        <w:t xml:space="preserve">6, </w:t>
      </w:r>
      <w:r w:rsidRPr="00B81355">
        <w:rPr>
          <w:rFonts w:ascii="Garamond" w:hAnsi="Garamond"/>
          <w:noProof/>
        </w:rPr>
        <w:t>7</w:t>
      </w:r>
    </w:p>
    <w:p w14:paraId="6D3F355A"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low grade fuels</w:t>
      </w:r>
      <w:r w:rsidRPr="00B81355">
        <w:rPr>
          <w:rFonts w:ascii="Garamond" w:hAnsi="Garamond"/>
          <w:noProof/>
        </w:rPr>
        <w:tab/>
        <w:t>6</w:t>
      </w:r>
    </w:p>
    <w:p w14:paraId="2CEEAFE3"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M</w:t>
      </w:r>
    </w:p>
    <w:p w14:paraId="7EA51AE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Macchi C202</w:t>
      </w:r>
      <w:r w:rsidRPr="00B81355">
        <w:rPr>
          <w:rFonts w:ascii="Garamond" w:hAnsi="Garamond"/>
          <w:noProof/>
        </w:rPr>
        <w:tab/>
        <w:t>5</w:t>
      </w:r>
    </w:p>
    <w:p w14:paraId="1F060B2D"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N</w:t>
      </w:r>
    </w:p>
    <w:p w14:paraId="45E78F8B"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NASM Washington</w:t>
      </w:r>
      <w:r w:rsidRPr="00B81355">
        <w:rPr>
          <w:rFonts w:ascii="Garamond" w:hAnsi="Garamond"/>
          <w:noProof/>
        </w:rPr>
        <w:tab/>
        <w:t>5</w:t>
      </w:r>
    </w:p>
    <w:p w14:paraId="5F7AAB4D"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non-aromatic fuels</w:t>
      </w:r>
      <w:r w:rsidRPr="00B81355">
        <w:rPr>
          <w:rFonts w:ascii="Garamond" w:hAnsi="Garamond"/>
          <w:noProof/>
        </w:rPr>
        <w:tab/>
        <w:t>6</w:t>
      </w:r>
    </w:p>
    <w:p w14:paraId="000A80B8"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Norway</w:t>
      </w:r>
      <w:r w:rsidRPr="00B81355">
        <w:rPr>
          <w:rFonts w:ascii="Garamond" w:hAnsi="Garamond"/>
          <w:noProof/>
        </w:rPr>
        <w:tab/>
        <w:t>4</w:t>
      </w:r>
    </w:p>
    <w:p w14:paraId="2DF8BADB"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O</w:t>
      </w:r>
    </w:p>
    <w:p w14:paraId="3A253D40"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Octane number 87</w:t>
      </w:r>
      <w:r w:rsidRPr="00B81355">
        <w:rPr>
          <w:rFonts w:ascii="Garamond" w:hAnsi="Garamond"/>
          <w:noProof/>
        </w:rPr>
        <w:tab/>
        <w:t>4</w:t>
      </w:r>
    </w:p>
    <w:p w14:paraId="41AB919F"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P</w:t>
      </w:r>
    </w:p>
    <w:p w14:paraId="6DFE64A3" w14:textId="3F6617FF"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P-47 Thunderbolt</w:t>
      </w:r>
      <w:r w:rsidRPr="00B81355">
        <w:rPr>
          <w:rFonts w:ascii="Garamond" w:hAnsi="Garamond"/>
          <w:noProof/>
        </w:rPr>
        <w:tab/>
      </w:r>
      <w:r>
        <w:rPr>
          <w:rFonts w:ascii="Garamond" w:hAnsi="Garamond"/>
          <w:noProof/>
        </w:rPr>
        <w:t>1</w:t>
      </w:r>
    </w:p>
    <w:p w14:paraId="5367C649"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P-51 Mustang</w:t>
      </w:r>
      <w:r w:rsidRPr="00B81355">
        <w:rPr>
          <w:rFonts w:ascii="Garamond" w:hAnsi="Garamond"/>
          <w:noProof/>
        </w:rPr>
        <w:tab/>
        <w:t>5, 8, 9</w:t>
      </w:r>
    </w:p>
    <w:p w14:paraId="4F2ECF23"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R</w:t>
      </w:r>
    </w:p>
    <w:p w14:paraId="51CD4BC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rubber</w:t>
      </w:r>
      <w:r w:rsidRPr="00B81355">
        <w:rPr>
          <w:rFonts w:ascii="Garamond" w:hAnsi="Garamond"/>
          <w:noProof/>
        </w:rPr>
        <w:tab/>
        <w:t>6</w:t>
      </w:r>
    </w:p>
    <w:p w14:paraId="4BE0F7DF"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rubber components</w:t>
      </w:r>
      <w:r w:rsidRPr="00B81355">
        <w:rPr>
          <w:rFonts w:ascii="Garamond" w:hAnsi="Garamond"/>
          <w:noProof/>
        </w:rPr>
        <w:tab/>
        <w:t>6</w:t>
      </w:r>
    </w:p>
    <w:p w14:paraId="1091F30B"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rubber shrinkage</w:t>
      </w:r>
      <w:r w:rsidRPr="00B81355">
        <w:rPr>
          <w:rFonts w:ascii="Garamond" w:hAnsi="Garamond"/>
          <w:noProof/>
        </w:rPr>
        <w:tab/>
        <w:t>6</w:t>
      </w:r>
    </w:p>
    <w:p w14:paraId="4A2595FB"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S</w:t>
      </w:r>
    </w:p>
    <w:p w14:paraId="1EF7A5BD" w14:textId="7F4F66FE"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self-sealing</w:t>
      </w:r>
      <w:r w:rsidRPr="00B81355">
        <w:rPr>
          <w:rFonts w:ascii="Garamond" w:hAnsi="Garamond"/>
          <w:noProof/>
        </w:rPr>
        <w:tab/>
        <w:t>8</w:t>
      </w:r>
      <w:r>
        <w:rPr>
          <w:rFonts w:ascii="Garamond" w:hAnsi="Garamond"/>
          <w:noProof/>
        </w:rPr>
        <w:t>, 9</w:t>
      </w:r>
    </w:p>
    <w:p w14:paraId="5047099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solvency effect</w:t>
      </w:r>
      <w:r w:rsidRPr="00B81355">
        <w:rPr>
          <w:rFonts w:ascii="Garamond" w:hAnsi="Garamond"/>
          <w:noProof/>
        </w:rPr>
        <w:tab/>
        <w:t>6</w:t>
      </w:r>
    </w:p>
    <w:p w14:paraId="504738D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Solvent</w:t>
      </w:r>
      <w:r w:rsidRPr="00B81355">
        <w:rPr>
          <w:rFonts w:ascii="Garamond" w:hAnsi="Garamond"/>
          <w:noProof/>
        </w:rPr>
        <w:tab/>
        <w:t>6</w:t>
      </w:r>
    </w:p>
    <w:p w14:paraId="575BCA1F"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SPEC D.ENG/RD 2485</w:t>
      </w:r>
      <w:r w:rsidRPr="00B81355">
        <w:rPr>
          <w:rFonts w:ascii="Garamond" w:hAnsi="Garamond"/>
          <w:noProof/>
        </w:rPr>
        <w:tab/>
        <w:t>3</w:t>
      </w:r>
    </w:p>
    <w:p w14:paraId="7765EE6F"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specification</w:t>
      </w:r>
      <w:r w:rsidRPr="00B81355">
        <w:rPr>
          <w:rFonts w:ascii="Garamond" w:hAnsi="Garamond"/>
          <w:noProof/>
        </w:rPr>
        <w:tab/>
        <w:t>3</w:t>
      </w:r>
    </w:p>
    <w:p w14:paraId="1C791D1A"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Stability</w:t>
      </w:r>
      <w:r w:rsidRPr="00B81355">
        <w:rPr>
          <w:rFonts w:ascii="Garamond" w:hAnsi="Garamond"/>
          <w:noProof/>
        </w:rPr>
        <w:tab/>
        <w:t>6</w:t>
      </w:r>
    </w:p>
    <w:p w14:paraId="6D5E1CD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SUITABLE FOR AROMATIC FUEL</w:t>
      </w:r>
      <w:r w:rsidRPr="00B81355">
        <w:rPr>
          <w:rFonts w:ascii="Garamond" w:hAnsi="Garamond"/>
          <w:noProof/>
        </w:rPr>
        <w:tab/>
        <w:t>9</w:t>
      </w:r>
    </w:p>
    <w:p w14:paraId="4E84B53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swelling</w:t>
      </w:r>
      <w:r w:rsidRPr="00B81355">
        <w:rPr>
          <w:rFonts w:ascii="Garamond" w:hAnsi="Garamond"/>
          <w:noProof/>
        </w:rPr>
        <w:tab/>
        <w:t>6</w:t>
      </w:r>
    </w:p>
    <w:p w14:paraId="54284AC1"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T</w:t>
      </w:r>
    </w:p>
    <w:p w14:paraId="28C8B72A"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Technical Order 06-5-1</w:t>
      </w:r>
      <w:r w:rsidRPr="00B81355">
        <w:rPr>
          <w:rFonts w:ascii="Garamond" w:hAnsi="Garamond"/>
          <w:noProof/>
        </w:rPr>
        <w:tab/>
        <w:t>8</w:t>
      </w:r>
    </w:p>
    <w:p w14:paraId="3727930F"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U</w:t>
      </w:r>
    </w:p>
    <w:p w14:paraId="04418743"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United States Rubber Company</w:t>
      </w:r>
      <w:r w:rsidRPr="00B81355">
        <w:rPr>
          <w:rFonts w:ascii="Garamond" w:hAnsi="Garamond"/>
          <w:noProof/>
        </w:rPr>
        <w:tab/>
        <w:t>9</w:t>
      </w:r>
    </w:p>
    <w:p w14:paraId="60EEBC87"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unsaturated hydrocarbons</w:t>
      </w:r>
      <w:r w:rsidRPr="00B81355">
        <w:rPr>
          <w:rFonts w:ascii="Garamond" w:hAnsi="Garamond"/>
          <w:noProof/>
        </w:rPr>
        <w:tab/>
        <w:t>6</w:t>
      </w:r>
    </w:p>
    <w:p w14:paraId="41C360CF"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V</w:t>
      </w:r>
    </w:p>
    <w:p w14:paraId="7F65AFE6"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Vapour locking tendency</w:t>
      </w:r>
      <w:r w:rsidRPr="00B81355">
        <w:rPr>
          <w:rFonts w:ascii="Garamond" w:hAnsi="Garamond"/>
          <w:noProof/>
        </w:rPr>
        <w:tab/>
        <w:t>6</w:t>
      </w:r>
    </w:p>
    <w:p w14:paraId="31A85FD0"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Volatility</w:t>
      </w:r>
      <w:r w:rsidRPr="00B81355">
        <w:rPr>
          <w:rFonts w:ascii="Garamond" w:hAnsi="Garamond"/>
          <w:noProof/>
        </w:rPr>
        <w:tab/>
        <w:t>6</w:t>
      </w:r>
    </w:p>
    <w:p w14:paraId="23707DEA" w14:textId="77777777" w:rsidR="00B81355" w:rsidRPr="00B81355" w:rsidRDefault="00B81355" w:rsidP="00B81355">
      <w:pPr>
        <w:pStyle w:val="IndexHeading"/>
        <w:keepNext/>
        <w:tabs>
          <w:tab w:val="right" w:leader="dot" w:pos="3783"/>
        </w:tabs>
        <w:spacing w:before="0" w:after="0"/>
        <w:contextualSpacing/>
        <w:rPr>
          <w:rFonts w:ascii="Garamond" w:eastAsiaTheme="minorEastAsia" w:hAnsi="Garamond" w:cstheme="minorBidi"/>
          <w:b w:val="0"/>
          <w:bCs w:val="0"/>
          <w:noProof/>
          <w:sz w:val="18"/>
          <w:szCs w:val="18"/>
        </w:rPr>
      </w:pPr>
      <w:r w:rsidRPr="00B81355">
        <w:rPr>
          <w:rFonts w:ascii="Garamond" w:hAnsi="Garamond"/>
          <w:noProof/>
          <w:sz w:val="18"/>
          <w:szCs w:val="18"/>
        </w:rPr>
        <w:t>W</w:t>
      </w:r>
    </w:p>
    <w:p w14:paraId="2D9B3B32" w14:textId="77777777" w:rsidR="00B81355" w:rsidRPr="00B81355" w:rsidRDefault="00B81355" w:rsidP="00B81355">
      <w:pPr>
        <w:pStyle w:val="Index1"/>
        <w:tabs>
          <w:tab w:val="right" w:leader="dot" w:pos="3783"/>
        </w:tabs>
        <w:contextualSpacing/>
        <w:rPr>
          <w:rFonts w:ascii="Garamond" w:hAnsi="Garamond"/>
          <w:noProof/>
        </w:rPr>
      </w:pPr>
      <w:r w:rsidRPr="00B81355">
        <w:rPr>
          <w:rFonts w:ascii="Garamond" w:hAnsi="Garamond"/>
          <w:noProof/>
        </w:rPr>
        <w:t>wing fuel tank</w:t>
      </w:r>
      <w:r w:rsidRPr="00B81355">
        <w:rPr>
          <w:rFonts w:ascii="Garamond" w:hAnsi="Garamond"/>
          <w:noProof/>
        </w:rPr>
        <w:tab/>
        <w:t>9</w:t>
      </w:r>
    </w:p>
    <w:p w14:paraId="4E8C650D" w14:textId="7B0D825B" w:rsidR="00B81355" w:rsidRPr="00B81355" w:rsidRDefault="00B81355" w:rsidP="00B81355">
      <w:pPr>
        <w:pStyle w:val="BodyText"/>
        <w:spacing w:before="0"/>
        <w:contextualSpacing/>
        <w:rPr>
          <w:noProof/>
          <w:sz w:val="18"/>
          <w:szCs w:val="18"/>
        </w:rPr>
        <w:sectPr w:rsidR="00B81355" w:rsidRPr="00B81355" w:rsidSect="00B81355">
          <w:endnotePr>
            <w:numFmt w:val="decimal"/>
          </w:endnotePr>
          <w:type w:val="continuous"/>
          <w:pgSz w:w="11907" w:h="16839" w:code="1"/>
          <w:pgMar w:top="1440" w:right="1800" w:bottom="1440" w:left="1800" w:header="720" w:footer="720" w:gutter="0"/>
          <w:pgBorders w:offsetFrom="page">
            <w:top w:val="single" w:sz="4" w:space="24" w:color="FFFFFF"/>
            <w:left w:val="single" w:sz="4" w:space="24" w:color="FFFFFF"/>
            <w:bottom w:val="single" w:sz="4" w:space="24" w:color="FFFFFF"/>
            <w:right w:val="single" w:sz="4" w:space="24" w:color="FFFFFF"/>
          </w:pgBorders>
          <w:cols w:num="2" w:space="720"/>
        </w:sectPr>
      </w:pPr>
    </w:p>
    <w:p w14:paraId="1D491888" w14:textId="040BAA2E" w:rsidR="00B21C05" w:rsidRPr="00B81355" w:rsidRDefault="00427EFC" w:rsidP="00B81355">
      <w:pPr>
        <w:pStyle w:val="BodyText"/>
        <w:spacing w:before="0"/>
        <w:contextualSpacing/>
        <w:rPr>
          <w:sz w:val="18"/>
          <w:szCs w:val="18"/>
        </w:rPr>
      </w:pPr>
      <w:r w:rsidRPr="00B81355">
        <w:rPr>
          <w:sz w:val="18"/>
          <w:szCs w:val="18"/>
        </w:rPr>
        <w:fldChar w:fldCharType="end"/>
      </w:r>
    </w:p>
    <w:sectPr w:rsidR="00B21C05" w:rsidRPr="00B81355" w:rsidSect="00B81355">
      <w:endnotePr>
        <w:numFmt w:val="decimal"/>
      </w:endnotePr>
      <w:type w:val="continuous"/>
      <w:pgSz w:w="11907" w:h="16839" w:code="1"/>
      <w:pgMar w:top="1440" w:right="1800" w:bottom="1440" w:left="1800" w:header="720" w:footer="720" w:gutter="0"/>
      <w:pgBorders w:offsetFrom="page">
        <w:top w:val="single" w:sz="4" w:space="24" w:color="FFFFFF"/>
        <w:left w:val="single" w:sz="4" w:space="24" w:color="FFFFFF"/>
        <w:bottom w:val="single" w:sz="4" w:space="24" w:color="FFFFFF"/>
        <w:right w:val="single" w:sz="4" w:space="24" w:color="FFFFF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6CE03" w14:textId="77777777" w:rsidR="00F4040C" w:rsidRDefault="00F4040C">
      <w:r>
        <w:separator/>
      </w:r>
    </w:p>
  </w:endnote>
  <w:endnote w:type="continuationSeparator" w:id="0">
    <w:p w14:paraId="4CF92F69" w14:textId="77777777" w:rsidR="00F4040C" w:rsidRDefault="00F4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0B71E" w14:textId="77777777" w:rsidR="00250CA7" w:rsidRPr="00250CA7" w:rsidRDefault="00250CA7" w:rsidP="00250CA7">
    <w:pPr>
      <w:pStyle w:val="Footer"/>
    </w:pPr>
    <w:r>
      <w:fldChar w:fldCharType="begin"/>
    </w:r>
    <w:r>
      <w:instrText xml:space="preserve"> PAGE  \* Arabic  \* MERGEFORMAT </w:instrText>
    </w:r>
    <w:r>
      <w:fldChar w:fldCharType="separate"/>
    </w:r>
    <w:r w:rsidR="00B1530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BD303" w14:textId="77777777" w:rsidR="000444D7" w:rsidRPr="00250CA7" w:rsidRDefault="00250CA7" w:rsidP="00250CA7">
    <w:pPr>
      <w:pStyle w:val="Footer"/>
    </w:pPr>
    <w:r>
      <w:fldChar w:fldCharType="begin"/>
    </w:r>
    <w:r>
      <w:instrText xml:space="preserve"> PAGE  \* Arabic  \* MERGEFORMAT </w:instrText>
    </w:r>
    <w:r>
      <w:fldChar w:fldCharType="separate"/>
    </w:r>
    <w:r w:rsidR="003B3818">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90378" w14:textId="77777777" w:rsidR="000444D7" w:rsidRDefault="000444D7">
    <w:pPr>
      <w:pStyle w:val="Footer"/>
    </w:pPr>
    <w:r>
      <w:rPr>
        <w:rStyle w:val="PageNumber"/>
      </w:rPr>
      <w:fldChar w:fldCharType="begin"/>
    </w:r>
    <w:r>
      <w:rPr>
        <w:rStyle w:val="PageNumber"/>
      </w:rPr>
      <w:instrText xml:space="preserve"> PAGE </w:instrText>
    </w:r>
    <w:r>
      <w:rPr>
        <w:rStyle w:val="PageNumber"/>
      </w:rPr>
      <w:fldChar w:fldCharType="separate"/>
    </w:r>
    <w:r w:rsidR="00867843">
      <w:rPr>
        <w:rStyle w:val="PageNumber"/>
        <w:noProof/>
      </w:rPr>
      <w:t>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CC229" w14:textId="77777777" w:rsidR="000444D7" w:rsidRDefault="000444D7">
    <w:pPr>
      <w:pStyle w:val="Footer"/>
    </w:pPr>
    <w:r>
      <w:rPr>
        <w:rStyle w:val="PageNumber"/>
      </w:rPr>
      <w:fldChar w:fldCharType="begin"/>
    </w:r>
    <w:r>
      <w:rPr>
        <w:rStyle w:val="PageNumber"/>
      </w:rPr>
      <w:instrText xml:space="preserve"> PAGE </w:instrText>
    </w:r>
    <w:r>
      <w:rPr>
        <w:rStyle w:val="PageNumber"/>
      </w:rPr>
      <w:fldChar w:fldCharType="separate"/>
    </w:r>
    <w:r w:rsidR="00B15303">
      <w:rPr>
        <w:rStyle w:val="PageNumber"/>
        <w:noProof/>
      </w:rPr>
      <w:t>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2A2F6" w14:textId="77777777" w:rsidR="000444D7" w:rsidRDefault="000444D7">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7843">
      <w:rPr>
        <w:rStyle w:val="PageNumber"/>
        <w:noProof/>
      </w:rPr>
      <w:t>10</w:t>
    </w:r>
    <w:r>
      <w:rPr>
        <w:rStyle w:val="PageNumber"/>
      </w:rPr>
      <w:fldChar w:fldCharType="end"/>
    </w:r>
  </w:p>
  <w:p w14:paraId="177276FD" w14:textId="77777777" w:rsidR="000444D7" w:rsidRDefault="00044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852B8" w14:textId="77777777" w:rsidR="00F4040C" w:rsidRDefault="00F4040C">
      <w:r>
        <w:separator/>
      </w:r>
    </w:p>
  </w:footnote>
  <w:footnote w:type="continuationSeparator" w:id="0">
    <w:p w14:paraId="2F2B7AB1" w14:textId="77777777" w:rsidR="00F4040C" w:rsidRDefault="00F40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C6BEB" w14:textId="77777777" w:rsidR="000444D7" w:rsidRDefault="000444D7" w:rsidP="00474BD1">
    <w:pPr>
      <w:pStyle w:val="Header"/>
      <w:tabs>
        <w:tab w:val="clear" w:pos="4320"/>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2F4DB" w14:textId="77777777" w:rsidR="000444D7" w:rsidRDefault="000444D7">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F756" w14:textId="77777777" w:rsidR="000444D7" w:rsidRDefault="000444D7">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52C6D" w14:textId="77777777" w:rsidR="000444D7" w:rsidRDefault="00044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73C66"/>
    <w:multiLevelType w:val="hybridMultilevel"/>
    <w:tmpl w:val="BA90DCD4"/>
    <w:lvl w:ilvl="0" w:tplc="01CAF95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F8B16D6"/>
    <w:multiLevelType w:val="hybridMultilevel"/>
    <w:tmpl w:val="740452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3"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4" w15:restartNumberingAfterBreak="0">
    <w:nsid w:val="61AB1D3E"/>
    <w:multiLevelType w:val="hybridMultilevel"/>
    <w:tmpl w:val="FE964F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W8CQb9yMUFz072ysDo4X5Lf8StJ5DfrQfPjP5q4MvZXShl16gPbvErfybGnnKL+RXpLVoS1g/SBYnFL8p1q4Q==" w:salt="WAsNIqjxSR3nxAHpvK0eVA=="/>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22C9"/>
    <w:rsid w:val="00010D12"/>
    <w:rsid w:val="000111F6"/>
    <w:rsid w:val="000444D7"/>
    <w:rsid w:val="00092D26"/>
    <w:rsid w:val="000B504E"/>
    <w:rsid w:val="000D49EA"/>
    <w:rsid w:val="00141FD3"/>
    <w:rsid w:val="001A5A34"/>
    <w:rsid w:val="001B0216"/>
    <w:rsid w:val="001B735A"/>
    <w:rsid w:val="001C56A7"/>
    <w:rsid w:val="00211FF1"/>
    <w:rsid w:val="00225216"/>
    <w:rsid w:val="00242353"/>
    <w:rsid w:val="00250CA7"/>
    <w:rsid w:val="00260EB9"/>
    <w:rsid w:val="00280D6E"/>
    <w:rsid w:val="00287ECE"/>
    <w:rsid w:val="002A2FC2"/>
    <w:rsid w:val="002D50D1"/>
    <w:rsid w:val="003039E2"/>
    <w:rsid w:val="00326218"/>
    <w:rsid w:val="0033313E"/>
    <w:rsid w:val="00334CFE"/>
    <w:rsid w:val="00337CC2"/>
    <w:rsid w:val="00346E39"/>
    <w:rsid w:val="0034735D"/>
    <w:rsid w:val="00347736"/>
    <w:rsid w:val="00357939"/>
    <w:rsid w:val="003766DE"/>
    <w:rsid w:val="00397F5B"/>
    <w:rsid w:val="003B3818"/>
    <w:rsid w:val="003C2D7E"/>
    <w:rsid w:val="003F22C9"/>
    <w:rsid w:val="00410A36"/>
    <w:rsid w:val="004251C8"/>
    <w:rsid w:val="00427EFC"/>
    <w:rsid w:val="00461C82"/>
    <w:rsid w:val="00474BD1"/>
    <w:rsid w:val="00481F69"/>
    <w:rsid w:val="004A1A31"/>
    <w:rsid w:val="004A464F"/>
    <w:rsid w:val="004D12E2"/>
    <w:rsid w:val="00515DFA"/>
    <w:rsid w:val="00517B9F"/>
    <w:rsid w:val="005908E5"/>
    <w:rsid w:val="005B30B9"/>
    <w:rsid w:val="0061310B"/>
    <w:rsid w:val="00675A6B"/>
    <w:rsid w:val="006E5227"/>
    <w:rsid w:val="006E5C28"/>
    <w:rsid w:val="00745665"/>
    <w:rsid w:val="007767BB"/>
    <w:rsid w:val="00800070"/>
    <w:rsid w:val="00800760"/>
    <w:rsid w:val="0081048A"/>
    <w:rsid w:val="008107AC"/>
    <w:rsid w:val="00867843"/>
    <w:rsid w:val="008D3F4E"/>
    <w:rsid w:val="00903CAD"/>
    <w:rsid w:val="009360A9"/>
    <w:rsid w:val="009A3FA6"/>
    <w:rsid w:val="009C0EFB"/>
    <w:rsid w:val="00A40B78"/>
    <w:rsid w:val="00A41B7B"/>
    <w:rsid w:val="00AE5CE6"/>
    <w:rsid w:val="00AF340A"/>
    <w:rsid w:val="00B03EA4"/>
    <w:rsid w:val="00B15303"/>
    <w:rsid w:val="00B21C05"/>
    <w:rsid w:val="00B36FF5"/>
    <w:rsid w:val="00B81355"/>
    <w:rsid w:val="00B96319"/>
    <w:rsid w:val="00BF666B"/>
    <w:rsid w:val="00C035FA"/>
    <w:rsid w:val="00C463AD"/>
    <w:rsid w:val="00C65636"/>
    <w:rsid w:val="00CA02C1"/>
    <w:rsid w:val="00CA1F04"/>
    <w:rsid w:val="00CA2FDD"/>
    <w:rsid w:val="00CB6F63"/>
    <w:rsid w:val="00CC1C22"/>
    <w:rsid w:val="00CD1ED7"/>
    <w:rsid w:val="00CF0C68"/>
    <w:rsid w:val="00D817D1"/>
    <w:rsid w:val="00D90627"/>
    <w:rsid w:val="00DB4267"/>
    <w:rsid w:val="00DC7CE9"/>
    <w:rsid w:val="00E84093"/>
    <w:rsid w:val="00EA245C"/>
    <w:rsid w:val="00EA7EA6"/>
    <w:rsid w:val="00F359CA"/>
    <w:rsid w:val="00F4040C"/>
    <w:rsid w:val="00F51D46"/>
    <w:rsid w:val="00F541F1"/>
    <w:rsid w:val="00FE1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6F5672"/>
  <w15:docId w15:val="{B499726A-397D-4D4B-8EC0-CC2CC760D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jc w:val="center"/>
    </w:pPr>
    <w:rPr>
      <w:rFonts w:ascii="Garamond" w:hAnsi="Garamond"/>
      <w:sz w:val="16"/>
      <w:lang w:eastAsia="en-US"/>
    </w:rPr>
  </w:style>
  <w:style w:type="paragraph" w:styleId="Heading1">
    <w:name w:val="heading 1"/>
    <w:basedOn w:val="Normal"/>
    <w:next w:val="BodyText"/>
    <w:autoRedefine/>
    <w:qFormat/>
    <w:rsid w:val="00337CC2"/>
    <w:pPr>
      <w:keepNext/>
      <w:jc w:val="lef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autoRedefine/>
    <w:qFormat/>
    <w:rsid w:val="00903CAD"/>
    <w:pPr>
      <w:spacing w:after="0"/>
      <w:jc w:val="left"/>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287ECE"/>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after="0"/>
      <w:ind w:left="160" w:hanging="160"/>
      <w:jc w:val="left"/>
    </w:pPr>
    <w:rPr>
      <w:rFonts w:asciiTheme="minorHAnsi" w:hAnsiTheme="minorHAnsi" w:cstheme="minorHAnsi"/>
      <w:sz w:val="18"/>
      <w:szCs w:val="18"/>
    </w:rPr>
  </w:style>
  <w:style w:type="paragraph" w:styleId="Index2">
    <w:name w:val="index 2"/>
    <w:basedOn w:val="Normal"/>
    <w:semiHidden/>
    <w:pPr>
      <w:spacing w:before="0" w:after="0"/>
      <w:ind w:left="320" w:hanging="160"/>
      <w:jc w:val="left"/>
    </w:pPr>
    <w:rPr>
      <w:rFonts w:asciiTheme="minorHAnsi" w:hAnsiTheme="minorHAnsi" w:cstheme="minorHAnsi"/>
      <w:sz w:val="18"/>
      <w:szCs w:val="18"/>
    </w:rPr>
  </w:style>
  <w:style w:type="paragraph" w:styleId="Index3">
    <w:name w:val="index 3"/>
    <w:basedOn w:val="Normal"/>
    <w:semiHidden/>
    <w:pPr>
      <w:spacing w:before="0" w:after="0"/>
      <w:ind w:left="480" w:hanging="160"/>
      <w:jc w:val="left"/>
    </w:pPr>
    <w:rPr>
      <w:rFonts w:asciiTheme="minorHAnsi" w:hAnsiTheme="minorHAnsi" w:cstheme="minorHAnsi"/>
      <w:sz w:val="18"/>
      <w:szCs w:val="18"/>
    </w:rPr>
  </w:style>
  <w:style w:type="paragraph" w:styleId="Index4">
    <w:name w:val="index 4"/>
    <w:basedOn w:val="Normal"/>
    <w:semiHidden/>
    <w:pPr>
      <w:spacing w:before="0" w:after="0"/>
      <w:ind w:left="640" w:hanging="160"/>
      <w:jc w:val="left"/>
    </w:pPr>
    <w:rPr>
      <w:rFonts w:asciiTheme="minorHAnsi" w:hAnsiTheme="minorHAnsi" w:cstheme="minorHAnsi"/>
      <w:sz w:val="18"/>
      <w:szCs w:val="18"/>
    </w:rPr>
  </w:style>
  <w:style w:type="paragraph" w:styleId="Index5">
    <w:name w:val="index 5"/>
    <w:basedOn w:val="Normal"/>
    <w:semiHidden/>
    <w:pPr>
      <w:spacing w:before="0" w:after="0"/>
      <w:ind w:left="800" w:hanging="160"/>
      <w:jc w:val="left"/>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after="0"/>
      <w:ind w:left="1280" w:hanging="160"/>
      <w:jc w:val="left"/>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334CFE"/>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aliases w:val="TOC 1 Style 1"/>
    <w:basedOn w:val="Normal"/>
    <w:autoRedefine/>
    <w:uiPriority w:val="39"/>
    <w:qFormat/>
    <w:rsid w:val="00745665"/>
    <w:pPr>
      <w:spacing w:before="360" w:after="0"/>
      <w:jc w:val="left"/>
    </w:pPr>
    <w:rPr>
      <w:rFonts w:asciiTheme="majorHAnsi" w:hAnsiTheme="majorHAnsi"/>
      <w:b/>
      <w:bCs/>
      <w:caps/>
      <w:sz w:val="24"/>
      <w:szCs w:val="24"/>
    </w:rPr>
  </w:style>
  <w:style w:type="paragraph" w:styleId="TOC2">
    <w:name w:val="toc 2"/>
    <w:basedOn w:val="TOC1"/>
    <w:uiPriority w:val="39"/>
    <w:pPr>
      <w:spacing w:before="240"/>
    </w:pPr>
    <w:rPr>
      <w:rFonts w:asciiTheme="minorHAnsi" w:hAnsiTheme="minorHAnsi" w:cstheme="minorHAnsi"/>
      <w:caps w:val="0"/>
      <w:sz w:val="20"/>
      <w:szCs w:val="20"/>
    </w:rPr>
  </w:style>
  <w:style w:type="paragraph" w:styleId="TOC3">
    <w:name w:val="toc 3"/>
    <w:basedOn w:val="Normal"/>
    <w:next w:val="Normal"/>
    <w:uiPriority w:val="39"/>
    <w:pPr>
      <w:spacing w:before="0" w:after="0"/>
      <w:ind w:left="160"/>
      <w:jc w:val="left"/>
    </w:pPr>
    <w:rPr>
      <w:rFonts w:asciiTheme="minorHAnsi" w:hAnsiTheme="minorHAnsi" w:cstheme="minorHAnsi"/>
      <w:sz w:val="20"/>
    </w:rPr>
  </w:style>
  <w:style w:type="paragraph" w:styleId="TOC4">
    <w:name w:val="toc 4"/>
    <w:basedOn w:val="Normal"/>
    <w:next w:val="Normal"/>
    <w:semiHidden/>
    <w:pPr>
      <w:spacing w:before="0" w:after="0"/>
      <w:ind w:left="320"/>
      <w:jc w:val="left"/>
    </w:pPr>
    <w:rPr>
      <w:rFonts w:asciiTheme="minorHAnsi" w:hAnsiTheme="minorHAnsi" w:cstheme="minorHAnsi"/>
      <w:sz w:val="20"/>
    </w:rPr>
  </w:style>
  <w:style w:type="paragraph" w:styleId="TOC5">
    <w:name w:val="toc 5"/>
    <w:basedOn w:val="Normal"/>
    <w:next w:val="Normal"/>
    <w:semiHidden/>
    <w:pPr>
      <w:spacing w:before="0" w:after="0"/>
      <w:ind w:left="480"/>
      <w:jc w:val="left"/>
    </w:pPr>
    <w:rPr>
      <w:rFonts w:asciiTheme="minorHAnsi" w:hAnsiTheme="minorHAnsi" w:cstheme="minorHAnsi"/>
      <w:sz w:val="20"/>
    </w:rPr>
  </w:style>
  <w:style w:type="paragraph" w:styleId="TOC6">
    <w:name w:val="toc 6"/>
    <w:basedOn w:val="Normal"/>
    <w:next w:val="Normal"/>
    <w:semiHidden/>
    <w:pPr>
      <w:spacing w:before="0" w:after="0"/>
      <w:ind w:left="640"/>
      <w:jc w:val="left"/>
    </w:pPr>
    <w:rPr>
      <w:rFonts w:asciiTheme="minorHAnsi" w:hAnsiTheme="minorHAnsi" w:cstheme="minorHAnsi"/>
      <w:sz w:val="20"/>
    </w:rPr>
  </w:style>
  <w:style w:type="paragraph" w:styleId="TOC7">
    <w:name w:val="toc 7"/>
    <w:basedOn w:val="Normal"/>
    <w:next w:val="Normal"/>
    <w:semiHidden/>
    <w:pPr>
      <w:spacing w:before="0" w:after="0"/>
      <w:ind w:left="800"/>
      <w:jc w:val="left"/>
    </w:pPr>
    <w:rPr>
      <w:rFonts w:asciiTheme="minorHAnsi" w:hAnsiTheme="minorHAnsi" w:cstheme="minorHAnsi"/>
      <w:sz w:val="20"/>
    </w:rPr>
  </w:style>
  <w:style w:type="paragraph" w:styleId="TOC8">
    <w:name w:val="toc 8"/>
    <w:basedOn w:val="Normal"/>
    <w:next w:val="Normal"/>
    <w:semiHidden/>
    <w:pPr>
      <w:spacing w:before="0" w:after="0"/>
      <w:ind w:left="960"/>
      <w:jc w:val="left"/>
    </w:pPr>
    <w:rPr>
      <w:rFonts w:asciiTheme="minorHAnsi" w:hAnsiTheme="minorHAnsi" w:cstheme="minorHAnsi"/>
      <w:sz w:val="20"/>
    </w:rPr>
  </w:style>
  <w:style w:type="paragraph" w:styleId="TOC9">
    <w:name w:val="toc 9"/>
    <w:basedOn w:val="Normal"/>
    <w:next w:val="Normal"/>
    <w:semiHidden/>
    <w:pPr>
      <w:spacing w:before="0" w:after="0"/>
      <w:ind w:left="1120"/>
      <w:jc w:val="left"/>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sz w:val="24"/>
    </w:rPr>
  </w:style>
  <w:style w:type="paragraph" w:styleId="Index9">
    <w:name w:val="index 9"/>
    <w:basedOn w:val="Normal"/>
    <w:next w:val="Normal"/>
    <w:autoRedefine/>
    <w:unhideWhenUsed/>
    <w:rsid w:val="00427EFC"/>
    <w:pPr>
      <w:spacing w:before="0" w:after="0"/>
      <w:ind w:left="1440" w:hanging="160"/>
      <w:jc w:val="left"/>
    </w:pPr>
    <w:rPr>
      <w:rFonts w:asciiTheme="minorHAnsi" w:hAnsiTheme="minorHAnsi" w:cstheme="minorHAnsi"/>
      <w:sz w:val="18"/>
      <w:szCs w:val="18"/>
    </w:rPr>
  </w:style>
  <w:style w:type="paragraph" w:styleId="TOCHeading">
    <w:name w:val="TOC Heading"/>
    <w:basedOn w:val="Heading1"/>
    <w:next w:val="Normal"/>
    <w:uiPriority w:val="39"/>
    <w:unhideWhenUsed/>
    <w:qFormat/>
    <w:rsid w:val="00745665"/>
    <w:pPr>
      <w:keepLines/>
      <w:spacing w:after="0" w:line="259" w:lineRule="auto"/>
      <w:outlineLvl w:val="9"/>
    </w:pPr>
    <w:rPr>
      <w:rFonts w:asciiTheme="majorHAnsi" w:eastAsiaTheme="majorEastAsia" w:hAnsiTheme="majorHAnsi" w:cstheme="majorBidi"/>
      <w:color w:val="365F91" w:themeColor="accent1" w:themeShade="BF"/>
      <w:spacing w:val="0"/>
      <w:kern w:val="0"/>
      <w:szCs w:val="32"/>
      <w:lang w:val="en-US"/>
    </w:rPr>
  </w:style>
  <w:style w:type="paragraph" w:styleId="BalloonText">
    <w:name w:val="Balloon Text"/>
    <w:basedOn w:val="Normal"/>
    <w:link w:val="BalloonTextChar"/>
    <w:rsid w:val="00D90627"/>
    <w:pPr>
      <w:spacing w:before="0" w:after="0"/>
    </w:pPr>
    <w:rPr>
      <w:rFonts w:ascii="Tahoma" w:hAnsi="Tahoma" w:cs="Tahoma"/>
      <w:szCs w:val="16"/>
    </w:rPr>
  </w:style>
  <w:style w:type="character" w:customStyle="1" w:styleId="BalloonTextChar">
    <w:name w:val="Balloon Text Char"/>
    <w:basedOn w:val="DefaultParagraphFont"/>
    <w:link w:val="BalloonText"/>
    <w:rsid w:val="00D9062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jpeg"/><Relationship Id="rId27" Type="http://schemas.microsoft.com/office/2007/relationships/hdphoto" Target="media/hdphoto5.wdp"/><Relationship Id="rId30" Type="http://schemas.openxmlformats.org/officeDocument/2006/relationships/image" Target="media/image12.jpe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43E53-F40C-4C80-87D0-A9AF2099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15</TotalTime>
  <Pages>10</Pages>
  <Words>1739</Words>
  <Characters>9913</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Avgas Book Chapter 12</vt:lpstr>
    </vt:vector>
  </TitlesOfParts>
  <Company>Petroch Services Pty. Ltd.</Company>
  <LinksUpToDate>false</LinksUpToDate>
  <CharactersWithSpaces>11629</CharactersWithSpaces>
  <SharedDoc>false</SharedDoc>
  <HLinks>
    <vt:vector size="12" baseType="variant">
      <vt:variant>
        <vt:i4>1245242</vt:i4>
      </vt:variant>
      <vt:variant>
        <vt:i4>8</vt:i4>
      </vt:variant>
      <vt:variant>
        <vt:i4>0</vt:i4>
      </vt:variant>
      <vt:variant>
        <vt:i4>5</vt:i4>
      </vt:variant>
      <vt:variant>
        <vt:lpwstr/>
      </vt:variant>
      <vt:variant>
        <vt:lpwstr>_Toc211692012</vt:lpwstr>
      </vt:variant>
      <vt:variant>
        <vt:i4>1245242</vt:i4>
      </vt:variant>
      <vt:variant>
        <vt:i4>2</vt:i4>
      </vt:variant>
      <vt:variant>
        <vt:i4>0</vt:i4>
      </vt:variant>
      <vt:variant>
        <vt:i4>5</vt:i4>
      </vt:variant>
      <vt:variant>
        <vt:lpwstr/>
      </vt:variant>
      <vt:variant>
        <vt:lpwstr>_Toc211692011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12</dc:title>
  <dc:subject>Avgas Book Chapter 12</dc:subject>
  <dc:creator>Noel Tresider</dc:creator>
  <cp:keywords>Avgas, gasoline,</cp:keywords>
  <cp:lastModifiedBy>Noel Tresider</cp:lastModifiedBy>
  <cp:revision>8</cp:revision>
  <cp:lastPrinted>2003-08-14T13:20:00Z</cp:lastPrinted>
  <dcterms:created xsi:type="dcterms:W3CDTF">2020-10-23T13:08:00Z</dcterms:created>
  <dcterms:modified xsi:type="dcterms:W3CDTF">2021-01-28T06:59:00Z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