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D8081" w14:textId="77777777" w:rsidR="007F573B" w:rsidRDefault="00E05467" w:rsidP="004F74DB">
      <w:pPr>
        <w:pStyle w:val="PartTitle"/>
        <w:framePr w:w="2706" w:h="2310" w:hRule="exact" w:wrap="notBeside" w:hAnchor="page" w:x="8254" w:y="1261"/>
      </w:pPr>
      <w:r>
        <w:t>Chapter</w:t>
      </w:r>
    </w:p>
    <w:p w14:paraId="3B37DD75" w14:textId="77777777" w:rsidR="007F573B" w:rsidRDefault="007C4BD3" w:rsidP="004F74DB">
      <w:pPr>
        <w:pStyle w:val="PartLabel"/>
        <w:framePr w:w="2706" w:h="2310" w:hRule="exact" w:wrap="notBeside" w:hAnchor="page" w:x="8254" w:y="1261"/>
      </w:pPr>
      <w:r>
        <w:t>1</w:t>
      </w:r>
      <w:r w:rsidR="00051F06">
        <w:t>4</w:t>
      </w:r>
    </w:p>
    <w:p w14:paraId="6937B070" w14:textId="3A84D184" w:rsidR="007F573B" w:rsidRDefault="004D7BB8">
      <w:pPr>
        <w:pStyle w:val="Title"/>
        <w:spacing w:after="120"/>
      </w:pPr>
      <w:r>
        <w:t>C</w:t>
      </w:r>
      <w:r w:rsidR="00E05467">
        <w:t>aribbean &amp; West Indies</w:t>
      </w:r>
      <w:r w:rsidR="00051F06">
        <w:t xml:space="preserve"> </w:t>
      </w:r>
      <w:r w:rsidR="00E05467">
        <w:t>1940-1945</w:t>
      </w:r>
    </w:p>
    <w:p w14:paraId="187897D9" w14:textId="77777777" w:rsidR="007F573B" w:rsidRDefault="00E05467" w:rsidP="007C4BD3">
      <w:pPr>
        <w:pStyle w:val="Title"/>
        <w:spacing w:after="120"/>
      </w:pPr>
      <w:r>
        <w:t>The World is at War</w:t>
      </w:r>
    </w:p>
    <w:p w14:paraId="65662D88" w14:textId="77777777" w:rsidR="002B7387" w:rsidRDefault="002B7387" w:rsidP="00A401A0">
      <w:pPr>
        <w:pStyle w:val="Caption"/>
      </w:pPr>
      <w:r>
        <w:t xml:space="preserve">Photo </w:t>
      </w:r>
      <w:fldSimple w:instr=" SEQ Photo \* ARABIC ">
        <w:r>
          <w:rPr>
            <w:noProof/>
          </w:rPr>
          <w:t>1</w:t>
        </w:r>
      </w:fldSimple>
      <w:r>
        <w:t xml:space="preserve">. </w:t>
      </w:r>
      <w:r w:rsidR="00592F43">
        <w:t>Curaçao</w:t>
      </w:r>
      <w:r>
        <w:t xml:space="preserve"> Refinery</w:t>
      </w:r>
      <w:r w:rsidR="00304FF8">
        <w:fldChar w:fldCharType="begin"/>
      </w:r>
      <w:r w:rsidR="00304FF8">
        <w:instrText xml:space="preserve"> XE "</w:instrText>
      </w:r>
      <w:r w:rsidR="00304FF8" w:rsidRPr="00D07482">
        <w:instrText>Curaçao Refinery</w:instrText>
      </w:r>
      <w:r w:rsidR="00304FF8">
        <w:instrText xml:space="preserve">" </w:instrText>
      </w:r>
      <w:r w:rsidR="00304FF8">
        <w:fldChar w:fldCharType="end"/>
      </w:r>
      <w:r>
        <w:t xml:space="preserve"> (circa 1970)</w:t>
      </w:r>
    </w:p>
    <w:p w14:paraId="1BEDA21C" w14:textId="77777777" w:rsidR="00804B01" w:rsidRDefault="009058EF" w:rsidP="009058EF">
      <w:pPr>
        <w:pStyle w:val="Picture"/>
      </w:pPr>
      <w:r w:rsidRPr="009058EF">
        <w:rPr>
          <w:noProof/>
          <w:lang w:eastAsia="en-AU"/>
        </w:rPr>
        <w:drawing>
          <wp:inline distT="0" distB="0" distL="0" distR="0" wp14:anchorId="47ABE2B3" wp14:editId="3D811DF1">
            <wp:extent cx="5848266" cy="358936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0360" cy="3596784"/>
                    </a:xfrm>
                    <a:prstGeom prst="rect">
                      <a:avLst/>
                    </a:prstGeom>
                    <a:noFill/>
                  </pic:spPr>
                </pic:pic>
              </a:graphicData>
            </a:graphic>
          </wp:inline>
        </w:drawing>
      </w:r>
      <w:r>
        <w:br w:type="textWrapping" w:clear="all"/>
      </w:r>
    </w:p>
    <w:p w14:paraId="0670CEA3" w14:textId="77777777" w:rsidR="00464960" w:rsidRDefault="00464960">
      <w:pPr>
        <w:rPr>
          <w:rFonts w:ascii="Arial Black" w:hAnsi="Arial Black"/>
          <w:color w:val="808080"/>
          <w:spacing w:val="-100"/>
          <w:sz w:val="48"/>
        </w:rPr>
      </w:pPr>
      <w:r>
        <w:rPr>
          <w:spacing w:val="-100"/>
        </w:rPr>
        <w:br w:type="page"/>
      </w:r>
    </w:p>
    <w:p w14:paraId="30B3FB1D" w14:textId="77777777" w:rsidR="007F573B" w:rsidRDefault="00E05467" w:rsidP="00464960">
      <w:pPr>
        <w:pStyle w:val="SectionLabel"/>
        <w:spacing w:before="240" w:after="240" w:line="240" w:lineRule="auto"/>
      </w:pPr>
      <w:r>
        <w:rPr>
          <w:spacing w:val="-100"/>
        </w:rPr>
        <w:lastRenderedPageBreak/>
        <w:t>T</w:t>
      </w:r>
      <w:r>
        <w:t>able of Contents</w:t>
      </w:r>
    </w:p>
    <w:p w14:paraId="439A96C0" w14:textId="7DF9C9D4" w:rsidR="00B6335D" w:rsidRPr="00B6335D" w:rsidRDefault="003038E7" w:rsidP="00B6335D">
      <w:pPr>
        <w:pStyle w:val="TOC1"/>
        <w:tabs>
          <w:tab w:val="right" w:leader="dot" w:pos="9062"/>
        </w:tabs>
        <w:spacing w:before="120"/>
        <w:rPr>
          <w:rFonts w:ascii="Garamond" w:eastAsiaTheme="minorEastAsia" w:hAnsi="Garamond" w:cstheme="minorBidi"/>
          <w:b w:val="0"/>
          <w:bCs w:val="0"/>
          <w:caps w:val="0"/>
          <w:noProof/>
          <w:sz w:val="22"/>
          <w:szCs w:val="22"/>
          <w:lang w:eastAsia="en-AU"/>
        </w:rPr>
      </w:pPr>
      <w:r w:rsidRPr="00C07287">
        <w:rPr>
          <w:rFonts w:ascii="Garamond" w:hAnsi="Garamond"/>
          <w:b w:val="0"/>
          <w:sz w:val="22"/>
          <w:szCs w:val="22"/>
        </w:rPr>
        <w:fldChar w:fldCharType="begin"/>
      </w:r>
      <w:r w:rsidRPr="00C07287">
        <w:rPr>
          <w:rFonts w:ascii="Garamond" w:hAnsi="Garamond"/>
          <w:b w:val="0"/>
          <w:sz w:val="22"/>
          <w:szCs w:val="22"/>
        </w:rPr>
        <w:instrText xml:space="preserve"> TOC \o "1-1" \h \z </w:instrText>
      </w:r>
      <w:r w:rsidRPr="00C07287">
        <w:rPr>
          <w:rFonts w:ascii="Garamond" w:hAnsi="Garamond"/>
          <w:b w:val="0"/>
          <w:sz w:val="22"/>
          <w:szCs w:val="22"/>
        </w:rPr>
        <w:fldChar w:fldCharType="separate"/>
      </w:r>
      <w:hyperlink w:anchor="_Toc54777187" w:history="1">
        <w:r w:rsidR="00B6335D">
          <w:rPr>
            <w:rStyle w:val="Hyperlink"/>
            <w:rFonts w:ascii="Garamond" w:hAnsi="Garamond"/>
            <w:b w:val="0"/>
            <w:bCs w:val="0"/>
            <w:caps w:val="0"/>
            <w:noProof/>
            <w:sz w:val="22"/>
            <w:szCs w:val="22"/>
          </w:rPr>
          <w:t>T</w:t>
        </w:r>
        <w:r w:rsidR="00B6335D" w:rsidRPr="00B6335D">
          <w:rPr>
            <w:rStyle w:val="Hyperlink"/>
            <w:rFonts w:ascii="Garamond" w:hAnsi="Garamond"/>
            <w:b w:val="0"/>
            <w:bCs w:val="0"/>
            <w:caps w:val="0"/>
            <w:noProof/>
            <w:sz w:val="22"/>
            <w:szCs w:val="22"/>
          </w:rPr>
          <w:t>he Oil Industry Gets Organised</w:t>
        </w:r>
        <w:r w:rsidR="00B6335D" w:rsidRPr="00B6335D">
          <w:rPr>
            <w:rFonts w:ascii="Garamond" w:hAnsi="Garamond"/>
            <w:b w:val="0"/>
            <w:bCs w:val="0"/>
            <w:caps w:val="0"/>
            <w:noProof/>
            <w:webHidden/>
            <w:sz w:val="22"/>
            <w:szCs w:val="22"/>
          </w:rPr>
          <w:tab/>
        </w:r>
        <w:r w:rsidR="00B6335D" w:rsidRPr="00B6335D">
          <w:rPr>
            <w:rFonts w:ascii="Garamond" w:hAnsi="Garamond"/>
            <w:b w:val="0"/>
            <w:bCs w:val="0"/>
            <w:noProof/>
            <w:webHidden/>
            <w:sz w:val="22"/>
            <w:szCs w:val="22"/>
          </w:rPr>
          <w:fldChar w:fldCharType="begin"/>
        </w:r>
        <w:r w:rsidR="00B6335D" w:rsidRPr="00B6335D">
          <w:rPr>
            <w:rFonts w:ascii="Garamond" w:hAnsi="Garamond"/>
            <w:b w:val="0"/>
            <w:bCs w:val="0"/>
            <w:noProof/>
            <w:webHidden/>
            <w:sz w:val="22"/>
            <w:szCs w:val="22"/>
          </w:rPr>
          <w:instrText xml:space="preserve"> PAGEREF _Toc54777187 \h </w:instrText>
        </w:r>
        <w:r w:rsidR="00B6335D" w:rsidRPr="00B6335D">
          <w:rPr>
            <w:rFonts w:ascii="Garamond" w:hAnsi="Garamond"/>
            <w:b w:val="0"/>
            <w:bCs w:val="0"/>
            <w:noProof/>
            <w:webHidden/>
            <w:sz w:val="22"/>
            <w:szCs w:val="22"/>
          </w:rPr>
        </w:r>
        <w:r w:rsidR="00B6335D" w:rsidRPr="00B6335D">
          <w:rPr>
            <w:rFonts w:ascii="Garamond" w:hAnsi="Garamond"/>
            <w:b w:val="0"/>
            <w:bCs w:val="0"/>
            <w:noProof/>
            <w:webHidden/>
            <w:sz w:val="22"/>
            <w:szCs w:val="22"/>
          </w:rPr>
          <w:fldChar w:fldCharType="separate"/>
        </w:r>
        <w:r w:rsidR="0019787A">
          <w:rPr>
            <w:rFonts w:ascii="Garamond" w:hAnsi="Garamond"/>
            <w:b w:val="0"/>
            <w:bCs w:val="0"/>
            <w:noProof/>
            <w:webHidden/>
            <w:sz w:val="22"/>
            <w:szCs w:val="22"/>
          </w:rPr>
          <w:t>3</w:t>
        </w:r>
        <w:r w:rsidR="00B6335D" w:rsidRPr="00B6335D">
          <w:rPr>
            <w:rFonts w:ascii="Garamond" w:hAnsi="Garamond"/>
            <w:b w:val="0"/>
            <w:bCs w:val="0"/>
            <w:noProof/>
            <w:webHidden/>
            <w:sz w:val="22"/>
            <w:szCs w:val="22"/>
          </w:rPr>
          <w:fldChar w:fldCharType="end"/>
        </w:r>
      </w:hyperlink>
    </w:p>
    <w:p w14:paraId="1C962562" w14:textId="1321B262" w:rsidR="00B6335D" w:rsidRPr="00B6335D" w:rsidRDefault="003E7CF6" w:rsidP="00B6335D">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4777188" w:history="1">
        <w:r w:rsidR="00B6335D" w:rsidRPr="00B6335D">
          <w:rPr>
            <w:rStyle w:val="Hyperlink"/>
            <w:rFonts w:ascii="Garamond" w:hAnsi="Garamond"/>
            <w:b w:val="0"/>
            <w:bCs w:val="0"/>
            <w:caps w:val="0"/>
            <w:noProof/>
            <w:sz w:val="22"/>
            <w:szCs w:val="22"/>
          </w:rPr>
          <w:t>Oil Companies And Refineries</w:t>
        </w:r>
        <w:r w:rsidR="00B6335D" w:rsidRPr="00B6335D">
          <w:rPr>
            <w:rFonts w:ascii="Garamond" w:hAnsi="Garamond"/>
            <w:b w:val="0"/>
            <w:bCs w:val="0"/>
            <w:caps w:val="0"/>
            <w:noProof/>
            <w:webHidden/>
            <w:sz w:val="22"/>
            <w:szCs w:val="22"/>
          </w:rPr>
          <w:tab/>
        </w:r>
        <w:r w:rsidR="00B6335D" w:rsidRPr="00B6335D">
          <w:rPr>
            <w:rFonts w:ascii="Garamond" w:hAnsi="Garamond"/>
            <w:b w:val="0"/>
            <w:bCs w:val="0"/>
            <w:noProof/>
            <w:webHidden/>
            <w:sz w:val="22"/>
            <w:szCs w:val="22"/>
          </w:rPr>
          <w:fldChar w:fldCharType="begin"/>
        </w:r>
        <w:r w:rsidR="00B6335D" w:rsidRPr="00B6335D">
          <w:rPr>
            <w:rFonts w:ascii="Garamond" w:hAnsi="Garamond"/>
            <w:b w:val="0"/>
            <w:bCs w:val="0"/>
            <w:noProof/>
            <w:webHidden/>
            <w:sz w:val="22"/>
            <w:szCs w:val="22"/>
          </w:rPr>
          <w:instrText xml:space="preserve"> PAGEREF _Toc54777188 \h </w:instrText>
        </w:r>
        <w:r w:rsidR="00B6335D" w:rsidRPr="00B6335D">
          <w:rPr>
            <w:rFonts w:ascii="Garamond" w:hAnsi="Garamond"/>
            <w:b w:val="0"/>
            <w:bCs w:val="0"/>
            <w:noProof/>
            <w:webHidden/>
            <w:sz w:val="22"/>
            <w:szCs w:val="22"/>
          </w:rPr>
        </w:r>
        <w:r w:rsidR="00B6335D" w:rsidRPr="00B6335D">
          <w:rPr>
            <w:rFonts w:ascii="Garamond" w:hAnsi="Garamond"/>
            <w:b w:val="0"/>
            <w:bCs w:val="0"/>
            <w:noProof/>
            <w:webHidden/>
            <w:sz w:val="22"/>
            <w:szCs w:val="22"/>
          </w:rPr>
          <w:fldChar w:fldCharType="separate"/>
        </w:r>
        <w:r w:rsidR="0019787A">
          <w:rPr>
            <w:rFonts w:ascii="Garamond" w:hAnsi="Garamond"/>
            <w:b w:val="0"/>
            <w:bCs w:val="0"/>
            <w:noProof/>
            <w:webHidden/>
            <w:sz w:val="22"/>
            <w:szCs w:val="22"/>
          </w:rPr>
          <w:t>3</w:t>
        </w:r>
        <w:r w:rsidR="00B6335D" w:rsidRPr="00B6335D">
          <w:rPr>
            <w:rFonts w:ascii="Garamond" w:hAnsi="Garamond"/>
            <w:b w:val="0"/>
            <w:bCs w:val="0"/>
            <w:noProof/>
            <w:webHidden/>
            <w:sz w:val="22"/>
            <w:szCs w:val="22"/>
          </w:rPr>
          <w:fldChar w:fldCharType="end"/>
        </w:r>
      </w:hyperlink>
    </w:p>
    <w:p w14:paraId="4724EE14" w14:textId="67FDBE56" w:rsidR="00B6335D" w:rsidRPr="00B6335D" w:rsidRDefault="003E7CF6" w:rsidP="00B6335D">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4777189" w:history="1">
        <w:r w:rsidR="00B6335D" w:rsidRPr="00B6335D">
          <w:rPr>
            <w:rStyle w:val="Hyperlink"/>
            <w:rFonts w:ascii="Garamond" w:hAnsi="Garamond"/>
            <w:b w:val="0"/>
            <w:bCs w:val="0"/>
            <w:caps w:val="0"/>
            <w:noProof/>
            <w:sz w:val="22"/>
            <w:szCs w:val="22"/>
          </w:rPr>
          <w:t>Caribbean Refining Operations</w:t>
        </w:r>
        <w:r w:rsidR="00B6335D" w:rsidRPr="00B6335D">
          <w:rPr>
            <w:rFonts w:ascii="Garamond" w:hAnsi="Garamond"/>
            <w:b w:val="0"/>
            <w:bCs w:val="0"/>
            <w:caps w:val="0"/>
            <w:noProof/>
            <w:webHidden/>
            <w:sz w:val="22"/>
            <w:szCs w:val="22"/>
          </w:rPr>
          <w:tab/>
        </w:r>
        <w:r w:rsidR="00B6335D" w:rsidRPr="00B6335D">
          <w:rPr>
            <w:rFonts w:ascii="Garamond" w:hAnsi="Garamond"/>
            <w:b w:val="0"/>
            <w:bCs w:val="0"/>
            <w:noProof/>
            <w:webHidden/>
            <w:sz w:val="22"/>
            <w:szCs w:val="22"/>
          </w:rPr>
          <w:fldChar w:fldCharType="begin"/>
        </w:r>
        <w:r w:rsidR="00B6335D" w:rsidRPr="00B6335D">
          <w:rPr>
            <w:rFonts w:ascii="Garamond" w:hAnsi="Garamond"/>
            <w:b w:val="0"/>
            <w:bCs w:val="0"/>
            <w:noProof/>
            <w:webHidden/>
            <w:sz w:val="22"/>
            <w:szCs w:val="22"/>
          </w:rPr>
          <w:instrText xml:space="preserve"> PAGEREF _Toc54777189 \h </w:instrText>
        </w:r>
        <w:r w:rsidR="00B6335D" w:rsidRPr="00B6335D">
          <w:rPr>
            <w:rFonts w:ascii="Garamond" w:hAnsi="Garamond"/>
            <w:b w:val="0"/>
            <w:bCs w:val="0"/>
            <w:noProof/>
            <w:webHidden/>
            <w:sz w:val="22"/>
            <w:szCs w:val="22"/>
          </w:rPr>
        </w:r>
        <w:r w:rsidR="00B6335D" w:rsidRPr="00B6335D">
          <w:rPr>
            <w:rFonts w:ascii="Garamond" w:hAnsi="Garamond"/>
            <w:b w:val="0"/>
            <w:bCs w:val="0"/>
            <w:noProof/>
            <w:webHidden/>
            <w:sz w:val="22"/>
            <w:szCs w:val="22"/>
          </w:rPr>
          <w:fldChar w:fldCharType="separate"/>
        </w:r>
        <w:r w:rsidR="0019787A">
          <w:rPr>
            <w:rFonts w:ascii="Garamond" w:hAnsi="Garamond"/>
            <w:b w:val="0"/>
            <w:bCs w:val="0"/>
            <w:noProof/>
            <w:webHidden/>
            <w:sz w:val="22"/>
            <w:szCs w:val="22"/>
          </w:rPr>
          <w:t>4</w:t>
        </w:r>
        <w:r w:rsidR="00B6335D" w:rsidRPr="00B6335D">
          <w:rPr>
            <w:rFonts w:ascii="Garamond" w:hAnsi="Garamond"/>
            <w:b w:val="0"/>
            <w:bCs w:val="0"/>
            <w:noProof/>
            <w:webHidden/>
            <w:sz w:val="22"/>
            <w:szCs w:val="22"/>
          </w:rPr>
          <w:fldChar w:fldCharType="end"/>
        </w:r>
      </w:hyperlink>
    </w:p>
    <w:p w14:paraId="6ECE480F" w14:textId="090E7828" w:rsidR="00B6335D" w:rsidRPr="00B6335D" w:rsidRDefault="003E7CF6" w:rsidP="00B6335D">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4777190" w:history="1">
        <w:r w:rsidR="00B6335D" w:rsidRPr="00B6335D">
          <w:rPr>
            <w:rStyle w:val="Hyperlink"/>
            <w:rFonts w:ascii="Garamond" w:hAnsi="Garamond"/>
            <w:b w:val="0"/>
            <w:bCs w:val="0"/>
            <w:caps w:val="0"/>
            <w:noProof/>
            <w:sz w:val="22"/>
            <w:szCs w:val="22"/>
          </w:rPr>
          <w:t>Curaçao</w:t>
        </w:r>
        <w:r w:rsidR="00B6335D" w:rsidRPr="00B6335D">
          <w:rPr>
            <w:rFonts w:ascii="Garamond" w:hAnsi="Garamond"/>
            <w:b w:val="0"/>
            <w:bCs w:val="0"/>
            <w:caps w:val="0"/>
            <w:noProof/>
            <w:webHidden/>
            <w:sz w:val="22"/>
            <w:szCs w:val="22"/>
          </w:rPr>
          <w:tab/>
        </w:r>
        <w:r w:rsidR="00B6335D" w:rsidRPr="00B6335D">
          <w:rPr>
            <w:rFonts w:ascii="Garamond" w:hAnsi="Garamond"/>
            <w:b w:val="0"/>
            <w:bCs w:val="0"/>
            <w:noProof/>
            <w:webHidden/>
            <w:sz w:val="22"/>
            <w:szCs w:val="22"/>
          </w:rPr>
          <w:fldChar w:fldCharType="begin"/>
        </w:r>
        <w:r w:rsidR="00B6335D" w:rsidRPr="00B6335D">
          <w:rPr>
            <w:rFonts w:ascii="Garamond" w:hAnsi="Garamond"/>
            <w:b w:val="0"/>
            <w:bCs w:val="0"/>
            <w:noProof/>
            <w:webHidden/>
            <w:sz w:val="22"/>
            <w:szCs w:val="22"/>
          </w:rPr>
          <w:instrText xml:space="preserve"> PAGEREF _Toc54777190 \h </w:instrText>
        </w:r>
        <w:r w:rsidR="00B6335D" w:rsidRPr="00B6335D">
          <w:rPr>
            <w:rFonts w:ascii="Garamond" w:hAnsi="Garamond"/>
            <w:b w:val="0"/>
            <w:bCs w:val="0"/>
            <w:noProof/>
            <w:webHidden/>
            <w:sz w:val="22"/>
            <w:szCs w:val="22"/>
          </w:rPr>
        </w:r>
        <w:r w:rsidR="00B6335D" w:rsidRPr="00B6335D">
          <w:rPr>
            <w:rFonts w:ascii="Garamond" w:hAnsi="Garamond"/>
            <w:b w:val="0"/>
            <w:bCs w:val="0"/>
            <w:noProof/>
            <w:webHidden/>
            <w:sz w:val="22"/>
            <w:szCs w:val="22"/>
          </w:rPr>
          <w:fldChar w:fldCharType="separate"/>
        </w:r>
        <w:r w:rsidR="0019787A">
          <w:rPr>
            <w:rFonts w:ascii="Garamond" w:hAnsi="Garamond"/>
            <w:b w:val="0"/>
            <w:bCs w:val="0"/>
            <w:noProof/>
            <w:webHidden/>
            <w:sz w:val="22"/>
            <w:szCs w:val="22"/>
          </w:rPr>
          <w:t>5</w:t>
        </w:r>
        <w:r w:rsidR="00B6335D" w:rsidRPr="00B6335D">
          <w:rPr>
            <w:rFonts w:ascii="Garamond" w:hAnsi="Garamond"/>
            <w:b w:val="0"/>
            <w:bCs w:val="0"/>
            <w:noProof/>
            <w:webHidden/>
            <w:sz w:val="22"/>
            <w:szCs w:val="22"/>
          </w:rPr>
          <w:fldChar w:fldCharType="end"/>
        </w:r>
      </w:hyperlink>
    </w:p>
    <w:p w14:paraId="7AAF5CA2" w14:textId="19F7AF4C" w:rsidR="00B6335D" w:rsidRPr="00B6335D" w:rsidRDefault="003E7CF6" w:rsidP="00B6335D">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4777191" w:history="1">
        <w:r w:rsidR="00B6335D" w:rsidRPr="00B6335D">
          <w:rPr>
            <w:rStyle w:val="Hyperlink"/>
            <w:rFonts w:ascii="Garamond" w:hAnsi="Garamond"/>
            <w:b w:val="0"/>
            <w:bCs w:val="0"/>
            <w:caps w:val="0"/>
            <w:noProof/>
            <w:sz w:val="22"/>
            <w:szCs w:val="22"/>
          </w:rPr>
          <w:t>Trinidad</w:t>
        </w:r>
        <w:r w:rsidR="00B6335D" w:rsidRPr="00B6335D">
          <w:rPr>
            <w:rFonts w:ascii="Garamond" w:hAnsi="Garamond"/>
            <w:b w:val="0"/>
            <w:bCs w:val="0"/>
            <w:caps w:val="0"/>
            <w:noProof/>
            <w:webHidden/>
            <w:sz w:val="22"/>
            <w:szCs w:val="22"/>
          </w:rPr>
          <w:tab/>
        </w:r>
        <w:r w:rsidR="00B6335D" w:rsidRPr="00B6335D">
          <w:rPr>
            <w:rFonts w:ascii="Garamond" w:hAnsi="Garamond"/>
            <w:b w:val="0"/>
            <w:bCs w:val="0"/>
            <w:noProof/>
            <w:webHidden/>
            <w:sz w:val="22"/>
            <w:szCs w:val="22"/>
          </w:rPr>
          <w:fldChar w:fldCharType="begin"/>
        </w:r>
        <w:r w:rsidR="00B6335D" w:rsidRPr="00B6335D">
          <w:rPr>
            <w:rFonts w:ascii="Garamond" w:hAnsi="Garamond"/>
            <w:b w:val="0"/>
            <w:bCs w:val="0"/>
            <w:noProof/>
            <w:webHidden/>
            <w:sz w:val="22"/>
            <w:szCs w:val="22"/>
          </w:rPr>
          <w:instrText xml:space="preserve"> PAGEREF _Toc54777191 \h </w:instrText>
        </w:r>
        <w:r w:rsidR="00B6335D" w:rsidRPr="00B6335D">
          <w:rPr>
            <w:rFonts w:ascii="Garamond" w:hAnsi="Garamond"/>
            <w:b w:val="0"/>
            <w:bCs w:val="0"/>
            <w:noProof/>
            <w:webHidden/>
            <w:sz w:val="22"/>
            <w:szCs w:val="22"/>
          </w:rPr>
        </w:r>
        <w:r w:rsidR="00B6335D" w:rsidRPr="00B6335D">
          <w:rPr>
            <w:rFonts w:ascii="Garamond" w:hAnsi="Garamond"/>
            <w:b w:val="0"/>
            <w:bCs w:val="0"/>
            <w:noProof/>
            <w:webHidden/>
            <w:sz w:val="22"/>
            <w:szCs w:val="22"/>
          </w:rPr>
          <w:fldChar w:fldCharType="separate"/>
        </w:r>
        <w:r w:rsidR="0019787A">
          <w:rPr>
            <w:rFonts w:ascii="Garamond" w:hAnsi="Garamond"/>
            <w:b w:val="0"/>
            <w:bCs w:val="0"/>
            <w:noProof/>
            <w:webHidden/>
            <w:sz w:val="22"/>
            <w:szCs w:val="22"/>
          </w:rPr>
          <w:t>6</w:t>
        </w:r>
        <w:r w:rsidR="00B6335D" w:rsidRPr="00B6335D">
          <w:rPr>
            <w:rFonts w:ascii="Garamond" w:hAnsi="Garamond"/>
            <w:b w:val="0"/>
            <w:bCs w:val="0"/>
            <w:noProof/>
            <w:webHidden/>
            <w:sz w:val="22"/>
            <w:szCs w:val="22"/>
          </w:rPr>
          <w:fldChar w:fldCharType="end"/>
        </w:r>
      </w:hyperlink>
    </w:p>
    <w:p w14:paraId="3481B65A" w14:textId="082D516A" w:rsidR="00B6335D" w:rsidRPr="00B6335D" w:rsidRDefault="003E7CF6" w:rsidP="00B6335D">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4777192" w:history="1">
        <w:r w:rsidR="00B6335D" w:rsidRPr="00B6335D">
          <w:rPr>
            <w:rStyle w:val="Hyperlink"/>
            <w:rFonts w:ascii="Garamond" w:hAnsi="Garamond"/>
            <w:b w:val="0"/>
            <w:bCs w:val="0"/>
            <w:caps w:val="0"/>
            <w:noProof/>
            <w:sz w:val="22"/>
            <w:szCs w:val="22"/>
          </w:rPr>
          <w:t>Aruba</w:t>
        </w:r>
        <w:r w:rsidR="00B6335D" w:rsidRPr="00B6335D">
          <w:rPr>
            <w:rFonts w:ascii="Garamond" w:hAnsi="Garamond"/>
            <w:b w:val="0"/>
            <w:bCs w:val="0"/>
            <w:caps w:val="0"/>
            <w:noProof/>
            <w:webHidden/>
            <w:sz w:val="22"/>
            <w:szCs w:val="22"/>
          </w:rPr>
          <w:tab/>
        </w:r>
        <w:r w:rsidR="00B6335D" w:rsidRPr="00B6335D">
          <w:rPr>
            <w:rFonts w:ascii="Garamond" w:hAnsi="Garamond"/>
            <w:b w:val="0"/>
            <w:bCs w:val="0"/>
            <w:noProof/>
            <w:webHidden/>
            <w:sz w:val="22"/>
            <w:szCs w:val="22"/>
          </w:rPr>
          <w:fldChar w:fldCharType="begin"/>
        </w:r>
        <w:r w:rsidR="00B6335D" w:rsidRPr="00B6335D">
          <w:rPr>
            <w:rFonts w:ascii="Garamond" w:hAnsi="Garamond"/>
            <w:b w:val="0"/>
            <w:bCs w:val="0"/>
            <w:noProof/>
            <w:webHidden/>
            <w:sz w:val="22"/>
            <w:szCs w:val="22"/>
          </w:rPr>
          <w:instrText xml:space="preserve"> PAGEREF _Toc54777192 \h </w:instrText>
        </w:r>
        <w:r w:rsidR="00B6335D" w:rsidRPr="00B6335D">
          <w:rPr>
            <w:rFonts w:ascii="Garamond" w:hAnsi="Garamond"/>
            <w:b w:val="0"/>
            <w:bCs w:val="0"/>
            <w:noProof/>
            <w:webHidden/>
            <w:sz w:val="22"/>
            <w:szCs w:val="22"/>
          </w:rPr>
        </w:r>
        <w:r w:rsidR="00B6335D" w:rsidRPr="00B6335D">
          <w:rPr>
            <w:rFonts w:ascii="Garamond" w:hAnsi="Garamond"/>
            <w:b w:val="0"/>
            <w:bCs w:val="0"/>
            <w:noProof/>
            <w:webHidden/>
            <w:sz w:val="22"/>
            <w:szCs w:val="22"/>
          </w:rPr>
          <w:fldChar w:fldCharType="separate"/>
        </w:r>
        <w:r w:rsidR="0019787A">
          <w:rPr>
            <w:rFonts w:ascii="Garamond" w:hAnsi="Garamond"/>
            <w:b w:val="0"/>
            <w:bCs w:val="0"/>
            <w:noProof/>
            <w:webHidden/>
            <w:sz w:val="22"/>
            <w:szCs w:val="22"/>
          </w:rPr>
          <w:t>8</w:t>
        </w:r>
        <w:r w:rsidR="00B6335D" w:rsidRPr="00B6335D">
          <w:rPr>
            <w:rFonts w:ascii="Garamond" w:hAnsi="Garamond"/>
            <w:b w:val="0"/>
            <w:bCs w:val="0"/>
            <w:noProof/>
            <w:webHidden/>
            <w:sz w:val="22"/>
            <w:szCs w:val="22"/>
          </w:rPr>
          <w:fldChar w:fldCharType="end"/>
        </w:r>
      </w:hyperlink>
    </w:p>
    <w:p w14:paraId="6F3D6C24" w14:textId="232963F0" w:rsidR="00B6335D" w:rsidRPr="00B6335D" w:rsidRDefault="003E7CF6" w:rsidP="00B6335D">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4777193" w:history="1">
        <w:r w:rsidR="00B6335D" w:rsidRPr="00B6335D">
          <w:rPr>
            <w:rStyle w:val="Hyperlink"/>
            <w:rFonts w:ascii="Garamond" w:hAnsi="Garamond"/>
            <w:b w:val="0"/>
            <w:bCs w:val="0"/>
            <w:caps w:val="0"/>
            <w:noProof/>
            <w:sz w:val="22"/>
            <w:szCs w:val="22"/>
          </w:rPr>
          <w:t>U</w:t>
        </w:r>
        <w:r w:rsidR="00B6335D">
          <w:rPr>
            <w:rStyle w:val="Hyperlink"/>
            <w:rFonts w:ascii="Garamond" w:hAnsi="Garamond"/>
            <w:b w:val="0"/>
            <w:bCs w:val="0"/>
            <w:caps w:val="0"/>
            <w:noProof/>
            <w:sz w:val="22"/>
            <w:szCs w:val="22"/>
          </w:rPr>
          <w:t>S</w:t>
        </w:r>
        <w:r w:rsidR="00B6335D" w:rsidRPr="00B6335D">
          <w:rPr>
            <w:rStyle w:val="Hyperlink"/>
            <w:rFonts w:ascii="Garamond" w:hAnsi="Garamond"/>
            <w:b w:val="0"/>
            <w:bCs w:val="0"/>
            <w:caps w:val="0"/>
            <w:noProof/>
            <w:sz w:val="22"/>
            <w:szCs w:val="22"/>
          </w:rPr>
          <w:t xml:space="preserve"> Dollars And British Crude Purchases</w:t>
        </w:r>
        <w:r w:rsidR="00B6335D" w:rsidRPr="00B6335D">
          <w:rPr>
            <w:rFonts w:ascii="Garamond" w:hAnsi="Garamond"/>
            <w:b w:val="0"/>
            <w:bCs w:val="0"/>
            <w:caps w:val="0"/>
            <w:noProof/>
            <w:webHidden/>
            <w:sz w:val="22"/>
            <w:szCs w:val="22"/>
          </w:rPr>
          <w:tab/>
        </w:r>
        <w:r w:rsidR="00B6335D" w:rsidRPr="00B6335D">
          <w:rPr>
            <w:rFonts w:ascii="Garamond" w:hAnsi="Garamond"/>
            <w:b w:val="0"/>
            <w:bCs w:val="0"/>
            <w:noProof/>
            <w:webHidden/>
            <w:sz w:val="22"/>
            <w:szCs w:val="22"/>
          </w:rPr>
          <w:fldChar w:fldCharType="begin"/>
        </w:r>
        <w:r w:rsidR="00B6335D" w:rsidRPr="00B6335D">
          <w:rPr>
            <w:rFonts w:ascii="Garamond" w:hAnsi="Garamond"/>
            <w:b w:val="0"/>
            <w:bCs w:val="0"/>
            <w:noProof/>
            <w:webHidden/>
            <w:sz w:val="22"/>
            <w:szCs w:val="22"/>
          </w:rPr>
          <w:instrText xml:space="preserve"> PAGEREF _Toc54777193 \h </w:instrText>
        </w:r>
        <w:r w:rsidR="00B6335D" w:rsidRPr="00B6335D">
          <w:rPr>
            <w:rFonts w:ascii="Garamond" w:hAnsi="Garamond"/>
            <w:b w:val="0"/>
            <w:bCs w:val="0"/>
            <w:noProof/>
            <w:webHidden/>
            <w:sz w:val="22"/>
            <w:szCs w:val="22"/>
          </w:rPr>
        </w:r>
        <w:r w:rsidR="00B6335D" w:rsidRPr="00B6335D">
          <w:rPr>
            <w:rFonts w:ascii="Garamond" w:hAnsi="Garamond"/>
            <w:b w:val="0"/>
            <w:bCs w:val="0"/>
            <w:noProof/>
            <w:webHidden/>
            <w:sz w:val="22"/>
            <w:szCs w:val="22"/>
          </w:rPr>
          <w:fldChar w:fldCharType="separate"/>
        </w:r>
        <w:r w:rsidR="0019787A">
          <w:rPr>
            <w:rFonts w:ascii="Garamond" w:hAnsi="Garamond"/>
            <w:b w:val="0"/>
            <w:bCs w:val="0"/>
            <w:noProof/>
            <w:webHidden/>
            <w:sz w:val="22"/>
            <w:szCs w:val="22"/>
          </w:rPr>
          <w:t>9</w:t>
        </w:r>
        <w:r w:rsidR="00B6335D" w:rsidRPr="00B6335D">
          <w:rPr>
            <w:rFonts w:ascii="Garamond" w:hAnsi="Garamond"/>
            <w:b w:val="0"/>
            <w:bCs w:val="0"/>
            <w:noProof/>
            <w:webHidden/>
            <w:sz w:val="22"/>
            <w:szCs w:val="22"/>
          </w:rPr>
          <w:fldChar w:fldCharType="end"/>
        </w:r>
      </w:hyperlink>
    </w:p>
    <w:p w14:paraId="226A8BEE" w14:textId="7C8A60A0" w:rsidR="00B6335D" w:rsidRPr="00B6335D" w:rsidRDefault="003E7CF6" w:rsidP="00B6335D">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4777194" w:history="1">
        <w:r w:rsidR="00B6335D" w:rsidRPr="00B6335D">
          <w:rPr>
            <w:rStyle w:val="Hyperlink"/>
            <w:rFonts w:ascii="Garamond" w:hAnsi="Garamond"/>
            <w:b w:val="0"/>
            <w:bCs w:val="0"/>
            <w:caps w:val="0"/>
            <w:noProof/>
            <w:sz w:val="22"/>
            <w:szCs w:val="22"/>
          </w:rPr>
          <w:t>U</w:t>
        </w:r>
        <w:r w:rsidR="00B6335D">
          <w:rPr>
            <w:rStyle w:val="Hyperlink"/>
            <w:rFonts w:ascii="Garamond" w:hAnsi="Garamond"/>
            <w:b w:val="0"/>
            <w:bCs w:val="0"/>
            <w:caps w:val="0"/>
            <w:noProof/>
            <w:sz w:val="22"/>
            <w:szCs w:val="22"/>
          </w:rPr>
          <w:t>S</w:t>
        </w:r>
        <w:r w:rsidR="00B6335D" w:rsidRPr="00B6335D">
          <w:rPr>
            <w:rStyle w:val="Hyperlink"/>
            <w:rFonts w:ascii="Garamond" w:hAnsi="Garamond"/>
            <w:b w:val="0"/>
            <w:bCs w:val="0"/>
            <w:caps w:val="0"/>
            <w:noProof/>
            <w:sz w:val="22"/>
            <w:szCs w:val="22"/>
          </w:rPr>
          <w:t xml:space="preserve"> Government &amp; U</w:t>
        </w:r>
        <w:r w:rsidR="00B6335D">
          <w:rPr>
            <w:rStyle w:val="Hyperlink"/>
            <w:rFonts w:ascii="Garamond" w:hAnsi="Garamond"/>
            <w:b w:val="0"/>
            <w:bCs w:val="0"/>
            <w:caps w:val="0"/>
            <w:noProof/>
            <w:sz w:val="22"/>
            <w:szCs w:val="22"/>
          </w:rPr>
          <w:t>K</w:t>
        </w:r>
        <w:r w:rsidR="00B6335D" w:rsidRPr="00B6335D">
          <w:rPr>
            <w:rStyle w:val="Hyperlink"/>
            <w:rFonts w:ascii="Garamond" w:hAnsi="Garamond"/>
            <w:b w:val="0"/>
            <w:bCs w:val="0"/>
            <w:caps w:val="0"/>
            <w:noProof/>
            <w:sz w:val="22"/>
            <w:szCs w:val="22"/>
          </w:rPr>
          <w:t xml:space="preserve"> Treasury Memos</w:t>
        </w:r>
        <w:r w:rsidR="00B6335D" w:rsidRPr="00B6335D">
          <w:rPr>
            <w:rFonts w:ascii="Garamond" w:hAnsi="Garamond"/>
            <w:b w:val="0"/>
            <w:bCs w:val="0"/>
            <w:caps w:val="0"/>
            <w:noProof/>
            <w:webHidden/>
            <w:sz w:val="22"/>
            <w:szCs w:val="22"/>
          </w:rPr>
          <w:tab/>
        </w:r>
        <w:r w:rsidR="00B6335D" w:rsidRPr="00B6335D">
          <w:rPr>
            <w:rFonts w:ascii="Garamond" w:hAnsi="Garamond"/>
            <w:b w:val="0"/>
            <w:bCs w:val="0"/>
            <w:noProof/>
            <w:webHidden/>
            <w:sz w:val="22"/>
            <w:szCs w:val="22"/>
          </w:rPr>
          <w:fldChar w:fldCharType="begin"/>
        </w:r>
        <w:r w:rsidR="00B6335D" w:rsidRPr="00B6335D">
          <w:rPr>
            <w:rFonts w:ascii="Garamond" w:hAnsi="Garamond"/>
            <w:b w:val="0"/>
            <w:bCs w:val="0"/>
            <w:noProof/>
            <w:webHidden/>
            <w:sz w:val="22"/>
            <w:szCs w:val="22"/>
          </w:rPr>
          <w:instrText xml:space="preserve"> PAGEREF _Toc54777194 \h </w:instrText>
        </w:r>
        <w:r w:rsidR="00B6335D" w:rsidRPr="00B6335D">
          <w:rPr>
            <w:rFonts w:ascii="Garamond" w:hAnsi="Garamond"/>
            <w:b w:val="0"/>
            <w:bCs w:val="0"/>
            <w:noProof/>
            <w:webHidden/>
            <w:sz w:val="22"/>
            <w:szCs w:val="22"/>
          </w:rPr>
        </w:r>
        <w:r w:rsidR="00B6335D" w:rsidRPr="00B6335D">
          <w:rPr>
            <w:rFonts w:ascii="Garamond" w:hAnsi="Garamond"/>
            <w:b w:val="0"/>
            <w:bCs w:val="0"/>
            <w:noProof/>
            <w:webHidden/>
            <w:sz w:val="22"/>
            <w:szCs w:val="22"/>
          </w:rPr>
          <w:fldChar w:fldCharType="separate"/>
        </w:r>
        <w:r w:rsidR="0019787A">
          <w:rPr>
            <w:rFonts w:ascii="Garamond" w:hAnsi="Garamond"/>
            <w:b w:val="0"/>
            <w:bCs w:val="0"/>
            <w:noProof/>
            <w:webHidden/>
            <w:sz w:val="22"/>
            <w:szCs w:val="22"/>
          </w:rPr>
          <w:t>10</w:t>
        </w:r>
        <w:r w:rsidR="00B6335D" w:rsidRPr="00B6335D">
          <w:rPr>
            <w:rFonts w:ascii="Garamond" w:hAnsi="Garamond"/>
            <w:b w:val="0"/>
            <w:bCs w:val="0"/>
            <w:noProof/>
            <w:webHidden/>
            <w:sz w:val="22"/>
            <w:szCs w:val="22"/>
          </w:rPr>
          <w:fldChar w:fldCharType="end"/>
        </w:r>
      </w:hyperlink>
    </w:p>
    <w:p w14:paraId="6C86DDD5" w14:textId="4A4D8B49" w:rsidR="00B6335D" w:rsidRPr="00B6335D" w:rsidRDefault="003E7CF6" w:rsidP="00B6335D">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4777195" w:history="1">
        <w:r w:rsidR="00B6335D" w:rsidRPr="00B6335D">
          <w:rPr>
            <w:rStyle w:val="Hyperlink"/>
            <w:rFonts w:ascii="Garamond" w:hAnsi="Garamond"/>
            <w:b w:val="0"/>
            <w:bCs w:val="0"/>
            <w:caps w:val="0"/>
            <w:noProof/>
            <w:sz w:val="22"/>
            <w:szCs w:val="22"/>
          </w:rPr>
          <w:t>Arrangements For Lend-Lease Crudes</w:t>
        </w:r>
        <w:r w:rsidR="00B6335D" w:rsidRPr="00B6335D">
          <w:rPr>
            <w:rFonts w:ascii="Garamond" w:hAnsi="Garamond"/>
            <w:b w:val="0"/>
            <w:bCs w:val="0"/>
            <w:caps w:val="0"/>
            <w:noProof/>
            <w:webHidden/>
            <w:sz w:val="22"/>
            <w:szCs w:val="22"/>
          </w:rPr>
          <w:tab/>
        </w:r>
        <w:r w:rsidR="00B6335D" w:rsidRPr="00B6335D">
          <w:rPr>
            <w:rFonts w:ascii="Garamond" w:hAnsi="Garamond"/>
            <w:b w:val="0"/>
            <w:bCs w:val="0"/>
            <w:noProof/>
            <w:webHidden/>
            <w:sz w:val="22"/>
            <w:szCs w:val="22"/>
          </w:rPr>
          <w:fldChar w:fldCharType="begin"/>
        </w:r>
        <w:r w:rsidR="00B6335D" w:rsidRPr="00B6335D">
          <w:rPr>
            <w:rFonts w:ascii="Garamond" w:hAnsi="Garamond"/>
            <w:b w:val="0"/>
            <w:bCs w:val="0"/>
            <w:noProof/>
            <w:webHidden/>
            <w:sz w:val="22"/>
            <w:szCs w:val="22"/>
          </w:rPr>
          <w:instrText xml:space="preserve"> PAGEREF _Toc54777195 \h </w:instrText>
        </w:r>
        <w:r w:rsidR="00B6335D" w:rsidRPr="00B6335D">
          <w:rPr>
            <w:rFonts w:ascii="Garamond" w:hAnsi="Garamond"/>
            <w:b w:val="0"/>
            <w:bCs w:val="0"/>
            <w:noProof/>
            <w:webHidden/>
            <w:sz w:val="22"/>
            <w:szCs w:val="22"/>
          </w:rPr>
        </w:r>
        <w:r w:rsidR="00B6335D" w:rsidRPr="00B6335D">
          <w:rPr>
            <w:rFonts w:ascii="Garamond" w:hAnsi="Garamond"/>
            <w:b w:val="0"/>
            <w:bCs w:val="0"/>
            <w:noProof/>
            <w:webHidden/>
            <w:sz w:val="22"/>
            <w:szCs w:val="22"/>
          </w:rPr>
          <w:fldChar w:fldCharType="separate"/>
        </w:r>
        <w:r w:rsidR="0019787A">
          <w:rPr>
            <w:rFonts w:ascii="Garamond" w:hAnsi="Garamond"/>
            <w:b w:val="0"/>
            <w:bCs w:val="0"/>
            <w:noProof/>
            <w:webHidden/>
            <w:sz w:val="22"/>
            <w:szCs w:val="22"/>
          </w:rPr>
          <w:t>10</w:t>
        </w:r>
        <w:r w:rsidR="00B6335D" w:rsidRPr="00B6335D">
          <w:rPr>
            <w:rFonts w:ascii="Garamond" w:hAnsi="Garamond"/>
            <w:b w:val="0"/>
            <w:bCs w:val="0"/>
            <w:noProof/>
            <w:webHidden/>
            <w:sz w:val="22"/>
            <w:szCs w:val="22"/>
          </w:rPr>
          <w:fldChar w:fldCharType="end"/>
        </w:r>
      </w:hyperlink>
    </w:p>
    <w:p w14:paraId="0CF93350" w14:textId="09C12E0C" w:rsidR="00B6335D" w:rsidRPr="00B6335D" w:rsidRDefault="003E7CF6" w:rsidP="00B6335D">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4777196" w:history="1">
        <w:r w:rsidR="00B6335D" w:rsidRPr="00B6335D">
          <w:rPr>
            <w:rStyle w:val="Hyperlink"/>
            <w:rFonts w:ascii="Garamond" w:hAnsi="Garamond"/>
            <w:b w:val="0"/>
            <w:bCs w:val="0"/>
            <w:caps w:val="0"/>
            <w:noProof/>
            <w:sz w:val="22"/>
            <w:szCs w:val="22"/>
          </w:rPr>
          <w:t>Gasoline Off-Take From Trinidad Leasehold Limited</w:t>
        </w:r>
        <w:r w:rsidR="00B6335D" w:rsidRPr="00B6335D">
          <w:rPr>
            <w:rFonts w:ascii="Garamond" w:hAnsi="Garamond"/>
            <w:b w:val="0"/>
            <w:bCs w:val="0"/>
            <w:caps w:val="0"/>
            <w:noProof/>
            <w:webHidden/>
            <w:sz w:val="22"/>
            <w:szCs w:val="22"/>
          </w:rPr>
          <w:tab/>
        </w:r>
        <w:r w:rsidR="00B6335D" w:rsidRPr="00B6335D">
          <w:rPr>
            <w:rFonts w:ascii="Garamond" w:hAnsi="Garamond"/>
            <w:b w:val="0"/>
            <w:bCs w:val="0"/>
            <w:noProof/>
            <w:webHidden/>
            <w:sz w:val="22"/>
            <w:szCs w:val="22"/>
          </w:rPr>
          <w:fldChar w:fldCharType="begin"/>
        </w:r>
        <w:r w:rsidR="00B6335D" w:rsidRPr="00B6335D">
          <w:rPr>
            <w:rFonts w:ascii="Garamond" w:hAnsi="Garamond"/>
            <w:b w:val="0"/>
            <w:bCs w:val="0"/>
            <w:noProof/>
            <w:webHidden/>
            <w:sz w:val="22"/>
            <w:szCs w:val="22"/>
          </w:rPr>
          <w:instrText xml:space="preserve"> PAGEREF _Toc54777196 \h </w:instrText>
        </w:r>
        <w:r w:rsidR="00B6335D" w:rsidRPr="00B6335D">
          <w:rPr>
            <w:rFonts w:ascii="Garamond" w:hAnsi="Garamond"/>
            <w:b w:val="0"/>
            <w:bCs w:val="0"/>
            <w:noProof/>
            <w:webHidden/>
            <w:sz w:val="22"/>
            <w:szCs w:val="22"/>
          </w:rPr>
        </w:r>
        <w:r w:rsidR="00B6335D" w:rsidRPr="00B6335D">
          <w:rPr>
            <w:rFonts w:ascii="Garamond" w:hAnsi="Garamond"/>
            <w:b w:val="0"/>
            <w:bCs w:val="0"/>
            <w:noProof/>
            <w:webHidden/>
            <w:sz w:val="22"/>
            <w:szCs w:val="22"/>
          </w:rPr>
          <w:fldChar w:fldCharType="separate"/>
        </w:r>
        <w:r w:rsidR="0019787A">
          <w:rPr>
            <w:rFonts w:ascii="Garamond" w:hAnsi="Garamond"/>
            <w:b w:val="0"/>
            <w:bCs w:val="0"/>
            <w:noProof/>
            <w:webHidden/>
            <w:sz w:val="22"/>
            <w:szCs w:val="22"/>
          </w:rPr>
          <w:t>13</w:t>
        </w:r>
        <w:r w:rsidR="00B6335D" w:rsidRPr="00B6335D">
          <w:rPr>
            <w:rFonts w:ascii="Garamond" w:hAnsi="Garamond"/>
            <w:b w:val="0"/>
            <w:bCs w:val="0"/>
            <w:noProof/>
            <w:webHidden/>
            <w:sz w:val="22"/>
            <w:szCs w:val="22"/>
          </w:rPr>
          <w:fldChar w:fldCharType="end"/>
        </w:r>
      </w:hyperlink>
    </w:p>
    <w:p w14:paraId="4F322C26" w14:textId="1CA7068C" w:rsidR="00B6335D" w:rsidRPr="00B6335D" w:rsidRDefault="003E7CF6" w:rsidP="00B6335D">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4777197" w:history="1">
        <w:r w:rsidR="00B6335D" w:rsidRPr="00B6335D">
          <w:rPr>
            <w:rStyle w:val="Hyperlink"/>
            <w:rFonts w:ascii="Garamond" w:hAnsi="Garamond"/>
            <w:b w:val="0"/>
            <w:bCs w:val="0"/>
            <w:caps w:val="0"/>
            <w:noProof/>
            <w:sz w:val="22"/>
            <w:szCs w:val="22"/>
          </w:rPr>
          <w:t>Other Trinidad Projects</w:t>
        </w:r>
        <w:r w:rsidR="00B6335D" w:rsidRPr="00B6335D">
          <w:rPr>
            <w:rFonts w:ascii="Garamond" w:hAnsi="Garamond"/>
            <w:b w:val="0"/>
            <w:bCs w:val="0"/>
            <w:caps w:val="0"/>
            <w:noProof/>
            <w:webHidden/>
            <w:sz w:val="22"/>
            <w:szCs w:val="22"/>
          </w:rPr>
          <w:tab/>
        </w:r>
        <w:r w:rsidR="00B6335D" w:rsidRPr="00B6335D">
          <w:rPr>
            <w:rFonts w:ascii="Garamond" w:hAnsi="Garamond"/>
            <w:b w:val="0"/>
            <w:bCs w:val="0"/>
            <w:noProof/>
            <w:webHidden/>
            <w:sz w:val="22"/>
            <w:szCs w:val="22"/>
          </w:rPr>
          <w:fldChar w:fldCharType="begin"/>
        </w:r>
        <w:r w:rsidR="00B6335D" w:rsidRPr="00B6335D">
          <w:rPr>
            <w:rFonts w:ascii="Garamond" w:hAnsi="Garamond"/>
            <w:b w:val="0"/>
            <w:bCs w:val="0"/>
            <w:noProof/>
            <w:webHidden/>
            <w:sz w:val="22"/>
            <w:szCs w:val="22"/>
          </w:rPr>
          <w:instrText xml:space="preserve"> PAGEREF _Toc54777197 \h </w:instrText>
        </w:r>
        <w:r w:rsidR="00B6335D" w:rsidRPr="00B6335D">
          <w:rPr>
            <w:rFonts w:ascii="Garamond" w:hAnsi="Garamond"/>
            <w:b w:val="0"/>
            <w:bCs w:val="0"/>
            <w:noProof/>
            <w:webHidden/>
            <w:sz w:val="22"/>
            <w:szCs w:val="22"/>
          </w:rPr>
        </w:r>
        <w:r w:rsidR="00B6335D" w:rsidRPr="00B6335D">
          <w:rPr>
            <w:rFonts w:ascii="Garamond" w:hAnsi="Garamond"/>
            <w:b w:val="0"/>
            <w:bCs w:val="0"/>
            <w:noProof/>
            <w:webHidden/>
            <w:sz w:val="22"/>
            <w:szCs w:val="22"/>
          </w:rPr>
          <w:fldChar w:fldCharType="separate"/>
        </w:r>
        <w:r w:rsidR="0019787A">
          <w:rPr>
            <w:rFonts w:ascii="Garamond" w:hAnsi="Garamond"/>
            <w:b w:val="0"/>
            <w:bCs w:val="0"/>
            <w:noProof/>
            <w:webHidden/>
            <w:sz w:val="22"/>
            <w:szCs w:val="22"/>
          </w:rPr>
          <w:t>14</w:t>
        </w:r>
        <w:r w:rsidR="00B6335D" w:rsidRPr="00B6335D">
          <w:rPr>
            <w:rFonts w:ascii="Garamond" w:hAnsi="Garamond"/>
            <w:b w:val="0"/>
            <w:bCs w:val="0"/>
            <w:noProof/>
            <w:webHidden/>
            <w:sz w:val="22"/>
            <w:szCs w:val="22"/>
          </w:rPr>
          <w:fldChar w:fldCharType="end"/>
        </w:r>
      </w:hyperlink>
    </w:p>
    <w:p w14:paraId="52D48E76" w14:textId="270F3690" w:rsidR="00B6335D" w:rsidRPr="00B6335D" w:rsidRDefault="003E7CF6" w:rsidP="00B6335D">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4777198" w:history="1">
        <w:r w:rsidR="00B6335D" w:rsidRPr="00B6335D">
          <w:rPr>
            <w:rStyle w:val="Hyperlink"/>
            <w:rFonts w:ascii="Garamond" w:hAnsi="Garamond"/>
            <w:b w:val="0"/>
            <w:bCs w:val="0"/>
            <w:caps w:val="0"/>
            <w:noProof/>
            <w:sz w:val="22"/>
            <w:szCs w:val="22"/>
          </w:rPr>
          <w:t>Overseas Supply</w:t>
        </w:r>
        <w:r w:rsidR="00B6335D" w:rsidRPr="00B6335D">
          <w:rPr>
            <w:rFonts w:ascii="Garamond" w:hAnsi="Garamond"/>
            <w:b w:val="0"/>
            <w:bCs w:val="0"/>
            <w:caps w:val="0"/>
            <w:noProof/>
            <w:webHidden/>
            <w:sz w:val="22"/>
            <w:szCs w:val="22"/>
          </w:rPr>
          <w:tab/>
        </w:r>
        <w:r w:rsidR="00B6335D" w:rsidRPr="00B6335D">
          <w:rPr>
            <w:rFonts w:ascii="Garamond" w:hAnsi="Garamond"/>
            <w:b w:val="0"/>
            <w:bCs w:val="0"/>
            <w:noProof/>
            <w:webHidden/>
            <w:sz w:val="22"/>
            <w:szCs w:val="22"/>
          </w:rPr>
          <w:fldChar w:fldCharType="begin"/>
        </w:r>
        <w:r w:rsidR="00B6335D" w:rsidRPr="00B6335D">
          <w:rPr>
            <w:rFonts w:ascii="Garamond" w:hAnsi="Garamond"/>
            <w:b w:val="0"/>
            <w:bCs w:val="0"/>
            <w:noProof/>
            <w:webHidden/>
            <w:sz w:val="22"/>
            <w:szCs w:val="22"/>
          </w:rPr>
          <w:instrText xml:space="preserve"> PAGEREF _Toc54777198 \h </w:instrText>
        </w:r>
        <w:r w:rsidR="00B6335D" w:rsidRPr="00B6335D">
          <w:rPr>
            <w:rFonts w:ascii="Garamond" w:hAnsi="Garamond"/>
            <w:b w:val="0"/>
            <w:bCs w:val="0"/>
            <w:noProof/>
            <w:webHidden/>
            <w:sz w:val="22"/>
            <w:szCs w:val="22"/>
          </w:rPr>
        </w:r>
        <w:r w:rsidR="00B6335D" w:rsidRPr="00B6335D">
          <w:rPr>
            <w:rFonts w:ascii="Garamond" w:hAnsi="Garamond"/>
            <w:b w:val="0"/>
            <w:bCs w:val="0"/>
            <w:noProof/>
            <w:webHidden/>
            <w:sz w:val="22"/>
            <w:szCs w:val="22"/>
          </w:rPr>
          <w:fldChar w:fldCharType="separate"/>
        </w:r>
        <w:r w:rsidR="0019787A">
          <w:rPr>
            <w:rFonts w:ascii="Garamond" w:hAnsi="Garamond"/>
            <w:b w:val="0"/>
            <w:bCs w:val="0"/>
            <w:noProof/>
            <w:webHidden/>
            <w:sz w:val="22"/>
            <w:szCs w:val="22"/>
          </w:rPr>
          <w:t>14</w:t>
        </w:r>
        <w:r w:rsidR="00B6335D" w:rsidRPr="00B6335D">
          <w:rPr>
            <w:rFonts w:ascii="Garamond" w:hAnsi="Garamond"/>
            <w:b w:val="0"/>
            <w:bCs w:val="0"/>
            <w:noProof/>
            <w:webHidden/>
            <w:sz w:val="22"/>
            <w:szCs w:val="22"/>
          </w:rPr>
          <w:fldChar w:fldCharType="end"/>
        </w:r>
      </w:hyperlink>
    </w:p>
    <w:p w14:paraId="3F6A2AD8" w14:textId="524A123A" w:rsidR="00B6335D" w:rsidRPr="00B6335D" w:rsidRDefault="003E7CF6" w:rsidP="00B6335D">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4777199" w:history="1">
        <w:r w:rsidR="00B6335D" w:rsidRPr="00B6335D">
          <w:rPr>
            <w:rStyle w:val="Hyperlink"/>
            <w:rFonts w:ascii="Garamond" w:hAnsi="Garamond"/>
            <w:b w:val="0"/>
            <w:bCs w:val="0"/>
            <w:caps w:val="0"/>
            <w:noProof/>
            <w:sz w:val="22"/>
            <w:szCs w:val="22"/>
          </w:rPr>
          <w:t>Epilogue For Caribbean War Effort</w:t>
        </w:r>
        <w:r w:rsidR="00B6335D" w:rsidRPr="00B6335D">
          <w:rPr>
            <w:rFonts w:ascii="Garamond" w:hAnsi="Garamond"/>
            <w:b w:val="0"/>
            <w:bCs w:val="0"/>
            <w:caps w:val="0"/>
            <w:noProof/>
            <w:webHidden/>
            <w:sz w:val="22"/>
            <w:szCs w:val="22"/>
          </w:rPr>
          <w:tab/>
        </w:r>
        <w:r w:rsidR="00B6335D" w:rsidRPr="00B6335D">
          <w:rPr>
            <w:rFonts w:ascii="Garamond" w:hAnsi="Garamond"/>
            <w:b w:val="0"/>
            <w:bCs w:val="0"/>
            <w:noProof/>
            <w:webHidden/>
            <w:sz w:val="22"/>
            <w:szCs w:val="22"/>
          </w:rPr>
          <w:fldChar w:fldCharType="begin"/>
        </w:r>
        <w:r w:rsidR="00B6335D" w:rsidRPr="00B6335D">
          <w:rPr>
            <w:rFonts w:ascii="Garamond" w:hAnsi="Garamond"/>
            <w:b w:val="0"/>
            <w:bCs w:val="0"/>
            <w:noProof/>
            <w:webHidden/>
            <w:sz w:val="22"/>
            <w:szCs w:val="22"/>
          </w:rPr>
          <w:instrText xml:space="preserve"> PAGEREF _Toc54777199 \h </w:instrText>
        </w:r>
        <w:r w:rsidR="00B6335D" w:rsidRPr="00B6335D">
          <w:rPr>
            <w:rFonts w:ascii="Garamond" w:hAnsi="Garamond"/>
            <w:b w:val="0"/>
            <w:bCs w:val="0"/>
            <w:noProof/>
            <w:webHidden/>
            <w:sz w:val="22"/>
            <w:szCs w:val="22"/>
          </w:rPr>
        </w:r>
        <w:r w:rsidR="00B6335D" w:rsidRPr="00B6335D">
          <w:rPr>
            <w:rFonts w:ascii="Garamond" w:hAnsi="Garamond"/>
            <w:b w:val="0"/>
            <w:bCs w:val="0"/>
            <w:noProof/>
            <w:webHidden/>
            <w:sz w:val="22"/>
            <w:szCs w:val="22"/>
          </w:rPr>
          <w:fldChar w:fldCharType="separate"/>
        </w:r>
        <w:r w:rsidR="0019787A">
          <w:rPr>
            <w:rFonts w:ascii="Garamond" w:hAnsi="Garamond"/>
            <w:b w:val="0"/>
            <w:bCs w:val="0"/>
            <w:noProof/>
            <w:webHidden/>
            <w:sz w:val="22"/>
            <w:szCs w:val="22"/>
          </w:rPr>
          <w:t>15</w:t>
        </w:r>
        <w:r w:rsidR="00B6335D" w:rsidRPr="00B6335D">
          <w:rPr>
            <w:rFonts w:ascii="Garamond" w:hAnsi="Garamond"/>
            <w:b w:val="0"/>
            <w:bCs w:val="0"/>
            <w:noProof/>
            <w:webHidden/>
            <w:sz w:val="22"/>
            <w:szCs w:val="22"/>
          </w:rPr>
          <w:fldChar w:fldCharType="end"/>
        </w:r>
      </w:hyperlink>
    </w:p>
    <w:p w14:paraId="66FA8279" w14:textId="19719697" w:rsidR="00B6335D" w:rsidRPr="00B6335D" w:rsidRDefault="003E7CF6" w:rsidP="00B6335D">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4777200" w:history="1">
        <w:r w:rsidR="00B6335D" w:rsidRPr="00B6335D">
          <w:rPr>
            <w:rStyle w:val="Hyperlink"/>
            <w:rFonts w:ascii="Garamond" w:hAnsi="Garamond"/>
            <w:b w:val="0"/>
            <w:bCs w:val="0"/>
            <w:caps w:val="0"/>
            <w:noProof/>
            <w:sz w:val="22"/>
            <w:szCs w:val="22"/>
          </w:rPr>
          <w:t>Index</w:t>
        </w:r>
        <w:r w:rsidR="00B6335D" w:rsidRPr="00B6335D">
          <w:rPr>
            <w:rFonts w:ascii="Garamond" w:hAnsi="Garamond"/>
            <w:b w:val="0"/>
            <w:bCs w:val="0"/>
            <w:caps w:val="0"/>
            <w:noProof/>
            <w:webHidden/>
            <w:sz w:val="22"/>
            <w:szCs w:val="22"/>
          </w:rPr>
          <w:tab/>
        </w:r>
        <w:r w:rsidR="00B6335D" w:rsidRPr="00B6335D">
          <w:rPr>
            <w:rFonts w:ascii="Garamond" w:hAnsi="Garamond"/>
            <w:b w:val="0"/>
            <w:bCs w:val="0"/>
            <w:noProof/>
            <w:webHidden/>
            <w:sz w:val="22"/>
            <w:szCs w:val="22"/>
          </w:rPr>
          <w:fldChar w:fldCharType="begin"/>
        </w:r>
        <w:r w:rsidR="00B6335D" w:rsidRPr="00B6335D">
          <w:rPr>
            <w:rFonts w:ascii="Garamond" w:hAnsi="Garamond"/>
            <w:b w:val="0"/>
            <w:bCs w:val="0"/>
            <w:noProof/>
            <w:webHidden/>
            <w:sz w:val="22"/>
            <w:szCs w:val="22"/>
          </w:rPr>
          <w:instrText xml:space="preserve"> PAGEREF _Toc54777200 \h </w:instrText>
        </w:r>
        <w:r w:rsidR="00B6335D" w:rsidRPr="00B6335D">
          <w:rPr>
            <w:rFonts w:ascii="Garamond" w:hAnsi="Garamond"/>
            <w:b w:val="0"/>
            <w:bCs w:val="0"/>
            <w:noProof/>
            <w:webHidden/>
            <w:sz w:val="22"/>
            <w:szCs w:val="22"/>
          </w:rPr>
        </w:r>
        <w:r w:rsidR="00B6335D" w:rsidRPr="00B6335D">
          <w:rPr>
            <w:rFonts w:ascii="Garamond" w:hAnsi="Garamond"/>
            <w:b w:val="0"/>
            <w:bCs w:val="0"/>
            <w:noProof/>
            <w:webHidden/>
            <w:sz w:val="22"/>
            <w:szCs w:val="22"/>
          </w:rPr>
          <w:fldChar w:fldCharType="separate"/>
        </w:r>
        <w:r w:rsidR="0019787A">
          <w:rPr>
            <w:rFonts w:ascii="Garamond" w:hAnsi="Garamond"/>
            <w:b w:val="0"/>
            <w:bCs w:val="0"/>
            <w:noProof/>
            <w:webHidden/>
            <w:sz w:val="22"/>
            <w:szCs w:val="22"/>
          </w:rPr>
          <w:t>16</w:t>
        </w:r>
        <w:r w:rsidR="00B6335D" w:rsidRPr="00B6335D">
          <w:rPr>
            <w:rFonts w:ascii="Garamond" w:hAnsi="Garamond"/>
            <w:b w:val="0"/>
            <w:bCs w:val="0"/>
            <w:noProof/>
            <w:webHidden/>
            <w:sz w:val="22"/>
            <w:szCs w:val="22"/>
          </w:rPr>
          <w:fldChar w:fldCharType="end"/>
        </w:r>
      </w:hyperlink>
    </w:p>
    <w:p w14:paraId="336C4C47" w14:textId="0AFC0D5B" w:rsidR="00B6335D" w:rsidRDefault="003E7CF6" w:rsidP="00B6335D">
      <w:pPr>
        <w:pStyle w:val="TOC1"/>
        <w:tabs>
          <w:tab w:val="right" w:leader="dot" w:pos="9062"/>
        </w:tabs>
        <w:spacing w:before="120"/>
        <w:rPr>
          <w:rFonts w:asciiTheme="minorHAnsi" w:eastAsiaTheme="minorEastAsia" w:hAnsiTheme="minorHAnsi" w:cstheme="minorBidi"/>
          <w:b w:val="0"/>
          <w:bCs w:val="0"/>
          <w:caps w:val="0"/>
          <w:noProof/>
          <w:sz w:val="22"/>
          <w:szCs w:val="22"/>
          <w:lang w:eastAsia="en-AU"/>
        </w:rPr>
      </w:pPr>
      <w:hyperlink w:anchor="_Toc54777201" w:history="1">
        <w:r w:rsidR="00B6335D" w:rsidRPr="00B6335D">
          <w:rPr>
            <w:rStyle w:val="Hyperlink"/>
            <w:rFonts w:ascii="Garamond" w:hAnsi="Garamond"/>
            <w:b w:val="0"/>
            <w:bCs w:val="0"/>
            <w:caps w:val="0"/>
            <w:noProof/>
            <w:sz w:val="22"/>
            <w:szCs w:val="22"/>
          </w:rPr>
          <w:t>Research Sources</w:t>
        </w:r>
        <w:r w:rsidR="00B6335D" w:rsidRPr="00B6335D">
          <w:rPr>
            <w:rFonts w:ascii="Garamond" w:hAnsi="Garamond"/>
            <w:b w:val="0"/>
            <w:bCs w:val="0"/>
            <w:caps w:val="0"/>
            <w:noProof/>
            <w:webHidden/>
            <w:sz w:val="22"/>
            <w:szCs w:val="22"/>
          </w:rPr>
          <w:tab/>
        </w:r>
        <w:r w:rsidR="00B6335D" w:rsidRPr="00B6335D">
          <w:rPr>
            <w:rFonts w:ascii="Garamond" w:hAnsi="Garamond"/>
            <w:b w:val="0"/>
            <w:bCs w:val="0"/>
            <w:noProof/>
            <w:webHidden/>
            <w:sz w:val="22"/>
            <w:szCs w:val="22"/>
          </w:rPr>
          <w:fldChar w:fldCharType="begin"/>
        </w:r>
        <w:r w:rsidR="00B6335D" w:rsidRPr="00B6335D">
          <w:rPr>
            <w:rFonts w:ascii="Garamond" w:hAnsi="Garamond"/>
            <w:b w:val="0"/>
            <w:bCs w:val="0"/>
            <w:noProof/>
            <w:webHidden/>
            <w:sz w:val="22"/>
            <w:szCs w:val="22"/>
          </w:rPr>
          <w:instrText xml:space="preserve"> PAGEREF _Toc54777201 \h </w:instrText>
        </w:r>
        <w:r w:rsidR="00B6335D" w:rsidRPr="00B6335D">
          <w:rPr>
            <w:rFonts w:ascii="Garamond" w:hAnsi="Garamond"/>
            <w:b w:val="0"/>
            <w:bCs w:val="0"/>
            <w:noProof/>
            <w:webHidden/>
            <w:sz w:val="22"/>
            <w:szCs w:val="22"/>
          </w:rPr>
        </w:r>
        <w:r w:rsidR="00B6335D" w:rsidRPr="00B6335D">
          <w:rPr>
            <w:rFonts w:ascii="Garamond" w:hAnsi="Garamond"/>
            <w:b w:val="0"/>
            <w:bCs w:val="0"/>
            <w:noProof/>
            <w:webHidden/>
            <w:sz w:val="22"/>
            <w:szCs w:val="22"/>
          </w:rPr>
          <w:fldChar w:fldCharType="separate"/>
        </w:r>
        <w:r w:rsidR="0019787A">
          <w:rPr>
            <w:rFonts w:ascii="Garamond" w:hAnsi="Garamond"/>
            <w:b w:val="0"/>
            <w:bCs w:val="0"/>
            <w:noProof/>
            <w:webHidden/>
            <w:sz w:val="22"/>
            <w:szCs w:val="22"/>
          </w:rPr>
          <w:t>18</w:t>
        </w:r>
        <w:r w:rsidR="00B6335D" w:rsidRPr="00B6335D">
          <w:rPr>
            <w:rFonts w:ascii="Garamond" w:hAnsi="Garamond"/>
            <w:b w:val="0"/>
            <w:bCs w:val="0"/>
            <w:noProof/>
            <w:webHidden/>
            <w:sz w:val="22"/>
            <w:szCs w:val="22"/>
          </w:rPr>
          <w:fldChar w:fldCharType="end"/>
        </w:r>
      </w:hyperlink>
    </w:p>
    <w:p w14:paraId="19840BA7" w14:textId="5CB6FDFB" w:rsidR="007F573B" w:rsidRPr="00C07287" w:rsidRDefault="003038E7" w:rsidP="00C07287">
      <w:pPr>
        <w:pStyle w:val="TOC1"/>
        <w:tabs>
          <w:tab w:val="right" w:pos="7371"/>
        </w:tabs>
        <w:spacing w:before="120"/>
        <w:rPr>
          <w:rFonts w:ascii="Garamond" w:hAnsi="Garamond"/>
          <w:b w:val="0"/>
          <w:sz w:val="22"/>
          <w:szCs w:val="22"/>
        </w:rPr>
        <w:sectPr w:rsidR="007F573B" w:rsidRPr="00C07287" w:rsidSect="007C4BD3">
          <w:headerReference w:type="default" r:id="rId9"/>
          <w:footerReference w:type="default" r:id="rId10"/>
          <w:endnotePr>
            <w:numFmt w:val="decimal"/>
          </w:endnotePr>
          <w:type w:val="continuous"/>
          <w:pgSz w:w="11907" w:h="16839" w:code="1"/>
          <w:pgMar w:top="1701" w:right="1134" w:bottom="1701" w:left="1701" w:header="960" w:footer="960" w:gutter="0"/>
          <w:cols w:space="720"/>
          <w:docGrid w:linePitch="218"/>
        </w:sectPr>
      </w:pPr>
      <w:r w:rsidRPr="00C07287">
        <w:rPr>
          <w:rFonts w:ascii="Garamond" w:hAnsi="Garamond"/>
          <w:b w:val="0"/>
          <w:sz w:val="22"/>
          <w:szCs w:val="22"/>
        </w:rPr>
        <w:fldChar w:fldCharType="end"/>
      </w:r>
    </w:p>
    <w:p w14:paraId="79BFD7A3" w14:textId="77777777" w:rsidR="007F573B" w:rsidRDefault="007F573B"/>
    <w:p w14:paraId="4FC07D7A" w14:textId="77777777" w:rsidR="007F573B" w:rsidRDefault="007F573B">
      <w:pPr>
        <w:sectPr w:rsidR="007F573B">
          <w:endnotePr>
            <w:numFmt w:val="decimal"/>
          </w:endnotePr>
          <w:type w:val="continuous"/>
          <w:pgSz w:w="11907" w:h="16839" w:code="1"/>
          <w:pgMar w:top="1800" w:right="2040" w:bottom="1800" w:left="2280" w:header="960" w:footer="960" w:gutter="0"/>
          <w:cols w:num="2" w:space="720"/>
        </w:sectPr>
      </w:pPr>
    </w:p>
    <w:p w14:paraId="269A9580" w14:textId="77777777" w:rsidR="007F573B" w:rsidRDefault="00E05467" w:rsidP="009058EF">
      <w:pPr>
        <w:pStyle w:val="ChapterTitle"/>
        <w:spacing w:before="240" w:after="120"/>
        <w:ind w:right="-28"/>
        <w:jc w:val="left"/>
      </w:pPr>
      <w:r>
        <w:lastRenderedPageBreak/>
        <w:t>Caribbean &amp; West Indies contribution to Avgas production</w:t>
      </w:r>
    </w:p>
    <w:p w14:paraId="136623B9" w14:textId="77777777" w:rsidR="007F573B" w:rsidRDefault="00E05467" w:rsidP="0059482E">
      <w:pPr>
        <w:pStyle w:val="ChapterSubtitle"/>
        <w:rPr>
          <w:spacing w:val="0"/>
        </w:rPr>
      </w:pPr>
      <w:r>
        <w:rPr>
          <w:spacing w:val="0"/>
        </w:rPr>
        <w:t>The period of diversified avgas production.</w:t>
      </w:r>
    </w:p>
    <w:p w14:paraId="507529FA" w14:textId="77777777" w:rsidR="007F573B" w:rsidRPr="00E03328" w:rsidRDefault="00E05467" w:rsidP="009058EF">
      <w:pPr>
        <w:pStyle w:val="BodyText"/>
      </w:pPr>
      <w:r w:rsidRPr="00E03328">
        <w:t>As the clouds of war were looming in Europe the British knew that relying on America as the sole source of aviation gasoline supplies</w:t>
      </w:r>
      <w:r w:rsidR="00304FF8" w:rsidRPr="00E03328">
        <w:fldChar w:fldCharType="begin"/>
      </w:r>
      <w:r w:rsidR="00304FF8" w:rsidRPr="00E03328">
        <w:instrText xml:space="preserve"> XE "aviation gasoline supplies" </w:instrText>
      </w:r>
      <w:r w:rsidR="00304FF8" w:rsidRPr="00E03328">
        <w:fldChar w:fldCharType="end"/>
      </w:r>
      <w:r w:rsidRPr="00E03328">
        <w:t xml:space="preserve"> may not be prudent, and so in the late 1930’s plans were under consideration for the production of </w:t>
      </w:r>
      <w:r w:rsidRPr="009058EF">
        <w:t>aviation</w:t>
      </w:r>
      <w:r w:rsidRPr="00E03328">
        <w:t xml:space="preserve"> gasoline in the U.K</w:t>
      </w:r>
      <w:r w:rsidR="009058EF">
        <w:t>.</w:t>
      </w:r>
      <w:r w:rsidRPr="00E03328">
        <w:t>, and also in the British</w:t>
      </w:r>
      <w:r w:rsidR="00304FF8" w:rsidRPr="00E03328">
        <w:fldChar w:fldCharType="begin"/>
      </w:r>
      <w:r w:rsidR="00304FF8" w:rsidRPr="00E03328">
        <w:instrText xml:space="preserve"> XE "British" </w:instrText>
      </w:r>
      <w:r w:rsidR="00304FF8" w:rsidRPr="00E03328">
        <w:fldChar w:fldCharType="end"/>
      </w:r>
      <w:r w:rsidRPr="00E03328">
        <w:t xml:space="preserve"> and Dutch</w:t>
      </w:r>
      <w:r w:rsidR="00304FF8" w:rsidRPr="00E03328">
        <w:fldChar w:fldCharType="begin"/>
      </w:r>
      <w:r w:rsidR="00304FF8" w:rsidRPr="00E03328">
        <w:instrText xml:space="preserve"> XE "Dutch" </w:instrText>
      </w:r>
      <w:r w:rsidR="00304FF8" w:rsidRPr="00E03328">
        <w:fldChar w:fldCharType="end"/>
      </w:r>
      <w:r w:rsidRPr="00E03328">
        <w:t xml:space="preserve"> controlled refineries</w:t>
      </w:r>
      <w:r w:rsidR="00B921A4" w:rsidRPr="00E03328">
        <w:fldChar w:fldCharType="begin"/>
      </w:r>
      <w:r w:rsidR="00B921A4" w:rsidRPr="00E03328">
        <w:instrText xml:space="preserve"> XE "refineries" </w:instrText>
      </w:r>
      <w:r w:rsidR="00B921A4" w:rsidRPr="00E03328">
        <w:fldChar w:fldCharType="end"/>
      </w:r>
      <w:r w:rsidRPr="00E03328">
        <w:t xml:space="preserve"> both in the West Indies</w:t>
      </w:r>
      <w:r w:rsidR="00304FF8" w:rsidRPr="00E03328">
        <w:fldChar w:fldCharType="begin"/>
      </w:r>
      <w:r w:rsidR="00304FF8" w:rsidRPr="00E03328">
        <w:instrText xml:space="preserve"> XE "West Indies" </w:instrText>
      </w:r>
      <w:r w:rsidR="00304FF8" w:rsidRPr="00E03328">
        <w:fldChar w:fldCharType="end"/>
      </w:r>
      <w:r w:rsidRPr="00E03328">
        <w:t xml:space="preserve"> and East Indies</w:t>
      </w:r>
      <w:r w:rsidR="00304FF8" w:rsidRPr="00E03328">
        <w:fldChar w:fldCharType="begin"/>
      </w:r>
      <w:r w:rsidR="00304FF8" w:rsidRPr="00E03328">
        <w:instrText xml:space="preserve"> XE "East Indies" </w:instrText>
      </w:r>
      <w:r w:rsidR="00304FF8" w:rsidRPr="00E03328">
        <w:fldChar w:fldCharType="end"/>
      </w:r>
      <w:r w:rsidRPr="00E03328">
        <w:t>. The closest overseas supply of aviation gasoline, after the U</w:t>
      </w:r>
      <w:r w:rsidR="00304FF8" w:rsidRPr="00E03328">
        <w:t>.</w:t>
      </w:r>
      <w:r w:rsidRPr="00E03328">
        <w:t>S</w:t>
      </w:r>
      <w:r w:rsidR="00304FF8" w:rsidRPr="00E03328">
        <w:t>.</w:t>
      </w:r>
      <w:r w:rsidRPr="00E03328">
        <w:t>, was that from the Caribbean</w:t>
      </w:r>
      <w:r w:rsidR="00304FF8" w:rsidRPr="00E03328">
        <w:fldChar w:fldCharType="begin"/>
      </w:r>
      <w:r w:rsidR="00304FF8" w:rsidRPr="00E03328">
        <w:instrText xml:space="preserve"> XE "Caribbean" </w:instrText>
      </w:r>
      <w:r w:rsidR="00304FF8" w:rsidRPr="00E03328">
        <w:fldChar w:fldCharType="end"/>
      </w:r>
      <w:r w:rsidRPr="00E03328">
        <w:t xml:space="preserve"> and West Indies. Here the refineries were close to the vast crude supplies of Venezuela</w:t>
      </w:r>
      <w:r w:rsidR="00304FF8" w:rsidRPr="00E03328">
        <w:fldChar w:fldCharType="begin"/>
      </w:r>
      <w:r w:rsidR="00304FF8" w:rsidRPr="00E03328">
        <w:instrText xml:space="preserve"> XE "Venezuela" </w:instrText>
      </w:r>
      <w:r w:rsidR="00304FF8" w:rsidRPr="00E03328">
        <w:fldChar w:fldCharType="end"/>
      </w:r>
      <w:r w:rsidRPr="00E03328">
        <w:t xml:space="preserve"> (a neutral country), and there was no threat of air attack, although attacks on shipping were to be a major threat. </w:t>
      </w:r>
    </w:p>
    <w:p w14:paraId="39D83762" w14:textId="77777777" w:rsidR="007F573B" w:rsidRDefault="00E05467" w:rsidP="0059482E">
      <w:pPr>
        <w:pStyle w:val="Heading1"/>
      </w:pPr>
      <w:bookmarkStart w:id="0" w:name="_Toc54777187"/>
      <w:r>
        <w:t>The Oil Industry gets organised</w:t>
      </w:r>
      <w:bookmarkEnd w:id="0"/>
      <w:r>
        <w:t xml:space="preserve"> </w:t>
      </w:r>
    </w:p>
    <w:p w14:paraId="36D18318" w14:textId="77777777" w:rsidR="007F573B" w:rsidRDefault="00E05467" w:rsidP="00E03328">
      <w:pPr>
        <w:pStyle w:val="Style1BodyText"/>
      </w:pPr>
      <w:r>
        <w:t>As discussed in previous chapters the British Government</w:t>
      </w:r>
      <w:r w:rsidR="00304FF8">
        <w:fldChar w:fldCharType="begin"/>
      </w:r>
      <w:r w:rsidR="00304FF8">
        <w:instrText xml:space="preserve"> XE "</w:instrText>
      </w:r>
      <w:r w:rsidR="00304FF8" w:rsidRPr="0055132A">
        <w:instrText>British Government</w:instrText>
      </w:r>
      <w:r w:rsidR="00304FF8">
        <w:instrText xml:space="preserve">" </w:instrText>
      </w:r>
      <w:r w:rsidR="00304FF8">
        <w:fldChar w:fldCharType="end"/>
      </w:r>
      <w:r>
        <w:t xml:space="preserve"> and oil industry developed plans for the supply of petroleum products in the event of war with Germany</w:t>
      </w:r>
      <w:r w:rsidR="00304FF8">
        <w:fldChar w:fldCharType="begin"/>
      </w:r>
      <w:r w:rsidR="00304FF8">
        <w:instrText xml:space="preserve"> XE "</w:instrText>
      </w:r>
      <w:r w:rsidR="00304FF8" w:rsidRPr="0082176C">
        <w:instrText>Germany</w:instrText>
      </w:r>
      <w:r w:rsidR="00304FF8">
        <w:instrText xml:space="preserve">" </w:instrText>
      </w:r>
      <w:r w:rsidR="00304FF8">
        <w:fldChar w:fldCharType="end"/>
      </w:r>
      <w:r>
        <w:t>. This also included plans for the British controlled operations in the Caribbean and West Indies region. These activities continued on the British side throughout 1939 to 1941 until the Americans were drawn into the World War, at which time the Americans formed their own organizations such as the Petroleum Administration for War (PAW)</w:t>
      </w:r>
      <w:r w:rsidR="00304FF8">
        <w:fldChar w:fldCharType="begin"/>
      </w:r>
      <w:r w:rsidR="00304FF8">
        <w:instrText xml:space="preserve"> XE "</w:instrText>
      </w:r>
      <w:r w:rsidR="00304FF8" w:rsidRPr="002864B8">
        <w:instrText>Petroleum Administration for War (PAW)</w:instrText>
      </w:r>
      <w:r w:rsidR="00304FF8">
        <w:instrText xml:space="preserve">" </w:instrText>
      </w:r>
      <w:r w:rsidR="00304FF8">
        <w:fldChar w:fldCharType="end"/>
      </w:r>
      <w:r>
        <w:t xml:space="preserve">. </w:t>
      </w:r>
    </w:p>
    <w:p w14:paraId="1E9EF70E" w14:textId="615AA84B" w:rsidR="007F573B" w:rsidRDefault="00E05467" w:rsidP="00E03328">
      <w:pPr>
        <w:pStyle w:val="Style1BodyText"/>
      </w:pPr>
      <w:r>
        <w:t xml:space="preserve">From 1942 onwards the Allies, through the various petroleum committees, cooperated to supply the Allied armed forces with the petroleum products they required. This is described in the </w:t>
      </w:r>
      <w:r w:rsidR="00465270">
        <w:t>c</w:t>
      </w:r>
      <w:r>
        <w:t>hapter on PAW. Part of their work was to support the production of overseas refining operations in particular those controlled by American interests, however it extended to other Allied facilities. This support entailed organisation and delivery of specialised refinery equipment, scheduling of crude and finished product tankers to deliver crude and load the petroleum products</w:t>
      </w:r>
      <w:r w:rsidR="00E85872">
        <w:t>.</w:t>
      </w:r>
    </w:p>
    <w:p w14:paraId="5DF14D44" w14:textId="77777777" w:rsidR="00E85872" w:rsidRPr="00E67D5C" w:rsidRDefault="00E85872" w:rsidP="00E85872">
      <w:pPr>
        <w:pStyle w:val="Heading1"/>
      </w:pPr>
      <w:bookmarkStart w:id="1" w:name="_Toc54777188"/>
      <w:r w:rsidRPr="00E67D5C">
        <w:t>Oil Companies and Refineries</w:t>
      </w:r>
      <w:bookmarkEnd w:id="1"/>
    </w:p>
    <w:p w14:paraId="0D2DFFCD" w14:textId="77777777" w:rsidR="00E85872" w:rsidRDefault="00E85872" w:rsidP="00E85872">
      <w:pPr>
        <w:pStyle w:val="Style1BodyText"/>
      </w:pPr>
      <w:r w:rsidRPr="00E67D5C">
        <w:t>The war brought a new dimension to oil companies and their trading. That dimension was foreign country balance of payments. This divided the Allied countries into “Sterling</w:t>
      </w:r>
      <w:r w:rsidRPr="00E67D5C">
        <w:fldChar w:fldCharType="begin"/>
      </w:r>
      <w:r w:rsidRPr="00E67D5C">
        <w:instrText xml:space="preserve"> XE "Sterling" </w:instrText>
      </w:r>
      <w:r w:rsidRPr="00E67D5C">
        <w:fldChar w:fldCharType="end"/>
      </w:r>
      <w:r w:rsidRPr="00E67D5C">
        <w:t>” and “US Dollar</w:t>
      </w:r>
      <w:r w:rsidRPr="00E67D5C">
        <w:fldChar w:fldCharType="begin"/>
      </w:r>
      <w:r w:rsidRPr="00E67D5C">
        <w:instrText xml:space="preserve"> XE "US Dollar" </w:instrText>
      </w:r>
      <w:r w:rsidRPr="00E67D5C">
        <w:fldChar w:fldCharType="end"/>
      </w:r>
      <w:r w:rsidRPr="00E67D5C">
        <w:t>” operations, and as detailed earlier would play an important part in British</w:t>
      </w:r>
      <w:r w:rsidRPr="00E67D5C">
        <w:fldChar w:fldCharType="begin"/>
      </w:r>
      <w:r w:rsidRPr="00E67D5C">
        <w:instrText xml:space="preserve"> XE "British" </w:instrText>
      </w:r>
      <w:r w:rsidRPr="00E67D5C">
        <w:fldChar w:fldCharType="end"/>
      </w:r>
      <w:r w:rsidRPr="00E67D5C">
        <w:t xml:space="preserve"> thinking is determining where avgas</w:t>
      </w:r>
      <w:r w:rsidRPr="00E67D5C">
        <w:fldChar w:fldCharType="begin"/>
      </w:r>
      <w:r w:rsidRPr="00E67D5C">
        <w:instrText xml:space="preserve"> XE "avgas" </w:instrText>
      </w:r>
      <w:r w:rsidRPr="00E67D5C">
        <w:fldChar w:fldCharType="end"/>
      </w:r>
      <w:r w:rsidRPr="00E67D5C">
        <w:t xml:space="preserve"> would be produced and supplied.</w:t>
      </w:r>
      <w:r>
        <w:t xml:space="preserve"> </w:t>
      </w:r>
    </w:p>
    <w:p w14:paraId="38BB03A3" w14:textId="4D6F4A49" w:rsidR="00E85872" w:rsidRDefault="00E85872" w:rsidP="00E85872">
      <w:pPr>
        <w:pStyle w:val="Caption"/>
      </w:pPr>
      <w:r>
        <w:t xml:space="preserve">Table </w:t>
      </w:r>
      <w:r w:rsidR="004D7BB8">
        <w:t>1</w:t>
      </w:r>
      <w:r>
        <w:t>. Aviation gasoline and Blendstocks from British controlled refineries in 1945.</w:t>
      </w:r>
    </w:p>
    <w:tbl>
      <w:tblPr>
        <w:tblW w:w="83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992"/>
        <w:gridCol w:w="993"/>
        <w:gridCol w:w="1450"/>
        <w:gridCol w:w="1701"/>
        <w:gridCol w:w="851"/>
      </w:tblGrid>
      <w:tr w:rsidR="00E85872" w14:paraId="1F4211AC" w14:textId="77777777" w:rsidTr="00C75CD6">
        <w:tc>
          <w:tcPr>
            <w:tcW w:w="2410" w:type="dxa"/>
          </w:tcPr>
          <w:p w14:paraId="55813B2D" w14:textId="7F9ED3A5" w:rsidR="00E85872" w:rsidRDefault="00E85872" w:rsidP="00490564">
            <w:pPr>
              <w:pStyle w:val="BodyText"/>
              <w:spacing w:before="0"/>
            </w:pPr>
            <w:r>
              <w:t>Product Estimated Bbls/day 1945</w:t>
            </w:r>
          </w:p>
        </w:tc>
        <w:tc>
          <w:tcPr>
            <w:tcW w:w="992" w:type="dxa"/>
          </w:tcPr>
          <w:p w14:paraId="59C80FBA" w14:textId="77777777" w:rsidR="00E85872" w:rsidRDefault="00E85872" w:rsidP="00490564">
            <w:pPr>
              <w:pStyle w:val="BodyText"/>
              <w:spacing w:before="0"/>
            </w:pPr>
            <w:r>
              <w:t>Abadan</w:t>
            </w:r>
            <w:r>
              <w:fldChar w:fldCharType="begin"/>
            </w:r>
            <w:r>
              <w:instrText xml:space="preserve"> XE "</w:instrText>
            </w:r>
            <w:r w:rsidRPr="005C095D">
              <w:instrText>Abadan</w:instrText>
            </w:r>
            <w:r>
              <w:instrText xml:space="preserve">" </w:instrText>
            </w:r>
            <w:r>
              <w:fldChar w:fldCharType="end"/>
            </w:r>
          </w:p>
        </w:tc>
        <w:tc>
          <w:tcPr>
            <w:tcW w:w="993" w:type="dxa"/>
          </w:tcPr>
          <w:p w14:paraId="6B103F5D" w14:textId="77777777" w:rsidR="00E85872" w:rsidRDefault="00E85872" w:rsidP="00490564">
            <w:pPr>
              <w:pStyle w:val="BodyText"/>
              <w:spacing w:before="0"/>
            </w:pPr>
            <w:r>
              <w:t>Curaçao</w:t>
            </w:r>
            <w:r>
              <w:fldChar w:fldCharType="begin"/>
            </w:r>
            <w:r>
              <w:instrText xml:space="preserve"> XE "</w:instrText>
            </w:r>
            <w:r w:rsidRPr="00903D92">
              <w:instrText>Curaçao</w:instrText>
            </w:r>
            <w:r>
              <w:instrText xml:space="preserve">" </w:instrText>
            </w:r>
            <w:r>
              <w:fldChar w:fldCharType="end"/>
            </w:r>
          </w:p>
        </w:tc>
        <w:tc>
          <w:tcPr>
            <w:tcW w:w="1450" w:type="dxa"/>
          </w:tcPr>
          <w:p w14:paraId="695BC918" w14:textId="77777777" w:rsidR="00E85872" w:rsidRDefault="00E85872" w:rsidP="00490564">
            <w:pPr>
              <w:pStyle w:val="BodyText"/>
              <w:spacing w:before="0"/>
            </w:pPr>
            <w:r>
              <w:t>TLL Trinidad</w:t>
            </w:r>
            <w:r>
              <w:fldChar w:fldCharType="begin"/>
            </w:r>
            <w:r>
              <w:instrText xml:space="preserve"> XE "</w:instrText>
            </w:r>
            <w:r w:rsidRPr="00AB5EE4">
              <w:instrText>TLL Trinidad</w:instrText>
            </w:r>
            <w:r>
              <w:instrText xml:space="preserve">" </w:instrText>
            </w:r>
            <w:r>
              <w:fldChar w:fldCharType="end"/>
            </w:r>
          </w:p>
        </w:tc>
        <w:tc>
          <w:tcPr>
            <w:tcW w:w="1701" w:type="dxa"/>
          </w:tcPr>
          <w:p w14:paraId="013E96BB" w14:textId="77777777" w:rsidR="00E85872" w:rsidRDefault="00E85872" w:rsidP="00490564">
            <w:pPr>
              <w:pStyle w:val="BodyText"/>
              <w:spacing w:before="0"/>
            </w:pPr>
            <w:r>
              <w:t>UBOT Trinidad</w:t>
            </w:r>
            <w:r>
              <w:fldChar w:fldCharType="begin"/>
            </w:r>
            <w:r>
              <w:instrText xml:space="preserve"> XE "</w:instrText>
            </w:r>
            <w:r w:rsidRPr="00FB5C4A">
              <w:instrText>UBOT Trinidad</w:instrText>
            </w:r>
            <w:r>
              <w:instrText xml:space="preserve">" </w:instrText>
            </w:r>
            <w:r>
              <w:fldChar w:fldCharType="end"/>
            </w:r>
          </w:p>
        </w:tc>
        <w:tc>
          <w:tcPr>
            <w:tcW w:w="851" w:type="dxa"/>
          </w:tcPr>
          <w:p w14:paraId="592944D2" w14:textId="77777777" w:rsidR="00E85872" w:rsidRDefault="00E85872" w:rsidP="00490564">
            <w:pPr>
              <w:pStyle w:val="BodyText"/>
              <w:spacing w:before="0"/>
            </w:pPr>
            <w:r>
              <w:t>U.K.</w:t>
            </w:r>
            <w:r>
              <w:fldChar w:fldCharType="begin"/>
            </w:r>
            <w:r>
              <w:instrText xml:space="preserve"> XE "</w:instrText>
            </w:r>
            <w:r w:rsidRPr="00460CF7">
              <w:instrText>U.K.</w:instrText>
            </w:r>
            <w:r>
              <w:instrText xml:space="preserve">" </w:instrText>
            </w:r>
            <w:r>
              <w:fldChar w:fldCharType="end"/>
            </w:r>
          </w:p>
        </w:tc>
      </w:tr>
      <w:tr w:rsidR="00E85872" w14:paraId="5A93BAE7" w14:textId="77777777" w:rsidTr="00C75CD6">
        <w:tc>
          <w:tcPr>
            <w:tcW w:w="2410" w:type="dxa"/>
          </w:tcPr>
          <w:p w14:paraId="44ACA935" w14:textId="77777777" w:rsidR="00E85872" w:rsidRDefault="00E85872" w:rsidP="00490564">
            <w:pPr>
              <w:pStyle w:val="BodyText"/>
              <w:spacing w:before="0"/>
            </w:pPr>
            <w:r>
              <w:t>Avgas 100/130</w:t>
            </w:r>
            <w:r>
              <w:fldChar w:fldCharType="begin"/>
            </w:r>
            <w:r>
              <w:instrText xml:space="preserve"> XE "</w:instrText>
            </w:r>
            <w:r w:rsidRPr="00642384">
              <w:instrText>Avgas 100/130</w:instrText>
            </w:r>
            <w:r>
              <w:instrText xml:space="preserve">" </w:instrText>
            </w:r>
            <w:r>
              <w:fldChar w:fldCharType="end"/>
            </w:r>
          </w:p>
        </w:tc>
        <w:tc>
          <w:tcPr>
            <w:tcW w:w="992" w:type="dxa"/>
          </w:tcPr>
          <w:p w14:paraId="2EE43929" w14:textId="77777777" w:rsidR="00E85872" w:rsidRDefault="00E85872" w:rsidP="00490564">
            <w:pPr>
              <w:pStyle w:val="BodyText"/>
              <w:spacing w:before="0"/>
              <w:jc w:val="center"/>
            </w:pPr>
            <w:r>
              <w:t>27,700</w:t>
            </w:r>
          </w:p>
        </w:tc>
        <w:tc>
          <w:tcPr>
            <w:tcW w:w="993" w:type="dxa"/>
          </w:tcPr>
          <w:p w14:paraId="0471AABF" w14:textId="77777777" w:rsidR="00E85872" w:rsidRDefault="00E85872" w:rsidP="00490564">
            <w:pPr>
              <w:pStyle w:val="BodyText"/>
              <w:spacing w:before="0"/>
              <w:jc w:val="center"/>
            </w:pPr>
            <w:r>
              <w:t>11,600</w:t>
            </w:r>
          </w:p>
        </w:tc>
        <w:tc>
          <w:tcPr>
            <w:tcW w:w="1450" w:type="dxa"/>
          </w:tcPr>
          <w:p w14:paraId="17B0147E" w14:textId="77777777" w:rsidR="00E85872" w:rsidRDefault="00E85872" w:rsidP="00490564">
            <w:pPr>
              <w:pStyle w:val="BodyText"/>
              <w:spacing w:before="0"/>
              <w:jc w:val="center"/>
            </w:pPr>
            <w:r>
              <w:t>4,800</w:t>
            </w:r>
          </w:p>
        </w:tc>
        <w:tc>
          <w:tcPr>
            <w:tcW w:w="1701" w:type="dxa"/>
          </w:tcPr>
          <w:p w14:paraId="590ED49A" w14:textId="77777777" w:rsidR="00E85872" w:rsidRDefault="00E85872" w:rsidP="00490564">
            <w:pPr>
              <w:pStyle w:val="BodyText"/>
              <w:spacing w:before="0"/>
              <w:jc w:val="center"/>
            </w:pPr>
            <w:r>
              <w:t>-</w:t>
            </w:r>
          </w:p>
        </w:tc>
        <w:tc>
          <w:tcPr>
            <w:tcW w:w="851" w:type="dxa"/>
          </w:tcPr>
          <w:p w14:paraId="28FF05F1" w14:textId="77777777" w:rsidR="00E85872" w:rsidRDefault="00E85872" w:rsidP="00490564">
            <w:pPr>
              <w:pStyle w:val="BodyText"/>
              <w:spacing w:before="0"/>
              <w:jc w:val="center"/>
            </w:pPr>
            <w:r>
              <w:t>11,850</w:t>
            </w:r>
          </w:p>
        </w:tc>
      </w:tr>
      <w:tr w:rsidR="00E85872" w14:paraId="5BCE0B05" w14:textId="77777777" w:rsidTr="00C75CD6">
        <w:tc>
          <w:tcPr>
            <w:tcW w:w="2410" w:type="dxa"/>
          </w:tcPr>
          <w:p w14:paraId="70760D47" w14:textId="77777777" w:rsidR="00E85872" w:rsidRDefault="00E85872" w:rsidP="00490564">
            <w:pPr>
              <w:pStyle w:val="BodyText"/>
              <w:spacing w:before="0"/>
            </w:pPr>
            <w:r>
              <w:t>Avgas 91/96</w:t>
            </w:r>
            <w:r>
              <w:fldChar w:fldCharType="begin"/>
            </w:r>
            <w:r>
              <w:instrText xml:space="preserve"> XE "</w:instrText>
            </w:r>
            <w:r w:rsidRPr="00240DB2">
              <w:instrText>Avgas 91/96</w:instrText>
            </w:r>
            <w:r>
              <w:instrText xml:space="preserve">" </w:instrText>
            </w:r>
            <w:r>
              <w:fldChar w:fldCharType="end"/>
            </w:r>
          </w:p>
        </w:tc>
        <w:tc>
          <w:tcPr>
            <w:tcW w:w="992" w:type="dxa"/>
          </w:tcPr>
          <w:p w14:paraId="7BE84311" w14:textId="77777777" w:rsidR="00E85872" w:rsidRDefault="00E85872" w:rsidP="00490564">
            <w:pPr>
              <w:pStyle w:val="BodyText"/>
              <w:spacing w:before="0"/>
              <w:jc w:val="center"/>
            </w:pPr>
            <w:r>
              <w:t>-</w:t>
            </w:r>
          </w:p>
        </w:tc>
        <w:tc>
          <w:tcPr>
            <w:tcW w:w="993" w:type="dxa"/>
          </w:tcPr>
          <w:p w14:paraId="1861E122" w14:textId="77777777" w:rsidR="00E85872" w:rsidRDefault="00E85872" w:rsidP="00490564">
            <w:pPr>
              <w:pStyle w:val="BodyText"/>
              <w:spacing w:before="0"/>
              <w:jc w:val="center"/>
            </w:pPr>
            <w:r>
              <w:t>-</w:t>
            </w:r>
          </w:p>
        </w:tc>
        <w:tc>
          <w:tcPr>
            <w:tcW w:w="1450" w:type="dxa"/>
          </w:tcPr>
          <w:p w14:paraId="7E0695DD" w14:textId="77777777" w:rsidR="00E85872" w:rsidRDefault="00E85872" w:rsidP="00490564">
            <w:pPr>
              <w:pStyle w:val="BodyText"/>
              <w:spacing w:before="0"/>
              <w:jc w:val="center"/>
            </w:pPr>
            <w:r>
              <w:t>-</w:t>
            </w:r>
          </w:p>
        </w:tc>
        <w:tc>
          <w:tcPr>
            <w:tcW w:w="1701" w:type="dxa"/>
          </w:tcPr>
          <w:p w14:paraId="5DB0282F" w14:textId="77777777" w:rsidR="00E85872" w:rsidRDefault="00E85872" w:rsidP="00490564">
            <w:pPr>
              <w:pStyle w:val="BodyText"/>
              <w:spacing w:before="0"/>
              <w:jc w:val="center"/>
            </w:pPr>
            <w:r>
              <w:t>-</w:t>
            </w:r>
          </w:p>
        </w:tc>
        <w:tc>
          <w:tcPr>
            <w:tcW w:w="851" w:type="dxa"/>
          </w:tcPr>
          <w:p w14:paraId="4A02784D" w14:textId="77777777" w:rsidR="00E85872" w:rsidRDefault="00E85872" w:rsidP="00490564">
            <w:pPr>
              <w:pStyle w:val="BodyText"/>
              <w:spacing w:before="0"/>
              <w:jc w:val="center"/>
            </w:pPr>
            <w:r>
              <w:t>-</w:t>
            </w:r>
          </w:p>
        </w:tc>
      </w:tr>
      <w:tr w:rsidR="00E85872" w14:paraId="2FF924DC" w14:textId="77777777" w:rsidTr="00C75CD6">
        <w:trPr>
          <w:trHeight w:val="70"/>
        </w:trPr>
        <w:tc>
          <w:tcPr>
            <w:tcW w:w="2410" w:type="dxa"/>
          </w:tcPr>
          <w:p w14:paraId="0A89B1FC" w14:textId="77777777" w:rsidR="00E85872" w:rsidRDefault="00E85872" w:rsidP="00490564">
            <w:pPr>
              <w:pStyle w:val="BodyText"/>
              <w:spacing w:before="0"/>
            </w:pPr>
            <w:r>
              <w:t>Avgas 87</w:t>
            </w:r>
            <w:r>
              <w:fldChar w:fldCharType="begin"/>
            </w:r>
            <w:r>
              <w:instrText xml:space="preserve"> XE "</w:instrText>
            </w:r>
            <w:r w:rsidRPr="00925281">
              <w:instrText>Avgas 87</w:instrText>
            </w:r>
            <w:r>
              <w:instrText xml:space="preserve">" </w:instrText>
            </w:r>
            <w:r>
              <w:fldChar w:fldCharType="end"/>
            </w:r>
          </w:p>
        </w:tc>
        <w:tc>
          <w:tcPr>
            <w:tcW w:w="992" w:type="dxa"/>
          </w:tcPr>
          <w:p w14:paraId="5F7DCAFD" w14:textId="77777777" w:rsidR="00E85872" w:rsidRDefault="00E85872" w:rsidP="00490564">
            <w:pPr>
              <w:pStyle w:val="BodyText"/>
              <w:spacing w:before="0"/>
              <w:jc w:val="center"/>
            </w:pPr>
            <w:r>
              <w:t>4,500</w:t>
            </w:r>
          </w:p>
        </w:tc>
        <w:tc>
          <w:tcPr>
            <w:tcW w:w="993" w:type="dxa"/>
          </w:tcPr>
          <w:p w14:paraId="77E13FD2" w14:textId="77777777" w:rsidR="00E85872" w:rsidRDefault="00E85872" w:rsidP="00490564">
            <w:pPr>
              <w:pStyle w:val="BodyText"/>
              <w:spacing w:before="0"/>
              <w:jc w:val="center"/>
            </w:pPr>
            <w:r>
              <w:t>1,200</w:t>
            </w:r>
          </w:p>
        </w:tc>
        <w:tc>
          <w:tcPr>
            <w:tcW w:w="1450" w:type="dxa"/>
          </w:tcPr>
          <w:p w14:paraId="175A5B6B" w14:textId="77777777" w:rsidR="00E85872" w:rsidRDefault="00E85872" w:rsidP="00490564">
            <w:pPr>
              <w:pStyle w:val="BodyText"/>
              <w:spacing w:before="0"/>
              <w:jc w:val="center"/>
            </w:pPr>
            <w:r>
              <w:t>200</w:t>
            </w:r>
          </w:p>
        </w:tc>
        <w:tc>
          <w:tcPr>
            <w:tcW w:w="1701" w:type="dxa"/>
          </w:tcPr>
          <w:p w14:paraId="0071E294" w14:textId="77777777" w:rsidR="00E85872" w:rsidRDefault="00E85872" w:rsidP="00490564">
            <w:pPr>
              <w:pStyle w:val="BodyText"/>
              <w:spacing w:before="0"/>
              <w:jc w:val="center"/>
            </w:pPr>
            <w:r>
              <w:t>70</w:t>
            </w:r>
          </w:p>
        </w:tc>
        <w:tc>
          <w:tcPr>
            <w:tcW w:w="851" w:type="dxa"/>
          </w:tcPr>
          <w:p w14:paraId="2C0DFEEA" w14:textId="77777777" w:rsidR="00E85872" w:rsidRDefault="00E85872" w:rsidP="00490564">
            <w:pPr>
              <w:pStyle w:val="BodyText"/>
              <w:spacing w:before="0"/>
              <w:jc w:val="center"/>
            </w:pPr>
            <w:r>
              <w:t>-</w:t>
            </w:r>
          </w:p>
        </w:tc>
      </w:tr>
      <w:tr w:rsidR="00E85872" w14:paraId="7005F336" w14:textId="77777777" w:rsidTr="00C75CD6">
        <w:tc>
          <w:tcPr>
            <w:tcW w:w="2410" w:type="dxa"/>
          </w:tcPr>
          <w:p w14:paraId="0407E6B4" w14:textId="77777777" w:rsidR="00E85872" w:rsidRDefault="00E85872" w:rsidP="00490564">
            <w:pPr>
              <w:pStyle w:val="BodyText"/>
              <w:spacing w:before="0"/>
            </w:pPr>
            <w:r>
              <w:t>Polymers</w:t>
            </w:r>
            <w:r>
              <w:fldChar w:fldCharType="begin"/>
            </w:r>
            <w:r>
              <w:instrText xml:space="preserve"> XE "</w:instrText>
            </w:r>
            <w:r w:rsidRPr="00E30873">
              <w:instrText>Polymers</w:instrText>
            </w:r>
            <w:r>
              <w:instrText xml:space="preserve">" </w:instrText>
            </w:r>
            <w:r>
              <w:fldChar w:fldCharType="end"/>
            </w:r>
          </w:p>
        </w:tc>
        <w:tc>
          <w:tcPr>
            <w:tcW w:w="992" w:type="dxa"/>
          </w:tcPr>
          <w:p w14:paraId="3E2A29E5" w14:textId="77777777" w:rsidR="00E85872" w:rsidRDefault="00E85872" w:rsidP="00490564">
            <w:pPr>
              <w:pStyle w:val="BodyText"/>
              <w:spacing w:before="0"/>
              <w:jc w:val="center"/>
            </w:pPr>
          </w:p>
        </w:tc>
        <w:tc>
          <w:tcPr>
            <w:tcW w:w="993" w:type="dxa"/>
          </w:tcPr>
          <w:p w14:paraId="7296159C" w14:textId="77777777" w:rsidR="00E85872" w:rsidRDefault="00E85872" w:rsidP="00490564">
            <w:pPr>
              <w:pStyle w:val="BodyText"/>
              <w:spacing w:before="0"/>
              <w:jc w:val="center"/>
            </w:pPr>
            <w:r>
              <w:t>900</w:t>
            </w:r>
          </w:p>
        </w:tc>
        <w:tc>
          <w:tcPr>
            <w:tcW w:w="1450" w:type="dxa"/>
          </w:tcPr>
          <w:p w14:paraId="02C7FAFC" w14:textId="77777777" w:rsidR="00E85872" w:rsidRDefault="00E85872" w:rsidP="00490564">
            <w:pPr>
              <w:pStyle w:val="BodyText"/>
              <w:spacing w:before="0"/>
              <w:jc w:val="center"/>
            </w:pPr>
          </w:p>
        </w:tc>
        <w:tc>
          <w:tcPr>
            <w:tcW w:w="1701" w:type="dxa"/>
          </w:tcPr>
          <w:p w14:paraId="4CF44C05" w14:textId="77777777" w:rsidR="00E85872" w:rsidRDefault="00E85872" w:rsidP="00490564">
            <w:pPr>
              <w:pStyle w:val="BodyText"/>
              <w:spacing w:before="0"/>
              <w:jc w:val="center"/>
            </w:pPr>
          </w:p>
        </w:tc>
        <w:tc>
          <w:tcPr>
            <w:tcW w:w="851" w:type="dxa"/>
          </w:tcPr>
          <w:p w14:paraId="531537AE" w14:textId="77777777" w:rsidR="00E85872" w:rsidRDefault="00E85872" w:rsidP="00490564">
            <w:pPr>
              <w:pStyle w:val="BodyText"/>
              <w:spacing w:before="0"/>
              <w:jc w:val="center"/>
            </w:pPr>
          </w:p>
        </w:tc>
      </w:tr>
      <w:tr w:rsidR="00E85872" w14:paraId="5F576BAE" w14:textId="77777777" w:rsidTr="00C75CD6">
        <w:tc>
          <w:tcPr>
            <w:tcW w:w="2410" w:type="dxa"/>
          </w:tcPr>
          <w:p w14:paraId="2F505920" w14:textId="77777777" w:rsidR="00E85872" w:rsidRDefault="00E85872" w:rsidP="00490564">
            <w:pPr>
              <w:pStyle w:val="BodyText"/>
              <w:spacing w:before="0"/>
            </w:pPr>
            <w:r>
              <w:t>Super AVARO</w:t>
            </w:r>
            <w:r>
              <w:fldChar w:fldCharType="begin"/>
            </w:r>
            <w:r>
              <w:instrText xml:space="preserve"> XE "</w:instrText>
            </w:r>
            <w:r w:rsidRPr="00231DDA">
              <w:instrText>AVARO</w:instrText>
            </w:r>
            <w:r>
              <w:instrText xml:space="preserve">" </w:instrText>
            </w:r>
            <w:r>
              <w:fldChar w:fldCharType="end"/>
            </w:r>
            <w:r>
              <w:t>/Butene</w:t>
            </w:r>
            <w:r>
              <w:fldChar w:fldCharType="begin"/>
            </w:r>
            <w:r>
              <w:instrText xml:space="preserve"> XE "</w:instrText>
            </w:r>
            <w:r w:rsidRPr="00C57E2E">
              <w:instrText>Butene</w:instrText>
            </w:r>
            <w:r>
              <w:instrText xml:space="preserve">" </w:instrText>
            </w:r>
            <w:r>
              <w:fldChar w:fldCharType="end"/>
            </w:r>
          </w:p>
        </w:tc>
        <w:tc>
          <w:tcPr>
            <w:tcW w:w="992" w:type="dxa"/>
          </w:tcPr>
          <w:p w14:paraId="3877F9DE" w14:textId="77777777" w:rsidR="00E85872" w:rsidRDefault="00E85872" w:rsidP="00490564">
            <w:pPr>
              <w:pStyle w:val="BodyText"/>
              <w:spacing w:before="0"/>
              <w:jc w:val="center"/>
            </w:pPr>
          </w:p>
        </w:tc>
        <w:tc>
          <w:tcPr>
            <w:tcW w:w="993" w:type="dxa"/>
          </w:tcPr>
          <w:p w14:paraId="6DB979EF" w14:textId="77777777" w:rsidR="00E85872" w:rsidRDefault="00E85872" w:rsidP="00490564">
            <w:pPr>
              <w:pStyle w:val="BodyText"/>
              <w:spacing w:before="0"/>
              <w:jc w:val="center"/>
            </w:pPr>
            <w:r>
              <w:t>500</w:t>
            </w:r>
          </w:p>
        </w:tc>
        <w:tc>
          <w:tcPr>
            <w:tcW w:w="1450" w:type="dxa"/>
          </w:tcPr>
          <w:p w14:paraId="7F87C02E" w14:textId="77777777" w:rsidR="00E85872" w:rsidRDefault="00E85872" w:rsidP="00490564">
            <w:pPr>
              <w:pStyle w:val="BodyText"/>
              <w:spacing w:before="0"/>
              <w:jc w:val="center"/>
            </w:pPr>
          </w:p>
        </w:tc>
        <w:tc>
          <w:tcPr>
            <w:tcW w:w="1701" w:type="dxa"/>
          </w:tcPr>
          <w:p w14:paraId="15E49661" w14:textId="77777777" w:rsidR="00E85872" w:rsidRDefault="00E85872" w:rsidP="00490564">
            <w:pPr>
              <w:pStyle w:val="BodyText"/>
              <w:spacing w:before="0"/>
              <w:jc w:val="center"/>
            </w:pPr>
          </w:p>
        </w:tc>
        <w:tc>
          <w:tcPr>
            <w:tcW w:w="851" w:type="dxa"/>
          </w:tcPr>
          <w:p w14:paraId="7D69CFD7" w14:textId="77777777" w:rsidR="00E85872" w:rsidRDefault="00E85872" w:rsidP="00490564">
            <w:pPr>
              <w:pStyle w:val="BodyText"/>
              <w:spacing w:before="0"/>
              <w:jc w:val="center"/>
            </w:pPr>
          </w:p>
        </w:tc>
      </w:tr>
      <w:tr w:rsidR="00E85872" w14:paraId="6F540CB4" w14:textId="77777777" w:rsidTr="00C75CD6">
        <w:tc>
          <w:tcPr>
            <w:tcW w:w="2410" w:type="dxa"/>
          </w:tcPr>
          <w:p w14:paraId="37CAE6BA" w14:textId="77777777" w:rsidR="00E85872" w:rsidRDefault="00E85872" w:rsidP="00490564">
            <w:pPr>
              <w:pStyle w:val="BodyText"/>
              <w:spacing w:before="0"/>
            </w:pPr>
            <w:r>
              <w:t>AVARO</w:t>
            </w:r>
          </w:p>
        </w:tc>
        <w:tc>
          <w:tcPr>
            <w:tcW w:w="992" w:type="dxa"/>
          </w:tcPr>
          <w:p w14:paraId="7E02325A" w14:textId="77777777" w:rsidR="00E85872" w:rsidRDefault="00E85872" w:rsidP="00490564">
            <w:pPr>
              <w:pStyle w:val="BodyText"/>
              <w:spacing w:before="0"/>
              <w:jc w:val="center"/>
            </w:pPr>
          </w:p>
        </w:tc>
        <w:tc>
          <w:tcPr>
            <w:tcW w:w="993" w:type="dxa"/>
          </w:tcPr>
          <w:p w14:paraId="35529D28" w14:textId="77777777" w:rsidR="00E85872" w:rsidRDefault="00E85872" w:rsidP="00490564">
            <w:pPr>
              <w:pStyle w:val="BodyText"/>
              <w:spacing w:before="0"/>
              <w:jc w:val="center"/>
            </w:pPr>
            <w:r>
              <w:t>1,900</w:t>
            </w:r>
          </w:p>
        </w:tc>
        <w:tc>
          <w:tcPr>
            <w:tcW w:w="1450" w:type="dxa"/>
          </w:tcPr>
          <w:p w14:paraId="3D63E81D" w14:textId="77777777" w:rsidR="00E85872" w:rsidRDefault="00E85872" w:rsidP="00490564">
            <w:pPr>
              <w:pStyle w:val="BodyText"/>
              <w:spacing w:before="0"/>
              <w:jc w:val="center"/>
            </w:pPr>
          </w:p>
        </w:tc>
        <w:tc>
          <w:tcPr>
            <w:tcW w:w="1701" w:type="dxa"/>
          </w:tcPr>
          <w:p w14:paraId="3CCC7F8B" w14:textId="77777777" w:rsidR="00E85872" w:rsidRDefault="00E85872" w:rsidP="00490564">
            <w:pPr>
              <w:pStyle w:val="BodyText"/>
              <w:spacing w:before="0"/>
              <w:jc w:val="center"/>
            </w:pPr>
          </w:p>
        </w:tc>
        <w:tc>
          <w:tcPr>
            <w:tcW w:w="851" w:type="dxa"/>
          </w:tcPr>
          <w:p w14:paraId="0C45DDA0" w14:textId="77777777" w:rsidR="00E85872" w:rsidRDefault="00E85872" w:rsidP="00490564">
            <w:pPr>
              <w:pStyle w:val="BodyText"/>
              <w:spacing w:before="0"/>
              <w:jc w:val="center"/>
            </w:pPr>
          </w:p>
        </w:tc>
      </w:tr>
    </w:tbl>
    <w:p w14:paraId="06783D78" w14:textId="77777777" w:rsidR="00E85872" w:rsidRDefault="00E85872" w:rsidP="00E85872">
      <w:pPr>
        <w:pStyle w:val="Style1BodyText"/>
      </w:pPr>
      <w:r>
        <w:t>UBOT</w:t>
      </w:r>
      <w:r>
        <w:fldChar w:fldCharType="begin"/>
      </w:r>
      <w:r>
        <w:instrText xml:space="preserve"> XE "</w:instrText>
      </w:r>
      <w:r w:rsidRPr="00A22273">
        <w:instrText>UBOT</w:instrText>
      </w:r>
      <w:r>
        <w:instrText xml:space="preserve">" </w:instrText>
      </w:r>
      <w:r>
        <w:fldChar w:fldCharType="end"/>
      </w:r>
      <w:r>
        <w:t xml:space="preserve"> was </w:t>
      </w:r>
      <w:r w:rsidRPr="00743C81">
        <w:t>United British Oilfields of Trinidad (UBOT)</w:t>
      </w:r>
      <w:r>
        <w:fldChar w:fldCharType="begin"/>
      </w:r>
      <w:r>
        <w:instrText xml:space="preserve"> XE "</w:instrText>
      </w:r>
      <w:r w:rsidRPr="009637A6">
        <w:instrText>United British Oilfields of Trinidad (UBOT)</w:instrText>
      </w:r>
      <w:r>
        <w:instrText xml:space="preserve">" </w:instrText>
      </w:r>
      <w:r>
        <w:fldChar w:fldCharType="end"/>
      </w:r>
      <w:r w:rsidRPr="00743C81">
        <w:t xml:space="preserve"> </w:t>
      </w:r>
      <w:r>
        <w:t xml:space="preserve">established </w:t>
      </w:r>
      <w:r w:rsidRPr="00743C81">
        <w:t>in 1913</w:t>
      </w:r>
      <w:r>
        <w:t>.</w:t>
      </w:r>
    </w:p>
    <w:p w14:paraId="4DDAE39C" w14:textId="77777777" w:rsidR="00E85872" w:rsidRDefault="00E85872" w:rsidP="00E85872">
      <w:pPr>
        <w:pStyle w:val="Style1BodyText"/>
      </w:pPr>
      <w:r>
        <w:t>TLL</w:t>
      </w:r>
      <w:r>
        <w:fldChar w:fldCharType="begin"/>
      </w:r>
      <w:r>
        <w:instrText xml:space="preserve"> XE "</w:instrText>
      </w:r>
      <w:r w:rsidRPr="003D5BD8">
        <w:instrText>TLL</w:instrText>
      </w:r>
      <w:r>
        <w:instrText xml:space="preserve">" </w:instrText>
      </w:r>
      <w:r>
        <w:fldChar w:fldCharType="end"/>
      </w:r>
      <w:r>
        <w:t xml:space="preserve"> was</w:t>
      </w:r>
      <w:r w:rsidRPr="00743C81">
        <w:t xml:space="preserve"> Trinidad Leaseholds Ltd.</w:t>
      </w:r>
      <w:r>
        <w:fldChar w:fldCharType="begin"/>
      </w:r>
      <w:r>
        <w:instrText xml:space="preserve"> XE "</w:instrText>
      </w:r>
      <w:r w:rsidRPr="00DF1402">
        <w:instrText>Trinidad Leaseholds Ltd.</w:instrText>
      </w:r>
      <w:r>
        <w:instrText xml:space="preserve">" </w:instrText>
      </w:r>
      <w:r>
        <w:fldChar w:fldCharType="end"/>
      </w:r>
      <w:r w:rsidRPr="00743C81">
        <w:t xml:space="preserve">, also in </w:t>
      </w:r>
      <w:r>
        <w:t xml:space="preserve">stablished </w:t>
      </w:r>
      <w:r w:rsidRPr="00743C81">
        <w:t>1913.</w:t>
      </w:r>
    </w:p>
    <w:p w14:paraId="023B770A" w14:textId="77777777" w:rsidR="00D9466C" w:rsidRDefault="00D9466C" w:rsidP="00A401A0">
      <w:pPr>
        <w:pStyle w:val="Caption"/>
      </w:pPr>
      <w:r>
        <w:lastRenderedPageBreak/>
        <w:t xml:space="preserve">Figure </w:t>
      </w:r>
      <w:fldSimple w:instr=" SEQ Figure \* ARABIC ">
        <w:r>
          <w:rPr>
            <w:noProof/>
          </w:rPr>
          <w:t>1</w:t>
        </w:r>
      </w:fldSimple>
      <w:r>
        <w:t>. Caribbean Sea showing location of Curaçao</w:t>
      </w:r>
      <w:r w:rsidR="00EE0B04">
        <w:t>,</w:t>
      </w:r>
      <w:r>
        <w:t xml:space="preserve"> Aruba</w:t>
      </w:r>
      <w:r w:rsidR="00EE0B04">
        <w:t xml:space="preserve"> and Trinidad</w:t>
      </w:r>
    </w:p>
    <w:p w14:paraId="3E5271DB" w14:textId="77777777" w:rsidR="00D9466C" w:rsidRDefault="00D9466C" w:rsidP="00F553F4">
      <w:pPr>
        <w:pStyle w:val="Picture"/>
      </w:pPr>
      <w:r>
        <w:rPr>
          <w:noProof/>
          <w:lang w:eastAsia="en-AU"/>
        </w:rPr>
        <w:drawing>
          <wp:inline distT="0" distB="0" distL="0" distR="0" wp14:anchorId="25BD2685" wp14:editId="5B3DDB2F">
            <wp:extent cx="4847891" cy="4021932"/>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ubaCaribbean Ma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47891" cy="4021932"/>
                    </a:xfrm>
                    <a:prstGeom prst="rect">
                      <a:avLst/>
                    </a:prstGeom>
                  </pic:spPr>
                </pic:pic>
              </a:graphicData>
            </a:graphic>
          </wp:inline>
        </w:drawing>
      </w:r>
    </w:p>
    <w:p w14:paraId="534B77BC" w14:textId="77777777" w:rsidR="00490564" w:rsidRDefault="00490564" w:rsidP="00490564">
      <w:pPr>
        <w:pStyle w:val="Heading1"/>
      </w:pPr>
      <w:bookmarkStart w:id="2" w:name="_Toc54777189"/>
      <w:r>
        <w:t>Caribbean Refining Operations</w:t>
      </w:r>
      <w:r>
        <w:rPr>
          <w:rStyle w:val="EndnoteReference"/>
        </w:rPr>
        <w:endnoteReference w:id="1"/>
      </w:r>
      <w:bookmarkEnd w:id="2"/>
    </w:p>
    <w:p w14:paraId="113D3D05" w14:textId="77777777" w:rsidR="00490564" w:rsidRDefault="00490564" w:rsidP="00490564">
      <w:pPr>
        <w:pStyle w:val="Style1BodyText"/>
      </w:pPr>
      <w:r>
        <w:t>Following the first submarine attack</w:t>
      </w:r>
      <w:r>
        <w:fldChar w:fldCharType="begin"/>
      </w:r>
      <w:r>
        <w:instrText xml:space="preserve"> XE "</w:instrText>
      </w:r>
      <w:r w:rsidRPr="00BD770C">
        <w:instrText>submarine attack</w:instrText>
      </w:r>
      <w:r>
        <w:instrText xml:space="preserve">" </w:instrText>
      </w:r>
      <w:r>
        <w:fldChar w:fldCharType="end"/>
      </w:r>
      <w:r>
        <w:t xml:space="preserve"> against Allied shipping in the Caribbean</w:t>
      </w:r>
      <w:r>
        <w:fldChar w:fldCharType="begin"/>
      </w:r>
      <w:r>
        <w:instrText xml:space="preserve"> XE "</w:instrText>
      </w:r>
      <w:r w:rsidRPr="00F71875">
        <w:instrText>Caribbean</w:instrText>
      </w:r>
      <w:r>
        <w:instrText xml:space="preserve">" </w:instrText>
      </w:r>
      <w:r>
        <w:fldChar w:fldCharType="end"/>
      </w:r>
      <w:r>
        <w:t>, accompanied by the shelling of shore installations at Aruba</w:t>
      </w:r>
      <w:r>
        <w:fldChar w:fldCharType="begin"/>
      </w:r>
      <w:r>
        <w:instrText xml:space="preserve"> XE "</w:instrText>
      </w:r>
      <w:r w:rsidRPr="00D179D3">
        <w:instrText>Aruba</w:instrText>
      </w:r>
      <w:r>
        <w:instrText xml:space="preserve">" </w:instrText>
      </w:r>
      <w:r>
        <w:fldChar w:fldCharType="end"/>
      </w:r>
      <w:r>
        <w:t xml:space="preserve"> in February 1942 and the continued loss of shipping early in 1942 from attacks by German submarines</w:t>
      </w:r>
      <w:r>
        <w:fldChar w:fldCharType="begin"/>
      </w:r>
      <w:r>
        <w:instrText xml:space="preserve"> XE "</w:instrText>
      </w:r>
      <w:r w:rsidRPr="00FA068E">
        <w:instrText>German submarines</w:instrText>
      </w:r>
      <w:r>
        <w:instrText xml:space="preserve">" </w:instrText>
      </w:r>
      <w:r>
        <w:fldChar w:fldCharType="end"/>
      </w:r>
      <w:r>
        <w:t>, plans for making the most effective use of Caribbean refineries</w:t>
      </w:r>
      <w:r>
        <w:fldChar w:fldCharType="begin"/>
      </w:r>
      <w:r>
        <w:instrText xml:space="preserve"> XE "</w:instrText>
      </w:r>
      <w:r w:rsidRPr="00F93075">
        <w:instrText>refineries</w:instrText>
      </w:r>
      <w:r>
        <w:instrText xml:space="preserve">" </w:instrText>
      </w:r>
      <w:r>
        <w:fldChar w:fldCharType="end"/>
      </w:r>
      <w:r>
        <w:t xml:space="preserve"> were brought forward. As a result, in June a formal plan of action was developed which in turn led to the formal establishment of the Caribbean Area Petroleum Committee (CAPC)</w:t>
      </w:r>
      <w:r>
        <w:fldChar w:fldCharType="begin"/>
      </w:r>
      <w:r>
        <w:instrText xml:space="preserve"> XE "</w:instrText>
      </w:r>
      <w:r w:rsidRPr="00D130C0">
        <w:instrText>Caribbean Area Petroleum Committee (CAPC)</w:instrText>
      </w:r>
      <w:r>
        <w:instrText xml:space="preserve">" </w:instrText>
      </w:r>
      <w:r>
        <w:fldChar w:fldCharType="end"/>
      </w:r>
      <w:r>
        <w:t xml:space="preserve"> on November 1942. This was followed by the formation of a subcommittee on refining for the purpose of further unifying the operations of the various companies so that they, for all practical purposes, operated as a single company.</w:t>
      </w:r>
    </w:p>
    <w:p w14:paraId="755A947F" w14:textId="77777777" w:rsidR="00490564" w:rsidRDefault="00490564" w:rsidP="00490564">
      <w:pPr>
        <w:pStyle w:val="Style1BodyText"/>
      </w:pPr>
      <w:r>
        <w:t>While this arrangement was in place, the British controlled refineries</w:t>
      </w:r>
      <w:r>
        <w:fldChar w:fldCharType="begin"/>
      </w:r>
      <w:r>
        <w:instrText xml:space="preserve"> XE "</w:instrText>
      </w:r>
      <w:r w:rsidRPr="0096188C">
        <w:instrText>British controlled refineries</w:instrText>
      </w:r>
      <w:r>
        <w:instrText xml:space="preserve">" </w:instrText>
      </w:r>
      <w:r>
        <w:fldChar w:fldCharType="end"/>
      </w:r>
      <w:r>
        <w:t xml:space="preserve"> were operated in such a way as to produce the maximum possible quantity of critically needed war products such as aviation gasoline</w:t>
      </w:r>
      <w:r>
        <w:fldChar w:fldCharType="begin"/>
      </w:r>
      <w:r>
        <w:instrText xml:space="preserve"> XE "</w:instrText>
      </w:r>
      <w:r w:rsidRPr="00395209">
        <w:instrText>aviation gasoline</w:instrText>
      </w:r>
      <w:r>
        <w:instrText xml:space="preserve">" </w:instrText>
      </w:r>
      <w:r>
        <w:fldChar w:fldCharType="end"/>
      </w:r>
      <w:r>
        <w:t xml:space="preserve"> and high-octane gasoline</w:t>
      </w:r>
      <w:r>
        <w:fldChar w:fldCharType="begin"/>
      </w:r>
      <w:r>
        <w:instrText xml:space="preserve"> XE "</w:instrText>
      </w:r>
      <w:r w:rsidRPr="00D16CC1">
        <w:instrText>high-octane gasoline</w:instrText>
      </w:r>
      <w:r>
        <w:instrText xml:space="preserve">" </w:instrText>
      </w:r>
      <w:r>
        <w:fldChar w:fldCharType="end"/>
      </w:r>
      <w:r>
        <w:t xml:space="preserve"> for motor vehicles</w:t>
      </w:r>
      <w:r>
        <w:fldChar w:fldCharType="begin"/>
      </w:r>
      <w:r>
        <w:instrText xml:space="preserve"> XE "</w:instrText>
      </w:r>
      <w:r w:rsidRPr="00CA44C4">
        <w:instrText>motor vehicles</w:instrText>
      </w:r>
      <w:r>
        <w:instrText xml:space="preserve">" </w:instrText>
      </w:r>
      <w:r>
        <w:fldChar w:fldCharType="end"/>
      </w:r>
      <w:r>
        <w:t>. There was also a financial concern by the British to maximise production from British controlled operations or specifically ‘Sterling</w:t>
      </w:r>
      <w:r>
        <w:fldChar w:fldCharType="begin"/>
      </w:r>
      <w:r>
        <w:instrText xml:space="preserve"> XE "</w:instrText>
      </w:r>
      <w:r w:rsidRPr="008016A3">
        <w:instrText>Sterling</w:instrText>
      </w:r>
      <w:r>
        <w:instrText xml:space="preserve">" </w:instrText>
      </w:r>
      <w:r>
        <w:fldChar w:fldCharType="end"/>
      </w:r>
      <w:r>
        <w:t>’ refineries in order to minimize the currency imbalance caused by purchasing ‘US Dollar</w:t>
      </w:r>
      <w:r>
        <w:fldChar w:fldCharType="begin"/>
      </w:r>
      <w:r>
        <w:instrText xml:space="preserve"> XE "US Dollar" </w:instrText>
      </w:r>
      <w:r>
        <w:fldChar w:fldCharType="end"/>
      </w:r>
      <w:r>
        <w:t xml:space="preserve">’ product. </w:t>
      </w:r>
    </w:p>
    <w:p w14:paraId="2EFFC85F" w14:textId="77777777" w:rsidR="00490564" w:rsidRDefault="00490564" w:rsidP="00490564">
      <w:pPr>
        <w:pStyle w:val="Style1BodyText"/>
      </w:pPr>
      <w:r>
        <w:t>There were three main regions in the Caribbean</w:t>
      </w:r>
      <w:r>
        <w:fldChar w:fldCharType="begin"/>
      </w:r>
      <w:r>
        <w:instrText xml:space="preserve"> XE "</w:instrText>
      </w:r>
      <w:r w:rsidRPr="00E60E4F">
        <w:instrText>Caribbean</w:instrText>
      </w:r>
      <w:r>
        <w:instrText xml:space="preserve">" </w:instrText>
      </w:r>
      <w:r>
        <w:fldChar w:fldCharType="end"/>
      </w:r>
      <w:r>
        <w:t xml:space="preserve"> and West Indies</w:t>
      </w:r>
      <w:r>
        <w:fldChar w:fldCharType="begin"/>
      </w:r>
      <w:r>
        <w:instrText xml:space="preserve"> XE "</w:instrText>
      </w:r>
      <w:r w:rsidRPr="00A92DD9">
        <w:instrText>West Indies</w:instrText>
      </w:r>
      <w:r>
        <w:instrText xml:space="preserve">" </w:instrText>
      </w:r>
      <w:r>
        <w:fldChar w:fldCharType="end"/>
      </w:r>
      <w:r>
        <w:t xml:space="preserve"> where petroleum products and in particular aviation gasoline</w:t>
      </w:r>
      <w:r>
        <w:fldChar w:fldCharType="begin"/>
      </w:r>
      <w:r>
        <w:instrText xml:space="preserve"> XE "</w:instrText>
      </w:r>
      <w:r w:rsidRPr="00572501">
        <w:instrText>aviation gasoline</w:instrText>
      </w:r>
      <w:r>
        <w:instrText xml:space="preserve">" </w:instrText>
      </w:r>
      <w:r>
        <w:fldChar w:fldCharType="end"/>
      </w:r>
      <w:r>
        <w:t xml:space="preserve"> were produced. These were:</w:t>
      </w:r>
    </w:p>
    <w:p w14:paraId="25B69E49" w14:textId="77777777" w:rsidR="00490564" w:rsidRDefault="00490564" w:rsidP="00490564">
      <w:pPr>
        <w:pStyle w:val="StyleStyle2BodyTextLeft127cm"/>
        <w:ind w:left="0"/>
      </w:pPr>
      <w:r w:rsidRPr="00010EBA">
        <w:rPr>
          <w:rStyle w:val="BodyTextChar"/>
          <w:b/>
          <w:bCs/>
        </w:rPr>
        <w:t>Curaçao</w:t>
      </w:r>
      <w:r w:rsidRPr="00010EBA">
        <w:rPr>
          <w:rStyle w:val="BodyTextChar"/>
          <w:b/>
          <w:bCs/>
        </w:rPr>
        <w:fldChar w:fldCharType="begin"/>
      </w:r>
      <w:r w:rsidRPr="00010EBA">
        <w:rPr>
          <w:rStyle w:val="BodyTextChar"/>
          <w:b/>
          <w:bCs/>
        </w:rPr>
        <w:instrText xml:space="preserve"> XE "Curaçao" </w:instrText>
      </w:r>
      <w:r w:rsidRPr="00010EBA">
        <w:rPr>
          <w:rStyle w:val="BodyTextChar"/>
          <w:b/>
          <w:bCs/>
        </w:rPr>
        <w:fldChar w:fldCharType="end"/>
      </w:r>
      <w:r w:rsidRPr="00010EBA">
        <w:rPr>
          <w:rStyle w:val="BodyTextChar"/>
          <w:b/>
          <w:bCs/>
        </w:rPr>
        <w:t>,</w:t>
      </w:r>
      <w:r>
        <w:t xml:space="preserve"> which had a large refinery and was close to the Venezuela</w:t>
      </w:r>
      <w:r>
        <w:fldChar w:fldCharType="begin"/>
      </w:r>
      <w:r>
        <w:instrText xml:space="preserve"> XE "</w:instrText>
      </w:r>
      <w:r w:rsidRPr="00EA28C6">
        <w:instrText>Venezuela</w:instrText>
      </w:r>
      <w:r>
        <w:instrText xml:space="preserve">" </w:instrText>
      </w:r>
      <w:r>
        <w:fldChar w:fldCharType="end"/>
      </w:r>
      <w:r>
        <w:t xml:space="preserve"> crude supplies. It was operated by the British-Dutch Shell Company</w:t>
      </w:r>
      <w:r>
        <w:fldChar w:fldCharType="begin"/>
      </w:r>
      <w:r>
        <w:instrText xml:space="preserve"> XE "</w:instrText>
      </w:r>
      <w:r w:rsidRPr="00AF272D">
        <w:instrText>British-Dutch Shell Company</w:instrText>
      </w:r>
      <w:r>
        <w:instrText xml:space="preserve">" </w:instrText>
      </w:r>
      <w:r>
        <w:fldChar w:fldCharType="end"/>
      </w:r>
      <w:r>
        <w:t>.</w:t>
      </w:r>
    </w:p>
    <w:p w14:paraId="69E30BB7" w14:textId="77777777" w:rsidR="00490564" w:rsidRDefault="00490564" w:rsidP="00490564">
      <w:pPr>
        <w:pStyle w:val="StyleStyle2BodyTextLeft127cm"/>
        <w:ind w:left="0"/>
      </w:pPr>
      <w:r w:rsidRPr="00010EBA">
        <w:rPr>
          <w:rStyle w:val="BodyTextChar"/>
          <w:b/>
          <w:bCs/>
        </w:rPr>
        <w:t>Aruba</w:t>
      </w:r>
      <w:r>
        <w:fldChar w:fldCharType="begin"/>
      </w:r>
      <w:r>
        <w:instrText xml:space="preserve"> XE "</w:instrText>
      </w:r>
      <w:r w:rsidRPr="002E34C0">
        <w:instrText>Aruba</w:instrText>
      </w:r>
      <w:r>
        <w:instrText xml:space="preserve">" </w:instrText>
      </w:r>
      <w:r>
        <w:fldChar w:fldCharType="end"/>
      </w:r>
      <w:r>
        <w:t xml:space="preserve"> which had a large refinery operated by Standard Oil Company of New Jersey.</w:t>
      </w:r>
      <w:r>
        <w:fldChar w:fldCharType="begin"/>
      </w:r>
      <w:r>
        <w:instrText xml:space="preserve"> XE "</w:instrText>
      </w:r>
      <w:r w:rsidRPr="004747C4">
        <w:instrText>Standard Oil Company of New Jersey</w:instrText>
      </w:r>
      <w:r>
        <w:instrText xml:space="preserve">" </w:instrText>
      </w:r>
      <w:r>
        <w:fldChar w:fldCharType="end"/>
      </w:r>
    </w:p>
    <w:p w14:paraId="46456A56" w14:textId="77777777" w:rsidR="00490564" w:rsidRDefault="00490564" w:rsidP="00490564">
      <w:pPr>
        <w:pStyle w:val="StyleStyle2BodyTextLeft127cm"/>
        <w:ind w:left="0"/>
      </w:pPr>
      <w:r w:rsidRPr="00010EBA">
        <w:rPr>
          <w:rStyle w:val="BodyTextChar"/>
          <w:b/>
          <w:bCs/>
        </w:rPr>
        <w:t>Trinidad</w:t>
      </w:r>
      <w:r>
        <w:fldChar w:fldCharType="begin"/>
      </w:r>
      <w:r>
        <w:instrText xml:space="preserve"> XE "</w:instrText>
      </w:r>
      <w:r w:rsidRPr="00625C83">
        <w:instrText>Trinidad</w:instrText>
      </w:r>
      <w:r>
        <w:instrText xml:space="preserve">" </w:instrText>
      </w:r>
      <w:r>
        <w:fldChar w:fldCharType="end"/>
      </w:r>
      <w:r>
        <w:t xml:space="preserve"> which had a number of facilities operated by the British controlled Trinidad Leasehold Limited. (TLL)</w:t>
      </w:r>
      <w:r>
        <w:fldChar w:fldCharType="begin"/>
      </w:r>
      <w:r>
        <w:instrText xml:space="preserve"> XE "</w:instrText>
      </w:r>
      <w:r w:rsidRPr="00273A3A">
        <w:instrText>Trinidad Leasehold Limited. (TLL)</w:instrText>
      </w:r>
      <w:r>
        <w:instrText xml:space="preserve">" </w:instrText>
      </w:r>
      <w:r>
        <w:fldChar w:fldCharType="end"/>
      </w:r>
      <w:r>
        <w:t>.</w:t>
      </w:r>
    </w:p>
    <w:p w14:paraId="7BE6B360" w14:textId="09DF8C96" w:rsidR="007F573B" w:rsidRDefault="00E05467" w:rsidP="0059482E">
      <w:pPr>
        <w:pStyle w:val="Heading1"/>
      </w:pPr>
      <w:bookmarkStart w:id="3" w:name="_Toc54777190"/>
      <w:r>
        <w:lastRenderedPageBreak/>
        <w:t>Curaçao</w:t>
      </w:r>
      <w:bookmarkEnd w:id="3"/>
    </w:p>
    <w:p w14:paraId="6781122B" w14:textId="64D67684" w:rsidR="00B220D4" w:rsidRPr="00B220D4" w:rsidRDefault="00B220D4" w:rsidP="00B220D4">
      <w:pPr>
        <w:pStyle w:val="BodyText"/>
      </w:pPr>
      <w:r w:rsidRPr="00B220D4">
        <w:t>CURAÇAO, the largest of the five islands comprising the Netherlands Antilles</w:t>
      </w:r>
      <w:r w:rsidR="00C75CD6">
        <w:fldChar w:fldCharType="begin"/>
      </w:r>
      <w:r w:rsidR="00C75CD6">
        <w:instrText xml:space="preserve"> XE "</w:instrText>
      </w:r>
      <w:r w:rsidR="00C75CD6" w:rsidRPr="00CD7272">
        <w:instrText>Netherlands Antilles</w:instrText>
      </w:r>
      <w:r w:rsidR="00C75CD6">
        <w:instrText xml:space="preserve">" </w:instrText>
      </w:r>
      <w:r w:rsidR="00C75CD6">
        <w:fldChar w:fldCharType="end"/>
      </w:r>
      <w:r w:rsidRPr="00B220D4">
        <w:t>, lies in the Caribbean Sea</w:t>
      </w:r>
      <w:r w:rsidR="00C75CD6">
        <w:fldChar w:fldCharType="begin"/>
      </w:r>
      <w:r w:rsidR="00C75CD6">
        <w:instrText xml:space="preserve"> XE "</w:instrText>
      </w:r>
      <w:r w:rsidR="00C75CD6" w:rsidRPr="00AF34B2">
        <w:instrText>Caribbean Sea</w:instrText>
      </w:r>
      <w:r w:rsidR="00C75CD6">
        <w:instrText xml:space="preserve">" </w:instrText>
      </w:r>
      <w:r w:rsidR="00C75CD6">
        <w:fldChar w:fldCharType="end"/>
      </w:r>
      <w:r w:rsidRPr="00B220D4">
        <w:t xml:space="preserve"> 60 km off the Venezuelan</w:t>
      </w:r>
      <w:r w:rsidR="00C75CD6">
        <w:fldChar w:fldCharType="begin"/>
      </w:r>
      <w:r w:rsidR="00C75CD6">
        <w:instrText xml:space="preserve"> XE "</w:instrText>
      </w:r>
      <w:r w:rsidR="00C75CD6" w:rsidRPr="00E62757">
        <w:instrText>Venezuelan</w:instrText>
      </w:r>
      <w:r w:rsidR="00C75CD6">
        <w:instrText xml:space="preserve">" </w:instrText>
      </w:r>
      <w:r w:rsidR="00C75CD6">
        <w:fldChar w:fldCharType="end"/>
      </w:r>
      <w:r w:rsidRPr="00B220D4">
        <w:t xml:space="preserve"> coast at a latitude of 12°N, outside the hurricane belt. It is 65 km long and 11 km at its widest, with an area of 448 square km.</w:t>
      </w:r>
    </w:p>
    <w:p w14:paraId="5C7C7265" w14:textId="77777777" w:rsidR="007F573B" w:rsidRPr="0059482E" w:rsidRDefault="00E05467" w:rsidP="0059482E">
      <w:pPr>
        <w:pStyle w:val="Heading7"/>
        <w:framePr w:w="3900" w:wrap="around"/>
      </w:pPr>
      <w:r>
        <w:t>Thornton Project</w:t>
      </w:r>
      <w:r w:rsidR="00B921A4">
        <w:fldChar w:fldCharType="begin"/>
      </w:r>
      <w:r w:rsidR="00B921A4">
        <w:instrText xml:space="preserve"> XE "</w:instrText>
      </w:r>
      <w:r w:rsidR="00B921A4" w:rsidRPr="00B26A70">
        <w:instrText>Thornton Project</w:instrText>
      </w:r>
      <w:r w:rsidR="00B921A4">
        <w:instrText xml:space="preserve">" </w:instrText>
      </w:r>
      <w:r w:rsidR="00B921A4">
        <w:fldChar w:fldCharType="end"/>
      </w:r>
      <w:r>
        <w:t xml:space="preserve"> - Curaçao</w:t>
      </w:r>
      <w:r>
        <w:rPr>
          <w:rStyle w:val="EndnoteReference"/>
        </w:rPr>
        <w:endnoteReference w:id="2"/>
      </w:r>
      <w:r>
        <w:t>.</w:t>
      </w:r>
    </w:p>
    <w:p w14:paraId="2D3D64BC" w14:textId="77777777" w:rsidR="007F573B" w:rsidRDefault="0059482E" w:rsidP="00E03328">
      <w:pPr>
        <w:pStyle w:val="Style1BodyText"/>
      </w:pPr>
      <w:r>
        <w:t xml:space="preserve">Only </w:t>
      </w:r>
      <w:r w:rsidR="00EE0B04">
        <w:t>t</w:t>
      </w:r>
      <w:r w:rsidR="00E05467">
        <w:t>wo wartime projects in the Caribbean area provided for increased crude oil distillation</w:t>
      </w:r>
      <w:r w:rsidR="00B921A4">
        <w:fldChar w:fldCharType="begin"/>
      </w:r>
      <w:r w:rsidR="00B921A4">
        <w:instrText xml:space="preserve"> XE "</w:instrText>
      </w:r>
      <w:r w:rsidR="00B921A4" w:rsidRPr="00C6792D">
        <w:instrText>crude oil distillation</w:instrText>
      </w:r>
      <w:r w:rsidR="00B921A4">
        <w:instrText xml:space="preserve">" </w:instrText>
      </w:r>
      <w:r w:rsidR="00B921A4">
        <w:fldChar w:fldCharType="end"/>
      </w:r>
      <w:r w:rsidR="00E05467">
        <w:t xml:space="preserve"> capacity. One was </w:t>
      </w:r>
      <w:r w:rsidR="00EE0B04">
        <w:t xml:space="preserve">the </w:t>
      </w:r>
      <w:r w:rsidR="00E05467">
        <w:t>plant improvements at Caripito</w:t>
      </w:r>
      <w:r w:rsidR="00B921A4">
        <w:fldChar w:fldCharType="begin"/>
      </w:r>
      <w:r w:rsidR="00B921A4">
        <w:instrText xml:space="preserve"> XE "</w:instrText>
      </w:r>
      <w:r w:rsidR="00B921A4" w:rsidRPr="00441EDC">
        <w:instrText>Caripito</w:instrText>
      </w:r>
      <w:r w:rsidR="00B921A4">
        <w:instrText xml:space="preserve">" </w:instrText>
      </w:r>
      <w:r w:rsidR="00B921A4">
        <w:fldChar w:fldCharType="end"/>
      </w:r>
      <w:r w:rsidR="00E05467">
        <w:t xml:space="preserve"> to increase </w:t>
      </w:r>
      <w:r w:rsidR="00EE0B04">
        <w:t xml:space="preserve">the </w:t>
      </w:r>
      <w:r w:rsidR="00E05467">
        <w:t xml:space="preserve">crude processing capacity and produce more Navy Special </w:t>
      </w:r>
      <w:r w:rsidR="00EE0B04">
        <w:t>F</w:t>
      </w:r>
      <w:r w:rsidR="00E05467">
        <w:t xml:space="preserve">uel </w:t>
      </w:r>
      <w:r w:rsidR="00EE0B04">
        <w:t>O</w:t>
      </w:r>
      <w:r w:rsidR="00E05467">
        <w:t>il</w:t>
      </w:r>
      <w:r w:rsidR="00B921A4">
        <w:fldChar w:fldCharType="begin"/>
      </w:r>
      <w:r w:rsidR="00B921A4">
        <w:instrText xml:space="preserve"> XE "</w:instrText>
      </w:r>
      <w:r w:rsidR="00B921A4" w:rsidRPr="003568FA">
        <w:instrText>Navy Special Fuel Oil</w:instrText>
      </w:r>
      <w:r w:rsidR="00B921A4">
        <w:instrText xml:space="preserve">" </w:instrText>
      </w:r>
      <w:r w:rsidR="00B921A4">
        <w:fldChar w:fldCharType="end"/>
      </w:r>
      <w:r w:rsidR="00E05467">
        <w:t>. The other was at Curaçao</w:t>
      </w:r>
      <w:r w:rsidR="00B921A4">
        <w:fldChar w:fldCharType="begin"/>
      </w:r>
      <w:r w:rsidR="00B921A4">
        <w:instrText xml:space="preserve"> XE "</w:instrText>
      </w:r>
      <w:r w:rsidR="00B921A4" w:rsidRPr="00ED7A02">
        <w:instrText>Curaçao</w:instrText>
      </w:r>
      <w:r w:rsidR="00B921A4">
        <w:instrText xml:space="preserve">" </w:instrText>
      </w:r>
      <w:r w:rsidR="00B921A4">
        <w:fldChar w:fldCharType="end"/>
      </w:r>
      <w:r w:rsidR="00E05467">
        <w:t xml:space="preserve">, </w:t>
      </w:r>
      <w:r w:rsidR="00EE0B04">
        <w:t xml:space="preserve">called </w:t>
      </w:r>
      <w:r w:rsidR="00E05467">
        <w:t>the “Thornton Scheme</w:t>
      </w:r>
      <w:r w:rsidR="00B921A4">
        <w:fldChar w:fldCharType="begin"/>
      </w:r>
      <w:r w:rsidR="00B921A4">
        <w:instrText xml:space="preserve"> XE "</w:instrText>
      </w:r>
      <w:r w:rsidR="00B921A4" w:rsidRPr="00AD3D4F">
        <w:instrText>Thornton Scheme</w:instrText>
      </w:r>
      <w:r w:rsidR="00B921A4">
        <w:instrText xml:space="preserve">" </w:instrText>
      </w:r>
      <w:r w:rsidR="00B921A4">
        <w:fldChar w:fldCharType="end"/>
      </w:r>
      <w:r w:rsidR="00E05467">
        <w:t>” which was the re-erection of equipment, which had been dismantled early in the war and transferred to Curaçao from the partially completed Shell Company</w:t>
      </w:r>
      <w:r w:rsidR="00B921A4">
        <w:fldChar w:fldCharType="begin"/>
      </w:r>
      <w:r w:rsidR="00B921A4">
        <w:instrText xml:space="preserve"> XE "</w:instrText>
      </w:r>
      <w:r w:rsidR="00B921A4" w:rsidRPr="008F3048">
        <w:instrText>Shell Company</w:instrText>
      </w:r>
      <w:r w:rsidR="00B921A4">
        <w:instrText xml:space="preserve">" </w:instrText>
      </w:r>
      <w:r w:rsidR="00B921A4">
        <w:fldChar w:fldCharType="end"/>
      </w:r>
      <w:r w:rsidR="00E05467">
        <w:t xml:space="preserve"> refinery at Thornton</w:t>
      </w:r>
      <w:r w:rsidR="00EE0B04">
        <w:t>,</w:t>
      </w:r>
      <w:r w:rsidR="00E05467">
        <w:t xml:space="preserve"> England</w:t>
      </w:r>
      <w:r w:rsidR="00B921A4">
        <w:fldChar w:fldCharType="begin"/>
      </w:r>
      <w:r w:rsidR="00B921A4">
        <w:instrText xml:space="preserve"> XE "</w:instrText>
      </w:r>
      <w:r w:rsidR="00B921A4" w:rsidRPr="00947A43">
        <w:instrText>Thornton, England</w:instrText>
      </w:r>
      <w:r w:rsidR="00B921A4">
        <w:instrText xml:space="preserve">" </w:instrText>
      </w:r>
      <w:r w:rsidR="00B921A4">
        <w:fldChar w:fldCharType="end"/>
      </w:r>
      <w:r w:rsidR="00E05467">
        <w:t>. The cracking</w:t>
      </w:r>
      <w:r w:rsidR="00B921A4">
        <w:fldChar w:fldCharType="begin"/>
      </w:r>
      <w:r w:rsidR="00B921A4">
        <w:instrText xml:space="preserve"> XE "</w:instrText>
      </w:r>
      <w:r w:rsidR="00B921A4" w:rsidRPr="00807AD8">
        <w:instrText>cracking</w:instrText>
      </w:r>
      <w:r w:rsidR="00B921A4">
        <w:instrText xml:space="preserve">" </w:instrText>
      </w:r>
      <w:r w:rsidR="00B921A4">
        <w:fldChar w:fldCharType="end"/>
      </w:r>
      <w:r w:rsidR="00E05467">
        <w:t xml:space="preserve"> and distillation plants</w:t>
      </w:r>
      <w:r w:rsidR="00B921A4">
        <w:fldChar w:fldCharType="begin"/>
      </w:r>
      <w:r w:rsidR="00B921A4">
        <w:instrText xml:space="preserve"> XE "</w:instrText>
      </w:r>
      <w:r w:rsidR="00B921A4" w:rsidRPr="00AB48FF">
        <w:instrText>distillation plants</w:instrText>
      </w:r>
      <w:r w:rsidR="00B921A4">
        <w:instrText xml:space="preserve">" </w:instrText>
      </w:r>
      <w:r w:rsidR="00B921A4">
        <w:fldChar w:fldCharType="end"/>
      </w:r>
      <w:r w:rsidR="00E05467">
        <w:t xml:space="preserve"> transferred from Thornton (U</w:t>
      </w:r>
      <w:r w:rsidR="00EE0B04">
        <w:t>.</w:t>
      </w:r>
      <w:r w:rsidR="00E05467">
        <w:t>K</w:t>
      </w:r>
      <w:r w:rsidR="00EE0B04">
        <w:t>.</w:t>
      </w:r>
      <w:r w:rsidR="00E05467">
        <w:t>) did not function until May 1945, and permitted and increased the refinery’s crude processing capacity by 18,000 BSD. Originally recommended on the basis of a potential increase in production of 80-Octane gasoline</w:t>
      </w:r>
      <w:r w:rsidR="00B921A4">
        <w:fldChar w:fldCharType="begin"/>
      </w:r>
      <w:r w:rsidR="00B921A4">
        <w:instrText xml:space="preserve"> XE "</w:instrText>
      </w:r>
      <w:r w:rsidR="00B921A4" w:rsidRPr="00B804C4">
        <w:instrText>80-Octane gasoline</w:instrText>
      </w:r>
      <w:r w:rsidR="00B921A4">
        <w:instrText xml:space="preserve">" </w:instrText>
      </w:r>
      <w:r w:rsidR="00B921A4">
        <w:fldChar w:fldCharType="end"/>
      </w:r>
      <w:r w:rsidR="00E05467">
        <w:t xml:space="preserve"> (10,800 BSD), the flexibility of the new units was such that their operating program as finally developed resulted in a 2,200 BSD increment of 100-Octane gasoline</w:t>
      </w:r>
      <w:r w:rsidR="00B921A4">
        <w:fldChar w:fldCharType="begin"/>
      </w:r>
      <w:r w:rsidR="00B921A4">
        <w:instrText xml:space="preserve"> XE "</w:instrText>
      </w:r>
      <w:r w:rsidR="00B921A4" w:rsidRPr="00C82951">
        <w:instrText>100-Octane gasoline</w:instrText>
      </w:r>
      <w:r w:rsidR="00B921A4">
        <w:instrText xml:space="preserve">" </w:instrText>
      </w:r>
      <w:r w:rsidR="00B921A4">
        <w:fldChar w:fldCharType="end"/>
      </w:r>
      <w:r w:rsidR="00E05467">
        <w:t xml:space="preserve"> production, with 34,500 BSD increase in crude throughput.</w:t>
      </w:r>
    </w:p>
    <w:p w14:paraId="274E442F" w14:textId="77777777" w:rsidR="007F573B" w:rsidRPr="0059482E" w:rsidRDefault="00E05467" w:rsidP="0059482E">
      <w:pPr>
        <w:pStyle w:val="Heading7"/>
        <w:framePr w:wrap="around"/>
      </w:pPr>
      <w:r>
        <w:t>Aviation Project- Curaçao</w:t>
      </w:r>
    </w:p>
    <w:p w14:paraId="009A8849" w14:textId="0B9F66BB" w:rsidR="005762FC" w:rsidRDefault="00E05467" w:rsidP="00E03328">
      <w:pPr>
        <w:pStyle w:val="Style1BodyText"/>
      </w:pPr>
      <w:r>
        <w:t>Three main aviation gasoline</w:t>
      </w:r>
      <w:r w:rsidR="00B921A4">
        <w:fldChar w:fldCharType="begin"/>
      </w:r>
      <w:r w:rsidR="00B921A4">
        <w:instrText xml:space="preserve"> XE "</w:instrText>
      </w:r>
      <w:r w:rsidR="00B921A4" w:rsidRPr="0018118D">
        <w:instrText>aviation gasoline</w:instrText>
      </w:r>
      <w:r w:rsidR="00B921A4">
        <w:instrText xml:space="preserve">" </w:instrText>
      </w:r>
      <w:r w:rsidR="00B921A4">
        <w:fldChar w:fldCharType="end"/>
      </w:r>
      <w:r>
        <w:t xml:space="preserve"> projects were undertaken at Curaçao</w:t>
      </w:r>
      <w:r w:rsidR="00C75CD6">
        <w:fldChar w:fldCharType="begin"/>
      </w:r>
      <w:r w:rsidR="00C75CD6">
        <w:instrText xml:space="preserve"> XE "</w:instrText>
      </w:r>
      <w:r w:rsidR="00C75CD6" w:rsidRPr="008D59AD">
        <w:instrText>Curaçao</w:instrText>
      </w:r>
      <w:r w:rsidR="00C75CD6">
        <w:instrText xml:space="preserve">" </w:instrText>
      </w:r>
      <w:r w:rsidR="00C75CD6">
        <w:fldChar w:fldCharType="end"/>
      </w:r>
      <w:r>
        <w:t>. The first two were an alkylation-isomerization plant</w:t>
      </w:r>
      <w:r w:rsidR="00B921A4">
        <w:fldChar w:fldCharType="begin"/>
      </w:r>
      <w:r w:rsidR="00B921A4">
        <w:instrText xml:space="preserve"> XE "</w:instrText>
      </w:r>
      <w:r w:rsidR="00B921A4" w:rsidRPr="000D42BE">
        <w:instrText>alkylation-isomerization plant</w:instrText>
      </w:r>
      <w:r w:rsidR="00B921A4">
        <w:instrText xml:space="preserve">" </w:instrText>
      </w:r>
      <w:r w:rsidR="00B921A4">
        <w:fldChar w:fldCharType="end"/>
      </w:r>
      <w:r>
        <w:t>, and a Cumene plant</w:t>
      </w:r>
      <w:r w:rsidR="00B921A4">
        <w:fldChar w:fldCharType="begin"/>
      </w:r>
      <w:r w:rsidR="00B921A4">
        <w:instrText xml:space="preserve"> XE "</w:instrText>
      </w:r>
      <w:r w:rsidR="00B921A4" w:rsidRPr="00233333">
        <w:instrText>Cumene plant</w:instrText>
      </w:r>
      <w:r w:rsidR="00B921A4">
        <w:instrText xml:space="preserve">" </w:instrText>
      </w:r>
      <w:r w:rsidR="00B921A4">
        <w:fldChar w:fldCharType="end"/>
      </w:r>
      <w:r>
        <w:t>. Construction was completed in the second quarter of 1944, and raised the total output of 100-Octane gasoline</w:t>
      </w:r>
      <w:r w:rsidR="00B921A4">
        <w:fldChar w:fldCharType="begin"/>
      </w:r>
      <w:r w:rsidR="00B921A4">
        <w:instrText xml:space="preserve"> XE "</w:instrText>
      </w:r>
      <w:r w:rsidR="00B921A4" w:rsidRPr="00885D94">
        <w:instrText>100-Octane gasoline</w:instrText>
      </w:r>
      <w:r w:rsidR="00B921A4">
        <w:instrText xml:space="preserve">" </w:instrText>
      </w:r>
      <w:r w:rsidR="00B921A4">
        <w:fldChar w:fldCharType="end"/>
      </w:r>
      <w:r>
        <w:t xml:space="preserve"> at Curaçao to approximately 10,000 BSD (1.6 million Litres/day). Because of defective materials the Cumene plant worked well below its rated capacity of 50,000 tons/year and </w:t>
      </w:r>
      <w:r w:rsidR="00EE0B04">
        <w:t xml:space="preserve">was </w:t>
      </w:r>
      <w:r>
        <w:t>shut</w:t>
      </w:r>
      <w:r w:rsidR="00B921A4">
        <w:t xml:space="preserve"> </w:t>
      </w:r>
      <w:r>
        <w:t xml:space="preserve">down in the later months of 1944. It did not reach full output until the </w:t>
      </w:r>
      <w:r w:rsidR="006A3C33">
        <w:t>spring</w:t>
      </w:r>
      <w:r>
        <w:t xml:space="preserve"> of 1945 (April-June). </w:t>
      </w:r>
    </w:p>
    <w:p w14:paraId="436AF764" w14:textId="77777777" w:rsidR="007F573B" w:rsidRDefault="00E05467" w:rsidP="00E03328">
      <w:pPr>
        <w:pStyle w:val="Style1BodyText"/>
      </w:pPr>
      <w:r>
        <w:t>The third major project was the Curaçao so-called Alkylation III</w:t>
      </w:r>
      <w:r w:rsidR="00B921A4">
        <w:fldChar w:fldCharType="begin"/>
      </w:r>
      <w:r w:rsidR="00B921A4">
        <w:instrText xml:space="preserve"> XE "</w:instrText>
      </w:r>
      <w:r w:rsidR="00B921A4" w:rsidRPr="00FE551F">
        <w:instrText>Alkylation III</w:instrText>
      </w:r>
      <w:r w:rsidR="00B921A4">
        <w:instrText xml:space="preserve">" </w:instrText>
      </w:r>
      <w:r w:rsidR="00B921A4">
        <w:fldChar w:fldCharType="end"/>
      </w:r>
      <w:r>
        <w:t>, made possible an increase of 6,700 BSD (1 million Litres/day) in output of 100-Octane gasoline</w:t>
      </w:r>
      <w:r w:rsidR="00B921A4">
        <w:fldChar w:fldCharType="begin"/>
      </w:r>
      <w:r w:rsidR="00B921A4">
        <w:instrText xml:space="preserve"> XE "</w:instrText>
      </w:r>
      <w:r w:rsidR="00B921A4" w:rsidRPr="0010071D">
        <w:instrText>100-Octane gasoline</w:instrText>
      </w:r>
      <w:r w:rsidR="00B921A4">
        <w:instrText xml:space="preserve">" </w:instrText>
      </w:r>
      <w:r w:rsidR="00B921A4">
        <w:fldChar w:fldCharType="end"/>
      </w:r>
      <w:r>
        <w:t>. It was completed near the end of 1945.</w:t>
      </w:r>
    </w:p>
    <w:p w14:paraId="79A18ADF" w14:textId="77777777" w:rsidR="007F573B" w:rsidRDefault="00E05467" w:rsidP="00E03328">
      <w:pPr>
        <w:pStyle w:val="Style1BodyText"/>
      </w:pPr>
      <w:r>
        <w:t>The refinery</w:t>
      </w:r>
      <w:r w:rsidR="00B921A4">
        <w:fldChar w:fldCharType="begin"/>
      </w:r>
      <w:r w:rsidR="00B921A4">
        <w:instrText xml:space="preserve"> XE "</w:instrText>
      </w:r>
      <w:r w:rsidR="00B921A4" w:rsidRPr="00911C68">
        <w:instrText>refinery</w:instrText>
      </w:r>
      <w:r w:rsidR="00B921A4">
        <w:instrText xml:space="preserve">" </w:instrText>
      </w:r>
      <w:r w:rsidR="00B921A4">
        <w:fldChar w:fldCharType="end"/>
      </w:r>
      <w:r>
        <w:t xml:space="preserve"> at Curaçao was operated by Shell</w:t>
      </w:r>
      <w:r w:rsidR="00B921A4">
        <w:fldChar w:fldCharType="begin"/>
      </w:r>
      <w:r w:rsidR="00B921A4">
        <w:instrText xml:space="preserve"> XE "</w:instrText>
      </w:r>
      <w:r w:rsidR="00B921A4" w:rsidRPr="00150458">
        <w:instrText>Shell</w:instrText>
      </w:r>
      <w:r w:rsidR="00B921A4">
        <w:instrText xml:space="preserve">" </w:instrText>
      </w:r>
      <w:r w:rsidR="00B921A4">
        <w:fldChar w:fldCharType="end"/>
      </w:r>
      <w:r>
        <w:t>. The aviation gasoline</w:t>
      </w:r>
      <w:r w:rsidR="00B921A4">
        <w:fldChar w:fldCharType="begin"/>
      </w:r>
      <w:r w:rsidR="00B921A4">
        <w:instrText xml:space="preserve"> XE "</w:instrText>
      </w:r>
      <w:r w:rsidR="00B921A4" w:rsidRPr="005C432C">
        <w:instrText>aviation gasoline</w:instrText>
      </w:r>
      <w:r w:rsidR="00B921A4">
        <w:instrText xml:space="preserve">" </w:instrText>
      </w:r>
      <w:r w:rsidR="00B921A4">
        <w:fldChar w:fldCharType="end"/>
      </w:r>
      <w:r>
        <w:t xml:space="preserve"> output is listed in Table </w:t>
      </w:r>
      <w:r w:rsidR="00310160">
        <w:t>1.</w:t>
      </w:r>
    </w:p>
    <w:p w14:paraId="4559869F" w14:textId="29E5D2C1" w:rsidR="007F573B" w:rsidRDefault="00E05467" w:rsidP="00A401A0">
      <w:pPr>
        <w:pStyle w:val="Caption"/>
      </w:pPr>
      <w:r>
        <w:t xml:space="preserve">Table </w:t>
      </w:r>
      <w:r w:rsidR="004D7BB8">
        <w:t>2</w:t>
      </w:r>
      <w:r>
        <w:t>. Aviation Gasoline Output from Curaçao</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701"/>
        <w:gridCol w:w="1559"/>
      </w:tblGrid>
      <w:tr w:rsidR="007F573B" w14:paraId="6CA40167" w14:textId="77777777" w:rsidTr="00B921A4">
        <w:tc>
          <w:tcPr>
            <w:tcW w:w="2268" w:type="dxa"/>
          </w:tcPr>
          <w:p w14:paraId="168E541C" w14:textId="77777777" w:rsidR="007F573B" w:rsidRDefault="00E05467" w:rsidP="007D355D">
            <w:pPr>
              <w:pStyle w:val="BodyText"/>
            </w:pPr>
            <w:r>
              <w:t>Year</w:t>
            </w:r>
          </w:p>
        </w:tc>
        <w:tc>
          <w:tcPr>
            <w:tcW w:w="1701" w:type="dxa"/>
          </w:tcPr>
          <w:p w14:paraId="6D3D818C" w14:textId="77777777" w:rsidR="007F573B" w:rsidRDefault="00E05467" w:rsidP="007D355D">
            <w:pPr>
              <w:pStyle w:val="BodyText"/>
            </w:pPr>
            <w:r>
              <w:t>Thousand tons</w:t>
            </w:r>
          </w:p>
        </w:tc>
        <w:tc>
          <w:tcPr>
            <w:tcW w:w="1559" w:type="dxa"/>
          </w:tcPr>
          <w:p w14:paraId="6B9FCDB8" w14:textId="77777777" w:rsidR="007F573B" w:rsidRDefault="00E05467" w:rsidP="007D355D">
            <w:pPr>
              <w:pStyle w:val="BodyText"/>
            </w:pPr>
            <w:r>
              <w:t>Million Litres</w:t>
            </w:r>
          </w:p>
        </w:tc>
      </w:tr>
      <w:tr w:rsidR="007F573B" w14:paraId="3EF91C10" w14:textId="77777777" w:rsidTr="00B921A4">
        <w:tc>
          <w:tcPr>
            <w:tcW w:w="2268" w:type="dxa"/>
          </w:tcPr>
          <w:p w14:paraId="6AD6CC78" w14:textId="77777777" w:rsidR="007F573B" w:rsidRDefault="00E05467" w:rsidP="007D355D">
            <w:pPr>
              <w:pStyle w:val="BodyText"/>
            </w:pPr>
            <w:r>
              <w:t>1942</w:t>
            </w:r>
          </w:p>
        </w:tc>
        <w:tc>
          <w:tcPr>
            <w:tcW w:w="1701" w:type="dxa"/>
          </w:tcPr>
          <w:p w14:paraId="4D6F01C4" w14:textId="77777777" w:rsidR="007F573B" w:rsidRDefault="00E05467" w:rsidP="00E03328">
            <w:pPr>
              <w:pStyle w:val="BodyText"/>
              <w:jc w:val="center"/>
            </w:pPr>
            <w:r>
              <w:t>57</w:t>
            </w:r>
          </w:p>
        </w:tc>
        <w:tc>
          <w:tcPr>
            <w:tcW w:w="1559" w:type="dxa"/>
          </w:tcPr>
          <w:p w14:paraId="36A3A4E1" w14:textId="77777777" w:rsidR="007F573B" w:rsidRDefault="00E05467" w:rsidP="00E03328">
            <w:pPr>
              <w:pStyle w:val="BodyText"/>
              <w:jc w:val="center"/>
            </w:pPr>
            <w:r>
              <w:t>59</w:t>
            </w:r>
          </w:p>
        </w:tc>
      </w:tr>
      <w:tr w:rsidR="007F573B" w14:paraId="5A95707A" w14:textId="77777777" w:rsidTr="00B921A4">
        <w:tc>
          <w:tcPr>
            <w:tcW w:w="2268" w:type="dxa"/>
          </w:tcPr>
          <w:p w14:paraId="75B660DC" w14:textId="77777777" w:rsidR="007F573B" w:rsidRDefault="00E05467" w:rsidP="007D355D">
            <w:pPr>
              <w:pStyle w:val="BodyText"/>
            </w:pPr>
            <w:r>
              <w:t>1943</w:t>
            </w:r>
          </w:p>
        </w:tc>
        <w:tc>
          <w:tcPr>
            <w:tcW w:w="1701" w:type="dxa"/>
          </w:tcPr>
          <w:p w14:paraId="70AEC9F6" w14:textId="77777777" w:rsidR="007F573B" w:rsidRDefault="00E05467" w:rsidP="00E03328">
            <w:pPr>
              <w:pStyle w:val="BodyText"/>
              <w:jc w:val="center"/>
            </w:pPr>
            <w:r>
              <w:t>99</w:t>
            </w:r>
          </w:p>
        </w:tc>
        <w:tc>
          <w:tcPr>
            <w:tcW w:w="1559" w:type="dxa"/>
          </w:tcPr>
          <w:p w14:paraId="7C86CDE3" w14:textId="77777777" w:rsidR="007F573B" w:rsidRDefault="00E05467" w:rsidP="00E03328">
            <w:pPr>
              <w:pStyle w:val="BodyText"/>
              <w:jc w:val="center"/>
            </w:pPr>
            <w:r>
              <w:t>102</w:t>
            </w:r>
          </w:p>
        </w:tc>
      </w:tr>
      <w:tr w:rsidR="007F573B" w14:paraId="4187F390" w14:textId="77777777" w:rsidTr="00B921A4">
        <w:tc>
          <w:tcPr>
            <w:tcW w:w="2268" w:type="dxa"/>
          </w:tcPr>
          <w:p w14:paraId="3208F1A1" w14:textId="77777777" w:rsidR="007F573B" w:rsidRDefault="00E05467" w:rsidP="007D355D">
            <w:pPr>
              <w:pStyle w:val="BodyText"/>
            </w:pPr>
            <w:r>
              <w:t>1944</w:t>
            </w:r>
          </w:p>
        </w:tc>
        <w:tc>
          <w:tcPr>
            <w:tcW w:w="1701" w:type="dxa"/>
          </w:tcPr>
          <w:p w14:paraId="1C2A8A41" w14:textId="77777777" w:rsidR="007F573B" w:rsidRDefault="00E05467" w:rsidP="00E03328">
            <w:pPr>
              <w:pStyle w:val="BodyText"/>
              <w:jc w:val="center"/>
            </w:pPr>
            <w:r>
              <w:t>230</w:t>
            </w:r>
          </w:p>
        </w:tc>
        <w:tc>
          <w:tcPr>
            <w:tcW w:w="1559" w:type="dxa"/>
          </w:tcPr>
          <w:p w14:paraId="27068E25" w14:textId="77777777" w:rsidR="007F573B" w:rsidRDefault="00E05467" w:rsidP="00E03328">
            <w:pPr>
              <w:pStyle w:val="BodyText"/>
              <w:jc w:val="center"/>
            </w:pPr>
            <w:r>
              <w:t>238</w:t>
            </w:r>
          </w:p>
        </w:tc>
      </w:tr>
      <w:tr w:rsidR="007F573B" w14:paraId="78BBC578" w14:textId="77777777" w:rsidTr="00B921A4">
        <w:tc>
          <w:tcPr>
            <w:tcW w:w="2268" w:type="dxa"/>
          </w:tcPr>
          <w:p w14:paraId="1797B827" w14:textId="77777777" w:rsidR="007F573B" w:rsidRDefault="00E05467" w:rsidP="007D355D">
            <w:pPr>
              <w:pStyle w:val="BodyText"/>
            </w:pPr>
            <w:r>
              <w:t xml:space="preserve">Sept </w:t>
            </w:r>
            <w:r w:rsidR="00B921A4">
              <w:t>19</w:t>
            </w:r>
            <w:r>
              <w:t>44</w:t>
            </w:r>
            <w:r w:rsidR="00B921A4">
              <w:t xml:space="preserve"> </w:t>
            </w:r>
            <w:r>
              <w:t>-</w:t>
            </w:r>
            <w:r w:rsidR="00B921A4">
              <w:t xml:space="preserve"> </w:t>
            </w:r>
            <w:r>
              <w:t>June</w:t>
            </w:r>
            <w:r w:rsidR="00B921A4">
              <w:t xml:space="preserve"> 19</w:t>
            </w:r>
            <w:r>
              <w:t>45</w:t>
            </w:r>
          </w:p>
        </w:tc>
        <w:tc>
          <w:tcPr>
            <w:tcW w:w="1701" w:type="dxa"/>
          </w:tcPr>
          <w:p w14:paraId="328065AB" w14:textId="77777777" w:rsidR="007F573B" w:rsidRDefault="00E05467" w:rsidP="00E03328">
            <w:pPr>
              <w:pStyle w:val="BodyText"/>
              <w:jc w:val="center"/>
            </w:pPr>
            <w:r>
              <w:t>306</w:t>
            </w:r>
          </w:p>
        </w:tc>
        <w:tc>
          <w:tcPr>
            <w:tcW w:w="1559" w:type="dxa"/>
          </w:tcPr>
          <w:p w14:paraId="02C91F20" w14:textId="77777777" w:rsidR="007F573B" w:rsidRDefault="00E05467" w:rsidP="00E03328">
            <w:pPr>
              <w:pStyle w:val="BodyText"/>
              <w:jc w:val="center"/>
            </w:pPr>
            <w:r>
              <w:t>317</w:t>
            </w:r>
          </w:p>
        </w:tc>
      </w:tr>
    </w:tbl>
    <w:p w14:paraId="56938B4C" w14:textId="77777777" w:rsidR="007F573B" w:rsidRDefault="00E05467" w:rsidP="00E03328">
      <w:pPr>
        <w:pStyle w:val="Style1BodyText"/>
      </w:pPr>
      <w:r>
        <w:t>In addition to the manufacture of aviation gasoline</w:t>
      </w:r>
      <w:r w:rsidR="00EE0B04">
        <w:t>,</w:t>
      </w:r>
      <w:r>
        <w:t xml:space="preserve"> the refinery at Curaçao was also a supplier of feedstock for other installations; in 1941 </w:t>
      </w:r>
      <w:r w:rsidR="004A5AF6">
        <w:t xml:space="preserve">the Shell </w:t>
      </w:r>
      <w:r>
        <w:t>Stanlow Refinery</w:t>
      </w:r>
      <w:r w:rsidR="00D675D7">
        <w:fldChar w:fldCharType="begin"/>
      </w:r>
      <w:r w:rsidR="00D675D7">
        <w:instrText xml:space="preserve"> XE "</w:instrText>
      </w:r>
      <w:r w:rsidR="00D675D7" w:rsidRPr="00A80F45">
        <w:instrText>Shell Stanlow Refinery</w:instrText>
      </w:r>
      <w:r w:rsidR="00D675D7">
        <w:instrText xml:space="preserve">" </w:instrText>
      </w:r>
      <w:r w:rsidR="00D675D7">
        <w:fldChar w:fldCharType="end"/>
      </w:r>
      <w:r>
        <w:t xml:space="preserve"> </w:t>
      </w:r>
      <w:r w:rsidR="004A5AF6">
        <w:t xml:space="preserve">in the </w:t>
      </w:r>
      <w:r>
        <w:t>U</w:t>
      </w:r>
      <w:r w:rsidR="004A5AF6">
        <w:t>.</w:t>
      </w:r>
      <w:r>
        <w:t>K</w:t>
      </w:r>
      <w:r w:rsidR="004A5AF6">
        <w:t>.</w:t>
      </w:r>
      <w:r>
        <w:t xml:space="preserve"> manufactured 32,000 tons/year of iso-</w:t>
      </w:r>
      <w:r w:rsidR="00D675D7">
        <w:t>o</w:t>
      </w:r>
      <w:r>
        <w:t>ctane</w:t>
      </w:r>
      <w:r w:rsidR="00D675D7">
        <w:fldChar w:fldCharType="begin"/>
      </w:r>
      <w:r w:rsidR="00D675D7">
        <w:instrText xml:space="preserve"> XE "</w:instrText>
      </w:r>
      <w:r w:rsidR="00D675D7" w:rsidRPr="009D3391">
        <w:instrText>iso-octane</w:instrText>
      </w:r>
      <w:r w:rsidR="00D675D7">
        <w:instrText xml:space="preserve">" </w:instrText>
      </w:r>
      <w:r w:rsidR="00D675D7">
        <w:fldChar w:fldCharType="end"/>
      </w:r>
      <w:r>
        <w:t xml:space="preserve"> by hydrogenating</w:t>
      </w:r>
      <w:r w:rsidR="00D675D7">
        <w:fldChar w:fldCharType="begin"/>
      </w:r>
      <w:r w:rsidR="00D675D7">
        <w:instrText xml:space="preserve"> XE "</w:instrText>
      </w:r>
      <w:r w:rsidR="00D675D7" w:rsidRPr="00046753">
        <w:instrText>hydrogenating</w:instrText>
      </w:r>
      <w:r w:rsidR="00D675D7">
        <w:instrText xml:space="preserve">" </w:instrText>
      </w:r>
      <w:r w:rsidR="00D675D7">
        <w:fldChar w:fldCharType="end"/>
      </w:r>
      <w:r>
        <w:t xml:space="preserve"> octylenes</w:t>
      </w:r>
      <w:r w:rsidR="00D675D7">
        <w:fldChar w:fldCharType="begin"/>
      </w:r>
      <w:r w:rsidR="00D675D7">
        <w:instrText xml:space="preserve"> XE "</w:instrText>
      </w:r>
      <w:r w:rsidR="00D675D7" w:rsidRPr="007B4713">
        <w:instrText>octylenes</w:instrText>
      </w:r>
      <w:r w:rsidR="00D675D7">
        <w:instrText xml:space="preserve">" </w:instrText>
      </w:r>
      <w:r w:rsidR="00D675D7">
        <w:fldChar w:fldCharType="end"/>
      </w:r>
      <w:r>
        <w:t xml:space="preserve"> </w:t>
      </w:r>
      <w:r w:rsidR="004A5AF6">
        <w:t xml:space="preserve">shipped </w:t>
      </w:r>
      <w:r>
        <w:t>from Curaçao</w:t>
      </w:r>
      <w:r w:rsidR="00D675D7">
        <w:fldChar w:fldCharType="begin"/>
      </w:r>
      <w:r w:rsidR="00D675D7">
        <w:instrText xml:space="preserve"> XE "</w:instrText>
      </w:r>
      <w:r w:rsidR="00D675D7" w:rsidRPr="006E62E2">
        <w:instrText>Curaçao</w:instrText>
      </w:r>
      <w:r w:rsidR="00D675D7">
        <w:instrText xml:space="preserve">" </w:instrText>
      </w:r>
      <w:r w:rsidR="00D675D7">
        <w:fldChar w:fldCharType="end"/>
      </w:r>
      <w:r>
        <w:t xml:space="preserve">. </w:t>
      </w:r>
    </w:p>
    <w:p w14:paraId="7553D95E" w14:textId="77777777" w:rsidR="007F573B" w:rsidRDefault="00E05467" w:rsidP="00E03328">
      <w:pPr>
        <w:pStyle w:val="Style1BodyText"/>
      </w:pPr>
      <w:r>
        <w:t xml:space="preserve">The situation at </w:t>
      </w:r>
      <w:r w:rsidR="00592F43">
        <w:t>Curaçao</w:t>
      </w:r>
      <w:r>
        <w:t xml:space="preserve"> in 1945 was as follows:</w:t>
      </w:r>
    </w:p>
    <w:p w14:paraId="2CC6E788" w14:textId="4A0E45A6" w:rsidR="007F573B" w:rsidRDefault="00E05467" w:rsidP="00E03328">
      <w:pPr>
        <w:pStyle w:val="StyleStyle2BodyTextLeft127cm"/>
      </w:pPr>
      <w:r>
        <w:t>Avgas 100</w:t>
      </w:r>
      <w:r w:rsidR="00D675D7">
        <w:fldChar w:fldCharType="begin"/>
      </w:r>
      <w:r w:rsidR="00D675D7">
        <w:instrText xml:space="preserve"> XE "</w:instrText>
      </w:r>
      <w:r w:rsidR="00D675D7" w:rsidRPr="007160F1">
        <w:instrText>Avgas 100</w:instrText>
      </w:r>
      <w:r w:rsidR="00D675D7">
        <w:instrText xml:space="preserve">" </w:instrText>
      </w:r>
      <w:r w:rsidR="00D675D7">
        <w:fldChar w:fldCharType="end"/>
      </w:r>
      <w:r>
        <w:t xml:space="preserve"> included Cumene</w:t>
      </w:r>
      <w:r w:rsidR="00AE6341">
        <w:fldChar w:fldCharType="begin"/>
      </w:r>
      <w:r w:rsidR="00AE6341">
        <w:instrText xml:space="preserve"> XE "</w:instrText>
      </w:r>
      <w:r w:rsidR="00AE6341" w:rsidRPr="00336B73">
        <w:instrText>Cumene</w:instrText>
      </w:r>
      <w:r w:rsidR="00AE6341">
        <w:instrText xml:space="preserve">" </w:instrText>
      </w:r>
      <w:r w:rsidR="00AE6341">
        <w:fldChar w:fldCharType="end"/>
      </w:r>
      <w:r w:rsidR="005762FC">
        <w:t>,</w:t>
      </w:r>
      <w:r>
        <w:t xml:space="preserve"> but no “AVARO</w:t>
      </w:r>
      <w:r w:rsidR="00D675D7">
        <w:fldChar w:fldCharType="begin"/>
      </w:r>
      <w:r w:rsidR="00D675D7">
        <w:instrText xml:space="preserve"> XE "</w:instrText>
      </w:r>
      <w:r w:rsidR="00D675D7" w:rsidRPr="00302AED">
        <w:instrText>AVARO</w:instrText>
      </w:r>
      <w:r w:rsidR="00D675D7">
        <w:instrText xml:space="preserve">" </w:instrText>
      </w:r>
      <w:r w:rsidR="00D675D7">
        <w:fldChar w:fldCharType="end"/>
      </w:r>
      <w:r>
        <w:t>”</w:t>
      </w:r>
    </w:p>
    <w:p w14:paraId="65AD13F6" w14:textId="77777777" w:rsidR="007F573B" w:rsidRDefault="00E05467" w:rsidP="00E03328">
      <w:pPr>
        <w:pStyle w:val="StyleStyle2BodyTextLeft127cm"/>
      </w:pPr>
      <w:r>
        <w:t>Alkylation III</w:t>
      </w:r>
      <w:r w:rsidR="00D675D7">
        <w:fldChar w:fldCharType="begin"/>
      </w:r>
      <w:r w:rsidR="00D675D7">
        <w:instrText xml:space="preserve"> XE "</w:instrText>
      </w:r>
      <w:r w:rsidR="00D675D7" w:rsidRPr="00E86BC8">
        <w:instrText>Alkylation III</w:instrText>
      </w:r>
      <w:r w:rsidR="00D675D7">
        <w:instrText xml:space="preserve">" </w:instrText>
      </w:r>
      <w:r w:rsidR="00D675D7">
        <w:fldChar w:fldCharType="end"/>
      </w:r>
      <w:r>
        <w:t xml:space="preserve"> commencing operation 1</w:t>
      </w:r>
      <w:r w:rsidRPr="00EE0B04">
        <w:rPr>
          <w:vertAlign w:val="superscript"/>
        </w:rPr>
        <w:t>st</w:t>
      </w:r>
      <w:r w:rsidR="00EE0B04">
        <w:t>.</w:t>
      </w:r>
      <w:r>
        <w:t xml:space="preserve"> March 1946</w:t>
      </w:r>
    </w:p>
    <w:p w14:paraId="3BE3B01D" w14:textId="77777777" w:rsidR="007F573B" w:rsidRDefault="00E05467" w:rsidP="00E03328">
      <w:pPr>
        <w:pStyle w:val="StyleStyle2BodyTextLeft127cm"/>
      </w:pPr>
      <w:r>
        <w:t>Avgas 100/130</w:t>
      </w:r>
      <w:r w:rsidR="00D675D7">
        <w:fldChar w:fldCharType="begin"/>
      </w:r>
      <w:r w:rsidR="00D675D7">
        <w:instrText xml:space="preserve"> XE "</w:instrText>
      </w:r>
      <w:r w:rsidR="00D675D7" w:rsidRPr="008D0A4C">
        <w:instrText>Avgas 100/130</w:instrText>
      </w:r>
      <w:r w:rsidR="00D675D7">
        <w:instrText xml:space="preserve">" </w:instrText>
      </w:r>
      <w:r w:rsidR="00D675D7">
        <w:fldChar w:fldCharType="end"/>
      </w:r>
      <w:r>
        <w:t xml:space="preserve"> reduced to 5,000 tons/month</w:t>
      </w:r>
    </w:p>
    <w:p w14:paraId="28E82A05" w14:textId="77777777" w:rsidR="007F573B" w:rsidRPr="00B04A1B" w:rsidRDefault="00B04A1B" w:rsidP="00E03328">
      <w:pPr>
        <w:pStyle w:val="Style1BodyText"/>
      </w:pPr>
      <w:r>
        <w:lastRenderedPageBreak/>
        <w:t xml:space="preserve">The </w:t>
      </w:r>
      <w:r w:rsidR="00E05467" w:rsidRPr="00B04A1B">
        <w:t>Cumene Plant</w:t>
      </w:r>
      <w:r w:rsidR="00D675D7">
        <w:fldChar w:fldCharType="begin"/>
      </w:r>
      <w:r w:rsidR="00D675D7">
        <w:instrText xml:space="preserve"> XE "</w:instrText>
      </w:r>
      <w:r w:rsidR="00D675D7" w:rsidRPr="0088130F">
        <w:instrText>Cumene Plant</w:instrText>
      </w:r>
      <w:r w:rsidR="00D675D7">
        <w:instrText xml:space="preserve">" </w:instrText>
      </w:r>
      <w:r w:rsidR="00D675D7">
        <w:fldChar w:fldCharType="end"/>
      </w:r>
      <w:r w:rsidR="00E05467" w:rsidRPr="00B04A1B">
        <w:t xml:space="preserve"> at </w:t>
      </w:r>
      <w:r w:rsidR="00592F43">
        <w:t>Curaçao</w:t>
      </w:r>
      <w:r w:rsidR="004A5AF6">
        <w:t xml:space="preserve"> </w:t>
      </w:r>
      <w:r>
        <w:t xml:space="preserve">was expected to produce </w:t>
      </w:r>
      <w:r w:rsidR="00E05467" w:rsidRPr="00B04A1B">
        <w:t>50,000 tons/year</w:t>
      </w:r>
      <w:r>
        <w:t>. It r</w:t>
      </w:r>
      <w:r w:rsidR="00E05467" w:rsidRPr="00B04A1B">
        <w:t>equired 40,000 tons of pure or 1</w:t>
      </w:r>
      <w:r w:rsidR="00E05467" w:rsidRPr="00B04A1B">
        <w:rPr>
          <w:position w:val="6"/>
        </w:rPr>
        <w:t>o</w:t>
      </w:r>
      <w:r w:rsidR="00E05467" w:rsidRPr="00B04A1B">
        <w:rPr>
          <w:vertAlign w:val="superscript"/>
        </w:rPr>
        <w:t xml:space="preserve"> </w:t>
      </w:r>
      <w:r w:rsidR="00E05467" w:rsidRPr="00B04A1B">
        <w:t>Benzole</w:t>
      </w:r>
      <w:r w:rsidR="00D675D7">
        <w:fldChar w:fldCharType="begin"/>
      </w:r>
      <w:r w:rsidR="00D675D7">
        <w:instrText xml:space="preserve"> XE "</w:instrText>
      </w:r>
      <w:r w:rsidR="00D675D7" w:rsidRPr="00D76C95">
        <w:instrText>1</w:instrText>
      </w:r>
      <w:r w:rsidR="00D675D7" w:rsidRPr="00D76C95">
        <w:rPr>
          <w:position w:val="6"/>
        </w:rPr>
        <w:instrText>o</w:instrText>
      </w:r>
      <w:r w:rsidR="00D675D7" w:rsidRPr="00D76C95">
        <w:rPr>
          <w:vertAlign w:val="superscript"/>
        </w:rPr>
        <w:instrText xml:space="preserve"> </w:instrText>
      </w:r>
      <w:r w:rsidR="00D675D7" w:rsidRPr="00D76C95">
        <w:instrText>Benzole</w:instrText>
      </w:r>
      <w:r w:rsidR="00D675D7">
        <w:instrText xml:space="preserve">" </w:instrText>
      </w:r>
      <w:r w:rsidR="00D675D7">
        <w:fldChar w:fldCharType="end"/>
      </w:r>
      <w:r w:rsidR="00E05467" w:rsidRPr="00B04A1B">
        <w:t xml:space="preserve">, its operation </w:t>
      </w:r>
      <w:r>
        <w:t xml:space="preserve">was </w:t>
      </w:r>
      <w:r w:rsidR="00E05467" w:rsidRPr="00B04A1B">
        <w:t xml:space="preserve">increased </w:t>
      </w:r>
      <w:r>
        <w:t xml:space="preserve">and </w:t>
      </w:r>
      <w:r w:rsidR="00D675D7">
        <w:t>a</w:t>
      </w:r>
      <w:r w:rsidR="00E05467" w:rsidRPr="00B04A1B">
        <w:t xml:space="preserve">vgas production </w:t>
      </w:r>
      <w:r>
        <w:t xml:space="preserve">was expected to be </w:t>
      </w:r>
      <w:r w:rsidR="00E05467" w:rsidRPr="00B04A1B">
        <w:t>164,000 tons/year</w:t>
      </w:r>
      <w:r w:rsidR="004A5AF6">
        <w:t xml:space="preserve">. </w:t>
      </w:r>
      <w:r w:rsidR="00E05467" w:rsidRPr="00B04A1B">
        <w:t>The highest quality benzole</w:t>
      </w:r>
      <w:r w:rsidR="00D675D7">
        <w:fldChar w:fldCharType="begin"/>
      </w:r>
      <w:r w:rsidR="00D675D7">
        <w:instrText xml:space="preserve"> XE "</w:instrText>
      </w:r>
      <w:r w:rsidR="00D675D7" w:rsidRPr="00F13C01">
        <w:instrText>benzole</w:instrText>
      </w:r>
      <w:r w:rsidR="00D675D7">
        <w:instrText xml:space="preserve">" </w:instrText>
      </w:r>
      <w:r w:rsidR="00D675D7">
        <w:fldChar w:fldCharType="end"/>
      </w:r>
      <w:r w:rsidR="00E05467" w:rsidRPr="00B04A1B">
        <w:t xml:space="preserve"> was obtained by re-running motor spirit</w:t>
      </w:r>
      <w:r w:rsidR="00D675D7">
        <w:fldChar w:fldCharType="begin"/>
      </w:r>
      <w:r w:rsidR="00D675D7">
        <w:instrText xml:space="preserve"> XE "</w:instrText>
      </w:r>
      <w:r w:rsidR="00D675D7" w:rsidRPr="002A1CF0">
        <w:instrText>motor spirit</w:instrText>
      </w:r>
      <w:r w:rsidR="00D675D7">
        <w:instrText xml:space="preserve">" </w:instrText>
      </w:r>
      <w:r w:rsidR="00D675D7">
        <w:fldChar w:fldCharType="end"/>
      </w:r>
      <w:r w:rsidR="00E05467" w:rsidRPr="00B04A1B">
        <w:t xml:space="preserve"> benzole at Stanlow</w:t>
      </w:r>
      <w:r>
        <w:t>, U</w:t>
      </w:r>
      <w:r w:rsidR="004A5AF6">
        <w:t>.</w:t>
      </w:r>
      <w:r>
        <w:t>K</w:t>
      </w:r>
      <w:r w:rsidR="00E05467" w:rsidRPr="00B04A1B">
        <w:t>.</w:t>
      </w:r>
      <w:r w:rsidR="00D675D7">
        <w:fldChar w:fldCharType="begin"/>
      </w:r>
      <w:r w:rsidR="00D675D7">
        <w:instrText xml:space="preserve"> XE "</w:instrText>
      </w:r>
      <w:r w:rsidR="00D675D7" w:rsidRPr="00EC6977">
        <w:instrText>Stanlow, U.K.</w:instrText>
      </w:r>
      <w:r w:rsidR="00D675D7">
        <w:instrText xml:space="preserve">" </w:instrText>
      </w:r>
      <w:r w:rsidR="00D675D7">
        <w:fldChar w:fldCharType="end"/>
      </w:r>
    </w:p>
    <w:p w14:paraId="6DA0C15A" w14:textId="77777777" w:rsidR="007F573B" w:rsidRDefault="00E05467" w:rsidP="0059482E">
      <w:r w:rsidRPr="00B04A1B">
        <w:rPr>
          <w:sz w:val="24"/>
          <w:szCs w:val="24"/>
        </w:rPr>
        <w:t>Cumene</w:t>
      </w:r>
      <w:r w:rsidR="00D675D7">
        <w:rPr>
          <w:sz w:val="24"/>
          <w:szCs w:val="24"/>
        </w:rPr>
        <w:fldChar w:fldCharType="begin"/>
      </w:r>
      <w:r w:rsidR="00D675D7">
        <w:instrText xml:space="preserve"> XE "</w:instrText>
      </w:r>
      <w:r w:rsidR="00D675D7" w:rsidRPr="00CE0688">
        <w:rPr>
          <w:sz w:val="24"/>
          <w:szCs w:val="24"/>
        </w:rPr>
        <w:instrText>Cumene</w:instrText>
      </w:r>
      <w:r w:rsidR="00D675D7">
        <w:instrText xml:space="preserve">" </w:instrText>
      </w:r>
      <w:r w:rsidR="00D675D7">
        <w:rPr>
          <w:sz w:val="24"/>
          <w:szCs w:val="24"/>
        </w:rPr>
        <w:fldChar w:fldCharType="end"/>
      </w:r>
      <w:r w:rsidRPr="00B04A1B">
        <w:rPr>
          <w:sz w:val="24"/>
          <w:szCs w:val="24"/>
        </w:rPr>
        <w:t xml:space="preserve"> was also manufactured at Abadan</w:t>
      </w:r>
      <w:r w:rsidR="00D675D7">
        <w:rPr>
          <w:sz w:val="24"/>
          <w:szCs w:val="24"/>
        </w:rPr>
        <w:fldChar w:fldCharType="begin"/>
      </w:r>
      <w:r w:rsidR="00D675D7">
        <w:instrText xml:space="preserve"> XE "</w:instrText>
      </w:r>
      <w:r w:rsidR="00D675D7" w:rsidRPr="00DD474F">
        <w:rPr>
          <w:sz w:val="24"/>
          <w:szCs w:val="24"/>
        </w:rPr>
        <w:instrText>Abadan</w:instrText>
      </w:r>
      <w:r w:rsidR="00D675D7">
        <w:instrText xml:space="preserve">" </w:instrText>
      </w:r>
      <w:r w:rsidR="00D675D7">
        <w:rPr>
          <w:sz w:val="24"/>
          <w:szCs w:val="24"/>
        </w:rPr>
        <w:fldChar w:fldCharType="end"/>
      </w:r>
      <w:r w:rsidRPr="00B04A1B">
        <w:rPr>
          <w:sz w:val="24"/>
          <w:szCs w:val="24"/>
        </w:rPr>
        <w:t xml:space="preserve"> from Benzole</w:t>
      </w:r>
      <w:r w:rsidR="00D675D7">
        <w:rPr>
          <w:sz w:val="24"/>
          <w:szCs w:val="24"/>
        </w:rPr>
        <w:fldChar w:fldCharType="begin"/>
      </w:r>
      <w:r w:rsidR="00D675D7">
        <w:instrText xml:space="preserve"> XE "</w:instrText>
      </w:r>
      <w:r w:rsidR="00D675D7" w:rsidRPr="003F2B18">
        <w:rPr>
          <w:sz w:val="24"/>
          <w:szCs w:val="24"/>
        </w:rPr>
        <w:instrText>Benzole</w:instrText>
      </w:r>
      <w:r w:rsidR="00D675D7">
        <w:instrText xml:space="preserve">" </w:instrText>
      </w:r>
      <w:r w:rsidR="00D675D7">
        <w:rPr>
          <w:sz w:val="24"/>
          <w:szCs w:val="24"/>
        </w:rPr>
        <w:fldChar w:fldCharType="end"/>
      </w:r>
      <w:r w:rsidRPr="00B04A1B">
        <w:rPr>
          <w:sz w:val="24"/>
          <w:szCs w:val="24"/>
        </w:rPr>
        <w:t xml:space="preserve"> shipped from India</w:t>
      </w:r>
      <w:r w:rsidR="00D675D7">
        <w:rPr>
          <w:sz w:val="24"/>
          <w:szCs w:val="24"/>
        </w:rPr>
        <w:fldChar w:fldCharType="begin"/>
      </w:r>
      <w:r w:rsidR="00D675D7">
        <w:instrText xml:space="preserve"> XE "</w:instrText>
      </w:r>
      <w:r w:rsidR="00D675D7" w:rsidRPr="00B46D4D">
        <w:rPr>
          <w:sz w:val="24"/>
          <w:szCs w:val="24"/>
        </w:rPr>
        <w:instrText>India</w:instrText>
      </w:r>
      <w:r w:rsidR="00D675D7">
        <w:instrText xml:space="preserve">" </w:instrText>
      </w:r>
      <w:r w:rsidR="00D675D7">
        <w:rPr>
          <w:sz w:val="24"/>
          <w:szCs w:val="24"/>
        </w:rPr>
        <w:fldChar w:fldCharType="end"/>
      </w:r>
      <w:r w:rsidRPr="00B04A1B">
        <w:rPr>
          <w:sz w:val="24"/>
          <w:szCs w:val="24"/>
        </w:rPr>
        <w:t xml:space="preserve"> 4,000 tons/year and Australia</w:t>
      </w:r>
      <w:r w:rsidR="00D675D7">
        <w:rPr>
          <w:sz w:val="24"/>
          <w:szCs w:val="24"/>
        </w:rPr>
        <w:fldChar w:fldCharType="begin"/>
      </w:r>
      <w:r w:rsidR="00D675D7">
        <w:instrText xml:space="preserve"> XE "</w:instrText>
      </w:r>
      <w:r w:rsidR="00D675D7" w:rsidRPr="009D79E3">
        <w:rPr>
          <w:sz w:val="24"/>
          <w:szCs w:val="24"/>
        </w:rPr>
        <w:instrText>Australia</w:instrText>
      </w:r>
      <w:r w:rsidR="00D675D7">
        <w:instrText xml:space="preserve">" </w:instrText>
      </w:r>
      <w:r w:rsidR="00D675D7">
        <w:rPr>
          <w:sz w:val="24"/>
          <w:szCs w:val="24"/>
        </w:rPr>
        <w:fldChar w:fldCharType="end"/>
      </w:r>
      <w:r w:rsidRPr="00B04A1B">
        <w:rPr>
          <w:sz w:val="24"/>
          <w:szCs w:val="24"/>
        </w:rPr>
        <w:t xml:space="preserve"> where availability was 20,000 tons/year, part of which was shipped to California</w:t>
      </w:r>
      <w:r w:rsidR="00D675D7">
        <w:rPr>
          <w:sz w:val="24"/>
          <w:szCs w:val="24"/>
        </w:rPr>
        <w:fldChar w:fldCharType="begin"/>
      </w:r>
      <w:r w:rsidR="00D675D7">
        <w:instrText xml:space="preserve"> XE "</w:instrText>
      </w:r>
      <w:r w:rsidR="00D675D7" w:rsidRPr="007B4167">
        <w:rPr>
          <w:sz w:val="24"/>
          <w:szCs w:val="24"/>
        </w:rPr>
        <w:instrText>California</w:instrText>
      </w:r>
      <w:r w:rsidR="00D675D7">
        <w:instrText xml:space="preserve">" </w:instrText>
      </w:r>
      <w:r w:rsidR="00D675D7">
        <w:rPr>
          <w:sz w:val="24"/>
          <w:szCs w:val="24"/>
        </w:rPr>
        <w:fldChar w:fldCharType="end"/>
      </w:r>
      <w:r w:rsidRPr="00B04A1B">
        <w:rPr>
          <w:sz w:val="24"/>
          <w:szCs w:val="24"/>
        </w:rPr>
        <w:t>. Benzole was also shipped from Soviet Union</w:t>
      </w:r>
      <w:r w:rsidR="00D675D7">
        <w:rPr>
          <w:sz w:val="24"/>
          <w:szCs w:val="24"/>
        </w:rPr>
        <w:fldChar w:fldCharType="begin"/>
      </w:r>
      <w:r w:rsidR="00D675D7">
        <w:instrText xml:space="preserve"> XE "</w:instrText>
      </w:r>
      <w:r w:rsidR="00D675D7" w:rsidRPr="006E115A">
        <w:rPr>
          <w:sz w:val="24"/>
          <w:szCs w:val="24"/>
        </w:rPr>
        <w:instrText>Soviet Union</w:instrText>
      </w:r>
      <w:r w:rsidR="00D675D7">
        <w:instrText xml:space="preserve">" </w:instrText>
      </w:r>
      <w:r w:rsidR="00D675D7">
        <w:rPr>
          <w:sz w:val="24"/>
          <w:szCs w:val="24"/>
        </w:rPr>
        <w:fldChar w:fldCharType="end"/>
      </w:r>
      <w:r w:rsidRPr="00B04A1B">
        <w:rPr>
          <w:sz w:val="24"/>
          <w:szCs w:val="24"/>
        </w:rPr>
        <w:t>.</w:t>
      </w:r>
      <w:r w:rsidR="00B04A1B">
        <w:t xml:space="preserve"> </w:t>
      </w:r>
    </w:p>
    <w:p w14:paraId="4B269B19" w14:textId="77777777" w:rsidR="007F573B" w:rsidRPr="0059482E" w:rsidRDefault="00E05467" w:rsidP="0059482E">
      <w:pPr>
        <w:pStyle w:val="Heading7"/>
        <w:framePr w:wrap="around"/>
      </w:pPr>
      <w:r>
        <w:t>‘AVARO</w:t>
      </w:r>
      <w:r w:rsidR="0059482E">
        <w:t>’</w:t>
      </w:r>
      <w:r>
        <w:t>’</w:t>
      </w:r>
    </w:p>
    <w:p w14:paraId="2318DC3C" w14:textId="5CD31530" w:rsidR="00304FF8" w:rsidRDefault="00E05467" w:rsidP="00E03328">
      <w:pPr>
        <w:pStyle w:val="Style1BodyText"/>
      </w:pPr>
      <w:r>
        <w:t xml:space="preserve">One aviation gasoline blendstock which appeared to only have been produced at </w:t>
      </w:r>
      <w:r w:rsidR="00592F43">
        <w:t>Curaçao</w:t>
      </w:r>
      <w:r w:rsidR="00D675D7">
        <w:fldChar w:fldCharType="begin"/>
      </w:r>
      <w:r w:rsidR="00D675D7">
        <w:instrText xml:space="preserve"> XE "</w:instrText>
      </w:r>
      <w:r w:rsidR="00D675D7" w:rsidRPr="00336D69">
        <w:instrText>Curaçao</w:instrText>
      </w:r>
      <w:r w:rsidR="00D675D7">
        <w:instrText xml:space="preserve">" </w:instrText>
      </w:r>
      <w:r w:rsidR="00D675D7">
        <w:fldChar w:fldCharType="end"/>
      </w:r>
      <w:r>
        <w:t>, was “AVARO</w:t>
      </w:r>
      <w:r w:rsidR="00D675D7">
        <w:fldChar w:fldCharType="begin"/>
      </w:r>
      <w:r w:rsidR="00D675D7">
        <w:instrText xml:space="preserve"> XE "</w:instrText>
      </w:r>
      <w:r w:rsidR="00D675D7" w:rsidRPr="00594533">
        <w:instrText>AVARO</w:instrText>
      </w:r>
      <w:r w:rsidR="00D675D7">
        <w:instrText xml:space="preserve">" </w:instrText>
      </w:r>
      <w:r w:rsidR="00D675D7">
        <w:fldChar w:fldCharType="end"/>
      </w:r>
      <w:r>
        <w:t>” which was described as a highly aromatic extract</w:t>
      </w:r>
      <w:r w:rsidR="00D675D7">
        <w:fldChar w:fldCharType="begin"/>
      </w:r>
      <w:r w:rsidR="00D675D7">
        <w:instrText xml:space="preserve"> XE "</w:instrText>
      </w:r>
      <w:r w:rsidR="00D675D7" w:rsidRPr="000C7BF3">
        <w:instrText>highly aromatic extract</w:instrText>
      </w:r>
      <w:r w:rsidR="00D675D7">
        <w:instrText xml:space="preserve">" </w:instrText>
      </w:r>
      <w:r w:rsidR="00D675D7">
        <w:fldChar w:fldCharType="end"/>
      </w:r>
      <w:r>
        <w:t xml:space="preserve"> produced in surplus quantities at Curaçao</w:t>
      </w:r>
      <w:r w:rsidR="00AE6341">
        <w:fldChar w:fldCharType="begin"/>
      </w:r>
      <w:r w:rsidR="00AE6341">
        <w:instrText xml:space="preserve"> XE "</w:instrText>
      </w:r>
      <w:r w:rsidR="00AE6341" w:rsidRPr="00923C73">
        <w:instrText>Curaçao</w:instrText>
      </w:r>
      <w:r w:rsidR="00AE6341">
        <w:instrText xml:space="preserve">" </w:instrText>
      </w:r>
      <w:r w:rsidR="00AE6341">
        <w:fldChar w:fldCharType="end"/>
      </w:r>
      <w:r>
        <w:t>, and transferred to Trinidad</w:t>
      </w:r>
      <w:r w:rsidR="00D675D7">
        <w:fldChar w:fldCharType="begin"/>
      </w:r>
      <w:r w:rsidR="00D675D7">
        <w:instrText xml:space="preserve"> XE "</w:instrText>
      </w:r>
      <w:r w:rsidR="00D675D7" w:rsidRPr="00F24D92">
        <w:instrText>Trinidad</w:instrText>
      </w:r>
      <w:r w:rsidR="00D675D7">
        <w:instrText xml:space="preserve">" </w:instrText>
      </w:r>
      <w:r w:rsidR="00D675D7">
        <w:fldChar w:fldCharType="end"/>
      </w:r>
      <w:r>
        <w:t xml:space="preserve"> and Aruba</w:t>
      </w:r>
      <w:r w:rsidR="00D675D7">
        <w:fldChar w:fldCharType="begin"/>
      </w:r>
      <w:r w:rsidR="00D675D7">
        <w:instrText xml:space="preserve"> XE "</w:instrText>
      </w:r>
      <w:r w:rsidR="00D675D7" w:rsidRPr="00CB16D3">
        <w:instrText>Aruba</w:instrText>
      </w:r>
      <w:r w:rsidR="00D675D7">
        <w:instrText xml:space="preserve">" </w:instrText>
      </w:r>
      <w:r w:rsidR="00D675D7">
        <w:fldChar w:fldCharType="end"/>
      </w:r>
      <w:r>
        <w:t xml:space="preserve">. </w:t>
      </w:r>
      <w:r w:rsidR="00592F43">
        <w:t>‘</w:t>
      </w:r>
      <w:r>
        <w:t>Avaro</w:t>
      </w:r>
      <w:r w:rsidR="00AE6341">
        <w:fldChar w:fldCharType="begin"/>
      </w:r>
      <w:r w:rsidR="00AE6341">
        <w:instrText xml:space="preserve"> XE "</w:instrText>
      </w:r>
      <w:r w:rsidR="00AE6341" w:rsidRPr="00B36D41">
        <w:instrText>Avaro</w:instrText>
      </w:r>
      <w:r w:rsidR="00AE6341">
        <w:instrText xml:space="preserve">" </w:instrText>
      </w:r>
      <w:r w:rsidR="00AE6341">
        <w:fldChar w:fldCharType="end"/>
      </w:r>
      <w:r w:rsidR="00592F43">
        <w:t>’</w:t>
      </w:r>
      <w:r>
        <w:t xml:space="preserve"> had a high rich mixture response</w:t>
      </w:r>
      <w:r w:rsidR="00D675D7">
        <w:fldChar w:fldCharType="begin"/>
      </w:r>
      <w:r w:rsidR="00D675D7">
        <w:instrText xml:space="preserve"> XE "</w:instrText>
      </w:r>
      <w:r w:rsidR="00D675D7" w:rsidRPr="0005282D">
        <w:instrText>rich mixture response</w:instrText>
      </w:r>
      <w:r w:rsidR="00D675D7">
        <w:instrText xml:space="preserve">" </w:instrText>
      </w:r>
      <w:r w:rsidR="00D675D7">
        <w:fldChar w:fldCharType="end"/>
      </w:r>
      <w:r>
        <w:t xml:space="preserve"> and enabled refineries to stretch out their supply of alkylate</w:t>
      </w:r>
      <w:r w:rsidR="00D675D7">
        <w:fldChar w:fldCharType="begin"/>
      </w:r>
      <w:r w:rsidR="00D675D7">
        <w:instrText xml:space="preserve"> XE "</w:instrText>
      </w:r>
      <w:r w:rsidR="00D675D7" w:rsidRPr="00C40903">
        <w:instrText>alkylate</w:instrText>
      </w:r>
      <w:r w:rsidR="00D675D7">
        <w:instrText xml:space="preserve">" </w:instrText>
      </w:r>
      <w:r w:rsidR="00D675D7">
        <w:fldChar w:fldCharType="end"/>
      </w:r>
      <w:r>
        <w:t>s for Avgas 100</w:t>
      </w:r>
      <w:r w:rsidR="00D675D7">
        <w:fldChar w:fldCharType="begin"/>
      </w:r>
      <w:r w:rsidR="00D675D7">
        <w:instrText xml:space="preserve"> XE "</w:instrText>
      </w:r>
      <w:r w:rsidR="00D675D7" w:rsidRPr="00121717">
        <w:instrText>Avgas 100</w:instrText>
      </w:r>
      <w:r w:rsidR="00D675D7">
        <w:instrText xml:space="preserve">" </w:instrText>
      </w:r>
      <w:r w:rsidR="00D675D7">
        <w:fldChar w:fldCharType="end"/>
      </w:r>
      <w:r>
        <w:t>.</w:t>
      </w:r>
      <w:r w:rsidR="00304FF8">
        <w:t xml:space="preserve"> </w:t>
      </w:r>
    </w:p>
    <w:p w14:paraId="0BC5AE96" w14:textId="5081847D" w:rsidR="007F573B" w:rsidRDefault="00304FF8" w:rsidP="00E03328">
      <w:pPr>
        <w:pStyle w:val="Style1BodyText"/>
      </w:pPr>
      <w:r>
        <w:t>The ‘Avaro’ process is a two-pass or severe single pass thermal reforming</w:t>
      </w:r>
      <w:r w:rsidR="00D675D7">
        <w:fldChar w:fldCharType="begin"/>
      </w:r>
      <w:r w:rsidR="00D675D7">
        <w:instrText xml:space="preserve"> XE "</w:instrText>
      </w:r>
      <w:r w:rsidR="00D675D7" w:rsidRPr="00FB685D">
        <w:instrText>thermal reforming</w:instrText>
      </w:r>
      <w:r w:rsidR="00D675D7">
        <w:instrText xml:space="preserve">" </w:instrText>
      </w:r>
      <w:r w:rsidR="00D675D7">
        <w:fldChar w:fldCharType="end"/>
      </w:r>
      <w:r>
        <w:t xml:space="preserve"> operation. The product is generally heavily acid-treated</w:t>
      </w:r>
      <w:r w:rsidR="00D675D7">
        <w:fldChar w:fldCharType="begin"/>
      </w:r>
      <w:r w:rsidR="00D675D7">
        <w:instrText xml:space="preserve"> XE "</w:instrText>
      </w:r>
      <w:r w:rsidR="00D675D7" w:rsidRPr="00063276">
        <w:instrText>acid-treated</w:instrText>
      </w:r>
      <w:r w:rsidR="00D675D7">
        <w:instrText xml:space="preserve">" </w:instrText>
      </w:r>
      <w:r w:rsidR="00D675D7">
        <w:fldChar w:fldCharType="end"/>
      </w:r>
      <w:r>
        <w:t xml:space="preserve"> for removal of olefins</w:t>
      </w:r>
      <w:r w:rsidR="00D675D7">
        <w:fldChar w:fldCharType="begin"/>
      </w:r>
      <w:r w:rsidR="00D675D7">
        <w:instrText xml:space="preserve"> XE "</w:instrText>
      </w:r>
      <w:r w:rsidR="00D675D7" w:rsidRPr="008B6A9D">
        <w:instrText>olefins</w:instrText>
      </w:r>
      <w:r w:rsidR="00D675D7">
        <w:instrText xml:space="preserve">" </w:instrText>
      </w:r>
      <w:r w:rsidR="00D675D7">
        <w:fldChar w:fldCharType="end"/>
      </w:r>
      <w:r>
        <w:t>. The redistilled product had an aromatic content of 70 to 95%, an octane number</w:t>
      </w:r>
      <w:r w:rsidR="00D675D7">
        <w:fldChar w:fldCharType="begin"/>
      </w:r>
      <w:r w:rsidR="00D675D7">
        <w:instrText xml:space="preserve"> XE "</w:instrText>
      </w:r>
      <w:r w:rsidR="00D675D7" w:rsidRPr="009D1201">
        <w:instrText>octane number</w:instrText>
      </w:r>
      <w:r w:rsidR="00D675D7">
        <w:instrText xml:space="preserve">" </w:instrText>
      </w:r>
      <w:r w:rsidR="00D675D7">
        <w:fldChar w:fldCharType="end"/>
      </w:r>
      <w:r>
        <w:t xml:space="preserve"> of 85-95 and a high rich mixture rating</w:t>
      </w:r>
      <w:r w:rsidR="00D675D7">
        <w:fldChar w:fldCharType="begin"/>
      </w:r>
      <w:r w:rsidR="00D675D7">
        <w:instrText xml:space="preserve"> XE "</w:instrText>
      </w:r>
      <w:r w:rsidR="00D675D7" w:rsidRPr="003753C8">
        <w:instrText>rich mixture rating</w:instrText>
      </w:r>
      <w:r w:rsidR="00D675D7">
        <w:instrText xml:space="preserve">" </w:instrText>
      </w:r>
      <w:r w:rsidR="00D675D7">
        <w:fldChar w:fldCharType="end"/>
      </w:r>
      <w:r>
        <w:t>.</w:t>
      </w:r>
    </w:p>
    <w:p w14:paraId="0E2EDC6E" w14:textId="6CB6C78A" w:rsidR="00115098" w:rsidRPr="0085106D" w:rsidRDefault="00115098" w:rsidP="0085106D">
      <w:pPr>
        <w:pStyle w:val="Heading7"/>
        <w:framePr w:wrap="around"/>
      </w:pPr>
      <w:r w:rsidRPr="0085106D">
        <w:t xml:space="preserve">Problems with </w:t>
      </w:r>
      <w:r w:rsidR="0085106D" w:rsidRPr="0085106D">
        <w:t xml:space="preserve">different </w:t>
      </w:r>
      <w:r w:rsidRPr="0085106D">
        <w:t>specifications</w:t>
      </w:r>
    </w:p>
    <w:p w14:paraId="375B687A" w14:textId="63502252" w:rsidR="00115098" w:rsidRDefault="00115098" w:rsidP="00E53BF8">
      <w:pPr>
        <w:pStyle w:val="Style1BodyText"/>
      </w:pPr>
      <w:r w:rsidRPr="00E53BF8">
        <w:t>In June 1945, Memo No.</w:t>
      </w:r>
      <w:r w:rsidR="00490564">
        <w:t xml:space="preserve"> </w:t>
      </w:r>
      <w:r w:rsidRPr="00E53BF8">
        <w:t xml:space="preserve">33/45 </w:t>
      </w:r>
      <w:r w:rsidR="00E53BF8">
        <w:t>from Dr. F. B. Thole</w:t>
      </w:r>
      <w:r w:rsidR="00AE6341">
        <w:fldChar w:fldCharType="begin"/>
      </w:r>
      <w:r w:rsidR="00AE6341">
        <w:instrText xml:space="preserve"> XE "</w:instrText>
      </w:r>
      <w:r w:rsidR="00AE6341" w:rsidRPr="00E0522B">
        <w:instrText>Thole</w:instrText>
      </w:r>
      <w:r w:rsidR="00AE6341">
        <w:instrText xml:space="preserve">" </w:instrText>
      </w:r>
      <w:r w:rsidR="00AE6341">
        <w:fldChar w:fldCharType="end"/>
      </w:r>
      <w:r w:rsidR="00E53BF8">
        <w:t xml:space="preserve"> of Ministry of Fuel and Power</w:t>
      </w:r>
      <w:r w:rsidR="00AE6341">
        <w:fldChar w:fldCharType="begin"/>
      </w:r>
      <w:r w:rsidR="00AE6341">
        <w:instrText xml:space="preserve"> XE "</w:instrText>
      </w:r>
      <w:r w:rsidR="00AE6341" w:rsidRPr="00267297">
        <w:instrText>Ministry of Fuel and Power</w:instrText>
      </w:r>
      <w:r w:rsidR="00AE6341">
        <w:instrText xml:space="preserve">" </w:instrText>
      </w:r>
      <w:r w:rsidR="00AE6341">
        <w:fldChar w:fldCharType="end"/>
      </w:r>
      <w:r w:rsidR="00E53BF8">
        <w:t xml:space="preserve">, Petroleum Division to the </w:t>
      </w:r>
      <w:r w:rsidR="00E53BF8" w:rsidRPr="00E53BF8">
        <w:t>Petroleum Products London Assignment Committee</w:t>
      </w:r>
      <w:r w:rsidR="00AE6341">
        <w:fldChar w:fldCharType="begin"/>
      </w:r>
      <w:r w:rsidR="00AE6341">
        <w:instrText xml:space="preserve"> XE "</w:instrText>
      </w:r>
      <w:r w:rsidR="00AE6341" w:rsidRPr="00116AFA">
        <w:instrText>Petroleum Products London Assignment Committee</w:instrText>
      </w:r>
      <w:r w:rsidR="00AE6341">
        <w:instrText xml:space="preserve">" </w:instrText>
      </w:r>
      <w:r w:rsidR="00AE6341">
        <w:fldChar w:fldCharType="end"/>
      </w:r>
      <w:r w:rsidR="00E53BF8">
        <w:t xml:space="preserve"> </w:t>
      </w:r>
      <w:r w:rsidR="0085106D">
        <w:t xml:space="preserve">discussed </w:t>
      </w:r>
      <w:r w:rsidR="00E53BF8">
        <w:t xml:space="preserve">the </w:t>
      </w:r>
      <w:r w:rsidR="00E53BF8" w:rsidRPr="00E53BF8">
        <w:t xml:space="preserve">subject of manufacturing specifications to which </w:t>
      </w:r>
      <w:r w:rsidR="00C75CD6">
        <w:t>Curaçao</w:t>
      </w:r>
      <w:r w:rsidR="00AE6341">
        <w:fldChar w:fldCharType="begin"/>
      </w:r>
      <w:r w:rsidR="00AE6341">
        <w:instrText xml:space="preserve"> XE "</w:instrText>
      </w:r>
      <w:r w:rsidR="00AE6341" w:rsidRPr="0097785A">
        <w:instrText>Curaçao</w:instrText>
      </w:r>
      <w:r w:rsidR="00AE6341">
        <w:instrText xml:space="preserve">" </w:instrText>
      </w:r>
      <w:r w:rsidR="00AE6341">
        <w:fldChar w:fldCharType="end"/>
      </w:r>
      <w:r w:rsidR="00E53BF8" w:rsidRPr="00E53BF8">
        <w:t xml:space="preserve"> should work.</w:t>
      </w:r>
      <w:r w:rsidR="00E53BF8">
        <w:t xml:space="preserve"> </w:t>
      </w:r>
      <w:r w:rsidR="00E53BF8" w:rsidRPr="00E53BF8">
        <w:t>This matter was raised directly with the Asiatic</w:t>
      </w:r>
      <w:r w:rsidR="00AE6341">
        <w:fldChar w:fldCharType="begin"/>
      </w:r>
      <w:r w:rsidR="00AE6341">
        <w:instrText xml:space="preserve"> XE "</w:instrText>
      </w:r>
      <w:r w:rsidR="00AE6341" w:rsidRPr="00944C95">
        <w:instrText>Asiatic</w:instrText>
      </w:r>
      <w:r w:rsidR="00AE6341">
        <w:instrText xml:space="preserve">" </w:instrText>
      </w:r>
      <w:r w:rsidR="00AE6341">
        <w:fldChar w:fldCharType="end"/>
      </w:r>
      <w:r w:rsidR="00E53BF8" w:rsidRPr="00E53BF8">
        <w:t xml:space="preserve"> (Esso</w:t>
      </w:r>
      <w:r w:rsidR="00AE6341">
        <w:fldChar w:fldCharType="begin"/>
      </w:r>
      <w:r w:rsidR="00AE6341">
        <w:instrText xml:space="preserve"> XE "</w:instrText>
      </w:r>
      <w:r w:rsidR="00AE6341" w:rsidRPr="00917B26">
        <w:instrText>Esso</w:instrText>
      </w:r>
      <w:r w:rsidR="00AE6341">
        <w:instrText xml:space="preserve">" </w:instrText>
      </w:r>
      <w:r w:rsidR="00AE6341">
        <w:fldChar w:fldCharType="end"/>
      </w:r>
      <w:r w:rsidR="00E53BF8" w:rsidRPr="00E53BF8">
        <w:t xml:space="preserve"> oil company). Asiatic </w:t>
      </w:r>
      <w:r w:rsidR="00E53BF8">
        <w:t xml:space="preserve">had </w:t>
      </w:r>
      <w:r w:rsidR="00E53BF8" w:rsidRPr="00E53BF8">
        <w:t xml:space="preserve">instructed </w:t>
      </w:r>
      <w:r w:rsidR="00C75CD6">
        <w:t>Curaçao</w:t>
      </w:r>
      <w:r w:rsidR="00E53BF8" w:rsidRPr="00E53BF8">
        <w:t xml:space="preserve"> to manufacture in future 100/139 Grade</w:t>
      </w:r>
      <w:r w:rsidR="00AE6341">
        <w:fldChar w:fldCharType="begin"/>
      </w:r>
      <w:r w:rsidR="00AE6341">
        <w:instrText xml:space="preserve"> XE "</w:instrText>
      </w:r>
      <w:r w:rsidR="00AE6341" w:rsidRPr="0036405C">
        <w:instrText>100/139 Grade</w:instrText>
      </w:r>
      <w:r w:rsidR="00AE6341">
        <w:instrText xml:space="preserve">" </w:instrText>
      </w:r>
      <w:r w:rsidR="00AE6341">
        <w:fldChar w:fldCharType="end"/>
      </w:r>
      <w:r w:rsidR="00E53BF8" w:rsidRPr="00E53BF8">
        <w:t xml:space="preserve"> to meet AN-Y-28</w:t>
      </w:r>
      <w:r w:rsidR="00AE6341">
        <w:fldChar w:fldCharType="begin"/>
      </w:r>
      <w:r w:rsidR="00AE6341">
        <w:instrText xml:space="preserve"> XE "</w:instrText>
      </w:r>
      <w:r w:rsidR="00AE6341" w:rsidRPr="00280011">
        <w:instrText>AN-Y-28</w:instrText>
      </w:r>
      <w:r w:rsidR="00AE6341">
        <w:instrText xml:space="preserve">" </w:instrText>
      </w:r>
      <w:r w:rsidR="00AE6341">
        <w:fldChar w:fldCharType="end"/>
      </w:r>
      <w:r w:rsidR="00E53BF8" w:rsidRPr="00E53BF8">
        <w:t xml:space="preserve"> specification. It is however, somewhat unfortunate that this decision had </w:t>
      </w:r>
      <w:r w:rsidR="0085106D">
        <w:t>been</w:t>
      </w:r>
      <w:r w:rsidR="00E53BF8" w:rsidRPr="00E53BF8">
        <w:t xml:space="preserve"> taken, and it would seem that the differences between the two Specifications AN-F-28</w:t>
      </w:r>
      <w:r w:rsidR="00AE6341">
        <w:fldChar w:fldCharType="begin"/>
      </w:r>
      <w:r w:rsidR="00AE6341">
        <w:instrText xml:space="preserve"> XE "</w:instrText>
      </w:r>
      <w:r w:rsidR="00AE6341" w:rsidRPr="005B3B81">
        <w:instrText>AN-F-28</w:instrText>
      </w:r>
      <w:r w:rsidR="00AE6341">
        <w:instrText xml:space="preserve">" </w:instrText>
      </w:r>
      <w:r w:rsidR="00AE6341">
        <w:fldChar w:fldCharType="end"/>
      </w:r>
      <w:r w:rsidR="00E53BF8" w:rsidRPr="00E53BF8">
        <w:t xml:space="preserve"> and D.E.D.</w:t>
      </w:r>
      <w:r w:rsidR="00AE6341">
        <w:t xml:space="preserve"> </w:t>
      </w:r>
      <w:r w:rsidR="00E53BF8" w:rsidRPr="00E53BF8">
        <w:t>2475</w:t>
      </w:r>
      <w:r w:rsidR="00AE6341">
        <w:fldChar w:fldCharType="begin"/>
      </w:r>
      <w:r w:rsidR="00AE6341">
        <w:instrText xml:space="preserve"> XE "</w:instrText>
      </w:r>
      <w:r w:rsidR="00AE6341" w:rsidRPr="00F85AF2">
        <w:instrText>D.E.D. 2475</w:instrText>
      </w:r>
      <w:r w:rsidR="00AE6341">
        <w:instrText xml:space="preserve">" </w:instrText>
      </w:r>
      <w:r w:rsidR="00AE6341">
        <w:fldChar w:fldCharType="end"/>
      </w:r>
      <w:r w:rsidR="00E53BF8" w:rsidRPr="00E53BF8">
        <w:t xml:space="preserve"> should have been satisfactorily settled right at the very beginning </w:t>
      </w:r>
      <w:r w:rsidR="0085106D">
        <w:t xml:space="preserve">rather than expect </w:t>
      </w:r>
      <w:r w:rsidR="00C75CD6">
        <w:t>Curaçao</w:t>
      </w:r>
      <w:r w:rsidR="0085106D">
        <w:t xml:space="preserve"> to produce aviation gasoline at several different specifications. </w:t>
      </w:r>
    </w:p>
    <w:p w14:paraId="18187816" w14:textId="6B4E93BE" w:rsidR="00CE4C56" w:rsidRDefault="00CE4C56" w:rsidP="00CE4C56">
      <w:pPr>
        <w:pStyle w:val="Heading1"/>
      </w:pPr>
      <w:bookmarkStart w:id="4" w:name="_Toc54777191"/>
      <w:r>
        <w:t>Trinidad</w:t>
      </w:r>
      <w:r>
        <w:rPr>
          <w:rStyle w:val="EndnoteReference"/>
        </w:rPr>
        <w:endnoteReference w:id="3"/>
      </w:r>
      <w:bookmarkEnd w:id="4"/>
    </w:p>
    <w:p w14:paraId="6EF5DE72" w14:textId="78D26CC7" w:rsidR="00CE4C56" w:rsidRDefault="00CE4C56" w:rsidP="00E53BF8">
      <w:pPr>
        <w:pStyle w:val="Style1BodyText"/>
      </w:pPr>
      <w:r w:rsidRPr="00CE4C56">
        <w:t>In 1913, former sugar estates in the area w</w:t>
      </w:r>
      <w:r w:rsidR="00732AA8">
        <w:t xml:space="preserve">ere </w:t>
      </w:r>
      <w:r w:rsidRPr="00CE4C56">
        <w:t>purchased for plans to build a refinery</w:t>
      </w:r>
      <w:r>
        <w:t xml:space="preserve"> </w:t>
      </w:r>
      <w:r w:rsidRPr="00CE4C56">
        <w:t>by Trinidad Leaseholds Ltd</w:t>
      </w:r>
      <w:r w:rsidR="00B6335D">
        <w:fldChar w:fldCharType="begin"/>
      </w:r>
      <w:r w:rsidR="00B6335D">
        <w:instrText xml:space="preserve"> XE "</w:instrText>
      </w:r>
      <w:r w:rsidR="00B6335D" w:rsidRPr="00473670">
        <w:instrText>Trinidad Leaseholds Ltd</w:instrText>
      </w:r>
      <w:r w:rsidR="00B6335D">
        <w:instrText xml:space="preserve">" </w:instrText>
      </w:r>
      <w:r w:rsidR="00B6335D">
        <w:fldChar w:fldCharType="end"/>
      </w:r>
      <w:r w:rsidRPr="00CE4C56">
        <w:t>, a British subsidiary of Central Mining Company</w:t>
      </w:r>
      <w:r w:rsidR="00B6335D">
        <w:fldChar w:fldCharType="begin"/>
      </w:r>
      <w:r w:rsidR="00B6335D">
        <w:instrText xml:space="preserve"> XE "</w:instrText>
      </w:r>
      <w:r w:rsidR="00B6335D" w:rsidRPr="003C21CA">
        <w:instrText>Central Mining Company</w:instrText>
      </w:r>
      <w:r w:rsidR="00B6335D">
        <w:instrText xml:space="preserve">" </w:instrText>
      </w:r>
      <w:r w:rsidR="00B6335D">
        <w:fldChar w:fldCharType="end"/>
      </w:r>
      <w:r w:rsidRPr="00CE4C56">
        <w:t xml:space="preserve"> headquartered in the United Kingdom. In 1917, the refinery was built and began production at 75,000 barrels of oil per day</w:t>
      </w:r>
      <w:r>
        <w:t>.</w:t>
      </w:r>
      <w:r w:rsidRPr="00CE4C56">
        <w:t xml:space="preserve"> Its first upgrade occurred in 1928 with the construction of the No 3 and 4 Topping plants</w:t>
      </w:r>
      <w:r w:rsidR="00B6335D">
        <w:fldChar w:fldCharType="begin"/>
      </w:r>
      <w:r w:rsidR="00B6335D">
        <w:instrText xml:space="preserve"> XE "</w:instrText>
      </w:r>
      <w:r w:rsidR="00B6335D" w:rsidRPr="00973BB3">
        <w:instrText>Topping plants</w:instrText>
      </w:r>
      <w:r w:rsidR="00B6335D">
        <w:instrText xml:space="preserve">" </w:instrText>
      </w:r>
      <w:r w:rsidR="00B6335D">
        <w:fldChar w:fldCharType="end"/>
      </w:r>
      <w:r w:rsidRPr="00CE4C56">
        <w:t xml:space="preserve">. During World War II the refinery was identified as an asset to be "protected at all cost" as a major supplier of aircraft fuel for the Allied forces. By 1940, the refinery went through another expansion, a </w:t>
      </w:r>
      <w:r w:rsidR="0052179D" w:rsidRPr="00CE4C56">
        <w:t>top-secret</w:t>
      </w:r>
      <w:r w:rsidRPr="00CE4C56">
        <w:t xml:space="preserve"> project known as Project 1234</w:t>
      </w:r>
      <w:r w:rsidR="00B6335D">
        <w:fldChar w:fldCharType="begin"/>
      </w:r>
      <w:r w:rsidR="00B6335D">
        <w:instrText xml:space="preserve"> XE "</w:instrText>
      </w:r>
      <w:r w:rsidR="00B6335D" w:rsidRPr="00BF5C76">
        <w:instrText>Project 1234</w:instrText>
      </w:r>
      <w:r w:rsidR="00B6335D">
        <w:instrText xml:space="preserve">" </w:instrText>
      </w:r>
      <w:r w:rsidR="00B6335D">
        <w:fldChar w:fldCharType="end"/>
      </w:r>
      <w:r w:rsidRPr="00CE4C56">
        <w:t xml:space="preserve"> and by May 1942, the first Catalytic Cracking Unit</w:t>
      </w:r>
      <w:r w:rsidR="00B6335D">
        <w:fldChar w:fldCharType="begin"/>
      </w:r>
      <w:r w:rsidR="00B6335D">
        <w:instrText xml:space="preserve"> XE "</w:instrText>
      </w:r>
      <w:r w:rsidR="00B6335D" w:rsidRPr="005276CD">
        <w:instrText>Catalytic Cracking Unit</w:instrText>
      </w:r>
      <w:r w:rsidR="00B6335D">
        <w:instrText xml:space="preserve">" </w:instrText>
      </w:r>
      <w:r w:rsidR="00B6335D">
        <w:fldChar w:fldCharType="end"/>
      </w:r>
      <w:r w:rsidRPr="00CE4C56">
        <w:t xml:space="preserve"> came on stream where refining capacity in Trinidad</w:t>
      </w:r>
      <w:r w:rsidR="00B6335D">
        <w:fldChar w:fldCharType="begin"/>
      </w:r>
      <w:r w:rsidR="00B6335D">
        <w:instrText xml:space="preserve"> XE "</w:instrText>
      </w:r>
      <w:r w:rsidR="00B6335D" w:rsidRPr="00B0330A">
        <w:instrText>Trinidad</w:instrText>
      </w:r>
      <w:r w:rsidR="00B6335D">
        <w:instrText xml:space="preserve">" </w:instrText>
      </w:r>
      <w:r w:rsidR="00B6335D">
        <w:fldChar w:fldCharType="end"/>
      </w:r>
      <w:r w:rsidRPr="00CE4C56">
        <w:t xml:space="preserve"> and Tobago</w:t>
      </w:r>
      <w:r w:rsidR="00B6335D">
        <w:fldChar w:fldCharType="begin"/>
      </w:r>
      <w:r w:rsidR="00B6335D">
        <w:instrText xml:space="preserve"> XE "</w:instrText>
      </w:r>
      <w:r w:rsidR="00B6335D" w:rsidRPr="006B2FC5">
        <w:instrText>Tobago</w:instrText>
      </w:r>
      <w:r w:rsidR="00B6335D">
        <w:instrText xml:space="preserve">" </w:instrText>
      </w:r>
      <w:r w:rsidR="00B6335D">
        <w:fldChar w:fldCharType="end"/>
      </w:r>
      <w:r w:rsidRPr="00CE4C56">
        <w:t xml:space="preserve"> was recorded at 28.5 million barrels per year. At the end of World War II, the refinery was recognized as the largest in the British </w:t>
      </w:r>
      <w:r>
        <w:t>E</w:t>
      </w:r>
      <w:r w:rsidRPr="00CE4C56">
        <w:t>mpire</w:t>
      </w:r>
      <w:r w:rsidR="00B6335D">
        <w:fldChar w:fldCharType="begin"/>
      </w:r>
      <w:r w:rsidR="00B6335D">
        <w:instrText xml:space="preserve"> XE "</w:instrText>
      </w:r>
      <w:r w:rsidR="00B6335D" w:rsidRPr="00736695">
        <w:instrText>British Empire</w:instrText>
      </w:r>
      <w:r w:rsidR="00B6335D">
        <w:instrText xml:space="preserve">" </w:instrText>
      </w:r>
      <w:r w:rsidR="00B6335D">
        <w:fldChar w:fldCharType="end"/>
      </w:r>
      <w:r w:rsidRPr="00CE4C56">
        <w:t>.</w:t>
      </w:r>
    </w:p>
    <w:p w14:paraId="3BA40BF3" w14:textId="336AFD4F" w:rsidR="00066409" w:rsidRDefault="00066409" w:rsidP="00066409">
      <w:pPr>
        <w:pStyle w:val="Style1BodyText"/>
      </w:pPr>
      <w:r>
        <w:t>The old refinery consisted of Topping Units, two Vacuum Units</w:t>
      </w:r>
      <w:r w:rsidR="00BD6A3E">
        <w:fldChar w:fldCharType="begin"/>
      </w:r>
      <w:r w:rsidR="00BD6A3E">
        <w:instrText xml:space="preserve"> XE "</w:instrText>
      </w:r>
      <w:r w:rsidR="00BD6A3E" w:rsidRPr="0097059D">
        <w:instrText>Vacuum Units</w:instrText>
      </w:r>
      <w:r w:rsidR="00BD6A3E">
        <w:instrText xml:space="preserve">" </w:instrText>
      </w:r>
      <w:r w:rsidR="00BD6A3E">
        <w:fldChar w:fldCharType="end"/>
      </w:r>
      <w:r>
        <w:t>, a Dubbs Thermal Cracking Unit</w:t>
      </w:r>
      <w:r w:rsidR="00BD6A3E">
        <w:fldChar w:fldCharType="begin"/>
      </w:r>
      <w:r w:rsidR="00BD6A3E">
        <w:instrText xml:space="preserve"> XE "</w:instrText>
      </w:r>
      <w:r w:rsidR="00BD6A3E" w:rsidRPr="007D4F24">
        <w:instrText>Dubbs Thermal Cracking Unit</w:instrText>
      </w:r>
      <w:r w:rsidR="00BD6A3E">
        <w:instrText xml:space="preserve">" </w:instrText>
      </w:r>
      <w:r w:rsidR="00BD6A3E">
        <w:fldChar w:fldCharType="end"/>
      </w:r>
      <w:r>
        <w:t>, a Fluidised Catalytic Cracking Unit (FCCU)</w:t>
      </w:r>
      <w:r w:rsidR="00BD6A3E">
        <w:fldChar w:fldCharType="begin"/>
      </w:r>
      <w:r w:rsidR="00BD6A3E">
        <w:instrText xml:space="preserve"> XE "</w:instrText>
      </w:r>
      <w:r w:rsidR="00BD6A3E" w:rsidRPr="008D38E4">
        <w:instrText>Fluidised Catalytic Cracking Unit (FCCU)</w:instrText>
      </w:r>
      <w:r w:rsidR="00BD6A3E">
        <w:instrText xml:space="preserve">" </w:instrText>
      </w:r>
      <w:r w:rsidR="00BD6A3E">
        <w:fldChar w:fldCharType="end"/>
      </w:r>
      <w:r>
        <w:t>, an Alkylation Unit</w:t>
      </w:r>
      <w:r w:rsidR="00BD6A3E">
        <w:fldChar w:fldCharType="begin"/>
      </w:r>
      <w:r w:rsidR="00BD6A3E">
        <w:instrText xml:space="preserve"> XE "</w:instrText>
      </w:r>
      <w:r w:rsidR="00BD6A3E" w:rsidRPr="00764700">
        <w:instrText>Alkylation Unit</w:instrText>
      </w:r>
      <w:r w:rsidR="00BD6A3E">
        <w:instrText xml:space="preserve">" </w:instrText>
      </w:r>
      <w:r w:rsidR="00BD6A3E">
        <w:fldChar w:fldCharType="end"/>
      </w:r>
      <w:r>
        <w:t xml:space="preserve"> with an associated Isomerisation Unit</w:t>
      </w:r>
      <w:r w:rsidR="00BD6A3E">
        <w:fldChar w:fldCharType="begin"/>
      </w:r>
      <w:r w:rsidR="00BD6A3E">
        <w:instrText xml:space="preserve"> XE "</w:instrText>
      </w:r>
      <w:r w:rsidR="00BD6A3E" w:rsidRPr="00D25639">
        <w:instrText>Isomerisation Unit</w:instrText>
      </w:r>
      <w:r w:rsidR="00BD6A3E">
        <w:instrText xml:space="preserve">" </w:instrText>
      </w:r>
      <w:r w:rsidR="00BD6A3E">
        <w:fldChar w:fldCharType="end"/>
      </w:r>
      <w:r>
        <w:t xml:space="preserve"> and a Sulphuric Acid Plant</w:t>
      </w:r>
      <w:r w:rsidR="00BD6A3E">
        <w:fldChar w:fldCharType="begin"/>
      </w:r>
      <w:r w:rsidR="00BD6A3E">
        <w:instrText xml:space="preserve"> XE "</w:instrText>
      </w:r>
      <w:r w:rsidR="00BD6A3E" w:rsidRPr="00EE5665">
        <w:instrText>Sulphuric Acid Plant</w:instrText>
      </w:r>
      <w:r w:rsidR="00BD6A3E">
        <w:instrText xml:space="preserve">" </w:instrText>
      </w:r>
      <w:r w:rsidR="00BD6A3E">
        <w:fldChar w:fldCharType="end"/>
      </w:r>
      <w:r>
        <w:t xml:space="preserve"> and a Sulphur Production Plant</w:t>
      </w:r>
      <w:r w:rsidR="00BD6A3E">
        <w:fldChar w:fldCharType="begin"/>
      </w:r>
      <w:r w:rsidR="00BD6A3E">
        <w:instrText xml:space="preserve"> XE "</w:instrText>
      </w:r>
      <w:r w:rsidR="00BD6A3E" w:rsidRPr="007A5D8D">
        <w:instrText>Sulphur Production Plant</w:instrText>
      </w:r>
      <w:r w:rsidR="00BD6A3E">
        <w:instrText xml:space="preserve">" </w:instrText>
      </w:r>
      <w:r w:rsidR="00BD6A3E">
        <w:fldChar w:fldCharType="end"/>
      </w:r>
      <w:r>
        <w:t>. The area where the FCCU, the Alkyl and Isom Units were located was known as the Eastern Refinery</w:t>
      </w:r>
      <w:r w:rsidR="00BD6A3E">
        <w:fldChar w:fldCharType="begin"/>
      </w:r>
      <w:r w:rsidR="00BD6A3E">
        <w:instrText xml:space="preserve"> XE "</w:instrText>
      </w:r>
      <w:r w:rsidR="00BD6A3E" w:rsidRPr="00DA360C">
        <w:instrText>Eastern Refinery</w:instrText>
      </w:r>
      <w:r w:rsidR="00BD6A3E">
        <w:instrText xml:space="preserve">" </w:instrText>
      </w:r>
      <w:r w:rsidR="00BD6A3E">
        <w:fldChar w:fldCharType="end"/>
      </w:r>
      <w:r>
        <w:t>. It was built by the British War Department</w:t>
      </w:r>
      <w:r w:rsidR="00BD6A3E">
        <w:fldChar w:fldCharType="begin"/>
      </w:r>
      <w:r w:rsidR="00BD6A3E">
        <w:instrText xml:space="preserve"> XE "</w:instrText>
      </w:r>
      <w:r w:rsidR="00BD6A3E" w:rsidRPr="007453A9">
        <w:instrText>British War Department</w:instrText>
      </w:r>
      <w:r w:rsidR="00BD6A3E">
        <w:instrText xml:space="preserve">" </w:instrText>
      </w:r>
      <w:r w:rsidR="00BD6A3E">
        <w:fldChar w:fldCharType="end"/>
      </w:r>
      <w:r>
        <w:t xml:space="preserve"> in 1941 as a means of providing high octane gasoline</w:t>
      </w:r>
      <w:r w:rsidR="00BD6A3E">
        <w:fldChar w:fldCharType="begin"/>
      </w:r>
      <w:r w:rsidR="00BD6A3E">
        <w:instrText xml:space="preserve"> XE "</w:instrText>
      </w:r>
      <w:r w:rsidR="00BD6A3E" w:rsidRPr="00B179ED">
        <w:instrText>high octane gasoline</w:instrText>
      </w:r>
      <w:r w:rsidR="00BD6A3E">
        <w:instrText xml:space="preserve">" </w:instrText>
      </w:r>
      <w:r w:rsidR="00BD6A3E">
        <w:fldChar w:fldCharType="end"/>
      </w:r>
      <w:r>
        <w:t xml:space="preserve"> for the Royal Air Force</w:t>
      </w:r>
      <w:r w:rsidR="00BD6A3E">
        <w:fldChar w:fldCharType="begin"/>
      </w:r>
      <w:r w:rsidR="00BD6A3E">
        <w:instrText xml:space="preserve"> XE "</w:instrText>
      </w:r>
      <w:r w:rsidR="00BD6A3E" w:rsidRPr="008C5AC2">
        <w:instrText>Royal Air Force</w:instrText>
      </w:r>
      <w:r w:rsidR="00BD6A3E">
        <w:instrText xml:space="preserve">" </w:instrText>
      </w:r>
      <w:r w:rsidR="00BD6A3E">
        <w:fldChar w:fldCharType="end"/>
      </w:r>
      <w:r>
        <w:t xml:space="preserve"> during World War II. Of the four Alkylation units of that design built at that time, only the Pointe-a-Pierre Refinery</w:t>
      </w:r>
      <w:r w:rsidR="00BD6A3E">
        <w:fldChar w:fldCharType="begin"/>
      </w:r>
      <w:r w:rsidR="00BD6A3E">
        <w:instrText xml:space="preserve"> XE "</w:instrText>
      </w:r>
      <w:r w:rsidR="00BD6A3E" w:rsidRPr="0009500F">
        <w:instrText>Pointe-a-Pierre Refinery</w:instrText>
      </w:r>
      <w:r w:rsidR="00BD6A3E">
        <w:instrText xml:space="preserve">" </w:instrText>
      </w:r>
      <w:r w:rsidR="00BD6A3E">
        <w:fldChar w:fldCharType="end"/>
      </w:r>
      <w:r>
        <w:t xml:space="preserve"> unit survived, to be shut down for replacement recently. The other three were said to have burned to the ground. The sulphuric acid plant provided sulphuric acid which was used in the </w:t>
      </w:r>
      <w:r>
        <w:lastRenderedPageBreak/>
        <w:t>alkylation process.</w:t>
      </w:r>
      <w:r w:rsidR="00BD6A3E">
        <w:rPr>
          <w:rStyle w:val="EndnoteReference"/>
        </w:rPr>
        <w:endnoteReference w:id="4"/>
      </w:r>
      <w:r>
        <w:t xml:space="preserve"> The sulphur production unit was to convert the sour gases hydrogen sulphide</w:t>
      </w:r>
      <w:r w:rsidR="00BD6A3E">
        <w:fldChar w:fldCharType="begin"/>
      </w:r>
      <w:r w:rsidR="00BD6A3E">
        <w:instrText xml:space="preserve"> XE "</w:instrText>
      </w:r>
      <w:r w:rsidR="00BD6A3E" w:rsidRPr="006E7228">
        <w:instrText>hydrogen sulphide</w:instrText>
      </w:r>
      <w:r w:rsidR="00BD6A3E">
        <w:instrText xml:space="preserve">" </w:instrText>
      </w:r>
      <w:r w:rsidR="00BD6A3E">
        <w:fldChar w:fldCharType="end"/>
      </w:r>
      <w:r>
        <w:t xml:space="preserve"> into elemental sulphur.</w:t>
      </w:r>
    </w:p>
    <w:p w14:paraId="493D83ED" w14:textId="09A5A9AD" w:rsidR="00CE4C56" w:rsidRDefault="00CE4C56" w:rsidP="00CE4C56">
      <w:pPr>
        <w:pStyle w:val="Style1BodyText"/>
      </w:pPr>
      <w:r>
        <w:t>In 1956, Trinidad Leaseholds Ltd</w:t>
      </w:r>
      <w:r w:rsidR="00BD6A3E">
        <w:fldChar w:fldCharType="begin"/>
      </w:r>
      <w:r w:rsidR="00BD6A3E">
        <w:instrText xml:space="preserve"> XE "</w:instrText>
      </w:r>
      <w:r w:rsidR="00BD6A3E" w:rsidRPr="001C4DE0">
        <w:instrText>Trinidad Leaseholds Ltd</w:instrText>
      </w:r>
      <w:r w:rsidR="00BD6A3E">
        <w:instrText xml:space="preserve">" </w:instrText>
      </w:r>
      <w:r w:rsidR="00BD6A3E">
        <w:fldChar w:fldCharType="end"/>
      </w:r>
      <w:r>
        <w:t xml:space="preserve"> was acquired by Texaco</w:t>
      </w:r>
      <w:r w:rsidR="00B6335D">
        <w:fldChar w:fldCharType="begin"/>
      </w:r>
      <w:r w:rsidR="00B6335D">
        <w:instrText xml:space="preserve"> XE "</w:instrText>
      </w:r>
      <w:r w:rsidR="00B6335D" w:rsidRPr="00076DBA">
        <w:instrText>Texaco</w:instrText>
      </w:r>
      <w:r w:rsidR="00B6335D">
        <w:instrText xml:space="preserve">" </w:instrText>
      </w:r>
      <w:r w:rsidR="00B6335D">
        <w:fldChar w:fldCharType="end"/>
      </w:r>
      <w:r>
        <w:t xml:space="preserve"> where by April 1960, the No 8 Topping Unit came on stream along with a lubricating oil plant</w:t>
      </w:r>
      <w:r w:rsidR="00B6335D">
        <w:fldChar w:fldCharType="begin"/>
      </w:r>
      <w:r w:rsidR="00B6335D">
        <w:instrText xml:space="preserve"> XE "</w:instrText>
      </w:r>
      <w:r w:rsidR="00B6335D" w:rsidRPr="00FC3AF8">
        <w:instrText>lubricating oil plant</w:instrText>
      </w:r>
      <w:r w:rsidR="00B6335D">
        <w:instrText xml:space="preserve">" </w:instrText>
      </w:r>
      <w:r w:rsidR="00B6335D">
        <w:fldChar w:fldCharType="end"/>
      </w:r>
      <w:r>
        <w:t>, canning plant</w:t>
      </w:r>
      <w:r w:rsidR="00B6335D">
        <w:fldChar w:fldCharType="begin"/>
      </w:r>
      <w:r w:rsidR="00B6335D">
        <w:instrText xml:space="preserve"> XE "</w:instrText>
      </w:r>
      <w:r w:rsidR="00B6335D" w:rsidRPr="008F5598">
        <w:instrText>canning plant</w:instrText>
      </w:r>
      <w:r w:rsidR="00B6335D">
        <w:instrText xml:space="preserve">" </w:instrText>
      </w:r>
      <w:r w:rsidR="00B6335D">
        <w:fldChar w:fldCharType="end"/>
      </w:r>
      <w:r>
        <w:t xml:space="preserve"> and a paraffins plant</w:t>
      </w:r>
      <w:r w:rsidR="00B6335D">
        <w:fldChar w:fldCharType="begin"/>
      </w:r>
      <w:r w:rsidR="00B6335D">
        <w:instrText xml:space="preserve"> XE "</w:instrText>
      </w:r>
      <w:r w:rsidR="00B6335D" w:rsidRPr="00763F07">
        <w:instrText>paraffins plant</w:instrText>
      </w:r>
      <w:r w:rsidR="00B6335D">
        <w:instrText xml:space="preserve">" </w:instrText>
      </w:r>
      <w:r w:rsidR="00B6335D">
        <w:fldChar w:fldCharType="end"/>
      </w:r>
      <w:r>
        <w:t xml:space="preserve"> with production increasing and peaking to 360,000 barrels per day by 1970. Following the unrest of the 1970 Black Power Revolution</w:t>
      </w:r>
      <w:r w:rsidR="00B6335D">
        <w:fldChar w:fldCharType="begin"/>
      </w:r>
      <w:r w:rsidR="00B6335D">
        <w:instrText xml:space="preserve"> XE "</w:instrText>
      </w:r>
      <w:r w:rsidR="00B6335D" w:rsidRPr="00571555">
        <w:instrText>Black Power Revolution</w:instrText>
      </w:r>
      <w:r w:rsidR="00B6335D">
        <w:instrText xml:space="preserve">" </w:instrText>
      </w:r>
      <w:r w:rsidR="00B6335D">
        <w:fldChar w:fldCharType="end"/>
      </w:r>
      <w:r>
        <w:t>, throughput was down to 183,000 barrels per day yet the refinery continued to be viable. By late 1984, Texaco assets including the refinery was acquired by the State and placed under the state company Trintoc</w:t>
      </w:r>
      <w:r w:rsidR="00B6335D">
        <w:fldChar w:fldCharType="begin"/>
      </w:r>
      <w:r w:rsidR="00B6335D">
        <w:instrText xml:space="preserve"> XE "</w:instrText>
      </w:r>
      <w:r w:rsidR="00B6335D" w:rsidRPr="00A9139B">
        <w:instrText>Trintoc</w:instrText>
      </w:r>
      <w:r w:rsidR="00B6335D">
        <w:instrText xml:space="preserve">" </w:instrText>
      </w:r>
      <w:r w:rsidR="00B6335D">
        <w:fldChar w:fldCharType="end"/>
      </w:r>
      <w:r w:rsidR="000D48F7">
        <w:t>,</w:t>
      </w:r>
      <w:r>
        <w:t xml:space="preserve"> which itself was merged to form Petrotrin</w:t>
      </w:r>
      <w:r w:rsidR="00B6335D">
        <w:fldChar w:fldCharType="begin"/>
      </w:r>
      <w:r w:rsidR="00B6335D">
        <w:instrText xml:space="preserve"> XE "</w:instrText>
      </w:r>
      <w:r w:rsidR="00B6335D" w:rsidRPr="002E0923">
        <w:instrText>Petrotrin</w:instrText>
      </w:r>
      <w:r w:rsidR="00B6335D">
        <w:instrText xml:space="preserve">" </w:instrText>
      </w:r>
      <w:r w:rsidR="00B6335D">
        <w:fldChar w:fldCharType="end"/>
      </w:r>
      <w:r>
        <w:t xml:space="preserve"> in 1993. By 1997, upgrades to infrastructure, instrumentation, and environmental systems were comp</w:t>
      </w:r>
      <w:r w:rsidR="000D48F7">
        <w:t>l</w:t>
      </w:r>
      <w:r>
        <w:t xml:space="preserve">eted. This was done to improve product quality by reducing the </w:t>
      </w:r>
      <w:r w:rsidR="0052179D">
        <w:t>sulphur</w:t>
      </w:r>
      <w:r w:rsidR="00B6335D">
        <w:fldChar w:fldCharType="begin"/>
      </w:r>
      <w:r w:rsidR="00B6335D">
        <w:instrText xml:space="preserve"> XE "</w:instrText>
      </w:r>
      <w:r w:rsidR="00B6335D" w:rsidRPr="00093EF9">
        <w:instrText>sulphur</w:instrText>
      </w:r>
      <w:r w:rsidR="00B6335D">
        <w:instrText xml:space="preserve">" </w:instrText>
      </w:r>
      <w:r w:rsidR="00B6335D">
        <w:fldChar w:fldCharType="end"/>
      </w:r>
      <w:r>
        <w:t xml:space="preserve"> content and increasing </w:t>
      </w:r>
      <w:r w:rsidR="000D48F7">
        <w:t xml:space="preserve">the </w:t>
      </w:r>
      <w:r>
        <w:t xml:space="preserve">octane </w:t>
      </w:r>
      <w:r w:rsidR="000D48F7">
        <w:t>of gasoline blendstocks</w:t>
      </w:r>
      <w:r w:rsidR="00B6335D">
        <w:fldChar w:fldCharType="begin"/>
      </w:r>
      <w:r w:rsidR="00B6335D">
        <w:instrText xml:space="preserve"> XE "</w:instrText>
      </w:r>
      <w:r w:rsidR="00B6335D" w:rsidRPr="00774191">
        <w:instrText>gasoline blendstocks</w:instrText>
      </w:r>
      <w:r w:rsidR="00B6335D">
        <w:instrText xml:space="preserve">" </w:instrText>
      </w:r>
      <w:r w:rsidR="00B6335D">
        <w:fldChar w:fldCharType="end"/>
      </w:r>
      <w:r w:rsidR="000D48F7">
        <w:t>, and increasing</w:t>
      </w:r>
      <w:r>
        <w:t xml:space="preserve"> production from 90,000 to 160,000 barrels per day. More upgrades were done on the plants as recent as 2011. By being the only refinery in operation in the Caribbean, Trinidad &amp; Tobago became the supplier of refined petroleum products to the rest of the region.</w:t>
      </w:r>
    </w:p>
    <w:p w14:paraId="24A155DF" w14:textId="53D86EC9" w:rsidR="00CE4C56" w:rsidRDefault="00CE4C56" w:rsidP="00CE4C56">
      <w:pPr>
        <w:pStyle w:val="Style1BodyText"/>
      </w:pPr>
      <w:r>
        <w:t>The refinery had a capacity of 190 thousand barrels per day (30,000 m</w:t>
      </w:r>
      <w:r w:rsidRPr="000D48F7">
        <w:rPr>
          <w:sz w:val="28"/>
          <w:szCs w:val="28"/>
          <w:vertAlign w:val="superscript"/>
        </w:rPr>
        <w:t>3</w:t>
      </w:r>
      <w:r>
        <w:t>/d) and it was the only refinery in the world that operated alongside a wildlife park.</w:t>
      </w:r>
    </w:p>
    <w:p w14:paraId="4B642661" w14:textId="21CDA63F" w:rsidR="00CE4C56" w:rsidRDefault="00CE4C56" w:rsidP="00CE4C56">
      <w:pPr>
        <w:pStyle w:val="Style1BodyText"/>
      </w:pPr>
      <w:r>
        <w:t>Petrotrin became the embodiment of poor corporate governance, expressed in bad policy decisions, wastage, corruption and nepotism across governments. The Oilfield Workers’ Trade Union</w:t>
      </w:r>
      <w:r w:rsidR="00B6335D">
        <w:fldChar w:fldCharType="begin"/>
      </w:r>
      <w:r w:rsidR="00B6335D">
        <w:instrText xml:space="preserve"> XE "</w:instrText>
      </w:r>
      <w:r w:rsidR="00B6335D" w:rsidRPr="006B5134">
        <w:instrText>Oilfield Workers’ Trade Union</w:instrText>
      </w:r>
      <w:r w:rsidR="00B6335D">
        <w:instrText xml:space="preserve">" </w:instrText>
      </w:r>
      <w:r w:rsidR="00B6335D">
        <w:fldChar w:fldCharType="end"/>
      </w:r>
      <w:r>
        <w:t>’s power over the company due to consolidation of past state oil companies made it even more difficult for management to institute changes. On 28 August 2018, it was announced by Prime Minister Dr Keith Rowley</w:t>
      </w:r>
      <w:r w:rsidR="00B6335D">
        <w:fldChar w:fldCharType="begin"/>
      </w:r>
      <w:r w:rsidR="00B6335D">
        <w:instrText xml:space="preserve"> XE "</w:instrText>
      </w:r>
      <w:r w:rsidR="00B6335D" w:rsidRPr="00936B2D">
        <w:instrText>Rowley</w:instrText>
      </w:r>
      <w:r w:rsidR="00B6335D">
        <w:instrText xml:space="preserve">" </w:instrText>
      </w:r>
      <w:r w:rsidR="00B6335D">
        <w:fldChar w:fldCharType="end"/>
      </w:r>
      <w:r>
        <w:t xml:space="preserve"> that Petrotrin</w:t>
      </w:r>
      <w:r w:rsidR="00B6335D">
        <w:fldChar w:fldCharType="begin"/>
      </w:r>
      <w:r w:rsidR="00B6335D">
        <w:instrText xml:space="preserve"> XE "</w:instrText>
      </w:r>
      <w:r w:rsidR="00B6335D" w:rsidRPr="00872451">
        <w:instrText>Petrotrin</w:instrText>
      </w:r>
      <w:r w:rsidR="00B6335D">
        <w:instrText xml:space="preserve">" </w:instrText>
      </w:r>
      <w:r w:rsidR="00B6335D">
        <w:fldChar w:fldCharType="end"/>
      </w:r>
      <w:r>
        <w:t xml:space="preserve"> would have to be shut down because of the company's inability to generate a profit during a period of low oil prices where TT$8 billion was lost over five years. Also cited by the government was lack of competitiveness, declining production, TT$12 billion in debt, and the loss of foreign exchange due to the importation of oil to be used</w:t>
      </w:r>
      <w:r w:rsidR="00732AA8">
        <w:t>,</w:t>
      </w:r>
      <w:r>
        <w:t xml:space="preserve"> together with locally produced oil to keep the refinery in operation. A cash injection of $25 billion would be required to refresh its infrastructure and repay its debt</w:t>
      </w:r>
      <w:r w:rsidR="00732AA8">
        <w:t>.</w:t>
      </w:r>
      <w:r>
        <w:t xml:space="preserve"> On 30 November 2018, Petrotrin was shut down with the country's largest refinery officially closed after 101 years in operation. Approximately 5,500 permanent and temporary/casual employees lost their jobs.</w:t>
      </w:r>
    </w:p>
    <w:p w14:paraId="7716CBC4" w14:textId="0F6217C2" w:rsidR="00CE4C56" w:rsidRPr="00937F0E" w:rsidRDefault="00937F0E" w:rsidP="00937F0E">
      <w:pPr>
        <w:pStyle w:val="Caption"/>
      </w:pPr>
      <w:r>
        <w:t xml:space="preserve">Photo </w:t>
      </w:r>
      <w:r w:rsidR="004D7BB8">
        <w:t>2</w:t>
      </w:r>
      <w:r>
        <w:t>. Trinidad Refinery</w:t>
      </w:r>
      <w:r w:rsidR="00B6335D">
        <w:fldChar w:fldCharType="begin"/>
      </w:r>
      <w:r w:rsidR="00B6335D">
        <w:instrText xml:space="preserve"> XE "</w:instrText>
      </w:r>
      <w:r w:rsidR="00B6335D" w:rsidRPr="006E7802">
        <w:instrText>Trinidad Refinery</w:instrText>
      </w:r>
      <w:r w:rsidR="00B6335D">
        <w:instrText xml:space="preserve">" </w:instrText>
      </w:r>
      <w:r w:rsidR="00B6335D">
        <w:fldChar w:fldCharType="end"/>
      </w:r>
    </w:p>
    <w:p w14:paraId="7DC39D4F" w14:textId="5E339F2B" w:rsidR="00CE4C56" w:rsidRDefault="00937F0E" w:rsidP="00937F0E">
      <w:pPr>
        <w:pStyle w:val="Style1BodyText"/>
        <w:jc w:val="center"/>
      </w:pPr>
      <w:r>
        <w:rPr>
          <w:noProof/>
          <w:lang w:eastAsia="en-AU"/>
        </w:rPr>
        <w:drawing>
          <wp:inline distT="0" distB="0" distL="0" distR="0" wp14:anchorId="68550D5F" wp14:editId="4F001B0D">
            <wp:extent cx="4445643" cy="31093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68598" cy="3125435"/>
                    </a:xfrm>
                    <a:prstGeom prst="rect">
                      <a:avLst/>
                    </a:prstGeom>
                    <a:noFill/>
                  </pic:spPr>
                </pic:pic>
              </a:graphicData>
            </a:graphic>
          </wp:inline>
        </w:drawing>
      </w:r>
    </w:p>
    <w:p w14:paraId="6AF5DA7A" w14:textId="77777777" w:rsidR="00A810C6" w:rsidRPr="00E67D5C" w:rsidRDefault="00937F0E" w:rsidP="00A810C6">
      <w:pPr>
        <w:pStyle w:val="Heading1"/>
      </w:pPr>
      <w:r>
        <w:br w:type="page"/>
      </w:r>
      <w:bookmarkStart w:id="5" w:name="_Toc54777192"/>
      <w:r w:rsidR="00A810C6" w:rsidRPr="00E67D5C">
        <w:lastRenderedPageBreak/>
        <w:t>Aruba</w:t>
      </w:r>
      <w:bookmarkEnd w:id="5"/>
    </w:p>
    <w:p w14:paraId="74CB616B" w14:textId="104E126E" w:rsidR="00A810C6" w:rsidRDefault="00A810C6" w:rsidP="00A810C6">
      <w:pPr>
        <w:pStyle w:val="Caption"/>
        <w:rPr>
          <w:highlight w:val="yellow"/>
        </w:rPr>
      </w:pPr>
      <w:r w:rsidRPr="004D7BB8">
        <w:t xml:space="preserve">Photo </w:t>
      </w:r>
      <w:r w:rsidR="004D7BB8" w:rsidRPr="004D7BB8">
        <w:t>3</w:t>
      </w:r>
      <w:r w:rsidRPr="004D7BB8">
        <w:t>. Dutch</w:t>
      </w:r>
      <w:r w:rsidR="00B6335D">
        <w:fldChar w:fldCharType="begin"/>
      </w:r>
      <w:r w:rsidR="00B6335D">
        <w:instrText xml:space="preserve"> XE "</w:instrText>
      </w:r>
      <w:r w:rsidR="00B6335D" w:rsidRPr="000F7C2C">
        <w:instrText>Dutch</w:instrText>
      </w:r>
      <w:r w:rsidR="00B6335D">
        <w:instrText xml:space="preserve">" </w:instrText>
      </w:r>
      <w:r w:rsidR="00B6335D">
        <w:fldChar w:fldCharType="end"/>
      </w:r>
      <w:r w:rsidRPr="00A51998">
        <w:t xml:space="preserve"> soldier guarding refinery, Lago Oil and Transport Co. Ltd.</w:t>
      </w:r>
      <w:r w:rsidR="00B6335D">
        <w:fldChar w:fldCharType="begin"/>
      </w:r>
      <w:r w:rsidR="00B6335D">
        <w:instrText xml:space="preserve"> XE "</w:instrText>
      </w:r>
      <w:r w:rsidR="00B6335D" w:rsidRPr="00355538">
        <w:instrText>Lago Oil and Transport Co. Ltd.</w:instrText>
      </w:r>
      <w:r w:rsidR="00B6335D">
        <w:instrText xml:space="preserve">" </w:instrText>
      </w:r>
      <w:r w:rsidR="00B6335D">
        <w:fldChar w:fldCharType="end"/>
      </w:r>
      <w:r w:rsidRPr="00A51998">
        <w:t>, Aruba</w:t>
      </w:r>
      <w:r>
        <w:t>.</w:t>
      </w:r>
    </w:p>
    <w:p w14:paraId="396543AD" w14:textId="77777777" w:rsidR="00A810C6" w:rsidRDefault="00A810C6" w:rsidP="00A810C6">
      <w:pPr>
        <w:jc w:val="center"/>
        <w:rPr>
          <w:highlight w:val="yellow"/>
        </w:rPr>
      </w:pPr>
      <w:r w:rsidRPr="00A51998">
        <w:rPr>
          <w:noProof/>
          <w:lang w:eastAsia="en-AU"/>
        </w:rPr>
        <w:drawing>
          <wp:inline distT="0" distB="0" distL="0" distR="0" wp14:anchorId="3771B564" wp14:editId="2CB5D545">
            <wp:extent cx="3866216" cy="5462883"/>
            <wp:effectExtent l="0" t="0" r="127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870841" cy="5469419"/>
                    </a:xfrm>
                    <a:prstGeom prst="rect">
                      <a:avLst/>
                    </a:prstGeom>
                  </pic:spPr>
                </pic:pic>
              </a:graphicData>
            </a:graphic>
          </wp:inline>
        </w:drawing>
      </w:r>
    </w:p>
    <w:p w14:paraId="7CE21CC9" w14:textId="77777777" w:rsidR="00A810C6" w:rsidRPr="00E67D5C" w:rsidRDefault="00A810C6" w:rsidP="00A810C6">
      <w:pPr>
        <w:pStyle w:val="Style1BodyText"/>
      </w:pPr>
      <w:r w:rsidRPr="00E67D5C">
        <w:t>In 1929, the Lago Oil and Transport Company</w:t>
      </w:r>
      <w:r w:rsidRPr="00E67D5C">
        <w:fldChar w:fldCharType="begin"/>
      </w:r>
      <w:r w:rsidRPr="00E67D5C">
        <w:instrText xml:space="preserve"> XE "Lago Oil and Transport Company" </w:instrText>
      </w:r>
      <w:r w:rsidRPr="00E67D5C">
        <w:fldChar w:fldCharType="end"/>
      </w:r>
      <w:r w:rsidRPr="00E67D5C">
        <w:t>, a subsidiary of Standard Oil Company of New Jersey</w:t>
      </w:r>
      <w:r w:rsidRPr="00E67D5C">
        <w:fldChar w:fldCharType="begin"/>
      </w:r>
      <w:r w:rsidRPr="00E67D5C">
        <w:instrText xml:space="preserve"> XE "Standard Oil Company of New Jersey" </w:instrText>
      </w:r>
      <w:r w:rsidRPr="00E67D5C">
        <w:fldChar w:fldCharType="end"/>
      </w:r>
      <w:r w:rsidRPr="00E67D5C">
        <w:t>, built a large refinery</w:t>
      </w:r>
      <w:r w:rsidRPr="00E67D5C">
        <w:fldChar w:fldCharType="begin"/>
      </w:r>
      <w:r w:rsidRPr="00E67D5C">
        <w:instrText xml:space="preserve"> XE "refinery" </w:instrText>
      </w:r>
      <w:r w:rsidRPr="00E67D5C">
        <w:fldChar w:fldCharType="end"/>
      </w:r>
      <w:r w:rsidRPr="00E67D5C">
        <w:t xml:space="preserve"> at the south-eastern tip of the island. The Lago Refinery</w:t>
      </w:r>
      <w:r w:rsidRPr="00E67D5C">
        <w:fldChar w:fldCharType="begin"/>
      </w:r>
      <w:r w:rsidRPr="00E67D5C">
        <w:instrText xml:space="preserve"> XE "Lago Refinery" </w:instrText>
      </w:r>
      <w:r w:rsidRPr="00E67D5C">
        <w:fldChar w:fldCharType="end"/>
      </w:r>
      <w:r w:rsidRPr="00E67D5C">
        <w:t xml:space="preserve"> became the largest in the world, assuring Aruba</w:t>
      </w:r>
      <w:r w:rsidRPr="00E67D5C">
        <w:fldChar w:fldCharType="begin"/>
      </w:r>
      <w:r w:rsidRPr="00E67D5C">
        <w:instrText xml:space="preserve"> XE "Aruba" </w:instrText>
      </w:r>
      <w:r w:rsidRPr="00E67D5C">
        <w:fldChar w:fldCharType="end"/>
      </w:r>
      <w:r w:rsidRPr="00E67D5C">
        <w:t xml:space="preserve"> its place as one of the most prosperous islands in the Caribbean</w:t>
      </w:r>
      <w:r w:rsidRPr="00E67D5C">
        <w:fldChar w:fldCharType="begin"/>
      </w:r>
      <w:r w:rsidRPr="00E67D5C">
        <w:instrText xml:space="preserve"> XE "Caribbean" </w:instrText>
      </w:r>
      <w:r w:rsidRPr="00E67D5C">
        <w:fldChar w:fldCharType="end"/>
      </w:r>
      <w:r w:rsidRPr="00E67D5C">
        <w:t>. The refinery was sold to Coastal Corporation</w:t>
      </w:r>
      <w:r w:rsidRPr="00E67D5C">
        <w:fldChar w:fldCharType="begin"/>
      </w:r>
      <w:r w:rsidRPr="00E67D5C">
        <w:instrText xml:space="preserve"> XE "Coastal Corporation" </w:instrText>
      </w:r>
      <w:r w:rsidRPr="00E67D5C">
        <w:fldChar w:fldCharType="end"/>
      </w:r>
      <w:r w:rsidRPr="00E67D5C">
        <w:t xml:space="preserve"> and is operational today (2000).</w:t>
      </w:r>
    </w:p>
    <w:p w14:paraId="09773C2A" w14:textId="77777777" w:rsidR="00A810C6" w:rsidRPr="00E67D5C" w:rsidRDefault="00A810C6" w:rsidP="00A810C6">
      <w:pPr>
        <w:pStyle w:val="Style1BodyText"/>
      </w:pPr>
      <w:r w:rsidRPr="00E67D5C">
        <w:t>In 1928, Royal Dutch Shell</w:t>
      </w:r>
      <w:r w:rsidRPr="00E67D5C">
        <w:fldChar w:fldCharType="begin"/>
      </w:r>
      <w:r w:rsidRPr="00E67D5C">
        <w:instrText xml:space="preserve"> XE "Royal Dutch Shell" </w:instrText>
      </w:r>
      <w:r w:rsidRPr="00E67D5C">
        <w:fldChar w:fldCharType="end"/>
      </w:r>
      <w:r w:rsidRPr="00E67D5C">
        <w:t xml:space="preserve"> built the Eagle Oil Refinery</w:t>
      </w:r>
      <w:r w:rsidRPr="00E67D5C">
        <w:fldChar w:fldCharType="begin"/>
      </w:r>
      <w:r w:rsidRPr="00E67D5C">
        <w:instrText xml:space="preserve"> XE "Eagle Oil Refinery" </w:instrText>
      </w:r>
      <w:r w:rsidRPr="00E67D5C">
        <w:fldChar w:fldCharType="end"/>
      </w:r>
      <w:r w:rsidRPr="00E67D5C">
        <w:t xml:space="preserve"> and this was immediately followed by a refinery built by Lago Oil and Transport Company Ltd.</w:t>
      </w:r>
      <w:r w:rsidRPr="00E67D5C">
        <w:fldChar w:fldCharType="begin"/>
      </w:r>
      <w:r w:rsidRPr="00E67D5C">
        <w:instrText xml:space="preserve"> XE "Lago Oil and Transport Company Ltd." </w:instrText>
      </w:r>
      <w:r w:rsidRPr="00E67D5C">
        <w:fldChar w:fldCharType="end"/>
      </w:r>
      <w:r w:rsidRPr="00E67D5C">
        <w:t xml:space="preserve"> in San Nicolas</w:t>
      </w:r>
      <w:r w:rsidRPr="00E67D5C">
        <w:fldChar w:fldCharType="begin"/>
      </w:r>
      <w:r w:rsidRPr="00E67D5C">
        <w:instrText xml:space="preserve"> XE "San Nicolas" </w:instrText>
      </w:r>
      <w:r w:rsidRPr="00E67D5C">
        <w:fldChar w:fldCharType="end"/>
      </w:r>
      <w:r w:rsidRPr="00E67D5C">
        <w:t>. Royal Dutch Shell ceased its operations in 1953, after serving as a depot for both refineries during the Second World War. In 1932, the Standard Oil Company of New Jersey</w:t>
      </w:r>
      <w:r w:rsidRPr="00E67D5C">
        <w:fldChar w:fldCharType="begin"/>
      </w:r>
      <w:r w:rsidRPr="00E67D5C">
        <w:instrText xml:space="preserve"> XE "Standard Oil Company of New Jersey" </w:instrText>
      </w:r>
      <w:r w:rsidRPr="00E67D5C">
        <w:fldChar w:fldCharType="end"/>
      </w:r>
      <w:r w:rsidRPr="00E67D5C">
        <w:t xml:space="preserve"> (Esso) took over the Lago Refinery</w:t>
      </w:r>
      <w:r w:rsidRPr="00E67D5C">
        <w:fldChar w:fldCharType="begin"/>
      </w:r>
      <w:r w:rsidRPr="00E67D5C">
        <w:instrText xml:space="preserve"> XE "Lago Refinery" </w:instrText>
      </w:r>
      <w:r w:rsidRPr="00E67D5C">
        <w:fldChar w:fldCharType="end"/>
      </w:r>
      <w:r w:rsidRPr="00E67D5C">
        <w:t>. The refinery employed well over 8,000 people, 16% of Aruba’s population, and up until the 1970’s was one of the largest in the world.</w:t>
      </w:r>
    </w:p>
    <w:p w14:paraId="3E4BD586" w14:textId="77777777" w:rsidR="00A810C6" w:rsidRPr="00E67D5C" w:rsidRDefault="00A810C6" w:rsidP="00A810C6">
      <w:pPr>
        <w:pStyle w:val="Style1BodyText"/>
      </w:pPr>
      <w:r w:rsidRPr="00E67D5C">
        <w:t>In 1948 biggest refinery in the world was in Aruba</w:t>
      </w:r>
      <w:r w:rsidRPr="00E67D5C">
        <w:fldChar w:fldCharType="begin"/>
      </w:r>
      <w:r w:rsidRPr="00E67D5C">
        <w:instrText xml:space="preserve"> XE "Aruba" </w:instrText>
      </w:r>
      <w:r w:rsidRPr="00E67D5C">
        <w:fldChar w:fldCharType="end"/>
      </w:r>
      <w:r w:rsidRPr="00E67D5C">
        <w:t xml:space="preserve"> - Netherland West Indies</w:t>
      </w:r>
      <w:r w:rsidRPr="00E67D5C">
        <w:fldChar w:fldCharType="begin"/>
      </w:r>
      <w:r w:rsidRPr="00E67D5C">
        <w:instrText xml:space="preserve"> XE "Netherland West Indies" </w:instrText>
      </w:r>
      <w:r w:rsidRPr="00E67D5C">
        <w:fldChar w:fldCharType="end"/>
      </w:r>
      <w:r w:rsidRPr="00E67D5C">
        <w:t>, this was the Lago Oil &amp; Transport Refinery</w:t>
      </w:r>
      <w:r w:rsidRPr="00E67D5C">
        <w:fldChar w:fldCharType="begin"/>
      </w:r>
      <w:r w:rsidRPr="00E67D5C">
        <w:instrText xml:space="preserve"> XE "Lago Oil &amp; Transport Refinery" </w:instrText>
      </w:r>
      <w:r w:rsidRPr="00E67D5C">
        <w:fldChar w:fldCharType="end"/>
      </w:r>
      <w:r w:rsidRPr="00E67D5C">
        <w:t xml:space="preserve"> 400,000 BSD with a 200,000 BSD Cracker.</w:t>
      </w:r>
      <w:r w:rsidRPr="00E67D5C">
        <w:fldChar w:fldCharType="begin"/>
      </w:r>
      <w:r w:rsidRPr="00E67D5C">
        <w:instrText xml:space="preserve"> XE "Cracker" </w:instrText>
      </w:r>
      <w:r w:rsidRPr="00E67D5C">
        <w:fldChar w:fldCharType="end"/>
      </w:r>
    </w:p>
    <w:p w14:paraId="7E4B4D58" w14:textId="77777777" w:rsidR="00A810C6" w:rsidRPr="00E67D5C" w:rsidRDefault="00A810C6" w:rsidP="00A810C6">
      <w:pPr>
        <w:pStyle w:val="Style1BodyText"/>
      </w:pPr>
      <w:r w:rsidRPr="00E67D5C">
        <w:lastRenderedPageBreak/>
        <w:t>On Tuesday, February 16, 1942 the German submarine U-156</w:t>
      </w:r>
      <w:r w:rsidRPr="00E67D5C">
        <w:rPr>
          <w:rStyle w:val="EndnoteReference"/>
        </w:rPr>
        <w:endnoteReference w:id="5"/>
      </w:r>
      <w:r w:rsidRPr="00E67D5C">
        <w:fldChar w:fldCharType="begin"/>
      </w:r>
      <w:r w:rsidRPr="00E67D5C">
        <w:instrText xml:space="preserve"> XE "German submarine U-156" </w:instrText>
      </w:r>
      <w:r w:rsidRPr="00E67D5C">
        <w:fldChar w:fldCharType="end"/>
      </w:r>
      <w:r w:rsidRPr="00E67D5C">
        <w:t xml:space="preserve"> shelled the oil refinery on Aruba</w:t>
      </w:r>
      <w:r>
        <w:fldChar w:fldCharType="begin"/>
      </w:r>
      <w:r>
        <w:instrText xml:space="preserve"> XE "</w:instrText>
      </w:r>
      <w:r w:rsidRPr="00E75B91">
        <w:instrText>Aruba</w:instrText>
      </w:r>
      <w:r>
        <w:instrText xml:space="preserve">" </w:instrText>
      </w:r>
      <w:r>
        <w:fldChar w:fldCharType="end"/>
      </w:r>
      <w:r w:rsidRPr="00E67D5C">
        <w:t xml:space="preserve">. The attack was unsuccessful and the result was a dent in a large storage tank and a hole in a house. </w:t>
      </w:r>
    </w:p>
    <w:p w14:paraId="29E316BE" w14:textId="77777777" w:rsidR="00A810C6" w:rsidRDefault="00A810C6" w:rsidP="00A810C6">
      <w:pPr>
        <w:pStyle w:val="Style1BodyText"/>
        <w:rPr>
          <w:i/>
          <w:iCs/>
          <w:sz w:val="22"/>
        </w:rPr>
      </w:pPr>
      <w:r w:rsidRPr="00E67D5C">
        <w:t>[</w:t>
      </w:r>
      <w:r w:rsidRPr="00E67D5C">
        <w:rPr>
          <w:i/>
          <w:iCs/>
          <w:sz w:val="22"/>
        </w:rPr>
        <w:t>Aruba attack - during its second patrol, U-156 participated in ‘Operation Neuland’</w:t>
      </w:r>
      <w:r>
        <w:rPr>
          <w:i/>
          <w:iCs/>
          <w:sz w:val="22"/>
        </w:rPr>
        <w:fldChar w:fldCharType="begin"/>
      </w:r>
      <w:r>
        <w:instrText xml:space="preserve"> XE "</w:instrText>
      </w:r>
      <w:r w:rsidRPr="00625D9A">
        <w:rPr>
          <w:i/>
          <w:iCs/>
          <w:sz w:val="22"/>
        </w:rPr>
        <w:instrText>Operation Neuland</w:instrText>
      </w:r>
      <w:r>
        <w:instrText xml:space="preserve">" </w:instrText>
      </w:r>
      <w:r>
        <w:rPr>
          <w:i/>
          <w:iCs/>
          <w:sz w:val="22"/>
        </w:rPr>
        <w:fldChar w:fldCharType="end"/>
      </w:r>
      <w:r w:rsidRPr="00E67D5C">
        <w:rPr>
          <w:i/>
          <w:iCs/>
          <w:sz w:val="22"/>
        </w:rPr>
        <w:t>, which intended to disrupt traffic in the Caribbean; and included an attack on the oil refinery at Aruba island</w:t>
      </w:r>
      <w:r>
        <w:rPr>
          <w:i/>
          <w:iCs/>
          <w:sz w:val="22"/>
        </w:rPr>
        <w:fldChar w:fldCharType="begin"/>
      </w:r>
      <w:r>
        <w:instrText xml:space="preserve"> XE "</w:instrText>
      </w:r>
      <w:r w:rsidRPr="00DA0E49">
        <w:rPr>
          <w:i/>
          <w:iCs/>
          <w:sz w:val="22"/>
        </w:rPr>
        <w:instrText>Aruba island</w:instrText>
      </w:r>
      <w:r>
        <w:instrText xml:space="preserve">" </w:instrText>
      </w:r>
      <w:r>
        <w:rPr>
          <w:i/>
          <w:iCs/>
          <w:sz w:val="22"/>
        </w:rPr>
        <w:fldChar w:fldCharType="end"/>
      </w:r>
      <w:r w:rsidRPr="00E67D5C">
        <w:rPr>
          <w:i/>
          <w:iCs/>
          <w:sz w:val="22"/>
        </w:rPr>
        <w:t>, ordered by Captain Hartenstein</w:t>
      </w:r>
      <w:r>
        <w:rPr>
          <w:i/>
          <w:iCs/>
          <w:sz w:val="22"/>
        </w:rPr>
        <w:fldChar w:fldCharType="begin"/>
      </w:r>
      <w:r>
        <w:instrText xml:space="preserve"> XE "</w:instrText>
      </w:r>
      <w:r w:rsidRPr="0072460F">
        <w:rPr>
          <w:i/>
          <w:iCs/>
          <w:sz w:val="22"/>
        </w:rPr>
        <w:instrText>Hartenstein</w:instrText>
      </w:r>
      <w:r>
        <w:instrText xml:space="preserve">" </w:instrText>
      </w:r>
      <w:r>
        <w:rPr>
          <w:i/>
          <w:iCs/>
          <w:sz w:val="22"/>
        </w:rPr>
        <w:fldChar w:fldCharType="end"/>
      </w:r>
      <w:r w:rsidRPr="00E67D5C">
        <w:rPr>
          <w:i/>
          <w:iCs/>
          <w:sz w:val="22"/>
        </w:rPr>
        <w:t>. At the beginning of the attack on the Lago Oil and Transport Company</w:t>
      </w:r>
      <w:r>
        <w:rPr>
          <w:i/>
          <w:iCs/>
          <w:sz w:val="22"/>
        </w:rPr>
        <w:fldChar w:fldCharType="begin"/>
      </w:r>
      <w:r>
        <w:instrText xml:space="preserve"> XE "</w:instrText>
      </w:r>
      <w:r w:rsidRPr="004C52E8">
        <w:rPr>
          <w:i/>
          <w:iCs/>
          <w:sz w:val="22"/>
        </w:rPr>
        <w:instrText>Lago Oil and Transport Company</w:instrText>
      </w:r>
      <w:r>
        <w:instrText xml:space="preserve">" </w:instrText>
      </w:r>
      <w:r>
        <w:rPr>
          <w:i/>
          <w:iCs/>
          <w:sz w:val="22"/>
        </w:rPr>
        <w:fldChar w:fldCharType="end"/>
      </w:r>
      <w:r w:rsidRPr="00E67D5C">
        <w:rPr>
          <w:i/>
          <w:iCs/>
          <w:sz w:val="22"/>
        </w:rPr>
        <w:t>, San Nicolas</w:t>
      </w:r>
      <w:r>
        <w:rPr>
          <w:i/>
          <w:iCs/>
          <w:sz w:val="22"/>
        </w:rPr>
        <w:fldChar w:fldCharType="begin"/>
      </w:r>
      <w:r>
        <w:instrText xml:space="preserve"> XE "</w:instrText>
      </w:r>
      <w:r w:rsidRPr="009D4D1C">
        <w:rPr>
          <w:i/>
          <w:iCs/>
          <w:sz w:val="22"/>
        </w:rPr>
        <w:instrText>San Nicolas</w:instrText>
      </w:r>
      <w:r>
        <w:instrText xml:space="preserve">" </w:instrText>
      </w:r>
      <w:r>
        <w:rPr>
          <w:i/>
          <w:iCs/>
          <w:sz w:val="22"/>
        </w:rPr>
        <w:fldChar w:fldCharType="end"/>
      </w:r>
      <w:r w:rsidRPr="00E67D5C">
        <w:rPr>
          <w:i/>
          <w:iCs/>
          <w:sz w:val="22"/>
        </w:rPr>
        <w:t xml:space="preserve"> refinery, the deck gun exploded because the cap or tampion in the muzzle of the gun, which prevented water from entering the barrel, was not removed before firing. This accident saved what was at the time the world’s largest refinery. As a result of the accident, Matrosengefreiter (equivalent to Able Seaman or Leading Seaman) Heinrich Bussinger</w:t>
      </w:r>
      <w:r>
        <w:rPr>
          <w:i/>
          <w:iCs/>
          <w:sz w:val="22"/>
        </w:rPr>
        <w:fldChar w:fldCharType="begin"/>
      </w:r>
      <w:r>
        <w:instrText xml:space="preserve"> XE "</w:instrText>
      </w:r>
      <w:r w:rsidRPr="004465DE">
        <w:rPr>
          <w:i/>
          <w:iCs/>
          <w:sz w:val="22"/>
        </w:rPr>
        <w:instrText>Bussinger</w:instrText>
      </w:r>
      <w:r>
        <w:instrText xml:space="preserve">" </w:instrText>
      </w:r>
      <w:r>
        <w:rPr>
          <w:i/>
          <w:iCs/>
          <w:sz w:val="22"/>
        </w:rPr>
        <w:fldChar w:fldCharType="end"/>
      </w:r>
      <w:r w:rsidRPr="00E67D5C">
        <w:rPr>
          <w:i/>
          <w:iCs/>
          <w:sz w:val="22"/>
        </w:rPr>
        <w:t xml:space="preserve"> was killed, and Gunnery Officer Dietrich von dem Borne</w:t>
      </w:r>
      <w:r>
        <w:rPr>
          <w:i/>
          <w:iCs/>
          <w:sz w:val="22"/>
        </w:rPr>
        <w:fldChar w:fldCharType="begin"/>
      </w:r>
      <w:r>
        <w:instrText xml:space="preserve"> XE "</w:instrText>
      </w:r>
      <w:r w:rsidRPr="00321476">
        <w:rPr>
          <w:i/>
          <w:iCs/>
          <w:sz w:val="22"/>
        </w:rPr>
        <w:instrText>von dem Borne</w:instrText>
      </w:r>
      <w:r>
        <w:instrText xml:space="preserve">" </w:instrText>
      </w:r>
      <w:r>
        <w:rPr>
          <w:i/>
          <w:iCs/>
          <w:sz w:val="22"/>
        </w:rPr>
        <w:fldChar w:fldCharType="end"/>
      </w:r>
      <w:r w:rsidRPr="00E67D5C">
        <w:rPr>
          <w:i/>
          <w:iCs/>
          <w:sz w:val="22"/>
        </w:rPr>
        <w:t xml:space="preserve"> lost his right leg in the explosion. He was taken below and the boat submerged and left the waters off the coast of Aruba. Von dem Borne was put ashore on the island of Martinique</w:t>
      </w:r>
      <w:r>
        <w:rPr>
          <w:i/>
          <w:iCs/>
          <w:sz w:val="22"/>
        </w:rPr>
        <w:fldChar w:fldCharType="begin"/>
      </w:r>
      <w:r>
        <w:instrText xml:space="preserve"> XE "</w:instrText>
      </w:r>
      <w:r w:rsidRPr="008F11BD">
        <w:rPr>
          <w:i/>
          <w:iCs/>
          <w:sz w:val="22"/>
        </w:rPr>
        <w:instrText>Martinique</w:instrText>
      </w:r>
      <w:r>
        <w:instrText xml:space="preserve">" </w:instrText>
      </w:r>
      <w:r>
        <w:rPr>
          <w:i/>
          <w:iCs/>
          <w:sz w:val="22"/>
        </w:rPr>
        <w:fldChar w:fldCharType="end"/>
      </w:r>
      <w:r w:rsidRPr="00E67D5C">
        <w:rPr>
          <w:i/>
          <w:iCs/>
          <w:sz w:val="22"/>
        </w:rPr>
        <w:t xml:space="preserve"> for medical treatment and survived the war. The stop at Martinique, at the time part of Vichy France</w:t>
      </w:r>
      <w:r>
        <w:rPr>
          <w:i/>
          <w:iCs/>
          <w:sz w:val="22"/>
        </w:rPr>
        <w:fldChar w:fldCharType="begin"/>
      </w:r>
      <w:r>
        <w:instrText xml:space="preserve"> XE "</w:instrText>
      </w:r>
      <w:r w:rsidRPr="00980E2E">
        <w:rPr>
          <w:i/>
          <w:iCs/>
          <w:sz w:val="22"/>
        </w:rPr>
        <w:instrText>Vichy France</w:instrText>
      </w:r>
      <w:r>
        <w:instrText xml:space="preserve">" </w:instrText>
      </w:r>
      <w:r>
        <w:rPr>
          <w:i/>
          <w:iCs/>
          <w:sz w:val="22"/>
        </w:rPr>
        <w:fldChar w:fldCharType="end"/>
      </w:r>
      <w:r w:rsidRPr="00E67D5C">
        <w:rPr>
          <w:i/>
          <w:iCs/>
          <w:sz w:val="22"/>
        </w:rPr>
        <w:t xml:space="preserve"> contributed to the worsening of diplomatic relations between the USA and Vichy France.]</w:t>
      </w:r>
    </w:p>
    <w:p w14:paraId="26C16E77" w14:textId="79CCF3DA" w:rsidR="00A810C6" w:rsidRPr="00A50CA3" w:rsidRDefault="00A810C6" w:rsidP="00A810C6">
      <w:pPr>
        <w:pStyle w:val="Caption"/>
      </w:pPr>
      <w:r>
        <w:t xml:space="preserve">Photo </w:t>
      </w:r>
      <w:r w:rsidR="004D7BB8">
        <w:t>4</w:t>
      </w:r>
      <w:r>
        <w:t>. Aruba refinery</w:t>
      </w:r>
      <w:r w:rsidR="00B6335D">
        <w:fldChar w:fldCharType="begin"/>
      </w:r>
      <w:r w:rsidR="00B6335D">
        <w:instrText xml:space="preserve"> XE "</w:instrText>
      </w:r>
      <w:r w:rsidR="00B6335D" w:rsidRPr="00252C10">
        <w:instrText>Aruba refinery</w:instrText>
      </w:r>
      <w:r w:rsidR="00B6335D">
        <w:instrText xml:space="preserve">" </w:instrText>
      </w:r>
      <w:r w:rsidR="00B6335D">
        <w:fldChar w:fldCharType="end"/>
      </w:r>
      <w:r>
        <w:t xml:space="preserve"> under attack from German U-boat 1942.</w:t>
      </w:r>
    </w:p>
    <w:p w14:paraId="07EC2E8D" w14:textId="6EC9FA27" w:rsidR="00A810C6" w:rsidRDefault="00A810C6" w:rsidP="00A810C6">
      <w:pPr>
        <w:pStyle w:val="Style1BodyText"/>
        <w:rPr>
          <w:i/>
          <w:iCs/>
          <w:sz w:val="22"/>
        </w:rPr>
      </w:pPr>
      <w:r>
        <w:rPr>
          <w:noProof/>
          <w:lang w:eastAsia="en-AU"/>
        </w:rPr>
        <w:drawing>
          <wp:inline distT="0" distB="0" distL="0" distR="0" wp14:anchorId="558E9F48" wp14:editId="72096CD8">
            <wp:extent cx="5760720" cy="2294890"/>
            <wp:effectExtent l="0" t="0" r="0" b="0"/>
            <wp:docPr id="12" name="Picture 12" descr="Aruba refinery successfully attacked in 1942? | alternatehistor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uba refinery successfully attacked in 1942? | alternatehistory.com"/>
                    <pic:cNvPicPr>
                      <a:picLocks noChangeAspect="1" noChangeArrowheads="1"/>
                    </pic:cNvPicPr>
                  </pic:nvPicPr>
                  <pic:blipFill rotWithShape="1">
                    <a:blip r:embed="rId14">
                      <a:extLst>
                        <a:ext uri="{28A0092B-C50C-407E-A947-70E740481C1C}">
                          <a14:useLocalDpi xmlns:a14="http://schemas.microsoft.com/office/drawing/2010/main" val="0"/>
                        </a:ext>
                      </a:extLst>
                    </a:blip>
                    <a:srcRect t="29145" b="17816"/>
                    <a:stretch/>
                  </pic:blipFill>
                  <pic:spPr bwMode="auto">
                    <a:xfrm>
                      <a:off x="0" y="0"/>
                      <a:ext cx="5760720" cy="2294890"/>
                    </a:xfrm>
                    <a:prstGeom prst="rect">
                      <a:avLst/>
                    </a:prstGeom>
                    <a:noFill/>
                    <a:ln>
                      <a:noFill/>
                    </a:ln>
                    <a:extLst>
                      <a:ext uri="{53640926-AAD7-44D8-BBD7-CCE9431645EC}">
                        <a14:shadowObscured xmlns:a14="http://schemas.microsoft.com/office/drawing/2010/main"/>
                      </a:ext>
                    </a:extLst>
                  </pic:spPr>
                </pic:pic>
              </a:graphicData>
            </a:graphic>
          </wp:inline>
        </w:drawing>
      </w:r>
    </w:p>
    <w:p w14:paraId="0AC27B31" w14:textId="77777777" w:rsidR="00A810C6" w:rsidRPr="00E67D5C" w:rsidRDefault="00A810C6" w:rsidP="00A810C6">
      <w:pPr>
        <w:pStyle w:val="Heading7"/>
        <w:framePr w:w="3570" w:wrap="around" w:x="1701"/>
      </w:pPr>
      <w:r w:rsidRPr="00E67D5C">
        <w:t>Aviation Gasoline Projects - Aruba</w:t>
      </w:r>
    </w:p>
    <w:p w14:paraId="61FCC178" w14:textId="77777777" w:rsidR="00A810C6" w:rsidRPr="00E67D5C" w:rsidRDefault="00A810C6" w:rsidP="00A810C6">
      <w:pPr>
        <w:pStyle w:val="Style1BodyText"/>
      </w:pPr>
      <w:r w:rsidRPr="00E67D5C">
        <w:t>Two major aviation gasoline projects were built at Aruba</w:t>
      </w:r>
      <w:r w:rsidRPr="00E67D5C">
        <w:fldChar w:fldCharType="begin"/>
      </w:r>
      <w:r w:rsidRPr="00E67D5C">
        <w:instrText xml:space="preserve"> XE "Aruba" </w:instrText>
      </w:r>
      <w:r w:rsidRPr="00E67D5C">
        <w:fldChar w:fldCharType="end"/>
      </w:r>
      <w:r w:rsidRPr="00E67D5C">
        <w:t>. The first provided for a gas recovery plant</w:t>
      </w:r>
      <w:r w:rsidRPr="00E67D5C">
        <w:fldChar w:fldCharType="begin"/>
      </w:r>
      <w:r w:rsidRPr="00E67D5C">
        <w:instrText xml:space="preserve"> XE "gas recovery plant" </w:instrText>
      </w:r>
      <w:r w:rsidRPr="00E67D5C">
        <w:fldChar w:fldCharType="end"/>
      </w:r>
      <w:r w:rsidRPr="00E67D5C">
        <w:t xml:space="preserve"> and alkylation plant</w:t>
      </w:r>
      <w:r w:rsidRPr="00E67D5C">
        <w:fldChar w:fldCharType="begin"/>
      </w:r>
      <w:r w:rsidRPr="00E67D5C">
        <w:instrText xml:space="preserve"> XE "alkylation plant" </w:instrText>
      </w:r>
      <w:r w:rsidRPr="00E67D5C">
        <w:fldChar w:fldCharType="end"/>
      </w:r>
      <w:r w:rsidRPr="00E67D5C">
        <w:t>; the second was a complete aviation facility including isomerization</w:t>
      </w:r>
      <w:r w:rsidRPr="00E67D5C">
        <w:fldChar w:fldCharType="begin"/>
      </w:r>
      <w:r w:rsidRPr="00E67D5C">
        <w:instrText xml:space="preserve"> XE "isomerization" </w:instrText>
      </w:r>
      <w:r w:rsidRPr="00E67D5C">
        <w:fldChar w:fldCharType="end"/>
      </w:r>
      <w:r w:rsidRPr="00E67D5C">
        <w:t xml:space="preserve"> and alkylation unit</w:t>
      </w:r>
      <w:r w:rsidRPr="00E67D5C">
        <w:fldChar w:fldCharType="begin"/>
      </w:r>
      <w:r w:rsidRPr="00E67D5C">
        <w:instrText xml:space="preserve"> XE "alkylation unit" </w:instrText>
      </w:r>
      <w:r w:rsidRPr="00E67D5C">
        <w:fldChar w:fldCharType="end"/>
      </w:r>
      <w:r w:rsidRPr="00E67D5C">
        <w:t>s and a catalytic cracking plant</w:t>
      </w:r>
      <w:r w:rsidRPr="00E67D5C">
        <w:fldChar w:fldCharType="begin"/>
      </w:r>
      <w:r w:rsidRPr="00E67D5C">
        <w:instrText xml:space="preserve"> XE "catalytic cracking plant" </w:instrText>
      </w:r>
      <w:r w:rsidRPr="00E67D5C">
        <w:fldChar w:fldCharType="end"/>
      </w:r>
      <w:r w:rsidRPr="00E67D5C">
        <w:t>. Aruba Refinery</w:t>
      </w:r>
      <w:r w:rsidRPr="00E67D5C">
        <w:fldChar w:fldCharType="begin"/>
      </w:r>
      <w:r w:rsidRPr="00E67D5C">
        <w:instrText xml:space="preserve"> XE "Aruba Refinery" </w:instrText>
      </w:r>
      <w:r w:rsidRPr="00E67D5C">
        <w:fldChar w:fldCharType="end"/>
      </w:r>
      <w:r w:rsidRPr="00E67D5C">
        <w:t xml:space="preserve"> was operated by Standard Oil Company of New Jersey</w:t>
      </w:r>
      <w:r w:rsidRPr="00E67D5C">
        <w:fldChar w:fldCharType="begin"/>
      </w:r>
      <w:r w:rsidRPr="00E67D5C">
        <w:instrText xml:space="preserve"> XE "Standard Oil Company of New Jersey" </w:instrText>
      </w:r>
      <w:r w:rsidRPr="00E67D5C">
        <w:fldChar w:fldCharType="end"/>
      </w:r>
      <w:r w:rsidRPr="00E67D5C">
        <w:t xml:space="preserve"> (Esso</w:t>
      </w:r>
      <w:r w:rsidRPr="00E67D5C">
        <w:fldChar w:fldCharType="begin"/>
      </w:r>
      <w:r w:rsidRPr="00E67D5C">
        <w:instrText xml:space="preserve"> XE "Esso" </w:instrText>
      </w:r>
      <w:r w:rsidRPr="00E67D5C">
        <w:fldChar w:fldCharType="end"/>
      </w:r>
      <w:r w:rsidRPr="00E67D5C">
        <w:t>, later known as Exxon</w:t>
      </w:r>
      <w:r w:rsidRPr="00E67D5C">
        <w:fldChar w:fldCharType="begin"/>
      </w:r>
      <w:r w:rsidRPr="00E67D5C">
        <w:instrText xml:space="preserve"> XE "Exxon" </w:instrText>
      </w:r>
      <w:r w:rsidRPr="00E67D5C">
        <w:fldChar w:fldCharType="end"/>
      </w:r>
      <w:r w:rsidRPr="00E67D5C">
        <w:t>). In 1942 two alkylation unit</w:t>
      </w:r>
      <w:r w:rsidRPr="00E67D5C">
        <w:fldChar w:fldCharType="begin"/>
      </w:r>
      <w:r w:rsidRPr="00E67D5C">
        <w:instrText xml:space="preserve"> XE "alkylation unit" </w:instrText>
      </w:r>
      <w:r w:rsidRPr="00E67D5C">
        <w:fldChar w:fldCharType="end"/>
      </w:r>
      <w:r w:rsidRPr="00E67D5C">
        <w:t>s and a catalytic cracking unit</w:t>
      </w:r>
      <w:r w:rsidRPr="00E67D5C">
        <w:fldChar w:fldCharType="begin"/>
      </w:r>
      <w:r w:rsidRPr="00E67D5C">
        <w:instrText xml:space="preserve"> XE "catalytic cracking unit" </w:instrText>
      </w:r>
      <w:r w:rsidRPr="00E67D5C">
        <w:fldChar w:fldCharType="end"/>
      </w:r>
      <w:r w:rsidRPr="00E67D5C">
        <w:t xml:space="preserve"> were under construction with a total capacity 550,000 tons/year of Avgas 100</w:t>
      </w:r>
      <w:r w:rsidRPr="00E67D5C">
        <w:fldChar w:fldCharType="begin"/>
      </w:r>
      <w:r w:rsidRPr="00E67D5C">
        <w:instrText xml:space="preserve"> XE "Avgas 100" </w:instrText>
      </w:r>
      <w:r w:rsidRPr="00E67D5C">
        <w:fldChar w:fldCharType="end"/>
      </w:r>
      <w:r w:rsidRPr="00E67D5C">
        <w:t>. Construction was completed and in operation in spring (March-May) 1944. All of these facilities, plus isomerization unit</w:t>
      </w:r>
      <w:r w:rsidRPr="00E67D5C">
        <w:fldChar w:fldCharType="begin"/>
      </w:r>
      <w:r w:rsidRPr="00E67D5C">
        <w:instrText xml:space="preserve"> XE "isomerization unit" </w:instrText>
      </w:r>
      <w:r w:rsidRPr="00E67D5C">
        <w:fldChar w:fldCharType="end"/>
      </w:r>
      <w:r w:rsidRPr="00E67D5C">
        <w:t>s, were in operation early in 1944, bringing Aruba’s 100-Octane gasoline</w:t>
      </w:r>
      <w:r w:rsidRPr="00E67D5C">
        <w:fldChar w:fldCharType="begin"/>
      </w:r>
      <w:r w:rsidRPr="00E67D5C">
        <w:instrText xml:space="preserve"> XE "100-Octane gasoline" </w:instrText>
      </w:r>
      <w:r w:rsidRPr="00E67D5C">
        <w:fldChar w:fldCharType="end"/>
      </w:r>
      <w:r w:rsidRPr="00E67D5C">
        <w:t xml:space="preserve"> output to approximately 13,500 BSD (over 2 million Litres/day). The first alkylation plant</w:t>
      </w:r>
      <w:r w:rsidRPr="00E67D5C">
        <w:fldChar w:fldCharType="begin"/>
      </w:r>
      <w:r w:rsidRPr="00E67D5C">
        <w:instrText xml:space="preserve"> XE "alkylation plant" </w:instrText>
      </w:r>
      <w:r w:rsidRPr="00E67D5C">
        <w:fldChar w:fldCharType="end"/>
      </w:r>
      <w:r w:rsidRPr="00E67D5C">
        <w:t xml:space="preserve"> was installed in 1939. The aviation gasoline output during the war years is listed in Table 2.</w:t>
      </w:r>
    </w:p>
    <w:p w14:paraId="3896FB0D" w14:textId="6AF5825F" w:rsidR="00A810C6" w:rsidRPr="00E67D5C" w:rsidRDefault="00A810C6" w:rsidP="00A810C6">
      <w:pPr>
        <w:pStyle w:val="Caption"/>
      </w:pPr>
      <w:r w:rsidRPr="00E67D5C">
        <w:t xml:space="preserve">Table </w:t>
      </w:r>
      <w:r w:rsidR="004D7BB8">
        <w:t>3</w:t>
      </w:r>
      <w:r w:rsidRPr="00E67D5C">
        <w:t>. Lago on Aruba -Aviation Gasoline Output</w:t>
      </w:r>
    </w:p>
    <w:tbl>
      <w:tblPr>
        <w:tblW w:w="5529"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1701"/>
        <w:gridCol w:w="1701"/>
      </w:tblGrid>
      <w:tr w:rsidR="00A810C6" w:rsidRPr="00E67D5C" w14:paraId="76BBA3C0" w14:textId="77777777" w:rsidTr="0002701D">
        <w:tc>
          <w:tcPr>
            <w:tcW w:w="2127" w:type="dxa"/>
          </w:tcPr>
          <w:p w14:paraId="1329EF20" w14:textId="77777777" w:rsidR="00A810C6" w:rsidRPr="00E67D5C" w:rsidRDefault="00A810C6" w:rsidP="0002701D">
            <w:pPr>
              <w:pStyle w:val="BodyText"/>
            </w:pPr>
            <w:r w:rsidRPr="00E67D5C">
              <w:t>Year</w:t>
            </w:r>
          </w:p>
        </w:tc>
        <w:tc>
          <w:tcPr>
            <w:tcW w:w="1701" w:type="dxa"/>
          </w:tcPr>
          <w:p w14:paraId="4AC76A74" w14:textId="77777777" w:rsidR="00A810C6" w:rsidRPr="00E67D5C" w:rsidRDefault="00A810C6" w:rsidP="0002701D">
            <w:pPr>
              <w:pStyle w:val="BodyText"/>
            </w:pPr>
            <w:r w:rsidRPr="00E67D5C">
              <w:t>Thousand tons</w:t>
            </w:r>
          </w:p>
        </w:tc>
        <w:tc>
          <w:tcPr>
            <w:tcW w:w="1701" w:type="dxa"/>
          </w:tcPr>
          <w:p w14:paraId="5F4BB716" w14:textId="77777777" w:rsidR="00A810C6" w:rsidRPr="00E67D5C" w:rsidRDefault="00A810C6" w:rsidP="0002701D">
            <w:pPr>
              <w:pStyle w:val="BodyText"/>
            </w:pPr>
            <w:r w:rsidRPr="00E67D5C">
              <w:t>Million Litres</w:t>
            </w:r>
          </w:p>
        </w:tc>
      </w:tr>
      <w:tr w:rsidR="00A810C6" w:rsidRPr="00E67D5C" w14:paraId="7B1F88DF" w14:textId="77777777" w:rsidTr="0002701D">
        <w:tc>
          <w:tcPr>
            <w:tcW w:w="2127" w:type="dxa"/>
          </w:tcPr>
          <w:p w14:paraId="1785F803" w14:textId="77777777" w:rsidR="00A810C6" w:rsidRPr="00E67D5C" w:rsidRDefault="00A810C6" w:rsidP="0002701D">
            <w:pPr>
              <w:pStyle w:val="BodyText"/>
            </w:pPr>
            <w:r w:rsidRPr="00E67D5C">
              <w:t>1943</w:t>
            </w:r>
          </w:p>
        </w:tc>
        <w:tc>
          <w:tcPr>
            <w:tcW w:w="1701" w:type="dxa"/>
          </w:tcPr>
          <w:p w14:paraId="098836ED" w14:textId="77777777" w:rsidR="00A810C6" w:rsidRPr="00E67D5C" w:rsidRDefault="00A810C6" w:rsidP="0002701D">
            <w:pPr>
              <w:pStyle w:val="BodyText"/>
              <w:jc w:val="center"/>
            </w:pPr>
            <w:r w:rsidRPr="00E67D5C">
              <w:t>302</w:t>
            </w:r>
          </w:p>
        </w:tc>
        <w:tc>
          <w:tcPr>
            <w:tcW w:w="1701" w:type="dxa"/>
          </w:tcPr>
          <w:p w14:paraId="49AFDF8A" w14:textId="77777777" w:rsidR="00A810C6" w:rsidRPr="00E67D5C" w:rsidRDefault="00A810C6" w:rsidP="0002701D">
            <w:pPr>
              <w:pStyle w:val="BodyText"/>
              <w:jc w:val="center"/>
            </w:pPr>
            <w:r w:rsidRPr="00E67D5C">
              <w:t>312</w:t>
            </w:r>
          </w:p>
        </w:tc>
      </w:tr>
      <w:tr w:rsidR="00A810C6" w:rsidRPr="00E67D5C" w14:paraId="2C94386F" w14:textId="77777777" w:rsidTr="0002701D">
        <w:tc>
          <w:tcPr>
            <w:tcW w:w="2127" w:type="dxa"/>
          </w:tcPr>
          <w:p w14:paraId="03D2C7C1" w14:textId="77777777" w:rsidR="00A810C6" w:rsidRPr="00E67D5C" w:rsidRDefault="00A810C6" w:rsidP="0002701D">
            <w:pPr>
              <w:pStyle w:val="BodyText"/>
            </w:pPr>
            <w:r w:rsidRPr="00E67D5C">
              <w:t>1944</w:t>
            </w:r>
          </w:p>
        </w:tc>
        <w:tc>
          <w:tcPr>
            <w:tcW w:w="1701" w:type="dxa"/>
          </w:tcPr>
          <w:p w14:paraId="4845EA97" w14:textId="77777777" w:rsidR="00A810C6" w:rsidRPr="00E67D5C" w:rsidRDefault="00A810C6" w:rsidP="0002701D">
            <w:pPr>
              <w:pStyle w:val="BodyText"/>
              <w:jc w:val="center"/>
            </w:pPr>
            <w:r w:rsidRPr="00E67D5C">
              <w:t>505</w:t>
            </w:r>
          </w:p>
        </w:tc>
        <w:tc>
          <w:tcPr>
            <w:tcW w:w="1701" w:type="dxa"/>
          </w:tcPr>
          <w:p w14:paraId="3D457487" w14:textId="77777777" w:rsidR="00A810C6" w:rsidRPr="00E67D5C" w:rsidRDefault="00A810C6" w:rsidP="0002701D">
            <w:pPr>
              <w:pStyle w:val="BodyText"/>
              <w:jc w:val="center"/>
            </w:pPr>
            <w:r w:rsidRPr="00E67D5C">
              <w:t>522</w:t>
            </w:r>
          </w:p>
        </w:tc>
      </w:tr>
      <w:tr w:rsidR="00A810C6" w:rsidRPr="00E67D5C" w14:paraId="3DB4A0FE" w14:textId="77777777" w:rsidTr="0002701D">
        <w:tc>
          <w:tcPr>
            <w:tcW w:w="2127" w:type="dxa"/>
          </w:tcPr>
          <w:p w14:paraId="4D45C88D" w14:textId="77777777" w:rsidR="00A810C6" w:rsidRPr="00E67D5C" w:rsidRDefault="00A810C6" w:rsidP="0002701D">
            <w:pPr>
              <w:pStyle w:val="BodyText"/>
            </w:pPr>
            <w:r w:rsidRPr="00E67D5C">
              <w:t>July 1944 - June 1945</w:t>
            </w:r>
          </w:p>
        </w:tc>
        <w:tc>
          <w:tcPr>
            <w:tcW w:w="1701" w:type="dxa"/>
          </w:tcPr>
          <w:p w14:paraId="092B94FB" w14:textId="77777777" w:rsidR="00A810C6" w:rsidRPr="00E67D5C" w:rsidRDefault="00A810C6" w:rsidP="0002701D">
            <w:pPr>
              <w:pStyle w:val="BodyText"/>
              <w:jc w:val="center"/>
            </w:pPr>
            <w:r w:rsidRPr="00E67D5C">
              <w:t>502</w:t>
            </w:r>
          </w:p>
        </w:tc>
        <w:tc>
          <w:tcPr>
            <w:tcW w:w="1701" w:type="dxa"/>
          </w:tcPr>
          <w:p w14:paraId="67FF06CC" w14:textId="77777777" w:rsidR="00A810C6" w:rsidRPr="00E67D5C" w:rsidRDefault="00A810C6" w:rsidP="0002701D">
            <w:pPr>
              <w:pStyle w:val="BodyText"/>
              <w:jc w:val="center"/>
            </w:pPr>
            <w:r w:rsidRPr="00E67D5C">
              <w:t>519</w:t>
            </w:r>
          </w:p>
        </w:tc>
      </w:tr>
    </w:tbl>
    <w:p w14:paraId="63F1BEB0" w14:textId="458A2961" w:rsidR="00E60791" w:rsidRPr="009D266C" w:rsidRDefault="009D266C" w:rsidP="009D266C">
      <w:pPr>
        <w:pStyle w:val="Heading1"/>
      </w:pPr>
      <w:bookmarkStart w:id="6" w:name="_Toc54777193"/>
      <w:r w:rsidRPr="009D266C">
        <w:t>US Dollars and British Crude Purchases</w:t>
      </w:r>
      <w:bookmarkEnd w:id="6"/>
    </w:p>
    <w:p w14:paraId="340672C9" w14:textId="150759D4" w:rsidR="0040484B" w:rsidRDefault="00E60791" w:rsidP="00E67D5C">
      <w:pPr>
        <w:rPr>
          <w:sz w:val="22"/>
          <w:szCs w:val="22"/>
        </w:rPr>
      </w:pPr>
      <w:r w:rsidRPr="009D266C">
        <w:rPr>
          <w:rStyle w:val="BodyTextChar"/>
        </w:rPr>
        <w:t xml:space="preserve">In a memo </w:t>
      </w:r>
      <w:r w:rsidR="007435E2" w:rsidRPr="009D266C">
        <w:rPr>
          <w:rStyle w:val="BodyTextChar"/>
        </w:rPr>
        <w:t xml:space="preserve">from </w:t>
      </w:r>
      <w:r w:rsidR="0040484B" w:rsidRPr="009D266C">
        <w:rPr>
          <w:rStyle w:val="BodyTextChar"/>
        </w:rPr>
        <w:t>the British Embassy</w:t>
      </w:r>
      <w:r w:rsidR="00AE6341">
        <w:rPr>
          <w:rStyle w:val="BodyTextChar"/>
        </w:rPr>
        <w:fldChar w:fldCharType="begin"/>
      </w:r>
      <w:r w:rsidR="00AE6341">
        <w:instrText xml:space="preserve"> XE "</w:instrText>
      </w:r>
      <w:r w:rsidR="00AE6341" w:rsidRPr="006A5F51">
        <w:rPr>
          <w:rStyle w:val="BodyTextChar"/>
        </w:rPr>
        <w:instrText>British Embassy</w:instrText>
      </w:r>
      <w:r w:rsidR="00AE6341">
        <w:instrText xml:space="preserve">" </w:instrText>
      </w:r>
      <w:r w:rsidR="00AE6341">
        <w:rPr>
          <w:rStyle w:val="BodyTextChar"/>
        </w:rPr>
        <w:fldChar w:fldCharType="end"/>
      </w:r>
      <w:r w:rsidR="0040484B" w:rsidRPr="009D266C">
        <w:rPr>
          <w:rStyle w:val="BodyTextChar"/>
        </w:rPr>
        <w:t xml:space="preserve"> in Washington</w:t>
      </w:r>
      <w:r w:rsidR="00AE6341">
        <w:rPr>
          <w:rStyle w:val="BodyTextChar"/>
        </w:rPr>
        <w:fldChar w:fldCharType="begin"/>
      </w:r>
      <w:r w:rsidR="00AE6341">
        <w:instrText xml:space="preserve"> XE "</w:instrText>
      </w:r>
      <w:r w:rsidR="00AE6341" w:rsidRPr="00835105">
        <w:rPr>
          <w:rStyle w:val="BodyTextChar"/>
        </w:rPr>
        <w:instrText>Washington</w:instrText>
      </w:r>
      <w:r w:rsidR="00AE6341">
        <w:instrText xml:space="preserve">" </w:instrText>
      </w:r>
      <w:r w:rsidR="00AE6341">
        <w:rPr>
          <w:rStyle w:val="BodyTextChar"/>
        </w:rPr>
        <w:fldChar w:fldCharType="end"/>
      </w:r>
      <w:r w:rsidR="0040484B" w:rsidRPr="009D266C">
        <w:rPr>
          <w:rStyle w:val="BodyTextChar"/>
        </w:rPr>
        <w:t xml:space="preserve"> the following outlines some of the issues with the British purchasing crude in US dollars</w:t>
      </w:r>
      <w:r w:rsidR="00AE6341">
        <w:rPr>
          <w:rStyle w:val="BodyTextChar"/>
        </w:rPr>
        <w:fldChar w:fldCharType="begin"/>
      </w:r>
      <w:r w:rsidR="00AE6341">
        <w:instrText xml:space="preserve"> XE "</w:instrText>
      </w:r>
      <w:r w:rsidR="00AE6341" w:rsidRPr="00EA4753">
        <w:rPr>
          <w:rStyle w:val="BodyTextChar"/>
        </w:rPr>
        <w:instrText>US dollars</w:instrText>
      </w:r>
      <w:r w:rsidR="00AE6341">
        <w:instrText xml:space="preserve">" </w:instrText>
      </w:r>
      <w:r w:rsidR="00AE6341">
        <w:rPr>
          <w:rStyle w:val="BodyTextChar"/>
        </w:rPr>
        <w:fldChar w:fldCharType="end"/>
      </w:r>
      <w:r w:rsidR="0040484B" w:rsidRPr="009D266C">
        <w:rPr>
          <w:rStyle w:val="BodyTextChar"/>
        </w:rPr>
        <w:t>.</w:t>
      </w:r>
      <w:r w:rsidR="0040484B">
        <w:rPr>
          <w:sz w:val="22"/>
          <w:szCs w:val="22"/>
        </w:rPr>
        <w:t xml:space="preserve"> </w:t>
      </w:r>
      <w:r w:rsidR="009D266C">
        <w:rPr>
          <w:rStyle w:val="EndnoteReference"/>
          <w:szCs w:val="22"/>
        </w:rPr>
        <w:endnoteReference w:id="6"/>
      </w:r>
    </w:p>
    <w:p w14:paraId="19B8B88B" w14:textId="55C9576A" w:rsidR="002D583D" w:rsidRPr="0040484B" w:rsidRDefault="007435E2" w:rsidP="0040484B">
      <w:pPr>
        <w:pStyle w:val="BodyText"/>
        <w:rPr>
          <w:i/>
          <w:iCs/>
        </w:rPr>
      </w:pPr>
      <w:r w:rsidRPr="0040484B">
        <w:rPr>
          <w:i/>
          <w:iCs/>
        </w:rPr>
        <w:lastRenderedPageBreak/>
        <w:t>Washington to Ministry of Fuel and Power</w:t>
      </w:r>
      <w:r w:rsidR="00AE6341">
        <w:rPr>
          <w:i/>
          <w:iCs/>
        </w:rPr>
        <w:fldChar w:fldCharType="begin"/>
      </w:r>
      <w:r w:rsidR="00AE6341">
        <w:instrText xml:space="preserve"> XE "</w:instrText>
      </w:r>
      <w:r w:rsidR="00AE6341" w:rsidRPr="000D6CEE">
        <w:rPr>
          <w:i/>
          <w:iCs/>
        </w:rPr>
        <w:instrText>Ministry of Fuel and Power</w:instrText>
      </w:r>
      <w:r w:rsidR="00AE6341">
        <w:instrText xml:space="preserve">" </w:instrText>
      </w:r>
      <w:r w:rsidR="00AE6341">
        <w:rPr>
          <w:i/>
          <w:iCs/>
        </w:rPr>
        <w:fldChar w:fldCharType="end"/>
      </w:r>
      <w:r w:rsidRPr="0040484B">
        <w:rPr>
          <w:i/>
          <w:iCs/>
        </w:rPr>
        <w:t xml:space="preserve"> f</w:t>
      </w:r>
      <w:r w:rsidR="0040484B" w:rsidRPr="0040484B">
        <w:rPr>
          <w:i/>
          <w:iCs/>
        </w:rPr>
        <w:t>r</w:t>
      </w:r>
      <w:r w:rsidRPr="0040484B">
        <w:rPr>
          <w:i/>
          <w:iCs/>
        </w:rPr>
        <w:t>om Earl of Ha</w:t>
      </w:r>
      <w:r w:rsidR="009D266C">
        <w:rPr>
          <w:i/>
          <w:iCs/>
        </w:rPr>
        <w:t>lifax</w:t>
      </w:r>
      <w:r w:rsidR="00AE6341">
        <w:rPr>
          <w:i/>
          <w:iCs/>
        </w:rPr>
        <w:fldChar w:fldCharType="begin"/>
      </w:r>
      <w:r w:rsidR="00AE6341">
        <w:instrText xml:space="preserve"> XE "</w:instrText>
      </w:r>
      <w:r w:rsidR="00AE6341" w:rsidRPr="00B94EFC">
        <w:rPr>
          <w:i/>
          <w:iCs/>
        </w:rPr>
        <w:instrText>Earl of Halifax</w:instrText>
      </w:r>
      <w:r w:rsidR="00AE6341">
        <w:instrText xml:space="preserve">" </w:instrText>
      </w:r>
      <w:r w:rsidR="00AE6341">
        <w:rPr>
          <w:i/>
          <w:iCs/>
        </w:rPr>
        <w:fldChar w:fldCharType="end"/>
      </w:r>
      <w:r w:rsidR="009D266C">
        <w:rPr>
          <w:i/>
          <w:iCs/>
        </w:rPr>
        <w:tab/>
      </w:r>
      <w:r w:rsidRPr="0040484B">
        <w:rPr>
          <w:i/>
          <w:iCs/>
        </w:rPr>
        <w:t xml:space="preserve"> 24th April 1946</w:t>
      </w:r>
    </w:p>
    <w:p w14:paraId="751EBBDB" w14:textId="3A7B8863" w:rsidR="00E67D5C" w:rsidRPr="0040484B" w:rsidRDefault="00E67D5C" w:rsidP="0040484B">
      <w:pPr>
        <w:pStyle w:val="BodyText"/>
        <w:rPr>
          <w:i/>
          <w:iCs/>
        </w:rPr>
      </w:pPr>
      <w:r w:rsidRPr="0040484B">
        <w:rPr>
          <w:i/>
          <w:iCs/>
        </w:rPr>
        <w:t>For Butler</w:t>
      </w:r>
      <w:r w:rsidR="00AE6341">
        <w:rPr>
          <w:i/>
          <w:iCs/>
        </w:rPr>
        <w:fldChar w:fldCharType="begin"/>
      </w:r>
      <w:r w:rsidR="00AE6341">
        <w:instrText xml:space="preserve"> XE "</w:instrText>
      </w:r>
      <w:r w:rsidR="00AE6341" w:rsidRPr="002B241B">
        <w:rPr>
          <w:i/>
          <w:iCs/>
        </w:rPr>
        <w:instrText>Butler</w:instrText>
      </w:r>
      <w:r w:rsidR="00AE6341">
        <w:instrText xml:space="preserve">" </w:instrText>
      </w:r>
      <w:r w:rsidR="00AE6341">
        <w:rPr>
          <w:i/>
          <w:iCs/>
        </w:rPr>
        <w:fldChar w:fldCharType="end"/>
      </w:r>
      <w:r w:rsidRPr="0040484B">
        <w:rPr>
          <w:i/>
          <w:iCs/>
        </w:rPr>
        <w:t xml:space="preserve"> from Le</w:t>
      </w:r>
      <w:r w:rsidR="00C875E3">
        <w:rPr>
          <w:i/>
          <w:iCs/>
        </w:rPr>
        <w:t>B</w:t>
      </w:r>
      <w:r w:rsidRPr="0040484B">
        <w:rPr>
          <w:i/>
          <w:iCs/>
        </w:rPr>
        <w:t>utt</w:t>
      </w:r>
      <w:r w:rsidR="00AE6341">
        <w:rPr>
          <w:i/>
          <w:iCs/>
        </w:rPr>
        <w:fldChar w:fldCharType="begin"/>
      </w:r>
      <w:r w:rsidR="00AE6341">
        <w:instrText xml:space="preserve"> XE "</w:instrText>
      </w:r>
      <w:r w:rsidR="00AE6341" w:rsidRPr="00AB30BC">
        <w:rPr>
          <w:i/>
          <w:iCs/>
        </w:rPr>
        <w:instrText>Le</w:instrText>
      </w:r>
      <w:r w:rsidR="00C875E3">
        <w:rPr>
          <w:i/>
          <w:iCs/>
        </w:rPr>
        <w:instrText>B</w:instrText>
      </w:r>
      <w:r w:rsidR="00AE6341" w:rsidRPr="00AB30BC">
        <w:rPr>
          <w:i/>
          <w:iCs/>
        </w:rPr>
        <w:instrText>utt</w:instrText>
      </w:r>
      <w:r w:rsidR="00AE6341">
        <w:instrText xml:space="preserve">" </w:instrText>
      </w:r>
      <w:r w:rsidR="00AE6341">
        <w:rPr>
          <w:i/>
          <w:iCs/>
        </w:rPr>
        <w:fldChar w:fldCharType="end"/>
      </w:r>
      <w:r w:rsidR="00653D42" w:rsidRPr="0040484B">
        <w:rPr>
          <w:i/>
          <w:iCs/>
        </w:rPr>
        <w:t xml:space="preserve"> (British </w:t>
      </w:r>
      <w:r w:rsidR="00E85872" w:rsidRPr="0040484B">
        <w:rPr>
          <w:i/>
          <w:iCs/>
        </w:rPr>
        <w:t>Embassy</w:t>
      </w:r>
      <w:r w:rsidR="00653D42" w:rsidRPr="0040484B">
        <w:rPr>
          <w:i/>
          <w:iCs/>
        </w:rPr>
        <w:t>)</w:t>
      </w:r>
    </w:p>
    <w:p w14:paraId="3719BA9E" w14:textId="77777777" w:rsidR="00E67D5C" w:rsidRPr="0040484B" w:rsidRDefault="00E67D5C" w:rsidP="0040484B">
      <w:pPr>
        <w:pStyle w:val="BodyText"/>
        <w:rPr>
          <w:i/>
          <w:iCs/>
        </w:rPr>
      </w:pPr>
      <w:r w:rsidRPr="0040484B">
        <w:rPr>
          <w:i/>
          <w:iCs/>
        </w:rPr>
        <w:t>Your telegram No. 163</w:t>
      </w:r>
    </w:p>
    <w:p w14:paraId="71191530" w14:textId="3CEE48FC" w:rsidR="00E67D5C" w:rsidRPr="0040484B" w:rsidRDefault="00E67D5C" w:rsidP="0040484B">
      <w:pPr>
        <w:pStyle w:val="BodyText"/>
        <w:rPr>
          <w:i/>
          <w:iCs/>
        </w:rPr>
      </w:pPr>
      <w:r w:rsidRPr="0040484B">
        <w:rPr>
          <w:i/>
          <w:iCs/>
        </w:rPr>
        <w:t>Shell</w:t>
      </w:r>
      <w:r w:rsidR="00AE6341">
        <w:rPr>
          <w:i/>
          <w:iCs/>
        </w:rPr>
        <w:fldChar w:fldCharType="begin"/>
      </w:r>
      <w:r w:rsidR="00AE6341">
        <w:instrText xml:space="preserve"> XE "</w:instrText>
      </w:r>
      <w:r w:rsidR="00AE6341" w:rsidRPr="002012BF">
        <w:rPr>
          <w:i/>
          <w:iCs/>
        </w:rPr>
        <w:instrText>Shell</w:instrText>
      </w:r>
      <w:r w:rsidR="00AE6341">
        <w:instrText xml:space="preserve">" </w:instrText>
      </w:r>
      <w:r w:rsidR="00AE6341">
        <w:rPr>
          <w:i/>
          <w:iCs/>
        </w:rPr>
        <w:fldChar w:fldCharType="end"/>
      </w:r>
      <w:r w:rsidRPr="0040484B">
        <w:rPr>
          <w:i/>
          <w:iCs/>
        </w:rPr>
        <w:t xml:space="preserve">’s draft affidavits and declarations discussed with </w:t>
      </w:r>
      <w:r w:rsidR="007435E2" w:rsidRPr="0040484B">
        <w:rPr>
          <w:i/>
          <w:iCs/>
        </w:rPr>
        <w:t xml:space="preserve">(US) </w:t>
      </w:r>
      <w:r w:rsidRPr="0040484B">
        <w:rPr>
          <w:i/>
          <w:iCs/>
        </w:rPr>
        <w:t>State Department</w:t>
      </w:r>
      <w:r w:rsidR="00AE6341">
        <w:rPr>
          <w:i/>
          <w:iCs/>
        </w:rPr>
        <w:fldChar w:fldCharType="begin"/>
      </w:r>
      <w:r w:rsidR="00AE6341">
        <w:instrText xml:space="preserve"> XE "</w:instrText>
      </w:r>
      <w:r w:rsidR="00AE6341" w:rsidRPr="006B2924">
        <w:rPr>
          <w:i/>
          <w:iCs/>
        </w:rPr>
        <w:instrText>State Department</w:instrText>
      </w:r>
      <w:r w:rsidR="00AE6341">
        <w:instrText xml:space="preserve">" </w:instrText>
      </w:r>
      <w:r w:rsidR="00AE6341">
        <w:rPr>
          <w:i/>
          <w:iCs/>
        </w:rPr>
        <w:fldChar w:fldCharType="end"/>
      </w:r>
      <w:r w:rsidRPr="0040484B">
        <w:rPr>
          <w:i/>
          <w:iCs/>
        </w:rPr>
        <w:t>.</w:t>
      </w:r>
      <w:r w:rsidR="007435E2" w:rsidRPr="0040484B">
        <w:rPr>
          <w:i/>
          <w:iCs/>
        </w:rPr>
        <w:t xml:space="preserve"> Generally the statements appear satisfactory. Bu</w:t>
      </w:r>
      <w:r w:rsidR="0040484B" w:rsidRPr="0040484B">
        <w:rPr>
          <w:i/>
          <w:iCs/>
        </w:rPr>
        <w:t>d</w:t>
      </w:r>
      <w:r w:rsidR="007435E2" w:rsidRPr="0040484B">
        <w:rPr>
          <w:i/>
          <w:iCs/>
        </w:rPr>
        <w:t xml:space="preserve"> Howard</w:t>
      </w:r>
      <w:r w:rsidR="00AE6341">
        <w:rPr>
          <w:i/>
          <w:iCs/>
        </w:rPr>
        <w:fldChar w:fldCharType="begin"/>
      </w:r>
      <w:r w:rsidR="00AE6341">
        <w:instrText xml:space="preserve"> XE "</w:instrText>
      </w:r>
      <w:r w:rsidR="00AE6341" w:rsidRPr="0081462A">
        <w:rPr>
          <w:i/>
          <w:iCs/>
        </w:rPr>
        <w:instrText>Howard</w:instrText>
      </w:r>
      <w:r w:rsidR="00AE6341">
        <w:instrText xml:space="preserve">" </w:instrText>
      </w:r>
      <w:r w:rsidR="00AE6341">
        <w:rPr>
          <w:i/>
          <w:iCs/>
        </w:rPr>
        <w:fldChar w:fldCharType="end"/>
      </w:r>
      <w:r w:rsidR="007435E2" w:rsidRPr="0040484B">
        <w:rPr>
          <w:i/>
          <w:iCs/>
        </w:rPr>
        <w:t xml:space="preserve"> wishes to</w:t>
      </w:r>
      <w:r w:rsidR="00702BCB" w:rsidRPr="0040484B">
        <w:rPr>
          <w:i/>
          <w:iCs/>
        </w:rPr>
        <w:t xml:space="preserve"> </w:t>
      </w:r>
      <w:r w:rsidR="007435E2" w:rsidRPr="0040484B">
        <w:rPr>
          <w:i/>
          <w:iCs/>
        </w:rPr>
        <w:t>give them a little further study in order to avoid any hold-up with G.A.O.</w:t>
      </w:r>
      <w:r w:rsidR="00702BCB" w:rsidRPr="0040484B">
        <w:rPr>
          <w:i/>
          <w:iCs/>
        </w:rPr>
        <w:t xml:space="preserve"> and he has promised a quick reply.</w:t>
      </w:r>
    </w:p>
    <w:p w14:paraId="4BEB6840" w14:textId="7BDCF14F" w:rsidR="00702BCB" w:rsidRPr="0040484B" w:rsidRDefault="00702BCB" w:rsidP="0040484B">
      <w:pPr>
        <w:pStyle w:val="BodyText"/>
        <w:rPr>
          <w:i/>
          <w:iCs/>
        </w:rPr>
      </w:pPr>
      <w:r w:rsidRPr="0040484B">
        <w:rPr>
          <w:i/>
          <w:iCs/>
        </w:rPr>
        <w:t>2. It was a bit of a nuisance that reference to the Arend refinery</w:t>
      </w:r>
      <w:r w:rsidR="00AE6341">
        <w:rPr>
          <w:i/>
          <w:iCs/>
        </w:rPr>
        <w:fldChar w:fldCharType="begin"/>
      </w:r>
      <w:r w:rsidR="00AE6341">
        <w:instrText xml:space="preserve"> XE "</w:instrText>
      </w:r>
      <w:r w:rsidR="00AE6341" w:rsidRPr="007278A5">
        <w:rPr>
          <w:i/>
          <w:iCs/>
        </w:rPr>
        <w:instrText>Arend refinery</w:instrText>
      </w:r>
      <w:r w:rsidR="00AE6341">
        <w:instrText xml:space="preserve">" </w:instrText>
      </w:r>
      <w:r w:rsidR="00AE6341">
        <w:rPr>
          <w:i/>
          <w:iCs/>
        </w:rPr>
        <w:fldChar w:fldCharType="end"/>
      </w:r>
      <w:r w:rsidRPr="0040484B">
        <w:rPr>
          <w:i/>
          <w:iCs/>
        </w:rPr>
        <w:t xml:space="preserve"> at Aruba</w:t>
      </w:r>
      <w:r w:rsidR="00AE6341">
        <w:rPr>
          <w:i/>
          <w:iCs/>
        </w:rPr>
        <w:fldChar w:fldCharType="begin"/>
      </w:r>
      <w:r w:rsidR="00AE6341">
        <w:instrText xml:space="preserve"> XE "</w:instrText>
      </w:r>
      <w:r w:rsidR="00AE6341" w:rsidRPr="00D71A14">
        <w:rPr>
          <w:i/>
          <w:iCs/>
        </w:rPr>
        <w:instrText>Aruba</w:instrText>
      </w:r>
      <w:r w:rsidR="00AE6341">
        <w:instrText xml:space="preserve">" </w:instrText>
      </w:r>
      <w:r w:rsidR="00AE6341">
        <w:rPr>
          <w:i/>
          <w:iCs/>
        </w:rPr>
        <w:fldChar w:fldCharType="end"/>
      </w:r>
      <w:r w:rsidRPr="0040484B">
        <w:rPr>
          <w:i/>
          <w:iCs/>
        </w:rPr>
        <w:t xml:space="preserve"> had to be introduced in the affidavits as all our calculations are based on </w:t>
      </w:r>
      <w:r w:rsidR="00C75CD6">
        <w:rPr>
          <w:i/>
          <w:iCs/>
        </w:rPr>
        <w:t>Curaçao</w:t>
      </w:r>
      <w:r w:rsidRPr="0040484B">
        <w:rPr>
          <w:i/>
          <w:iCs/>
        </w:rPr>
        <w:t xml:space="preserve"> refinery</w:t>
      </w:r>
      <w:r w:rsidR="00AE6341">
        <w:rPr>
          <w:i/>
          <w:iCs/>
        </w:rPr>
        <w:fldChar w:fldCharType="begin"/>
      </w:r>
      <w:r w:rsidR="00AE6341">
        <w:instrText xml:space="preserve"> XE "</w:instrText>
      </w:r>
      <w:r w:rsidR="00AE6341" w:rsidRPr="00BE10BF">
        <w:rPr>
          <w:i/>
          <w:iCs/>
        </w:rPr>
        <w:instrText>Curaçao refinery</w:instrText>
      </w:r>
      <w:r w:rsidR="00AE6341">
        <w:instrText xml:space="preserve">" </w:instrText>
      </w:r>
      <w:r w:rsidR="00AE6341">
        <w:rPr>
          <w:i/>
          <w:iCs/>
        </w:rPr>
        <w:fldChar w:fldCharType="end"/>
      </w:r>
      <w:r w:rsidRPr="0040484B">
        <w:rPr>
          <w:i/>
          <w:iCs/>
        </w:rPr>
        <w:t xml:space="preserve"> operations and offtakes. In answer to enquiries I expla</w:t>
      </w:r>
      <w:r w:rsidR="0040484B" w:rsidRPr="0040484B">
        <w:rPr>
          <w:i/>
          <w:iCs/>
        </w:rPr>
        <w:t>i</w:t>
      </w:r>
      <w:r w:rsidRPr="0040484B">
        <w:rPr>
          <w:i/>
          <w:iCs/>
        </w:rPr>
        <w:t xml:space="preserve">ned that inclusion of Arend, no doubt, related broadly to the Shell’s general refinery operations and that for our purpose we had assumed that all the dollar crudes had been refined at </w:t>
      </w:r>
      <w:r w:rsidR="00C75CD6">
        <w:rPr>
          <w:i/>
          <w:iCs/>
        </w:rPr>
        <w:t>Curaçao</w:t>
      </w:r>
      <w:r w:rsidR="00FB760A" w:rsidRPr="0040484B">
        <w:rPr>
          <w:i/>
          <w:iCs/>
        </w:rPr>
        <w:t xml:space="preserve"> </w:t>
      </w:r>
      <w:r w:rsidRPr="0040484B">
        <w:rPr>
          <w:i/>
          <w:iCs/>
        </w:rPr>
        <w:t>or pre-treated at San Lorenzo</w:t>
      </w:r>
      <w:r w:rsidR="00AE6341">
        <w:rPr>
          <w:i/>
          <w:iCs/>
        </w:rPr>
        <w:fldChar w:fldCharType="begin"/>
      </w:r>
      <w:r w:rsidR="00AE6341">
        <w:instrText xml:space="preserve"> XE "</w:instrText>
      </w:r>
      <w:r w:rsidR="00AE6341" w:rsidRPr="009646FF">
        <w:rPr>
          <w:i/>
          <w:iCs/>
        </w:rPr>
        <w:instrText>San Lorenzo</w:instrText>
      </w:r>
      <w:r w:rsidR="00AE6341">
        <w:instrText xml:space="preserve">" </w:instrText>
      </w:r>
      <w:r w:rsidR="00AE6341">
        <w:rPr>
          <w:i/>
          <w:iCs/>
        </w:rPr>
        <w:fldChar w:fldCharType="end"/>
      </w:r>
      <w:r w:rsidRPr="0040484B">
        <w:rPr>
          <w:i/>
          <w:iCs/>
        </w:rPr>
        <w:t xml:space="preserve">. The Americans seemed fairly satisfied at this point and I breathe again. Actually I understand that while all the straight dollar purchase crudes are processed at </w:t>
      </w:r>
      <w:r w:rsidR="00C75CD6">
        <w:rPr>
          <w:i/>
          <w:iCs/>
        </w:rPr>
        <w:t>Curaçao</w:t>
      </w:r>
      <w:r w:rsidR="00FB760A" w:rsidRPr="0040484B">
        <w:rPr>
          <w:i/>
          <w:iCs/>
        </w:rPr>
        <w:t xml:space="preserve"> the royalty crudes bought from the Venezuelan</w:t>
      </w:r>
      <w:r w:rsidR="00E707AA">
        <w:rPr>
          <w:i/>
          <w:iCs/>
        </w:rPr>
        <w:fldChar w:fldCharType="begin"/>
      </w:r>
      <w:r w:rsidR="00E707AA">
        <w:instrText xml:space="preserve"> XE "</w:instrText>
      </w:r>
      <w:r w:rsidR="00E707AA" w:rsidRPr="002555C5">
        <w:rPr>
          <w:i/>
          <w:iCs/>
        </w:rPr>
        <w:instrText>Venezuelan</w:instrText>
      </w:r>
      <w:r w:rsidR="00E707AA">
        <w:instrText xml:space="preserve">" </w:instrText>
      </w:r>
      <w:r w:rsidR="00E707AA">
        <w:rPr>
          <w:i/>
          <w:iCs/>
        </w:rPr>
        <w:fldChar w:fldCharType="end"/>
      </w:r>
      <w:r w:rsidR="00FB760A" w:rsidRPr="0040484B">
        <w:rPr>
          <w:i/>
          <w:iCs/>
        </w:rPr>
        <w:t xml:space="preserve"> production and are shipped either to </w:t>
      </w:r>
      <w:r w:rsidR="00C75CD6">
        <w:rPr>
          <w:i/>
          <w:iCs/>
        </w:rPr>
        <w:t>Curaçao</w:t>
      </w:r>
      <w:r w:rsidR="00FB760A" w:rsidRPr="0040484B">
        <w:rPr>
          <w:i/>
          <w:iCs/>
        </w:rPr>
        <w:t xml:space="preserve"> or Arend.</w:t>
      </w:r>
    </w:p>
    <w:p w14:paraId="29429D94" w14:textId="68AD5951" w:rsidR="00702BCB" w:rsidRPr="0040484B" w:rsidRDefault="00FB760A" w:rsidP="0040484B">
      <w:pPr>
        <w:pStyle w:val="BodyText"/>
        <w:rPr>
          <w:i/>
          <w:iCs/>
        </w:rPr>
      </w:pPr>
      <w:r w:rsidRPr="0040484B">
        <w:rPr>
          <w:i/>
          <w:iCs/>
        </w:rPr>
        <w:t>3. What is the position of dollar affidavits in respect of Trinidad</w:t>
      </w:r>
      <w:r w:rsidR="00E707AA">
        <w:rPr>
          <w:i/>
          <w:iCs/>
        </w:rPr>
        <w:fldChar w:fldCharType="begin"/>
      </w:r>
      <w:r w:rsidR="00E707AA">
        <w:instrText xml:space="preserve"> XE "</w:instrText>
      </w:r>
      <w:r w:rsidR="00E707AA" w:rsidRPr="00214E4B">
        <w:rPr>
          <w:i/>
          <w:iCs/>
        </w:rPr>
        <w:instrText>Trinidad</w:instrText>
      </w:r>
      <w:r w:rsidR="00E707AA">
        <w:instrText xml:space="preserve">" </w:instrText>
      </w:r>
      <w:r w:rsidR="00E707AA">
        <w:rPr>
          <w:i/>
          <w:iCs/>
        </w:rPr>
        <w:fldChar w:fldCharType="end"/>
      </w:r>
      <w:r w:rsidRPr="0040484B">
        <w:rPr>
          <w:i/>
          <w:iCs/>
        </w:rPr>
        <w:t xml:space="preserve"> and Bahrein</w:t>
      </w:r>
      <w:r w:rsidR="00E707AA">
        <w:rPr>
          <w:i/>
          <w:iCs/>
        </w:rPr>
        <w:fldChar w:fldCharType="begin"/>
      </w:r>
      <w:r w:rsidR="00E707AA">
        <w:instrText xml:space="preserve"> XE "</w:instrText>
      </w:r>
      <w:r w:rsidR="00E707AA" w:rsidRPr="00263E4A">
        <w:rPr>
          <w:i/>
          <w:iCs/>
        </w:rPr>
        <w:instrText>Bahrein</w:instrText>
      </w:r>
      <w:r w:rsidR="00E707AA">
        <w:instrText xml:space="preserve">" </w:instrText>
      </w:r>
      <w:r w:rsidR="00E707AA">
        <w:rPr>
          <w:i/>
          <w:iCs/>
        </w:rPr>
        <w:fldChar w:fldCharType="end"/>
      </w:r>
      <w:r w:rsidRPr="0040484B">
        <w:rPr>
          <w:i/>
          <w:iCs/>
        </w:rPr>
        <w:t>? Are we right in assuming you are fixing these in London</w:t>
      </w:r>
      <w:r w:rsidR="00E707AA">
        <w:rPr>
          <w:i/>
          <w:iCs/>
        </w:rPr>
        <w:fldChar w:fldCharType="begin"/>
      </w:r>
      <w:r w:rsidR="00E707AA">
        <w:instrText xml:space="preserve"> XE "</w:instrText>
      </w:r>
      <w:r w:rsidR="00E707AA" w:rsidRPr="000C212C">
        <w:rPr>
          <w:i/>
          <w:iCs/>
        </w:rPr>
        <w:instrText>London</w:instrText>
      </w:r>
      <w:r w:rsidR="00E707AA">
        <w:instrText xml:space="preserve">" </w:instrText>
      </w:r>
      <w:r w:rsidR="00E707AA">
        <w:rPr>
          <w:i/>
          <w:iCs/>
        </w:rPr>
        <w:fldChar w:fldCharType="end"/>
      </w:r>
      <w:r w:rsidRPr="0040484B">
        <w:rPr>
          <w:i/>
          <w:iCs/>
        </w:rPr>
        <w:t>?</w:t>
      </w:r>
    </w:p>
    <w:p w14:paraId="318E0102" w14:textId="4F572AAA" w:rsidR="00FB760A" w:rsidRPr="0040484B" w:rsidRDefault="00FB760A" w:rsidP="0040484B">
      <w:pPr>
        <w:pStyle w:val="BodyText"/>
        <w:rPr>
          <w:i/>
          <w:iCs/>
        </w:rPr>
      </w:pPr>
      <w:r w:rsidRPr="0040484B">
        <w:rPr>
          <w:i/>
          <w:iCs/>
        </w:rPr>
        <w:t>4. You will remember I gave you a copy of the final clause of the statement we have to sign which certifies that crude to the value of 30 million dollars was paid in dollars by His Majesty’s Government</w:t>
      </w:r>
      <w:r w:rsidR="00E707AA">
        <w:rPr>
          <w:i/>
          <w:iCs/>
        </w:rPr>
        <w:fldChar w:fldCharType="begin"/>
      </w:r>
      <w:r w:rsidR="00E707AA">
        <w:instrText xml:space="preserve"> XE "</w:instrText>
      </w:r>
      <w:r w:rsidR="00E707AA" w:rsidRPr="00473DE0">
        <w:rPr>
          <w:i/>
          <w:iCs/>
        </w:rPr>
        <w:instrText>His Majesty’s Government</w:instrText>
      </w:r>
      <w:r w:rsidR="00E707AA">
        <w:instrText xml:space="preserve">" </w:instrText>
      </w:r>
      <w:r w:rsidR="00E707AA">
        <w:rPr>
          <w:i/>
          <w:iCs/>
        </w:rPr>
        <w:fldChar w:fldCharType="end"/>
      </w:r>
      <w:r w:rsidRPr="0040484B">
        <w:rPr>
          <w:i/>
          <w:iCs/>
        </w:rPr>
        <w:t xml:space="preserve"> from our point of view</w:t>
      </w:r>
      <w:r w:rsidR="0040484B" w:rsidRPr="0040484B">
        <w:rPr>
          <w:i/>
          <w:iCs/>
        </w:rPr>
        <w:t>,</w:t>
      </w:r>
      <w:r w:rsidRPr="0040484B">
        <w:rPr>
          <w:i/>
          <w:iCs/>
        </w:rPr>
        <w:t xml:space="preserve"> the form of words was unsuitable and the Americans are therefore anxious to know as soon as possible what alternative clause you </w:t>
      </w:r>
      <w:r w:rsidR="00960D66" w:rsidRPr="0040484B">
        <w:rPr>
          <w:i/>
          <w:iCs/>
        </w:rPr>
        <w:t>suggest</w:t>
      </w:r>
      <w:r w:rsidRPr="0040484B">
        <w:rPr>
          <w:i/>
          <w:iCs/>
        </w:rPr>
        <w:t>. Please advise.</w:t>
      </w:r>
    </w:p>
    <w:p w14:paraId="78780729" w14:textId="39847EA5" w:rsidR="00FB760A" w:rsidRPr="0040484B" w:rsidRDefault="00FB760A" w:rsidP="0040484B">
      <w:pPr>
        <w:pStyle w:val="BodyText"/>
        <w:rPr>
          <w:i/>
          <w:iCs/>
        </w:rPr>
      </w:pPr>
      <w:r w:rsidRPr="0040484B">
        <w:rPr>
          <w:i/>
          <w:iCs/>
        </w:rPr>
        <w:t>5. Your telegram No. 164. The role of Oliver Twist at this late hour was not a particularly happy one</w:t>
      </w:r>
      <w:r w:rsidR="0040484B" w:rsidRPr="0040484B">
        <w:rPr>
          <w:i/>
          <w:iCs/>
        </w:rPr>
        <w:t>,</w:t>
      </w:r>
      <w:r w:rsidRPr="0040484B">
        <w:rPr>
          <w:i/>
          <w:iCs/>
        </w:rPr>
        <w:t xml:space="preserve"> but the American reception wa</w:t>
      </w:r>
      <w:r w:rsidR="00617E83" w:rsidRPr="0040484B">
        <w:rPr>
          <w:i/>
          <w:iCs/>
        </w:rPr>
        <w:t>s not unfavourable, and judging from preliminary soundings the prospects of getting another million dollars are pretty fair. I am dealing with this matter in a separate telegram.</w:t>
      </w:r>
    </w:p>
    <w:p w14:paraId="7121D883" w14:textId="4010A42F" w:rsidR="00F107D0" w:rsidRPr="00ED2713" w:rsidRDefault="00ED2713" w:rsidP="00ED2713">
      <w:pPr>
        <w:pStyle w:val="Heading1"/>
      </w:pPr>
      <w:bookmarkStart w:id="7" w:name="_Toc54777194"/>
      <w:r w:rsidRPr="00ED2713">
        <w:t>US Government &amp; UK Treasury memos</w:t>
      </w:r>
      <w:bookmarkEnd w:id="7"/>
    </w:p>
    <w:p w14:paraId="4E5B7ED2" w14:textId="2A15DCD0" w:rsidR="00ED2713" w:rsidRPr="00ED2713" w:rsidRDefault="00ED2713" w:rsidP="00ED2713">
      <w:pPr>
        <w:pStyle w:val="BodyText"/>
      </w:pPr>
      <w:r w:rsidRPr="00ED2713">
        <w:t>The following memo discusses</w:t>
      </w:r>
      <w:r>
        <w:t xml:space="preserve"> the arrangements between the US and UK </w:t>
      </w:r>
      <w:r w:rsidR="007E1D61">
        <w:t xml:space="preserve">governments </w:t>
      </w:r>
      <w:r>
        <w:t xml:space="preserve">regarding output of petroleum products and payments in the </w:t>
      </w:r>
      <w:r w:rsidR="007E1D61">
        <w:t>allied war effort.</w:t>
      </w:r>
      <w:r w:rsidR="009D266C">
        <w:rPr>
          <w:rStyle w:val="EndnoteReference"/>
        </w:rPr>
        <w:endnoteReference w:id="7"/>
      </w:r>
    </w:p>
    <w:p w14:paraId="3AA55AA5" w14:textId="12FF0317" w:rsidR="00E67D5C" w:rsidRPr="007E1D61" w:rsidRDefault="00E67D5C" w:rsidP="007E1D61">
      <w:pPr>
        <w:pStyle w:val="BodyText"/>
        <w:rPr>
          <w:i/>
          <w:iCs/>
        </w:rPr>
      </w:pPr>
      <w:r w:rsidRPr="007E1D61">
        <w:rPr>
          <w:i/>
          <w:iCs/>
        </w:rPr>
        <w:t>United Kingdom Treasury Delegation</w:t>
      </w:r>
      <w:r w:rsidR="00E707AA">
        <w:rPr>
          <w:i/>
          <w:iCs/>
        </w:rPr>
        <w:fldChar w:fldCharType="begin"/>
      </w:r>
      <w:r w:rsidR="00E707AA">
        <w:instrText xml:space="preserve"> XE "</w:instrText>
      </w:r>
      <w:r w:rsidR="00E707AA" w:rsidRPr="00B64799">
        <w:rPr>
          <w:i/>
          <w:iCs/>
        </w:rPr>
        <w:instrText>United Kingdom Treasury Delegation</w:instrText>
      </w:r>
      <w:r w:rsidR="00E707AA">
        <w:instrText xml:space="preserve">" </w:instrText>
      </w:r>
      <w:r w:rsidR="00E707AA">
        <w:rPr>
          <w:i/>
          <w:iCs/>
        </w:rPr>
        <w:fldChar w:fldCharType="end"/>
      </w:r>
    </w:p>
    <w:p w14:paraId="749338F7" w14:textId="7AD01B42" w:rsidR="00E67D5C" w:rsidRPr="007E1D61" w:rsidRDefault="00E67D5C" w:rsidP="007E1D61">
      <w:pPr>
        <w:pStyle w:val="BodyText"/>
        <w:rPr>
          <w:i/>
          <w:iCs/>
        </w:rPr>
      </w:pPr>
      <w:r w:rsidRPr="007E1D61">
        <w:rPr>
          <w:i/>
          <w:iCs/>
        </w:rPr>
        <w:t xml:space="preserve">Box 680 </w:t>
      </w:r>
      <w:r w:rsidRPr="007E1D61">
        <w:rPr>
          <w:i/>
          <w:iCs/>
        </w:rPr>
        <w:tab/>
        <w:t>Benjamin Franklin Station</w:t>
      </w:r>
      <w:r w:rsidRPr="007E1D61">
        <w:rPr>
          <w:i/>
          <w:iCs/>
        </w:rPr>
        <w:tab/>
        <w:t>Washington</w:t>
      </w:r>
      <w:r w:rsidR="00E707AA">
        <w:rPr>
          <w:i/>
          <w:iCs/>
        </w:rPr>
        <w:fldChar w:fldCharType="begin"/>
      </w:r>
      <w:r w:rsidR="00E707AA">
        <w:instrText xml:space="preserve"> XE "</w:instrText>
      </w:r>
      <w:r w:rsidR="00E707AA" w:rsidRPr="00254334">
        <w:rPr>
          <w:i/>
          <w:iCs/>
        </w:rPr>
        <w:instrText>Washington</w:instrText>
      </w:r>
      <w:r w:rsidR="00E707AA">
        <w:instrText xml:space="preserve">" </w:instrText>
      </w:r>
      <w:r w:rsidR="00E707AA">
        <w:rPr>
          <w:i/>
          <w:iCs/>
        </w:rPr>
        <w:fldChar w:fldCharType="end"/>
      </w:r>
      <w:r w:rsidRPr="007E1D61">
        <w:rPr>
          <w:i/>
          <w:iCs/>
        </w:rPr>
        <w:t xml:space="preserve"> D.C.</w:t>
      </w:r>
    </w:p>
    <w:p w14:paraId="4EFD5171" w14:textId="4CAC6041" w:rsidR="00E67D5C" w:rsidRPr="007E1D61" w:rsidRDefault="00E67D5C" w:rsidP="007E1D61">
      <w:pPr>
        <w:pStyle w:val="BodyText"/>
        <w:rPr>
          <w:i/>
          <w:iCs/>
        </w:rPr>
      </w:pPr>
      <w:r w:rsidRPr="007E1D61">
        <w:rPr>
          <w:i/>
          <w:iCs/>
        </w:rPr>
        <w:t>(from Frank G. Lee</w:t>
      </w:r>
      <w:r w:rsidR="00E707AA">
        <w:rPr>
          <w:i/>
          <w:iCs/>
        </w:rPr>
        <w:fldChar w:fldCharType="begin"/>
      </w:r>
      <w:r w:rsidR="00E707AA">
        <w:instrText xml:space="preserve"> XE "</w:instrText>
      </w:r>
      <w:r w:rsidR="00E707AA" w:rsidRPr="00B20B38">
        <w:rPr>
          <w:i/>
          <w:iCs/>
        </w:rPr>
        <w:instrText>Lee</w:instrText>
      </w:r>
      <w:r w:rsidR="00E707AA">
        <w:instrText xml:space="preserve">" </w:instrText>
      </w:r>
      <w:r w:rsidR="00E707AA">
        <w:rPr>
          <w:i/>
          <w:iCs/>
        </w:rPr>
        <w:fldChar w:fldCharType="end"/>
      </w:r>
      <w:r w:rsidRPr="007E1D61">
        <w:rPr>
          <w:i/>
          <w:iCs/>
        </w:rPr>
        <w:t>, cc L</w:t>
      </w:r>
      <w:r w:rsidR="00DC7446">
        <w:rPr>
          <w:i/>
          <w:iCs/>
        </w:rPr>
        <w:t>eB</w:t>
      </w:r>
      <w:r w:rsidRPr="007E1D61">
        <w:rPr>
          <w:i/>
          <w:iCs/>
        </w:rPr>
        <w:t>utt</w:t>
      </w:r>
      <w:r w:rsidR="00E707AA">
        <w:rPr>
          <w:i/>
          <w:iCs/>
        </w:rPr>
        <w:fldChar w:fldCharType="begin"/>
      </w:r>
      <w:r w:rsidR="00E707AA">
        <w:instrText xml:space="preserve"> XE "</w:instrText>
      </w:r>
      <w:r w:rsidR="00E707AA" w:rsidRPr="00FC30F4">
        <w:rPr>
          <w:i/>
          <w:iCs/>
        </w:rPr>
        <w:instrText>L</w:instrText>
      </w:r>
      <w:r w:rsidR="00C875E3">
        <w:rPr>
          <w:i/>
          <w:iCs/>
        </w:rPr>
        <w:instrText>eB</w:instrText>
      </w:r>
      <w:r w:rsidR="00E707AA" w:rsidRPr="00FC30F4">
        <w:rPr>
          <w:i/>
          <w:iCs/>
        </w:rPr>
        <w:instrText>utt</w:instrText>
      </w:r>
      <w:r w:rsidR="00E707AA">
        <w:instrText xml:space="preserve">" </w:instrText>
      </w:r>
      <w:r w:rsidR="00E707AA">
        <w:rPr>
          <w:i/>
          <w:iCs/>
        </w:rPr>
        <w:fldChar w:fldCharType="end"/>
      </w:r>
      <w:r w:rsidRPr="007E1D61">
        <w:rPr>
          <w:i/>
          <w:iCs/>
        </w:rPr>
        <w:t xml:space="preserve"> British Embassy</w:t>
      </w:r>
      <w:r w:rsidR="00E707AA">
        <w:rPr>
          <w:i/>
          <w:iCs/>
        </w:rPr>
        <w:fldChar w:fldCharType="begin"/>
      </w:r>
      <w:r w:rsidR="00E707AA">
        <w:instrText xml:space="preserve"> XE "</w:instrText>
      </w:r>
      <w:r w:rsidR="00E707AA" w:rsidRPr="00385456">
        <w:rPr>
          <w:i/>
          <w:iCs/>
        </w:rPr>
        <w:instrText>British Embassy</w:instrText>
      </w:r>
      <w:r w:rsidR="00E707AA">
        <w:instrText xml:space="preserve">" </w:instrText>
      </w:r>
      <w:r w:rsidR="00E707AA">
        <w:rPr>
          <w:i/>
          <w:iCs/>
        </w:rPr>
        <w:fldChar w:fldCharType="end"/>
      </w:r>
      <w:r w:rsidRPr="007E1D61">
        <w:rPr>
          <w:i/>
          <w:iCs/>
        </w:rPr>
        <w:t xml:space="preserve"> to Ernest Rowe-Dutton</w:t>
      </w:r>
      <w:r w:rsidR="00E707AA">
        <w:rPr>
          <w:i/>
          <w:iCs/>
        </w:rPr>
        <w:fldChar w:fldCharType="begin"/>
      </w:r>
      <w:r w:rsidR="00E707AA">
        <w:instrText xml:space="preserve"> XE "</w:instrText>
      </w:r>
      <w:r w:rsidR="00E707AA" w:rsidRPr="00EC4D63">
        <w:rPr>
          <w:i/>
          <w:iCs/>
        </w:rPr>
        <w:instrText>Rowe-Dutton</w:instrText>
      </w:r>
      <w:r w:rsidR="00E707AA">
        <w:instrText xml:space="preserve">" </w:instrText>
      </w:r>
      <w:r w:rsidR="00E707AA">
        <w:rPr>
          <w:i/>
          <w:iCs/>
        </w:rPr>
        <w:fldChar w:fldCharType="end"/>
      </w:r>
      <w:r w:rsidRPr="007E1D61">
        <w:rPr>
          <w:i/>
          <w:iCs/>
        </w:rPr>
        <w:t xml:space="preserve">) </w:t>
      </w:r>
    </w:p>
    <w:p w14:paraId="672A43AD" w14:textId="77777777" w:rsidR="00E67D5C" w:rsidRPr="007E1D61" w:rsidRDefault="00E67D5C" w:rsidP="007E1D61">
      <w:pPr>
        <w:pStyle w:val="BodyText"/>
        <w:rPr>
          <w:i/>
          <w:iCs/>
        </w:rPr>
      </w:pPr>
      <w:r w:rsidRPr="007E1D61">
        <w:rPr>
          <w:i/>
          <w:iCs/>
        </w:rPr>
        <w:t>April 5th 1946</w:t>
      </w:r>
    </w:p>
    <w:p w14:paraId="5B7325B4" w14:textId="77777777" w:rsidR="00E67D5C" w:rsidRPr="007E1D61" w:rsidRDefault="00E67D5C" w:rsidP="007E1D61">
      <w:pPr>
        <w:pStyle w:val="BodyText"/>
        <w:rPr>
          <w:i/>
          <w:iCs/>
        </w:rPr>
      </w:pPr>
      <w:r w:rsidRPr="007E1D61">
        <w:rPr>
          <w:i/>
          <w:iCs/>
        </w:rPr>
        <w:t>Mr. Ernest Rowe-Dutton, C.B.</w:t>
      </w:r>
      <w:r w:rsidRPr="007E1D61">
        <w:rPr>
          <w:i/>
          <w:iCs/>
        </w:rPr>
        <w:tab/>
        <w:t>H.M. Treasury</w:t>
      </w:r>
    </w:p>
    <w:p w14:paraId="4DE00E5D" w14:textId="606D5B23" w:rsidR="00E67D5C" w:rsidRPr="007E1D61" w:rsidRDefault="00E67D5C" w:rsidP="007E1D61">
      <w:pPr>
        <w:pStyle w:val="BodyText"/>
        <w:rPr>
          <w:i/>
          <w:iCs/>
        </w:rPr>
      </w:pPr>
      <w:r w:rsidRPr="007E1D61">
        <w:rPr>
          <w:i/>
          <w:iCs/>
        </w:rPr>
        <w:t>The Government of the United States</w:t>
      </w:r>
      <w:r w:rsidR="00E707AA">
        <w:rPr>
          <w:i/>
          <w:iCs/>
        </w:rPr>
        <w:fldChar w:fldCharType="begin"/>
      </w:r>
      <w:r w:rsidR="00E707AA">
        <w:instrText xml:space="preserve"> XE "</w:instrText>
      </w:r>
      <w:r w:rsidR="00E707AA" w:rsidRPr="00E142C6">
        <w:rPr>
          <w:i/>
          <w:iCs/>
        </w:rPr>
        <w:instrText>Government of the United States</w:instrText>
      </w:r>
      <w:r w:rsidR="00E707AA">
        <w:instrText xml:space="preserve">" </w:instrText>
      </w:r>
      <w:r w:rsidR="00E707AA">
        <w:rPr>
          <w:i/>
          <w:iCs/>
        </w:rPr>
        <w:fldChar w:fldCharType="end"/>
      </w:r>
      <w:r w:rsidRPr="007E1D61">
        <w:rPr>
          <w:i/>
          <w:iCs/>
        </w:rPr>
        <w:t xml:space="preserve"> reaffirms the arrangement made in 1944 in connection with the combined decision of the Gover</w:t>
      </w:r>
      <w:r w:rsidR="00D93101" w:rsidRPr="007E1D61">
        <w:rPr>
          <w:i/>
          <w:iCs/>
        </w:rPr>
        <w:t>n</w:t>
      </w:r>
      <w:r w:rsidRPr="007E1D61">
        <w:rPr>
          <w:i/>
          <w:iCs/>
        </w:rPr>
        <w:t>ments of the United Kingdom</w:t>
      </w:r>
      <w:r w:rsidR="00E707AA">
        <w:rPr>
          <w:i/>
          <w:iCs/>
        </w:rPr>
        <w:fldChar w:fldCharType="begin"/>
      </w:r>
      <w:r w:rsidR="00E707AA">
        <w:instrText xml:space="preserve"> XE "</w:instrText>
      </w:r>
      <w:r w:rsidR="00E707AA" w:rsidRPr="00952DF7">
        <w:rPr>
          <w:i/>
          <w:iCs/>
        </w:rPr>
        <w:instrText>Government of the United Kingdom</w:instrText>
      </w:r>
      <w:r w:rsidR="00E707AA">
        <w:instrText xml:space="preserve">" </w:instrText>
      </w:r>
      <w:r w:rsidR="00E707AA">
        <w:rPr>
          <w:i/>
          <w:iCs/>
        </w:rPr>
        <w:fldChar w:fldCharType="end"/>
      </w:r>
      <w:r w:rsidRPr="007E1D61">
        <w:rPr>
          <w:i/>
          <w:iCs/>
        </w:rPr>
        <w:t xml:space="preserve"> and of the Unites States to expand the output of petroleum products in </w:t>
      </w:r>
      <w:r w:rsidR="00C75CD6">
        <w:rPr>
          <w:i/>
          <w:iCs/>
        </w:rPr>
        <w:t>Curaçao</w:t>
      </w:r>
      <w:r w:rsidR="00E707AA">
        <w:rPr>
          <w:i/>
          <w:iCs/>
        </w:rPr>
        <w:fldChar w:fldCharType="begin"/>
      </w:r>
      <w:r w:rsidR="00E707AA">
        <w:instrText xml:space="preserve"> XE "</w:instrText>
      </w:r>
      <w:r w:rsidR="00E707AA" w:rsidRPr="0000133C">
        <w:rPr>
          <w:i/>
          <w:iCs/>
        </w:rPr>
        <w:instrText>Curaçao</w:instrText>
      </w:r>
      <w:r w:rsidR="00E707AA">
        <w:instrText xml:space="preserve">" </w:instrText>
      </w:r>
      <w:r w:rsidR="00E707AA">
        <w:rPr>
          <w:i/>
          <w:iCs/>
        </w:rPr>
        <w:fldChar w:fldCharType="end"/>
      </w:r>
      <w:r w:rsidRPr="007E1D61">
        <w:rPr>
          <w:i/>
          <w:iCs/>
        </w:rPr>
        <w:t>, Trinidad</w:t>
      </w:r>
      <w:r w:rsidR="00E707AA">
        <w:rPr>
          <w:i/>
          <w:iCs/>
        </w:rPr>
        <w:fldChar w:fldCharType="begin"/>
      </w:r>
      <w:r w:rsidR="00E707AA">
        <w:instrText xml:space="preserve"> XE "</w:instrText>
      </w:r>
      <w:r w:rsidR="00E707AA" w:rsidRPr="008678F3">
        <w:rPr>
          <w:i/>
          <w:iCs/>
        </w:rPr>
        <w:instrText>Trinidad</w:instrText>
      </w:r>
      <w:r w:rsidR="00E707AA">
        <w:instrText xml:space="preserve">" </w:instrText>
      </w:r>
      <w:r w:rsidR="00E707AA">
        <w:rPr>
          <w:i/>
          <w:iCs/>
        </w:rPr>
        <w:fldChar w:fldCharType="end"/>
      </w:r>
      <w:r w:rsidRPr="007E1D61">
        <w:rPr>
          <w:i/>
          <w:iCs/>
        </w:rPr>
        <w:t xml:space="preserve"> and Bahrein</w:t>
      </w:r>
      <w:r w:rsidR="00E707AA">
        <w:rPr>
          <w:i/>
          <w:iCs/>
        </w:rPr>
        <w:fldChar w:fldCharType="begin"/>
      </w:r>
      <w:r w:rsidR="00E707AA">
        <w:instrText xml:space="preserve"> XE "</w:instrText>
      </w:r>
      <w:r w:rsidR="00E707AA" w:rsidRPr="004A1585">
        <w:rPr>
          <w:i/>
          <w:iCs/>
        </w:rPr>
        <w:instrText>Bahrein</w:instrText>
      </w:r>
      <w:r w:rsidR="00E707AA">
        <w:instrText xml:space="preserve">" </w:instrText>
      </w:r>
      <w:r w:rsidR="00E707AA">
        <w:rPr>
          <w:i/>
          <w:iCs/>
        </w:rPr>
        <w:fldChar w:fldCharType="end"/>
      </w:r>
      <w:r w:rsidRPr="007E1D61">
        <w:rPr>
          <w:i/>
          <w:iCs/>
        </w:rPr>
        <w:t xml:space="preserve"> for use in the Allied war effort, and will complete the payments due to the Government of the United Kingdom when the amounts are determined</w:t>
      </w:r>
      <w:r w:rsidR="007E1D61">
        <w:rPr>
          <w:i/>
          <w:iCs/>
        </w:rPr>
        <w:t xml:space="preserve">. </w:t>
      </w:r>
      <w:r w:rsidRPr="007E1D61">
        <w:rPr>
          <w:i/>
          <w:iCs/>
        </w:rPr>
        <w:t>(estimated at $38 million)</w:t>
      </w:r>
      <w:r w:rsidR="007E1D61">
        <w:rPr>
          <w:i/>
          <w:iCs/>
        </w:rPr>
        <w:t>.</w:t>
      </w:r>
    </w:p>
    <w:p w14:paraId="2793D5BC" w14:textId="3166BF4F" w:rsidR="00E67D5C" w:rsidRPr="007E1D61" w:rsidRDefault="00E67D5C" w:rsidP="007E1D61">
      <w:pPr>
        <w:pStyle w:val="BodyText"/>
        <w:rPr>
          <w:i/>
          <w:iCs/>
        </w:rPr>
      </w:pPr>
      <w:r w:rsidRPr="007E1D61">
        <w:rPr>
          <w:i/>
          <w:iCs/>
        </w:rPr>
        <w:t>British companies</w:t>
      </w:r>
      <w:r w:rsidR="00D93101" w:rsidRPr="007E1D61">
        <w:rPr>
          <w:i/>
          <w:iCs/>
        </w:rPr>
        <w:t xml:space="preserve"> (Asiatic Petroleum C</w:t>
      </w:r>
      <w:r w:rsidRPr="007E1D61">
        <w:rPr>
          <w:i/>
          <w:iCs/>
        </w:rPr>
        <w:t>ompany Limited,</w:t>
      </w:r>
      <w:r w:rsidR="00E707AA">
        <w:rPr>
          <w:i/>
          <w:iCs/>
        </w:rPr>
        <w:fldChar w:fldCharType="begin"/>
      </w:r>
      <w:r w:rsidR="00E707AA">
        <w:instrText xml:space="preserve"> XE "</w:instrText>
      </w:r>
      <w:r w:rsidR="00E707AA" w:rsidRPr="004D7A90">
        <w:rPr>
          <w:i/>
          <w:iCs/>
        </w:rPr>
        <w:instrText>Asiatic Petroleum Company Limited,</w:instrText>
      </w:r>
      <w:r w:rsidR="00E707AA">
        <w:instrText xml:space="preserve">" </w:instrText>
      </w:r>
      <w:r w:rsidR="00E707AA">
        <w:rPr>
          <w:i/>
          <w:iCs/>
        </w:rPr>
        <w:fldChar w:fldCharType="end"/>
      </w:r>
      <w:r w:rsidRPr="007E1D61">
        <w:rPr>
          <w:i/>
          <w:iCs/>
        </w:rPr>
        <w:t xml:space="preserve"> Anglo-Saxon Petroleum Company Limited</w:t>
      </w:r>
      <w:r w:rsidR="00E707AA">
        <w:rPr>
          <w:i/>
          <w:iCs/>
        </w:rPr>
        <w:fldChar w:fldCharType="begin"/>
      </w:r>
      <w:r w:rsidR="00E707AA">
        <w:instrText xml:space="preserve"> XE "</w:instrText>
      </w:r>
      <w:r w:rsidR="00E707AA" w:rsidRPr="004D240F">
        <w:rPr>
          <w:i/>
          <w:iCs/>
        </w:rPr>
        <w:instrText>Anglo-Saxon Petroleum Company Limited</w:instrText>
      </w:r>
      <w:r w:rsidR="00E707AA">
        <w:instrText xml:space="preserve">" </w:instrText>
      </w:r>
      <w:r w:rsidR="00E707AA">
        <w:rPr>
          <w:i/>
          <w:iCs/>
        </w:rPr>
        <w:fldChar w:fldCharType="end"/>
      </w:r>
      <w:r w:rsidRPr="007E1D61">
        <w:rPr>
          <w:i/>
          <w:iCs/>
        </w:rPr>
        <w:t xml:space="preserve"> bought crude through American intermediaries Asiatic Petroleum Corporation</w:t>
      </w:r>
      <w:r w:rsidR="00E707AA">
        <w:rPr>
          <w:i/>
          <w:iCs/>
        </w:rPr>
        <w:fldChar w:fldCharType="begin"/>
      </w:r>
      <w:r w:rsidR="00E707AA">
        <w:instrText xml:space="preserve"> XE "</w:instrText>
      </w:r>
      <w:r w:rsidR="00E707AA" w:rsidRPr="00F67829">
        <w:rPr>
          <w:i/>
          <w:iCs/>
        </w:rPr>
        <w:instrText>Asiatic Petroleum Corporation</w:instrText>
      </w:r>
      <w:r w:rsidR="00E707AA">
        <w:instrText xml:space="preserve">" </w:instrText>
      </w:r>
      <w:r w:rsidR="00E707AA">
        <w:rPr>
          <w:i/>
          <w:iCs/>
        </w:rPr>
        <w:fldChar w:fldCharType="end"/>
      </w:r>
      <w:r w:rsidRPr="007E1D61">
        <w:rPr>
          <w:i/>
          <w:iCs/>
        </w:rPr>
        <w:t>, Caribbean Petroleum Incorporated</w:t>
      </w:r>
      <w:r w:rsidR="00E707AA">
        <w:rPr>
          <w:i/>
          <w:iCs/>
        </w:rPr>
        <w:fldChar w:fldCharType="begin"/>
      </w:r>
      <w:r w:rsidR="00E707AA">
        <w:instrText xml:space="preserve"> XE "</w:instrText>
      </w:r>
      <w:r w:rsidR="00E707AA" w:rsidRPr="003647C8">
        <w:rPr>
          <w:i/>
          <w:iCs/>
        </w:rPr>
        <w:instrText>Caribbean Petroleum Incorporated</w:instrText>
      </w:r>
      <w:r w:rsidR="00E707AA">
        <w:instrText xml:space="preserve">" </w:instrText>
      </w:r>
      <w:r w:rsidR="00E707AA">
        <w:rPr>
          <w:i/>
          <w:iCs/>
        </w:rPr>
        <w:fldChar w:fldCharType="end"/>
      </w:r>
      <w:r w:rsidRPr="007E1D61">
        <w:rPr>
          <w:i/>
          <w:iCs/>
        </w:rPr>
        <w:t>, Colon Development Limited</w:t>
      </w:r>
      <w:r w:rsidR="00E707AA">
        <w:rPr>
          <w:i/>
          <w:iCs/>
        </w:rPr>
        <w:fldChar w:fldCharType="begin"/>
      </w:r>
      <w:r w:rsidR="00E707AA">
        <w:instrText xml:space="preserve"> XE "</w:instrText>
      </w:r>
      <w:r w:rsidR="00E707AA" w:rsidRPr="00990139">
        <w:rPr>
          <w:i/>
          <w:iCs/>
        </w:rPr>
        <w:instrText>Colon Development Limited</w:instrText>
      </w:r>
      <w:r w:rsidR="00E707AA">
        <w:instrText xml:space="preserve">" </w:instrText>
      </w:r>
      <w:r w:rsidR="00E707AA">
        <w:rPr>
          <w:i/>
          <w:iCs/>
        </w:rPr>
        <w:fldChar w:fldCharType="end"/>
      </w:r>
      <w:r w:rsidRPr="007E1D61">
        <w:rPr>
          <w:i/>
          <w:iCs/>
        </w:rPr>
        <w:t xml:space="preserve"> and Venezuelan Oil and Concession Limited</w:t>
      </w:r>
      <w:r w:rsidR="00E707AA">
        <w:rPr>
          <w:i/>
          <w:iCs/>
        </w:rPr>
        <w:fldChar w:fldCharType="begin"/>
      </w:r>
      <w:r w:rsidR="00E707AA">
        <w:instrText xml:space="preserve"> XE "</w:instrText>
      </w:r>
      <w:r w:rsidR="00E707AA" w:rsidRPr="00510284">
        <w:rPr>
          <w:i/>
          <w:iCs/>
        </w:rPr>
        <w:instrText>Venezuelan Oil and Concession Limited</w:instrText>
      </w:r>
      <w:r w:rsidR="00E707AA">
        <w:instrText xml:space="preserve">" </w:instrText>
      </w:r>
      <w:r w:rsidR="00E707AA">
        <w:rPr>
          <w:i/>
          <w:iCs/>
        </w:rPr>
        <w:fldChar w:fldCharType="end"/>
      </w:r>
      <w:r w:rsidRPr="007E1D61">
        <w:rPr>
          <w:i/>
          <w:iCs/>
        </w:rPr>
        <w:t>.</w:t>
      </w:r>
    </w:p>
    <w:p w14:paraId="552EDDAE" w14:textId="19920BEA" w:rsidR="00920752" w:rsidRPr="00920752" w:rsidRDefault="00920752" w:rsidP="00920752">
      <w:pPr>
        <w:pStyle w:val="Heading1"/>
      </w:pPr>
      <w:bookmarkStart w:id="8" w:name="_Toc54777195"/>
      <w:r w:rsidRPr="00920752">
        <w:t>Arrangements for Lend-Lease Crudes</w:t>
      </w:r>
      <w:bookmarkEnd w:id="8"/>
    </w:p>
    <w:p w14:paraId="7AC34ABC" w14:textId="74ADA3A0" w:rsidR="00920752" w:rsidRDefault="00920752" w:rsidP="00920752">
      <w:pPr>
        <w:pStyle w:val="BodyText"/>
      </w:pPr>
      <w:r w:rsidRPr="00902214">
        <w:t>The following memo illustrates the arrangements regarding crude purchases</w:t>
      </w:r>
      <w:r w:rsidR="00F23464" w:rsidRPr="00902214">
        <w:t xml:space="preserve"> </w:t>
      </w:r>
      <w:r w:rsidR="000D7CC5">
        <w:t>from various sources in South America</w:t>
      </w:r>
      <w:r w:rsidR="000D7CC5" w:rsidRPr="00902214">
        <w:t xml:space="preserve"> </w:t>
      </w:r>
      <w:r w:rsidR="00F23464" w:rsidRPr="00902214">
        <w:t>under Lend-Lease</w:t>
      </w:r>
      <w:r w:rsidR="00F107D0">
        <w:t>.</w:t>
      </w:r>
      <w:r w:rsidR="00B64A45">
        <w:rPr>
          <w:rStyle w:val="EndnoteReference"/>
        </w:rPr>
        <w:endnoteReference w:id="8"/>
      </w:r>
    </w:p>
    <w:p w14:paraId="3119A7EF" w14:textId="73F2C745" w:rsidR="00E67D5C" w:rsidRPr="00902214" w:rsidRDefault="00E67D5C" w:rsidP="00902214">
      <w:pPr>
        <w:pStyle w:val="BodyText"/>
        <w:rPr>
          <w:i/>
          <w:iCs/>
        </w:rPr>
      </w:pPr>
      <w:r w:rsidRPr="00902214">
        <w:rPr>
          <w:i/>
          <w:iCs/>
        </w:rPr>
        <w:lastRenderedPageBreak/>
        <w:t>Office of The British Petroleum</w:t>
      </w:r>
      <w:r w:rsidR="00E707AA">
        <w:rPr>
          <w:i/>
          <w:iCs/>
        </w:rPr>
        <w:fldChar w:fldCharType="begin"/>
      </w:r>
      <w:r w:rsidR="00E707AA">
        <w:instrText xml:space="preserve"> XE "</w:instrText>
      </w:r>
      <w:r w:rsidR="00E707AA" w:rsidRPr="00C5406F">
        <w:rPr>
          <w:i/>
          <w:iCs/>
        </w:rPr>
        <w:instrText>British Petroleum</w:instrText>
      </w:r>
      <w:r w:rsidR="00E707AA">
        <w:instrText xml:space="preserve">" </w:instrText>
      </w:r>
      <w:r w:rsidR="00E707AA">
        <w:rPr>
          <w:i/>
          <w:iCs/>
        </w:rPr>
        <w:fldChar w:fldCharType="end"/>
      </w:r>
      <w:r w:rsidRPr="00902214">
        <w:rPr>
          <w:i/>
          <w:iCs/>
        </w:rPr>
        <w:t xml:space="preserve"> Representative in the U.S.A.</w:t>
      </w:r>
    </w:p>
    <w:p w14:paraId="404C3F09" w14:textId="77777777" w:rsidR="00E67D5C" w:rsidRPr="00902214" w:rsidRDefault="00E67D5C" w:rsidP="00902214">
      <w:pPr>
        <w:pStyle w:val="BodyText"/>
        <w:rPr>
          <w:i/>
          <w:iCs/>
        </w:rPr>
      </w:pPr>
      <w:r w:rsidRPr="00902214">
        <w:rPr>
          <w:i/>
          <w:iCs/>
        </w:rPr>
        <w:t>August 10th 1945</w:t>
      </w:r>
    </w:p>
    <w:p w14:paraId="481B137C" w14:textId="77777777" w:rsidR="00E67D5C" w:rsidRPr="00902214" w:rsidRDefault="00E67D5C" w:rsidP="00902214">
      <w:pPr>
        <w:pStyle w:val="BodyText"/>
        <w:rPr>
          <w:i/>
          <w:iCs/>
        </w:rPr>
      </w:pPr>
      <w:r w:rsidRPr="00902214">
        <w:rPr>
          <w:i/>
          <w:iCs/>
        </w:rPr>
        <w:t>No. 108</w:t>
      </w:r>
    </w:p>
    <w:p w14:paraId="69AF1AAF" w14:textId="0D4A3D6D" w:rsidR="00E67D5C" w:rsidRPr="00902214" w:rsidRDefault="00E67D5C" w:rsidP="00902214">
      <w:pPr>
        <w:pStyle w:val="BodyText"/>
        <w:rPr>
          <w:i/>
          <w:iCs/>
        </w:rPr>
      </w:pPr>
      <w:r w:rsidRPr="00902214">
        <w:rPr>
          <w:i/>
          <w:iCs/>
        </w:rPr>
        <w:t>M.R.</w:t>
      </w:r>
      <w:r w:rsidR="00E707AA">
        <w:rPr>
          <w:i/>
          <w:iCs/>
        </w:rPr>
        <w:t xml:space="preserve"> </w:t>
      </w:r>
      <w:r w:rsidRPr="00902214">
        <w:rPr>
          <w:i/>
          <w:iCs/>
        </w:rPr>
        <w:t>Bridgeman</w:t>
      </w:r>
      <w:r w:rsidR="00E707AA">
        <w:rPr>
          <w:i/>
          <w:iCs/>
        </w:rPr>
        <w:fldChar w:fldCharType="begin"/>
      </w:r>
      <w:r w:rsidR="00E707AA">
        <w:instrText xml:space="preserve"> XE "</w:instrText>
      </w:r>
      <w:r w:rsidR="00E707AA" w:rsidRPr="000D6197">
        <w:rPr>
          <w:i/>
          <w:iCs/>
        </w:rPr>
        <w:instrText>Bridgeman</w:instrText>
      </w:r>
      <w:r w:rsidR="00E707AA">
        <w:instrText xml:space="preserve">" </w:instrText>
      </w:r>
      <w:r w:rsidR="00E707AA">
        <w:rPr>
          <w:i/>
          <w:iCs/>
        </w:rPr>
        <w:fldChar w:fldCharType="end"/>
      </w:r>
      <w:r w:rsidRPr="00902214">
        <w:rPr>
          <w:i/>
          <w:iCs/>
        </w:rPr>
        <w:t xml:space="preserve">, Esq., </w:t>
      </w:r>
      <w:r w:rsidRPr="00902214">
        <w:rPr>
          <w:i/>
          <w:iCs/>
        </w:rPr>
        <w:tab/>
        <w:t>Ministry of Fuel and Power</w:t>
      </w:r>
      <w:r w:rsidRPr="00902214">
        <w:rPr>
          <w:i/>
          <w:iCs/>
        </w:rPr>
        <w:tab/>
        <w:t>Petroleum Division</w:t>
      </w:r>
      <w:r w:rsidR="00A810C6">
        <w:rPr>
          <w:i/>
          <w:iCs/>
        </w:rPr>
        <w:t xml:space="preserve">, </w:t>
      </w:r>
      <w:r w:rsidRPr="00902214">
        <w:rPr>
          <w:i/>
          <w:iCs/>
        </w:rPr>
        <w:t>Dean Stanley Street, London S.W.1</w:t>
      </w:r>
    </w:p>
    <w:p w14:paraId="7D9F930C" w14:textId="5E48BB38" w:rsidR="00E67D5C" w:rsidRPr="00902214" w:rsidRDefault="00E67D5C" w:rsidP="00902214">
      <w:pPr>
        <w:pStyle w:val="BodyText"/>
        <w:rPr>
          <w:b/>
          <w:i/>
          <w:iCs/>
        </w:rPr>
      </w:pPr>
      <w:r w:rsidRPr="00902214">
        <w:rPr>
          <w:b/>
          <w:i/>
          <w:iCs/>
        </w:rPr>
        <w:t xml:space="preserve">Lend-Lease Crudes for </w:t>
      </w:r>
      <w:r w:rsidR="00C75CD6">
        <w:rPr>
          <w:b/>
          <w:i/>
          <w:iCs/>
        </w:rPr>
        <w:t>Curaçao</w:t>
      </w:r>
      <w:r w:rsidR="00E707AA">
        <w:rPr>
          <w:b/>
          <w:i/>
          <w:iCs/>
        </w:rPr>
        <w:fldChar w:fldCharType="begin"/>
      </w:r>
      <w:r w:rsidR="00E707AA">
        <w:instrText xml:space="preserve"> XE "</w:instrText>
      </w:r>
      <w:r w:rsidR="00E707AA" w:rsidRPr="00245DF4">
        <w:rPr>
          <w:b/>
          <w:i/>
          <w:iCs/>
        </w:rPr>
        <w:instrText>Curaçao</w:instrText>
      </w:r>
      <w:r w:rsidR="00E707AA">
        <w:instrText xml:space="preserve">" </w:instrText>
      </w:r>
      <w:r w:rsidR="00E707AA">
        <w:rPr>
          <w:b/>
          <w:i/>
          <w:iCs/>
        </w:rPr>
        <w:fldChar w:fldCharType="end"/>
      </w:r>
      <w:r w:rsidRPr="00902214">
        <w:rPr>
          <w:b/>
          <w:i/>
          <w:iCs/>
        </w:rPr>
        <w:t xml:space="preserve"> Trinidad</w:t>
      </w:r>
      <w:r w:rsidR="00E707AA">
        <w:rPr>
          <w:b/>
          <w:i/>
          <w:iCs/>
        </w:rPr>
        <w:fldChar w:fldCharType="begin"/>
      </w:r>
      <w:r w:rsidR="00E707AA">
        <w:instrText xml:space="preserve"> XE "</w:instrText>
      </w:r>
      <w:r w:rsidR="00E707AA" w:rsidRPr="00BA41B5">
        <w:rPr>
          <w:b/>
          <w:i/>
          <w:iCs/>
        </w:rPr>
        <w:instrText>Trinidad</w:instrText>
      </w:r>
      <w:r w:rsidR="00E707AA">
        <w:instrText xml:space="preserve">" </w:instrText>
      </w:r>
      <w:r w:rsidR="00E707AA">
        <w:rPr>
          <w:b/>
          <w:i/>
          <w:iCs/>
        </w:rPr>
        <w:fldChar w:fldCharType="end"/>
      </w:r>
      <w:r w:rsidRPr="00902214">
        <w:rPr>
          <w:b/>
          <w:i/>
          <w:iCs/>
        </w:rPr>
        <w:t xml:space="preserve"> and Bahrein</w:t>
      </w:r>
      <w:r w:rsidR="00E707AA">
        <w:rPr>
          <w:b/>
          <w:i/>
          <w:iCs/>
        </w:rPr>
        <w:fldChar w:fldCharType="begin"/>
      </w:r>
      <w:r w:rsidR="00E707AA">
        <w:instrText xml:space="preserve"> XE "</w:instrText>
      </w:r>
      <w:r w:rsidR="00E707AA" w:rsidRPr="00D97508">
        <w:rPr>
          <w:b/>
          <w:i/>
          <w:iCs/>
        </w:rPr>
        <w:instrText>Bahrein</w:instrText>
      </w:r>
      <w:r w:rsidR="00E707AA">
        <w:instrText xml:space="preserve">" </w:instrText>
      </w:r>
      <w:r w:rsidR="00E707AA">
        <w:rPr>
          <w:b/>
          <w:i/>
          <w:iCs/>
        </w:rPr>
        <w:fldChar w:fldCharType="end"/>
      </w:r>
    </w:p>
    <w:p w14:paraId="6DD92DA4" w14:textId="5853D593" w:rsidR="00E67D5C" w:rsidRPr="00902214" w:rsidRDefault="00E67D5C" w:rsidP="00902214">
      <w:pPr>
        <w:pStyle w:val="BodyText"/>
        <w:rPr>
          <w:i/>
          <w:iCs/>
        </w:rPr>
      </w:pPr>
      <w:r w:rsidRPr="00902214">
        <w:rPr>
          <w:i/>
          <w:iCs/>
        </w:rPr>
        <w:t>As we informed you in Elfunocop 726 we have at last after much discussion, submitted requis</w:t>
      </w:r>
      <w:r w:rsidR="00902214">
        <w:rPr>
          <w:i/>
          <w:iCs/>
        </w:rPr>
        <w:t>i</w:t>
      </w:r>
      <w:r w:rsidRPr="00902214">
        <w:rPr>
          <w:i/>
          <w:iCs/>
        </w:rPr>
        <w:t>tions in re</w:t>
      </w:r>
      <w:r w:rsidR="00920752" w:rsidRPr="00902214">
        <w:rPr>
          <w:i/>
          <w:iCs/>
        </w:rPr>
        <w:t>s</w:t>
      </w:r>
      <w:r w:rsidRPr="00902214">
        <w:rPr>
          <w:i/>
          <w:iCs/>
        </w:rPr>
        <w:t>pect of the above as follows:</w:t>
      </w:r>
    </w:p>
    <w:p w14:paraId="3FB8D734" w14:textId="39D8CF7E" w:rsidR="00E67D5C" w:rsidRPr="00902214" w:rsidRDefault="00C75CD6" w:rsidP="00902214">
      <w:pPr>
        <w:pStyle w:val="BodyText"/>
        <w:rPr>
          <w:b/>
          <w:bCs/>
          <w:i/>
          <w:iCs/>
        </w:rPr>
      </w:pPr>
      <w:r>
        <w:rPr>
          <w:b/>
          <w:bCs/>
          <w:i/>
          <w:iCs/>
        </w:rPr>
        <w:t>CURAÇAO</w:t>
      </w:r>
    </w:p>
    <w:tbl>
      <w:tblPr>
        <w:tblStyle w:val="TableGrid"/>
        <w:tblW w:w="9469" w:type="dxa"/>
        <w:tblLook w:val="04A0" w:firstRow="1" w:lastRow="0" w:firstColumn="1" w:lastColumn="0" w:noHBand="0" w:noVBand="1"/>
      </w:tblPr>
      <w:tblGrid>
        <w:gridCol w:w="6345"/>
        <w:gridCol w:w="1706"/>
        <w:gridCol w:w="1418"/>
      </w:tblGrid>
      <w:tr w:rsidR="00E67D5C" w:rsidRPr="00902214" w14:paraId="74F79C79" w14:textId="77777777" w:rsidTr="00A810C6">
        <w:tc>
          <w:tcPr>
            <w:tcW w:w="6345" w:type="dxa"/>
          </w:tcPr>
          <w:p w14:paraId="66D9DD43" w14:textId="4A247D65" w:rsidR="00E67D5C" w:rsidRPr="00902214" w:rsidRDefault="00E67D5C" w:rsidP="00902214">
            <w:pPr>
              <w:pStyle w:val="BodyText"/>
              <w:rPr>
                <w:i/>
                <w:iCs/>
              </w:rPr>
            </w:pPr>
            <w:r w:rsidRPr="00902214">
              <w:rPr>
                <w:i/>
                <w:iCs/>
              </w:rPr>
              <w:t>Shell</w:t>
            </w:r>
            <w:r w:rsidR="00E707AA">
              <w:rPr>
                <w:i/>
                <w:iCs/>
              </w:rPr>
              <w:fldChar w:fldCharType="begin"/>
            </w:r>
            <w:r w:rsidR="00E707AA">
              <w:instrText xml:space="preserve"> XE "</w:instrText>
            </w:r>
            <w:r w:rsidR="00E707AA" w:rsidRPr="004256B2">
              <w:rPr>
                <w:i/>
                <w:iCs/>
              </w:rPr>
              <w:instrText>Shell</w:instrText>
            </w:r>
            <w:r w:rsidR="00E707AA">
              <w:instrText xml:space="preserve">" </w:instrText>
            </w:r>
            <w:r w:rsidR="00E707AA">
              <w:rPr>
                <w:i/>
                <w:iCs/>
              </w:rPr>
              <w:fldChar w:fldCharType="end"/>
            </w:r>
            <w:r w:rsidRPr="00902214">
              <w:rPr>
                <w:i/>
                <w:iCs/>
              </w:rPr>
              <w:t>’s straight dollar purchase of light Venezuelan Crude Oil</w:t>
            </w:r>
            <w:r w:rsidR="00EB3BA4">
              <w:rPr>
                <w:i/>
                <w:iCs/>
              </w:rPr>
              <w:fldChar w:fldCharType="begin"/>
            </w:r>
            <w:r w:rsidR="00EB3BA4">
              <w:instrText xml:space="preserve"> XE "</w:instrText>
            </w:r>
            <w:r w:rsidR="00EB3BA4" w:rsidRPr="005E79FE">
              <w:rPr>
                <w:i/>
                <w:iCs/>
              </w:rPr>
              <w:instrText>Venezuelan Crude Oil</w:instrText>
            </w:r>
            <w:r w:rsidR="00EB3BA4">
              <w:instrText xml:space="preserve">" </w:instrText>
            </w:r>
            <w:r w:rsidR="00EB3BA4">
              <w:rPr>
                <w:i/>
                <w:iCs/>
              </w:rPr>
              <w:fldChar w:fldCharType="end"/>
            </w:r>
            <w:r w:rsidRPr="00902214">
              <w:rPr>
                <w:i/>
                <w:iCs/>
              </w:rPr>
              <w:t xml:space="preserve"> From 1st December 1944 to 15th June 1945</w:t>
            </w:r>
            <w:r w:rsidR="00902214">
              <w:rPr>
                <w:i/>
                <w:iCs/>
              </w:rPr>
              <w:t>.</w:t>
            </w:r>
          </w:p>
        </w:tc>
        <w:tc>
          <w:tcPr>
            <w:tcW w:w="1706" w:type="dxa"/>
          </w:tcPr>
          <w:p w14:paraId="4F0A4B00" w14:textId="77777777" w:rsidR="00E67D5C" w:rsidRPr="00902214" w:rsidRDefault="00E67D5C" w:rsidP="00902214">
            <w:pPr>
              <w:pStyle w:val="BodyText"/>
              <w:rPr>
                <w:i/>
                <w:iCs/>
              </w:rPr>
            </w:pPr>
            <w:r w:rsidRPr="00902214">
              <w:rPr>
                <w:i/>
                <w:iCs/>
              </w:rPr>
              <w:t>8,812,235 Bbls</w:t>
            </w:r>
          </w:p>
        </w:tc>
        <w:tc>
          <w:tcPr>
            <w:tcW w:w="1418" w:type="dxa"/>
          </w:tcPr>
          <w:p w14:paraId="58EC1BE9" w14:textId="77777777" w:rsidR="00E67D5C" w:rsidRPr="00902214" w:rsidRDefault="00E67D5C" w:rsidP="00902214">
            <w:pPr>
              <w:pStyle w:val="BodyText"/>
              <w:rPr>
                <w:i/>
                <w:iCs/>
              </w:rPr>
            </w:pPr>
            <w:r w:rsidRPr="00902214">
              <w:rPr>
                <w:i/>
                <w:iCs/>
              </w:rPr>
              <w:t>$10,263,160</w:t>
            </w:r>
          </w:p>
        </w:tc>
      </w:tr>
      <w:tr w:rsidR="00E67D5C" w:rsidRPr="00902214" w14:paraId="003C62FF" w14:textId="77777777" w:rsidTr="00A810C6">
        <w:tc>
          <w:tcPr>
            <w:tcW w:w="6345" w:type="dxa"/>
          </w:tcPr>
          <w:p w14:paraId="5A3ABE33" w14:textId="596F76EA" w:rsidR="00E67D5C" w:rsidRPr="00902214" w:rsidRDefault="00E67D5C" w:rsidP="00EB3BA4">
            <w:pPr>
              <w:pStyle w:val="BodyText"/>
              <w:rPr>
                <w:i/>
                <w:iCs/>
              </w:rPr>
            </w:pPr>
            <w:r w:rsidRPr="00902214">
              <w:rPr>
                <w:i/>
                <w:iCs/>
              </w:rPr>
              <w:t>Royalty payment of 16 2</w:t>
            </w:r>
            <w:r w:rsidR="00EB3BA4">
              <w:rPr>
                <w:i/>
                <w:iCs/>
              </w:rPr>
              <w:t xml:space="preserve">/3 </w:t>
            </w:r>
            <w:r w:rsidRPr="00902214">
              <w:rPr>
                <w:i/>
                <w:iCs/>
              </w:rPr>
              <w:t>% to Venezuelan Government</w:t>
            </w:r>
            <w:r w:rsidR="00EB3BA4">
              <w:rPr>
                <w:i/>
                <w:iCs/>
              </w:rPr>
              <w:fldChar w:fldCharType="begin"/>
            </w:r>
            <w:r w:rsidR="00EB3BA4">
              <w:instrText xml:space="preserve"> XE "</w:instrText>
            </w:r>
            <w:r w:rsidR="00EB3BA4" w:rsidRPr="0039308C">
              <w:rPr>
                <w:i/>
                <w:iCs/>
              </w:rPr>
              <w:instrText>Venezuelan Government</w:instrText>
            </w:r>
            <w:r w:rsidR="00EB3BA4">
              <w:instrText xml:space="preserve">" </w:instrText>
            </w:r>
            <w:r w:rsidR="00EB3BA4">
              <w:rPr>
                <w:i/>
                <w:iCs/>
              </w:rPr>
              <w:fldChar w:fldCharType="end"/>
            </w:r>
            <w:r w:rsidRPr="00902214">
              <w:rPr>
                <w:i/>
                <w:iCs/>
              </w:rPr>
              <w:t xml:space="preserve"> on Shell’s production during Dec 1944/March 1945</w:t>
            </w:r>
            <w:r w:rsidR="00902214">
              <w:rPr>
                <w:i/>
                <w:iCs/>
              </w:rPr>
              <w:t>.</w:t>
            </w:r>
            <w:r w:rsidRPr="00902214">
              <w:rPr>
                <w:i/>
                <w:iCs/>
              </w:rPr>
              <w:t xml:space="preserve"> </w:t>
            </w:r>
          </w:p>
        </w:tc>
        <w:tc>
          <w:tcPr>
            <w:tcW w:w="1706" w:type="dxa"/>
          </w:tcPr>
          <w:p w14:paraId="1A9F8844" w14:textId="02BCF5AB" w:rsidR="00E67D5C" w:rsidRPr="00902214" w:rsidRDefault="00E67D5C" w:rsidP="00902214">
            <w:pPr>
              <w:pStyle w:val="BodyText"/>
              <w:rPr>
                <w:i/>
                <w:iCs/>
              </w:rPr>
            </w:pPr>
            <w:r w:rsidRPr="00902214">
              <w:rPr>
                <w:i/>
                <w:iCs/>
              </w:rPr>
              <w:t>3,773,529</w:t>
            </w:r>
            <w:r w:rsidR="00902214">
              <w:rPr>
                <w:i/>
                <w:iCs/>
              </w:rPr>
              <w:t xml:space="preserve"> Bbls</w:t>
            </w:r>
          </w:p>
        </w:tc>
        <w:tc>
          <w:tcPr>
            <w:tcW w:w="1418" w:type="dxa"/>
          </w:tcPr>
          <w:p w14:paraId="753B5518" w14:textId="77777777" w:rsidR="00E67D5C" w:rsidRPr="00902214" w:rsidRDefault="00E67D5C" w:rsidP="00902214">
            <w:pPr>
              <w:pStyle w:val="BodyText"/>
              <w:rPr>
                <w:i/>
                <w:iCs/>
              </w:rPr>
            </w:pPr>
            <w:r w:rsidRPr="00902214">
              <w:rPr>
                <w:i/>
                <w:iCs/>
              </w:rPr>
              <w:t>$2,618,447</w:t>
            </w:r>
          </w:p>
        </w:tc>
      </w:tr>
    </w:tbl>
    <w:p w14:paraId="27AE8C0F" w14:textId="4874D7DE" w:rsidR="00E67D5C" w:rsidRPr="000D7CC5" w:rsidRDefault="00E67D5C" w:rsidP="000D7CC5">
      <w:pPr>
        <w:rPr>
          <w:b/>
          <w:bCs/>
          <w:i/>
          <w:iCs/>
          <w:sz w:val="24"/>
          <w:szCs w:val="24"/>
        </w:rPr>
      </w:pPr>
      <w:r w:rsidRPr="000D7CC5">
        <w:rPr>
          <w:b/>
          <w:bCs/>
          <w:i/>
          <w:iCs/>
          <w:sz w:val="24"/>
          <w:szCs w:val="24"/>
        </w:rPr>
        <w:t>TRINIDAD</w:t>
      </w:r>
    </w:p>
    <w:tbl>
      <w:tblPr>
        <w:tblStyle w:val="TableGrid"/>
        <w:tblW w:w="9469" w:type="dxa"/>
        <w:tblLook w:val="04A0" w:firstRow="1" w:lastRow="0" w:firstColumn="1" w:lastColumn="0" w:noHBand="0" w:noVBand="1"/>
      </w:tblPr>
      <w:tblGrid>
        <w:gridCol w:w="6345"/>
        <w:gridCol w:w="1706"/>
        <w:gridCol w:w="1418"/>
      </w:tblGrid>
      <w:tr w:rsidR="00E67D5C" w:rsidRPr="00902214" w14:paraId="7A814D5D" w14:textId="77777777" w:rsidTr="00A810C6">
        <w:tc>
          <w:tcPr>
            <w:tcW w:w="6345" w:type="dxa"/>
          </w:tcPr>
          <w:p w14:paraId="6E3FD07F" w14:textId="5FDF86A7" w:rsidR="00E67D5C" w:rsidRPr="00902214" w:rsidRDefault="00E67D5C" w:rsidP="00902214">
            <w:pPr>
              <w:pStyle w:val="BodyText"/>
              <w:rPr>
                <w:i/>
                <w:iCs/>
              </w:rPr>
            </w:pPr>
            <w:r w:rsidRPr="00902214">
              <w:rPr>
                <w:i/>
                <w:iCs/>
              </w:rPr>
              <w:t>Jusepin Crude</w:t>
            </w:r>
            <w:r w:rsidR="00EB3BA4">
              <w:rPr>
                <w:i/>
                <w:iCs/>
              </w:rPr>
              <w:fldChar w:fldCharType="begin"/>
            </w:r>
            <w:r w:rsidR="00EB3BA4">
              <w:instrText xml:space="preserve"> XE "</w:instrText>
            </w:r>
            <w:r w:rsidR="00EB3BA4" w:rsidRPr="0031270F">
              <w:rPr>
                <w:i/>
                <w:iCs/>
              </w:rPr>
              <w:instrText>Jusepin Crude</w:instrText>
            </w:r>
            <w:r w:rsidR="00EB3BA4">
              <w:instrText xml:space="preserve">" </w:instrText>
            </w:r>
            <w:r w:rsidR="00EB3BA4">
              <w:rPr>
                <w:i/>
                <w:iCs/>
              </w:rPr>
              <w:fldChar w:fldCharType="end"/>
            </w:r>
            <w:r w:rsidRPr="00902214">
              <w:rPr>
                <w:i/>
                <w:iCs/>
              </w:rPr>
              <w:t xml:space="preserve"> purchased by Trinidad Leaseholds from 13 Feb to 16 May 1945</w:t>
            </w:r>
          </w:p>
        </w:tc>
        <w:tc>
          <w:tcPr>
            <w:tcW w:w="1706" w:type="dxa"/>
          </w:tcPr>
          <w:p w14:paraId="212E9771" w14:textId="0ED3A5A8" w:rsidR="00E67D5C" w:rsidRPr="00902214" w:rsidRDefault="00E67D5C" w:rsidP="00902214">
            <w:pPr>
              <w:pStyle w:val="BodyText"/>
              <w:rPr>
                <w:i/>
                <w:iCs/>
              </w:rPr>
            </w:pPr>
            <w:r w:rsidRPr="00902214">
              <w:rPr>
                <w:i/>
                <w:iCs/>
              </w:rPr>
              <w:t>979,331</w:t>
            </w:r>
            <w:r w:rsidR="00902214">
              <w:rPr>
                <w:i/>
                <w:iCs/>
              </w:rPr>
              <w:t xml:space="preserve"> Bbls</w:t>
            </w:r>
          </w:p>
        </w:tc>
        <w:tc>
          <w:tcPr>
            <w:tcW w:w="1418" w:type="dxa"/>
          </w:tcPr>
          <w:p w14:paraId="137494E8" w14:textId="77777777" w:rsidR="00E67D5C" w:rsidRPr="00902214" w:rsidRDefault="00E67D5C" w:rsidP="00902214">
            <w:pPr>
              <w:pStyle w:val="BodyText"/>
              <w:rPr>
                <w:i/>
                <w:iCs/>
              </w:rPr>
            </w:pPr>
            <w:r w:rsidRPr="00902214">
              <w:rPr>
                <w:i/>
                <w:iCs/>
              </w:rPr>
              <w:t>$1,075,460</w:t>
            </w:r>
          </w:p>
        </w:tc>
      </w:tr>
    </w:tbl>
    <w:p w14:paraId="4D81D4C2" w14:textId="77777777" w:rsidR="00E67D5C" w:rsidRPr="00902214" w:rsidRDefault="00E67D5C" w:rsidP="00902214">
      <w:pPr>
        <w:pStyle w:val="BodyText"/>
        <w:rPr>
          <w:b/>
          <w:bCs/>
          <w:i/>
          <w:iCs/>
        </w:rPr>
      </w:pPr>
      <w:r w:rsidRPr="00902214">
        <w:rPr>
          <w:b/>
          <w:bCs/>
          <w:i/>
          <w:iCs/>
        </w:rPr>
        <w:t>BAHREIN</w:t>
      </w:r>
    </w:p>
    <w:tbl>
      <w:tblPr>
        <w:tblStyle w:val="TableGrid"/>
        <w:tblW w:w="9469" w:type="dxa"/>
        <w:tblLook w:val="04A0" w:firstRow="1" w:lastRow="0" w:firstColumn="1" w:lastColumn="0" w:noHBand="0" w:noVBand="1"/>
      </w:tblPr>
      <w:tblGrid>
        <w:gridCol w:w="6345"/>
        <w:gridCol w:w="1706"/>
        <w:gridCol w:w="1418"/>
      </w:tblGrid>
      <w:tr w:rsidR="00E67D5C" w:rsidRPr="00902214" w14:paraId="07EA7AD4" w14:textId="77777777" w:rsidTr="00A810C6">
        <w:tc>
          <w:tcPr>
            <w:tcW w:w="6345" w:type="dxa"/>
          </w:tcPr>
          <w:p w14:paraId="08CBE694" w14:textId="19EB8F32" w:rsidR="00E67D5C" w:rsidRPr="00902214" w:rsidRDefault="00E67D5C" w:rsidP="00902214">
            <w:pPr>
              <w:pStyle w:val="BodyText"/>
              <w:rPr>
                <w:i/>
                <w:iCs/>
              </w:rPr>
            </w:pPr>
            <w:r w:rsidRPr="00902214">
              <w:rPr>
                <w:i/>
                <w:iCs/>
              </w:rPr>
              <w:t>Saudi Arabian Crude</w:t>
            </w:r>
            <w:r w:rsidR="00EB3BA4">
              <w:rPr>
                <w:i/>
                <w:iCs/>
              </w:rPr>
              <w:fldChar w:fldCharType="begin"/>
            </w:r>
            <w:r w:rsidR="00EB3BA4">
              <w:instrText xml:space="preserve"> XE "</w:instrText>
            </w:r>
            <w:r w:rsidR="00EB3BA4" w:rsidRPr="003D5FDA">
              <w:rPr>
                <w:i/>
                <w:iCs/>
              </w:rPr>
              <w:instrText>Saudi Arabian Crude</w:instrText>
            </w:r>
            <w:r w:rsidR="00EB3BA4">
              <w:instrText xml:space="preserve">" </w:instrText>
            </w:r>
            <w:r w:rsidR="00EB3BA4">
              <w:rPr>
                <w:i/>
                <w:iCs/>
              </w:rPr>
              <w:fldChar w:fldCharType="end"/>
            </w:r>
            <w:r w:rsidRPr="00902214">
              <w:rPr>
                <w:i/>
                <w:iCs/>
              </w:rPr>
              <w:t xml:space="preserve"> purchased by Bahrein </w:t>
            </w:r>
            <w:r w:rsidR="00E85872" w:rsidRPr="00902214">
              <w:rPr>
                <w:i/>
                <w:iCs/>
              </w:rPr>
              <w:t>Petroleum</w:t>
            </w:r>
            <w:r w:rsidRPr="00902214">
              <w:rPr>
                <w:i/>
                <w:iCs/>
              </w:rPr>
              <w:t xml:space="preserve"> Company</w:t>
            </w:r>
            <w:r w:rsidR="00EB3BA4">
              <w:rPr>
                <w:i/>
                <w:iCs/>
              </w:rPr>
              <w:fldChar w:fldCharType="begin"/>
            </w:r>
            <w:r w:rsidR="00EB3BA4">
              <w:instrText xml:space="preserve"> XE "</w:instrText>
            </w:r>
            <w:r w:rsidR="00EB3BA4" w:rsidRPr="007B1FCF">
              <w:rPr>
                <w:i/>
                <w:iCs/>
              </w:rPr>
              <w:instrText>Bahrein Petroleum Company</w:instrText>
            </w:r>
            <w:r w:rsidR="00EB3BA4">
              <w:instrText xml:space="preserve">" </w:instrText>
            </w:r>
            <w:r w:rsidR="00EB3BA4">
              <w:rPr>
                <w:i/>
                <w:iCs/>
              </w:rPr>
              <w:fldChar w:fldCharType="end"/>
            </w:r>
            <w:r w:rsidRPr="00902214">
              <w:rPr>
                <w:i/>
                <w:iCs/>
              </w:rPr>
              <w:t xml:space="preserve"> from 1st Dec (1944)</w:t>
            </w:r>
            <w:r w:rsidR="00490564">
              <w:rPr>
                <w:i/>
                <w:iCs/>
              </w:rPr>
              <w:t xml:space="preserve"> </w:t>
            </w:r>
            <w:r w:rsidRPr="00902214">
              <w:rPr>
                <w:i/>
                <w:iCs/>
              </w:rPr>
              <w:t xml:space="preserve">to 30th April 1945 </w:t>
            </w:r>
          </w:p>
        </w:tc>
        <w:tc>
          <w:tcPr>
            <w:tcW w:w="1706" w:type="dxa"/>
          </w:tcPr>
          <w:p w14:paraId="115975EA" w14:textId="55BB3900" w:rsidR="00E67D5C" w:rsidRPr="00902214" w:rsidRDefault="00E67D5C" w:rsidP="00902214">
            <w:pPr>
              <w:pStyle w:val="BodyText"/>
              <w:rPr>
                <w:i/>
                <w:iCs/>
              </w:rPr>
            </w:pPr>
            <w:r w:rsidRPr="00902214">
              <w:rPr>
                <w:i/>
                <w:iCs/>
              </w:rPr>
              <w:t>6,060,563</w:t>
            </w:r>
            <w:r w:rsidR="00902214">
              <w:rPr>
                <w:i/>
                <w:iCs/>
              </w:rPr>
              <w:t xml:space="preserve"> Bbls</w:t>
            </w:r>
          </w:p>
        </w:tc>
        <w:tc>
          <w:tcPr>
            <w:tcW w:w="1418" w:type="dxa"/>
          </w:tcPr>
          <w:p w14:paraId="300D43B0" w14:textId="77777777" w:rsidR="00E67D5C" w:rsidRPr="00902214" w:rsidRDefault="00E67D5C" w:rsidP="00902214">
            <w:pPr>
              <w:pStyle w:val="BodyText"/>
              <w:rPr>
                <w:i/>
                <w:iCs/>
              </w:rPr>
            </w:pPr>
            <w:r w:rsidRPr="00902214">
              <w:rPr>
                <w:i/>
                <w:iCs/>
              </w:rPr>
              <w:t>$6,358,603</w:t>
            </w:r>
          </w:p>
        </w:tc>
      </w:tr>
    </w:tbl>
    <w:p w14:paraId="4976B9DB" w14:textId="7CE126CF" w:rsidR="00E67D5C" w:rsidRPr="00902214" w:rsidRDefault="00E67D5C" w:rsidP="00902214">
      <w:pPr>
        <w:pStyle w:val="BodyText"/>
        <w:rPr>
          <w:i/>
          <w:iCs/>
        </w:rPr>
      </w:pPr>
      <w:r w:rsidRPr="00902214">
        <w:rPr>
          <w:i/>
          <w:iCs/>
        </w:rPr>
        <w:t>As regards (1) and (3) we claimed that these crudes were purchased solely to produce products which were shipped 100% to Len</w:t>
      </w:r>
      <w:r w:rsidR="00902214">
        <w:rPr>
          <w:i/>
          <w:iCs/>
        </w:rPr>
        <w:t>d</w:t>
      </w:r>
      <w:r w:rsidRPr="00902214">
        <w:rPr>
          <w:i/>
          <w:iCs/>
        </w:rPr>
        <w:t>-Lease</w:t>
      </w:r>
      <w:r w:rsidR="00EB3BA4">
        <w:rPr>
          <w:i/>
          <w:iCs/>
        </w:rPr>
        <w:fldChar w:fldCharType="begin"/>
      </w:r>
      <w:r w:rsidR="00EB3BA4">
        <w:instrText xml:space="preserve"> XE "</w:instrText>
      </w:r>
      <w:r w:rsidR="00EB3BA4" w:rsidRPr="00822C37">
        <w:rPr>
          <w:i/>
          <w:iCs/>
        </w:rPr>
        <w:instrText>Lend-Lease</w:instrText>
      </w:r>
      <w:r w:rsidR="00EB3BA4">
        <w:instrText xml:space="preserve">" </w:instrText>
      </w:r>
      <w:r w:rsidR="00EB3BA4">
        <w:rPr>
          <w:i/>
          <w:iCs/>
        </w:rPr>
        <w:fldChar w:fldCharType="end"/>
      </w:r>
      <w:r w:rsidRPr="00902214">
        <w:rPr>
          <w:i/>
          <w:iCs/>
        </w:rPr>
        <w:t xml:space="preserve"> and Reciprocal Aid</w:t>
      </w:r>
      <w:r w:rsidR="00EB3BA4">
        <w:rPr>
          <w:i/>
          <w:iCs/>
        </w:rPr>
        <w:fldChar w:fldCharType="begin"/>
      </w:r>
      <w:r w:rsidR="00EB3BA4">
        <w:instrText xml:space="preserve"> XE "</w:instrText>
      </w:r>
      <w:r w:rsidR="00EB3BA4" w:rsidRPr="00E9745D">
        <w:rPr>
          <w:i/>
          <w:iCs/>
        </w:rPr>
        <w:instrText>Reciprocal Aid</w:instrText>
      </w:r>
      <w:r w:rsidR="00EB3BA4">
        <w:instrText xml:space="preserve">" </w:instrText>
      </w:r>
      <w:r w:rsidR="00EB3BA4">
        <w:rPr>
          <w:i/>
          <w:iCs/>
        </w:rPr>
        <w:fldChar w:fldCharType="end"/>
      </w:r>
      <w:r w:rsidRPr="00902214">
        <w:rPr>
          <w:i/>
          <w:iCs/>
        </w:rPr>
        <w:t xml:space="preserve"> areas. With regard to (2) we calculated that 77%</w:t>
      </w:r>
      <w:r w:rsidR="00490564">
        <w:rPr>
          <w:i/>
          <w:iCs/>
        </w:rPr>
        <w:t xml:space="preserve"> </w:t>
      </w:r>
      <w:r w:rsidRPr="00902214">
        <w:rPr>
          <w:i/>
          <w:iCs/>
        </w:rPr>
        <w:t xml:space="preserve">of </w:t>
      </w:r>
      <w:r w:rsidR="00C75CD6">
        <w:rPr>
          <w:i/>
          <w:iCs/>
        </w:rPr>
        <w:t>Curaçao</w:t>
      </w:r>
      <w:r w:rsidRPr="00902214">
        <w:rPr>
          <w:i/>
          <w:iCs/>
        </w:rPr>
        <w:t xml:space="preserve"> offtake went to Lend-Lease and Reciprocal Aid destinations and therefore claimed that percentage of the dollar expenditure involved. As regards (4) we claimed shipments to commercial areas w</w:t>
      </w:r>
      <w:r w:rsidR="00902214">
        <w:rPr>
          <w:i/>
          <w:iCs/>
        </w:rPr>
        <w:t>ere</w:t>
      </w:r>
      <w:r w:rsidRPr="00902214">
        <w:rPr>
          <w:i/>
          <w:iCs/>
        </w:rPr>
        <w:t xml:space="preserve"> more than met from the production of Bahrein crude</w:t>
      </w:r>
      <w:r w:rsidR="00EB3BA4">
        <w:rPr>
          <w:i/>
          <w:iCs/>
        </w:rPr>
        <w:fldChar w:fldCharType="begin"/>
      </w:r>
      <w:r w:rsidR="00EB3BA4">
        <w:instrText xml:space="preserve"> XE "</w:instrText>
      </w:r>
      <w:r w:rsidR="00EB3BA4" w:rsidRPr="00695F95">
        <w:rPr>
          <w:i/>
          <w:iCs/>
        </w:rPr>
        <w:instrText>Bahrein crude</w:instrText>
      </w:r>
      <w:r w:rsidR="00EB3BA4">
        <w:instrText xml:space="preserve">" </w:instrText>
      </w:r>
      <w:r w:rsidR="00EB3BA4">
        <w:rPr>
          <w:i/>
          <w:iCs/>
        </w:rPr>
        <w:fldChar w:fldCharType="end"/>
      </w:r>
      <w:r w:rsidRPr="00902214">
        <w:rPr>
          <w:i/>
          <w:iCs/>
        </w:rPr>
        <w:t xml:space="preserve"> and therefore all the Saudi Arabian crude</w:t>
      </w:r>
      <w:r w:rsidR="00EB3BA4">
        <w:rPr>
          <w:i/>
          <w:iCs/>
        </w:rPr>
        <w:fldChar w:fldCharType="begin"/>
      </w:r>
      <w:r w:rsidR="00EB3BA4">
        <w:instrText xml:space="preserve"> XE "</w:instrText>
      </w:r>
      <w:r w:rsidR="00EB3BA4" w:rsidRPr="002B4728">
        <w:rPr>
          <w:i/>
          <w:iCs/>
        </w:rPr>
        <w:instrText>Saudi Arabian crude</w:instrText>
      </w:r>
      <w:r w:rsidR="00EB3BA4">
        <w:instrText xml:space="preserve">" </w:instrText>
      </w:r>
      <w:r w:rsidR="00EB3BA4">
        <w:rPr>
          <w:i/>
          <w:iCs/>
        </w:rPr>
        <w:fldChar w:fldCharType="end"/>
      </w:r>
      <w:r w:rsidRPr="00902214">
        <w:rPr>
          <w:i/>
          <w:iCs/>
        </w:rPr>
        <w:t xml:space="preserve"> was eligible for Lend-Lease.</w:t>
      </w:r>
    </w:p>
    <w:p w14:paraId="6AC4F227" w14:textId="1A5FFE72" w:rsidR="00E67D5C" w:rsidRPr="00902214" w:rsidRDefault="00E67D5C" w:rsidP="00902214">
      <w:pPr>
        <w:pStyle w:val="BodyText"/>
        <w:rPr>
          <w:i/>
          <w:iCs/>
        </w:rPr>
      </w:pPr>
      <w:r w:rsidRPr="00902214">
        <w:rPr>
          <w:i/>
          <w:iCs/>
        </w:rPr>
        <w:t xml:space="preserve">From 1st December (1944) </w:t>
      </w:r>
      <w:r w:rsidR="00C75CD6">
        <w:rPr>
          <w:i/>
          <w:iCs/>
        </w:rPr>
        <w:t>Curaçao</w:t>
      </w:r>
      <w:r w:rsidRPr="00902214">
        <w:rPr>
          <w:i/>
          <w:iCs/>
        </w:rPr>
        <w:t xml:space="preserve"> processed twenty different types of crude and Officina</w:t>
      </w:r>
      <w:r w:rsidR="00EB3BA4">
        <w:rPr>
          <w:i/>
          <w:iCs/>
        </w:rPr>
        <w:fldChar w:fldCharType="begin"/>
      </w:r>
      <w:r w:rsidR="00EB3BA4">
        <w:instrText xml:space="preserve"> XE "</w:instrText>
      </w:r>
      <w:r w:rsidR="00EB3BA4" w:rsidRPr="00D9533D">
        <w:rPr>
          <w:i/>
          <w:iCs/>
        </w:rPr>
        <w:instrText>Officina</w:instrText>
      </w:r>
      <w:r w:rsidR="00EB3BA4">
        <w:instrText xml:space="preserve">" </w:instrText>
      </w:r>
      <w:r w:rsidR="00EB3BA4">
        <w:rPr>
          <w:i/>
          <w:iCs/>
        </w:rPr>
        <w:fldChar w:fldCharType="end"/>
      </w:r>
      <w:r w:rsidRPr="00902214">
        <w:rPr>
          <w:i/>
          <w:iCs/>
        </w:rPr>
        <w:t xml:space="preserve"> crude</w:t>
      </w:r>
      <w:r w:rsidR="00EB3BA4">
        <w:rPr>
          <w:i/>
          <w:iCs/>
        </w:rPr>
        <w:fldChar w:fldCharType="begin"/>
      </w:r>
      <w:r w:rsidR="00EB3BA4">
        <w:instrText xml:space="preserve"> XE "</w:instrText>
      </w:r>
      <w:r w:rsidR="00EB3BA4" w:rsidRPr="008E0C40">
        <w:rPr>
          <w:i/>
          <w:iCs/>
        </w:rPr>
        <w:instrText>Officina crude</w:instrText>
      </w:r>
      <w:r w:rsidR="00EB3BA4">
        <w:instrText xml:space="preserve">" </w:instrText>
      </w:r>
      <w:r w:rsidR="00EB3BA4">
        <w:rPr>
          <w:i/>
          <w:iCs/>
        </w:rPr>
        <w:fldChar w:fldCharType="end"/>
      </w:r>
      <w:r w:rsidRPr="00902214">
        <w:rPr>
          <w:i/>
          <w:iCs/>
        </w:rPr>
        <w:t xml:space="preserve"> for instance is partly Shell</w:t>
      </w:r>
      <w:r w:rsidR="00EB3BA4">
        <w:rPr>
          <w:i/>
          <w:iCs/>
        </w:rPr>
        <w:fldChar w:fldCharType="begin"/>
      </w:r>
      <w:r w:rsidR="00EB3BA4">
        <w:instrText xml:space="preserve"> XE "</w:instrText>
      </w:r>
      <w:r w:rsidR="00EB3BA4" w:rsidRPr="008F74B0">
        <w:rPr>
          <w:i/>
          <w:iCs/>
        </w:rPr>
        <w:instrText>Shell</w:instrText>
      </w:r>
      <w:r w:rsidR="00EB3BA4">
        <w:instrText xml:space="preserve">" </w:instrText>
      </w:r>
      <w:r w:rsidR="00EB3BA4">
        <w:rPr>
          <w:i/>
          <w:iCs/>
        </w:rPr>
        <w:fldChar w:fldCharType="end"/>
      </w:r>
      <w:r w:rsidRPr="00902214">
        <w:rPr>
          <w:i/>
          <w:iCs/>
        </w:rPr>
        <w:t>’s own production and partly bought for dollars and not identifiable in the crude tanks nor in the refinery reports.</w:t>
      </w:r>
    </w:p>
    <w:p w14:paraId="208ABC14" w14:textId="77777777" w:rsidR="00E67D5C" w:rsidRPr="00902214" w:rsidRDefault="00E67D5C" w:rsidP="00902214">
      <w:pPr>
        <w:pStyle w:val="BodyText"/>
        <w:rPr>
          <w:i/>
          <w:iCs/>
        </w:rPr>
      </w:pPr>
      <w:r w:rsidRPr="00902214">
        <w:rPr>
          <w:i/>
          <w:iCs/>
        </w:rPr>
        <w:t>In addition, the Shell purchase-</w:t>
      </w:r>
    </w:p>
    <w:p w14:paraId="055E1320" w14:textId="2DCDCCD6" w:rsidR="00E67D5C" w:rsidRPr="00902214" w:rsidRDefault="00E67D5C" w:rsidP="00902214">
      <w:pPr>
        <w:pStyle w:val="BodyText"/>
        <w:rPr>
          <w:i/>
          <w:iCs/>
        </w:rPr>
      </w:pPr>
      <w:r w:rsidRPr="00902214">
        <w:rPr>
          <w:i/>
          <w:iCs/>
        </w:rPr>
        <w:t>North Venezuelan Petroleum Company</w:t>
      </w:r>
      <w:r w:rsidR="00EB3BA4">
        <w:rPr>
          <w:i/>
          <w:iCs/>
        </w:rPr>
        <w:fldChar w:fldCharType="begin"/>
      </w:r>
      <w:r w:rsidR="00EB3BA4">
        <w:instrText xml:space="preserve"> XE "</w:instrText>
      </w:r>
      <w:r w:rsidR="00EB3BA4" w:rsidRPr="00036465">
        <w:rPr>
          <w:i/>
          <w:iCs/>
        </w:rPr>
        <w:instrText>North Venezuelan Petroleum Company</w:instrText>
      </w:r>
      <w:r w:rsidR="00EB3BA4">
        <w:instrText xml:space="preserve">" </w:instrText>
      </w:r>
      <w:r w:rsidR="00EB3BA4">
        <w:rPr>
          <w:i/>
          <w:iCs/>
        </w:rPr>
        <w:fldChar w:fldCharType="end"/>
      </w:r>
      <w:r w:rsidRPr="00902214">
        <w:rPr>
          <w:i/>
          <w:iCs/>
        </w:rPr>
        <w:t>’s share of Cumerabo Royalty Crude</w:t>
      </w:r>
      <w:r w:rsidR="00EB3BA4">
        <w:rPr>
          <w:i/>
          <w:iCs/>
        </w:rPr>
        <w:fldChar w:fldCharType="begin"/>
      </w:r>
      <w:r w:rsidR="00EB3BA4">
        <w:instrText xml:space="preserve"> XE "</w:instrText>
      </w:r>
      <w:r w:rsidR="00EB3BA4" w:rsidRPr="004E35A7">
        <w:rPr>
          <w:i/>
          <w:iCs/>
        </w:rPr>
        <w:instrText>Cumerabo Royalty Crude</w:instrText>
      </w:r>
      <w:r w:rsidR="00EB3BA4">
        <w:instrText xml:space="preserve">" </w:instrText>
      </w:r>
      <w:r w:rsidR="00EB3BA4">
        <w:rPr>
          <w:i/>
          <w:iCs/>
        </w:rPr>
        <w:fldChar w:fldCharType="end"/>
      </w:r>
    </w:p>
    <w:p w14:paraId="05106D86" w14:textId="77777777" w:rsidR="00E67D5C" w:rsidRPr="00902214" w:rsidRDefault="00E67D5C" w:rsidP="00902214">
      <w:pPr>
        <w:pStyle w:val="BodyText"/>
        <w:rPr>
          <w:i/>
          <w:iCs/>
        </w:rPr>
      </w:pPr>
      <w:r w:rsidRPr="00902214">
        <w:rPr>
          <w:i/>
          <w:iCs/>
        </w:rPr>
        <w:t>British Controlled Oilfields’ Royalty Crude</w:t>
      </w:r>
    </w:p>
    <w:p w14:paraId="62465850" w14:textId="2A15DEE4" w:rsidR="00E67D5C" w:rsidRPr="00902214" w:rsidRDefault="00E67D5C" w:rsidP="00902214">
      <w:pPr>
        <w:pStyle w:val="BodyText"/>
        <w:rPr>
          <w:i/>
          <w:iCs/>
        </w:rPr>
      </w:pPr>
      <w:r w:rsidRPr="00902214">
        <w:rPr>
          <w:i/>
          <w:iCs/>
        </w:rPr>
        <w:t xml:space="preserve">[comments on crude type demand for </w:t>
      </w:r>
      <w:r w:rsidR="00C75CD6">
        <w:rPr>
          <w:i/>
          <w:iCs/>
        </w:rPr>
        <w:t>Curaçao</w:t>
      </w:r>
      <w:r w:rsidRPr="00902214">
        <w:rPr>
          <w:i/>
          <w:iCs/>
        </w:rPr>
        <w:t xml:space="preserve"> and availability of crudes to East Coast US Refineries</w:t>
      </w:r>
      <w:r w:rsidR="00EB3BA4">
        <w:rPr>
          <w:i/>
          <w:iCs/>
        </w:rPr>
        <w:fldChar w:fldCharType="begin"/>
      </w:r>
      <w:r w:rsidR="00EB3BA4">
        <w:instrText xml:space="preserve"> XE "</w:instrText>
      </w:r>
      <w:r w:rsidR="00EB3BA4" w:rsidRPr="00374005">
        <w:rPr>
          <w:i/>
          <w:iCs/>
        </w:rPr>
        <w:instrText>East Coast US Refineries</w:instrText>
      </w:r>
      <w:r w:rsidR="00EB3BA4">
        <w:instrText xml:space="preserve">" </w:instrText>
      </w:r>
      <w:r w:rsidR="00EB3BA4">
        <w:rPr>
          <w:i/>
          <w:iCs/>
        </w:rPr>
        <w:fldChar w:fldCharType="end"/>
      </w:r>
      <w:r w:rsidR="00902214">
        <w:rPr>
          <w:i/>
          <w:iCs/>
        </w:rPr>
        <w:t>.</w:t>
      </w:r>
      <w:r w:rsidR="00C833C7">
        <w:rPr>
          <w:i/>
          <w:iCs/>
        </w:rPr>
        <w:t>]</w:t>
      </w:r>
    </w:p>
    <w:p w14:paraId="3FB6DC77" w14:textId="4E40797F" w:rsidR="00E67D5C" w:rsidRPr="00902214" w:rsidRDefault="00E67D5C" w:rsidP="00902214">
      <w:pPr>
        <w:pStyle w:val="BodyText"/>
        <w:rPr>
          <w:i/>
          <w:iCs/>
        </w:rPr>
      </w:pPr>
      <w:r w:rsidRPr="00902214">
        <w:rPr>
          <w:i/>
          <w:iCs/>
        </w:rPr>
        <w:t>Cumarebo</w:t>
      </w:r>
      <w:r w:rsidR="00EB3BA4">
        <w:rPr>
          <w:i/>
          <w:iCs/>
        </w:rPr>
        <w:fldChar w:fldCharType="begin"/>
      </w:r>
      <w:r w:rsidR="00EB3BA4">
        <w:instrText xml:space="preserve"> XE "</w:instrText>
      </w:r>
      <w:r w:rsidR="00EB3BA4" w:rsidRPr="001446EF">
        <w:rPr>
          <w:i/>
          <w:iCs/>
        </w:rPr>
        <w:instrText>Cumarebo</w:instrText>
      </w:r>
      <w:r w:rsidR="00EB3BA4">
        <w:instrText xml:space="preserve">" </w:instrText>
      </w:r>
      <w:r w:rsidR="00EB3BA4">
        <w:rPr>
          <w:i/>
          <w:iCs/>
        </w:rPr>
        <w:fldChar w:fldCharType="end"/>
      </w:r>
      <w:r w:rsidRPr="00902214">
        <w:rPr>
          <w:i/>
          <w:iCs/>
        </w:rPr>
        <w:t xml:space="preserve"> and Netick</w:t>
      </w:r>
      <w:r w:rsidR="00EB3BA4">
        <w:rPr>
          <w:i/>
          <w:iCs/>
        </w:rPr>
        <w:fldChar w:fldCharType="begin"/>
      </w:r>
      <w:r w:rsidR="00EB3BA4">
        <w:instrText xml:space="preserve"> XE "</w:instrText>
      </w:r>
      <w:r w:rsidR="00EB3BA4" w:rsidRPr="00104A32">
        <w:rPr>
          <w:i/>
          <w:iCs/>
        </w:rPr>
        <w:instrText>Netick</w:instrText>
      </w:r>
      <w:r w:rsidR="00EB3BA4">
        <w:instrText xml:space="preserve">" </w:instrText>
      </w:r>
      <w:r w:rsidR="00EB3BA4">
        <w:rPr>
          <w:i/>
          <w:iCs/>
        </w:rPr>
        <w:fldChar w:fldCharType="end"/>
      </w:r>
      <w:r w:rsidRPr="00902214">
        <w:rPr>
          <w:i/>
          <w:iCs/>
        </w:rPr>
        <w:t xml:space="preserve"> Crude</w:t>
      </w:r>
      <w:r w:rsidR="00EB3BA4">
        <w:rPr>
          <w:i/>
          <w:iCs/>
        </w:rPr>
        <w:fldChar w:fldCharType="begin"/>
      </w:r>
      <w:r w:rsidR="00EB3BA4">
        <w:instrText xml:space="preserve"> XE "</w:instrText>
      </w:r>
      <w:r w:rsidR="00EB3BA4" w:rsidRPr="007C765D">
        <w:rPr>
          <w:i/>
          <w:iCs/>
        </w:rPr>
        <w:instrText>Netick Crude</w:instrText>
      </w:r>
      <w:r w:rsidR="00EB3BA4">
        <w:instrText xml:space="preserve">" </w:instrText>
      </w:r>
      <w:r w:rsidR="00EB3BA4">
        <w:rPr>
          <w:i/>
          <w:iCs/>
        </w:rPr>
        <w:fldChar w:fldCharType="end"/>
      </w:r>
      <w:r w:rsidRPr="00902214">
        <w:rPr>
          <w:i/>
          <w:iCs/>
        </w:rPr>
        <w:t xml:space="preserve"> Oils for the </w:t>
      </w:r>
      <w:r w:rsidR="00C75CD6">
        <w:rPr>
          <w:i/>
          <w:iCs/>
        </w:rPr>
        <w:t>Curaçao</w:t>
      </w:r>
      <w:r w:rsidRPr="00902214">
        <w:rPr>
          <w:i/>
          <w:iCs/>
        </w:rPr>
        <w:t xml:space="preserve"> Refinery</w:t>
      </w:r>
      <w:r w:rsidR="00EB3BA4">
        <w:rPr>
          <w:i/>
          <w:iCs/>
        </w:rPr>
        <w:fldChar w:fldCharType="begin"/>
      </w:r>
      <w:r w:rsidR="00EB3BA4">
        <w:instrText xml:space="preserve"> XE "</w:instrText>
      </w:r>
      <w:r w:rsidR="00EB3BA4" w:rsidRPr="00533D14">
        <w:rPr>
          <w:i/>
          <w:iCs/>
        </w:rPr>
        <w:instrText>Curaçao Refinery</w:instrText>
      </w:r>
      <w:r w:rsidR="00EB3BA4">
        <w:instrText xml:space="preserve">" </w:instrText>
      </w:r>
      <w:r w:rsidR="00EB3BA4">
        <w:rPr>
          <w:i/>
          <w:iCs/>
        </w:rPr>
        <w:fldChar w:fldCharType="end"/>
      </w:r>
      <w:r w:rsidRPr="00902214">
        <w:rPr>
          <w:i/>
          <w:iCs/>
        </w:rPr>
        <w:t xml:space="preserve"> (Light Eastern Venezuelan Crude</w:t>
      </w:r>
      <w:r w:rsidR="00EB3BA4">
        <w:rPr>
          <w:i/>
          <w:iCs/>
        </w:rPr>
        <w:fldChar w:fldCharType="begin"/>
      </w:r>
      <w:r w:rsidR="00EB3BA4">
        <w:instrText xml:space="preserve"> XE "</w:instrText>
      </w:r>
      <w:r w:rsidR="00EB3BA4" w:rsidRPr="005F6EA7">
        <w:rPr>
          <w:i/>
          <w:iCs/>
        </w:rPr>
        <w:instrText>Light Eastern Venezuelan Crude</w:instrText>
      </w:r>
      <w:r w:rsidR="00EB3BA4">
        <w:instrText xml:space="preserve">" </w:instrText>
      </w:r>
      <w:r w:rsidR="00EB3BA4">
        <w:rPr>
          <w:i/>
          <w:iCs/>
        </w:rPr>
        <w:fldChar w:fldCharType="end"/>
      </w:r>
      <w:r w:rsidRPr="00902214">
        <w:rPr>
          <w:i/>
          <w:iCs/>
        </w:rPr>
        <w:t>)</w:t>
      </w:r>
    </w:p>
    <w:p w14:paraId="65348E2E" w14:textId="6267D97C" w:rsidR="00E67D5C" w:rsidRPr="00902214" w:rsidRDefault="00C75CD6" w:rsidP="00902214">
      <w:pPr>
        <w:pStyle w:val="BodyText"/>
        <w:rPr>
          <w:i/>
          <w:iCs/>
        </w:rPr>
      </w:pPr>
      <w:r>
        <w:rPr>
          <w:i/>
          <w:iCs/>
        </w:rPr>
        <w:t>Curaçao</w:t>
      </w:r>
      <w:r w:rsidR="00E67D5C" w:rsidRPr="00902214">
        <w:rPr>
          <w:i/>
          <w:iCs/>
        </w:rPr>
        <w:t xml:space="preserve"> also process Shell’s own light crude oil fields, e.g. La Paz</w:t>
      </w:r>
      <w:r w:rsidR="00EB3BA4">
        <w:rPr>
          <w:i/>
          <w:iCs/>
        </w:rPr>
        <w:fldChar w:fldCharType="begin"/>
      </w:r>
      <w:r w:rsidR="00EB3BA4">
        <w:instrText xml:space="preserve"> XE "</w:instrText>
      </w:r>
      <w:r w:rsidR="00EB3BA4" w:rsidRPr="00B52359">
        <w:rPr>
          <w:i/>
          <w:iCs/>
        </w:rPr>
        <w:instrText>La Paz</w:instrText>
      </w:r>
      <w:r w:rsidR="00EB3BA4">
        <w:instrText xml:space="preserve">" </w:instrText>
      </w:r>
      <w:r w:rsidR="00EB3BA4">
        <w:rPr>
          <w:i/>
          <w:iCs/>
        </w:rPr>
        <w:fldChar w:fldCharType="end"/>
      </w:r>
      <w:r w:rsidR="00E67D5C" w:rsidRPr="00902214">
        <w:rPr>
          <w:i/>
          <w:iCs/>
        </w:rPr>
        <w:t xml:space="preserve"> </w:t>
      </w:r>
    </w:p>
    <w:p w14:paraId="2C3F6975" w14:textId="021DC840" w:rsidR="00E67D5C" w:rsidRPr="00902214" w:rsidRDefault="00E67D5C" w:rsidP="00902214">
      <w:pPr>
        <w:pStyle w:val="BodyText"/>
        <w:rPr>
          <w:i/>
          <w:iCs/>
        </w:rPr>
      </w:pPr>
      <w:r w:rsidRPr="00902214">
        <w:rPr>
          <w:i/>
          <w:iCs/>
        </w:rPr>
        <w:t>Hea</w:t>
      </w:r>
      <w:r w:rsidR="00E85872">
        <w:rPr>
          <w:i/>
          <w:iCs/>
        </w:rPr>
        <w:t>v</w:t>
      </w:r>
      <w:r w:rsidRPr="00902214">
        <w:rPr>
          <w:i/>
          <w:iCs/>
        </w:rPr>
        <w:t>y Mene Grande</w:t>
      </w:r>
      <w:r w:rsidR="00EB3BA4">
        <w:rPr>
          <w:i/>
          <w:iCs/>
        </w:rPr>
        <w:fldChar w:fldCharType="begin"/>
      </w:r>
      <w:r w:rsidR="00EB3BA4">
        <w:instrText xml:space="preserve"> XE "</w:instrText>
      </w:r>
      <w:r w:rsidR="00EB3BA4" w:rsidRPr="000E7940">
        <w:rPr>
          <w:i/>
          <w:iCs/>
        </w:rPr>
        <w:instrText>Heavy Mene Grande</w:instrText>
      </w:r>
      <w:r w:rsidR="00EB3BA4">
        <w:instrText xml:space="preserve">" </w:instrText>
      </w:r>
      <w:r w:rsidR="00EB3BA4">
        <w:rPr>
          <w:i/>
          <w:iCs/>
        </w:rPr>
        <w:fldChar w:fldCharType="end"/>
      </w:r>
      <w:r w:rsidRPr="00902214">
        <w:rPr>
          <w:i/>
          <w:iCs/>
        </w:rPr>
        <w:t xml:space="preserve"> and </w:t>
      </w:r>
      <w:r w:rsidR="00EB3BA4">
        <w:rPr>
          <w:i/>
          <w:iCs/>
        </w:rPr>
        <w:t>L</w:t>
      </w:r>
      <w:r w:rsidRPr="00902214">
        <w:rPr>
          <w:i/>
          <w:iCs/>
        </w:rPr>
        <w:t xml:space="preserve">ight-Medium </w:t>
      </w:r>
      <w:r w:rsidR="00EB3BA4">
        <w:rPr>
          <w:i/>
          <w:iCs/>
        </w:rPr>
        <w:t xml:space="preserve">Mene </w:t>
      </w:r>
      <w:r w:rsidRPr="00902214">
        <w:rPr>
          <w:i/>
          <w:iCs/>
        </w:rPr>
        <w:t>Grande</w:t>
      </w:r>
      <w:r w:rsidR="00EB3BA4">
        <w:rPr>
          <w:i/>
          <w:iCs/>
        </w:rPr>
        <w:fldChar w:fldCharType="begin"/>
      </w:r>
      <w:r w:rsidR="00EB3BA4">
        <w:instrText xml:space="preserve"> XE "</w:instrText>
      </w:r>
      <w:r w:rsidR="00EB3BA4" w:rsidRPr="00CC6464">
        <w:rPr>
          <w:i/>
          <w:iCs/>
        </w:rPr>
        <w:instrText xml:space="preserve">Light-Medium </w:instrText>
      </w:r>
      <w:r w:rsidR="00EB3BA4">
        <w:rPr>
          <w:i/>
          <w:iCs/>
        </w:rPr>
        <w:instrText xml:space="preserve">Mene </w:instrText>
      </w:r>
      <w:r w:rsidR="00EB3BA4" w:rsidRPr="00CC6464">
        <w:rPr>
          <w:i/>
          <w:iCs/>
        </w:rPr>
        <w:instrText>Grande</w:instrText>
      </w:r>
      <w:r w:rsidR="00EB3BA4">
        <w:instrText xml:space="preserve">" </w:instrText>
      </w:r>
      <w:r w:rsidR="00EB3BA4">
        <w:rPr>
          <w:i/>
          <w:iCs/>
        </w:rPr>
        <w:fldChar w:fldCharType="end"/>
      </w:r>
      <w:r w:rsidRPr="00902214">
        <w:rPr>
          <w:i/>
          <w:iCs/>
        </w:rPr>
        <w:t xml:space="preserve"> Crudes for the San Lorenzo Refinery</w:t>
      </w:r>
      <w:r w:rsidR="000D7CC5">
        <w:rPr>
          <w:i/>
          <w:iCs/>
        </w:rPr>
        <w:t xml:space="preserve"> (Argentina)</w:t>
      </w:r>
      <w:r w:rsidR="00EB3BA4">
        <w:rPr>
          <w:i/>
          <w:iCs/>
        </w:rPr>
        <w:fldChar w:fldCharType="begin"/>
      </w:r>
      <w:r w:rsidR="00EB3BA4">
        <w:instrText xml:space="preserve"> XE "</w:instrText>
      </w:r>
      <w:r w:rsidR="00EB3BA4" w:rsidRPr="00040CB8">
        <w:rPr>
          <w:i/>
          <w:iCs/>
        </w:rPr>
        <w:instrText>San Lorenzo Refinery</w:instrText>
      </w:r>
      <w:r w:rsidR="00EB3BA4">
        <w:instrText xml:space="preserve">". </w:instrText>
      </w:r>
      <w:r w:rsidR="00EB3BA4">
        <w:rPr>
          <w:i/>
          <w:iCs/>
        </w:rPr>
        <w:fldChar w:fldCharType="end"/>
      </w:r>
    </w:p>
    <w:p w14:paraId="17BD72D1" w14:textId="251E8683" w:rsidR="00E67D5C" w:rsidRPr="00902214" w:rsidRDefault="00E67D5C" w:rsidP="00902214">
      <w:pPr>
        <w:pStyle w:val="BodyText"/>
        <w:rPr>
          <w:i/>
          <w:iCs/>
        </w:rPr>
      </w:pPr>
      <w:r w:rsidRPr="00902214">
        <w:rPr>
          <w:i/>
          <w:iCs/>
        </w:rPr>
        <w:t>Trinidad Leasehold</w:t>
      </w:r>
      <w:r w:rsidR="00EB3BA4">
        <w:rPr>
          <w:i/>
          <w:iCs/>
        </w:rPr>
        <w:fldChar w:fldCharType="begin"/>
      </w:r>
      <w:r w:rsidR="00EB3BA4">
        <w:instrText xml:space="preserve"> XE "</w:instrText>
      </w:r>
      <w:r w:rsidR="00EB3BA4" w:rsidRPr="00F83D49">
        <w:rPr>
          <w:i/>
          <w:iCs/>
        </w:rPr>
        <w:instrText>Trinidad Leasehold</w:instrText>
      </w:r>
      <w:r w:rsidR="00EB3BA4">
        <w:instrText xml:space="preserve">" </w:instrText>
      </w:r>
      <w:r w:rsidR="00EB3BA4">
        <w:rPr>
          <w:i/>
          <w:iCs/>
        </w:rPr>
        <w:fldChar w:fldCharType="end"/>
      </w:r>
      <w:r w:rsidRPr="00902214">
        <w:rPr>
          <w:i/>
          <w:iCs/>
        </w:rPr>
        <w:t xml:space="preserve"> 10,000 barrels per day of Jusepin Crude</w:t>
      </w:r>
      <w:r w:rsidR="00EB3BA4">
        <w:rPr>
          <w:i/>
          <w:iCs/>
        </w:rPr>
        <w:fldChar w:fldCharType="begin"/>
      </w:r>
      <w:r w:rsidR="00EB3BA4">
        <w:instrText xml:space="preserve"> XE "</w:instrText>
      </w:r>
      <w:r w:rsidR="00EB3BA4" w:rsidRPr="005246B6">
        <w:rPr>
          <w:i/>
          <w:iCs/>
        </w:rPr>
        <w:instrText>Jusepin Crude</w:instrText>
      </w:r>
      <w:r w:rsidR="00EB3BA4">
        <w:instrText xml:space="preserve">" </w:instrText>
      </w:r>
      <w:r w:rsidR="00EB3BA4">
        <w:rPr>
          <w:i/>
          <w:iCs/>
        </w:rPr>
        <w:fldChar w:fldCharType="end"/>
      </w:r>
      <w:r w:rsidRPr="00902214">
        <w:rPr>
          <w:i/>
          <w:iCs/>
        </w:rPr>
        <w:t xml:space="preserve"> under lend-lease</w:t>
      </w:r>
      <w:r w:rsidR="00EB3BA4">
        <w:rPr>
          <w:i/>
          <w:iCs/>
        </w:rPr>
        <w:fldChar w:fldCharType="begin"/>
      </w:r>
      <w:r w:rsidR="00EB3BA4">
        <w:instrText xml:space="preserve"> XE "</w:instrText>
      </w:r>
      <w:r w:rsidR="00EB3BA4" w:rsidRPr="009302F7">
        <w:rPr>
          <w:i/>
          <w:iCs/>
        </w:rPr>
        <w:instrText>lend-lease</w:instrText>
      </w:r>
      <w:r w:rsidR="00EB3BA4">
        <w:instrText xml:space="preserve">" </w:instrText>
      </w:r>
      <w:r w:rsidR="00EB3BA4">
        <w:rPr>
          <w:i/>
          <w:iCs/>
        </w:rPr>
        <w:fldChar w:fldCharType="end"/>
      </w:r>
      <w:r w:rsidR="00EB3BA4">
        <w:rPr>
          <w:i/>
          <w:iCs/>
        </w:rPr>
        <w:t>.</w:t>
      </w:r>
      <w:r w:rsidRPr="00902214">
        <w:rPr>
          <w:i/>
          <w:iCs/>
        </w:rPr>
        <w:t xml:space="preserve"> </w:t>
      </w:r>
    </w:p>
    <w:p w14:paraId="0477C8C4" w14:textId="74233BF6" w:rsidR="00E67D5C" w:rsidRPr="00A810C6" w:rsidRDefault="00937F0E" w:rsidP="00A810C6">
      <w:pPr>
        <w:rPr>
          <w:b/>
          <w:bCs/>
          <w:i/>
          <w:iCs/>
          <w:sz w:val="24"/>
          <w:szCs w:val="24"/>
        </w:rPr>
      </w:pPr>
      <w:r>
        <w:rPr>
          <w:b/>
          <w:bCs/>
          <w:i/>
          <w:iCs/>
        </w:rPr>
        <w:br w:type="page"/>
      </w:r>
      <w:r w:rsidR="00C75CD6" w:rsidRPr="00A810C6">
        <w:rPr>
          <w:b/>
          <w:bCs/>
          <w:i/>
          <w:iCs/>
          <w:sz w:val="24"/>
          <w:szCs w:val="24"/>
        </w:rPr>
        <w:lastRenderedPageBreak/>
        <w:t>Curaçao</w:t>
      </w:r>
    </w:p>
    <w:tbl>
      <w:tblPr>
        <w:tblStyle w:val="TableGrid"/>
        <w:tblW w:w="8472" w:type="dxa"/>
        <w:tblLook w:val="04A0" w:firstRow="1" w:lastRow="0" w:firstColumn="1" w:lastColumn="0" w:noHBand="0" w:noVBand="1"/>
      </w:tblPr>
      <w:tblGrid>
        <w:gridCol w:w="2222"/>
        <w:gridCol w:w="851"/>
        <w:gridCol w:w="749"/>
        <w:gridCol w:w="1001"/>
        <w:gridCol w:w="1822"/>
        <w:gridCol w:w="1827"/>
      </w:tblGrid>
      <w:tr w:rsidR="007E1D61" w:rsidRPr="00902214" w14:paraId="5F65084A" w14:textId="77777777" w:rsidTr="000D7CC5">
        <w:tc>
          <w:tcPr>
            <w:tcW w:w="2222" w:type="dxa"/>
          </w:tcPr>
          <w:p w14:paraId="5F93451B" w14:textId="77777777" w:rsidR="00E67D5C" w:rsidRPr="00902214" w:rsidRDefault="00E67D5C" w:rsidP="00902214">
            <w:pPr>
              <w:pStyle w:val="BodyText"/>
              <w:rPr>
                <w:i/>
                <w:iCs/>
              </w:rPr>
            </w:pPr>
            <w:r w:rsidRPr="00902214">
              <w:rPr>
                <w:i/>
                <w:iCs/>
              </w:rPr>
              <w:t>Product</w:t>
            </w:r>
          </w:p>
        </w:tc>
        <w:tc>
          <w:tcPr>
            <w:tcW w:w="851" w:type="dxa"/>
          </w:tcPr>
          <w:p w14:paraId="2FCF1586" w14:textId="7E56ABFC" w:rsidR="00E67D5C" w:rsidRPr="00902214" w:rsidRDefault="00E67D5C" w:rsidP="00902214">
            <w:pPr>
              <w:pStyle w:val="BodyText"/>
              <w:rPr>
                <w:i/>
                <w:iCs/>
              </w:rPr>
            </w:pPr>
            <w:r w:rsidRPr="00902214">
              <w:rPr>
                <w:i/>
                <w:iCs/>
              </w:rPr>
              <w:t>Officina</w:t>
            </w:r>
            <w:r w:rsidR="00EB3BA4">
              <w:rPr>
                <w:i/>
                <w:iCs/>
              </w:rPr>
              <w:fldChar w:fldCharType="begin"/>
            </w:r>
            <w:r w:rsidR="00EB3BA4">
              <w:instrText xml:space="preserve"> XE "</w:instrText>
            </w:r>
            <w:r w:rsidR="00EB3BA4" w:rsidRPr="00D9533D">
              <w:rPr>
                <w:i/>
                <w:iCs/>
              </w:rPr>
              <w:instrText>Officina</w:instrText>
            </w:r>
            <w:r w:rsidR="00EB3BA4">
              <w:instrText xml:space="preserve">" </w:instrText>
            </w:r>
            <w:r w:rsidR="00EB3BA4">
              <w:rPr>
                <w:i/>
                <w:iCs/>
              </w:rPr>
              <w:fldChar w:fldCharType="end"/>
            </w:r>
          </w:p>
        </w:tc>
        <w:tc>
          <w:tcPr>
            <w:tcW w:w="749" w:type="dxa"/>
          </w:tcPr>
          <w:p w14:paraId="367971B3" w14:textId="3874FE4B" w:rsidR="00E67D5C" w:rsidRPr="00902214" w:rsidRDefault="00E67D5C" w:rsidP="00902214">
            <w:pPr>
              <w:pStyle w:val="BodyText"/>
              <w:rPr>
                <w:i/>
                <w:iCs/>
              </w:rPr>
            </w:pPr>
            <w:r w:rsidRPr="00902214">
              <w:rPr>
                <w:i/>
                <w:iCs/>
              </w:rPr>
              <w:t>Netick</w:t>
            </w:r>
            <w:r w:rsidR="00EB3BA4">
              <w:rPr>
                <w:i/>
                <w:iCs/>
              </w:rPr>
              <w:fldChar w:fldCharType="begin"/>
            </w:r>
            <w:r w:rsidR="00EB3BA4">
              <w:instrText xml:space="preserve"> XE "</w:instrText>
            </w:r>
            <w:r w:rsidR="00EB3BA4" w:rsidRPr="00104A32">
              <w:rPr>
                <w:i/>
                <w:iCs/>
              </w:rPr>
              <w:instrText>Netick</w:instrText>
            </w:r>
            <w:r w:rsidR="00EB3BA4">
              <w:instrText xml:space="preserve">" </w:instrText>
            </w:r>
            <w:r w:rsidR="00EB3BA4">
              <w:rPr>
                <w:i/>
                <w:iCs/>
              </w:rPr>
              <w:fldChar w:fldCharType="end"/>
            </w:r>
          </w:p>
        </w:tc>
        <w:tc>
          <w:tcPr>
            <w:tcW w:w="1001" w:type="dxa"/>
          </w:tcPr>
          <w:p w14:paraId="6C0BA675" w14:textId="0B1923BE" w:rsidR="00E67D5C" w:rsidRPr="00902214" w:rsidRDefault="00E67D5C" w:rsidP="00902214">
            <w:pPr>
              <w:pStyle w:val="BodyText"/>
              <w:rPr>
                <w:i/>
                <w:iCs/>
              </w:rPr>
            </w:pPr>
            <w:r w:rsidRPr="00902214">
              <w:rPr>
                <w:i/>
                <w:iCs/>
              </w:rPr>
              <w:t>Cumarebo</w:t>
            </w:r>
            <w:r w:rsidR="00EB3BA4">
              <w:rPr>
                <w:i/>
                <w:iCs/>
              </w:rPr>
              <w:fldChar w:fldCharType="begin"/>
            </w:r>
            <w:r w:rsidR="00EB3BA4">
              <w:instrText xml:space="preserve"> XE "</w:instrText>
            </w:r>
            <w:r w:rsidR="00EB3BA4" w:rsidRPr="001446EF">
              <w:rPr>
                <w:i/>
                <w:iCs/>
              </w:rPr>
              <w:instrText>Cumarebo</w:instrText>
            </w:r>
            <w:r w:rsidR="00EB3BA4">
              <w:instrText xml:space="preserve">" </w:instrText>
            </w:r>
            <w:r w:rsidR="00EB3BA4">
              <w:rPr>
                <w:i/>
                <w:iCs/>
              </w:rPr>
              <w:fldChar w:fldCharType="end"/>
            </w:r>
          </w:p>
        </w:tc>
        <w:tc>
          <w:tcPr>
            <w:tcW w:w="1822" w:type="dxa"/>
          </w:tcPr>
          <w:p w14:paraId="15FDCCD2" w14:textId="00DB1120" w:rsidR="00E67D5C" w:rsidRPr="00902214" w:rsidRDefault="00E67D5C" w:rsidP="00902214">
            <w:pPr>
              <w:pStyle w:val="BodyText"/>
              <w:rPr>
                <w:i/>
                <w:iCs/>
              </w:rPr>
            </w:pPr>
            <w:r w:rsidRPr="00902214">
              <w:rPr>
                <w:i/>
                <w:iCs/>
              </w:rPr>
              <w:t>Heavy Mene Grande</w:t>
            </w:r>
            <w:r w:rsidR="00EB3BA4">
              <w:rPr>
                <w:i/>
                <w:iCs/>
              </w:rPr>
              <w:fldChar w:fldCharType="begin"/>
            </w:r>
            <w:r w:rsidR="00EB3BA4">
              <w:instrText xml:space="preserve"> XE "</w:instrText>
            </w:r>
            <w:r w:rsidR="00EB3BA4" w:rsidRPr="000E7940">
              <w:rPr>
                <w:i/>
                <w:iCs/>
              </w:rPr>
              <w:instrText>Heavy Mene Grande</w:instrText>
            </w:r>
            <w:r w:rsidR="00EB3BA4">
              <w:instrText xml:space="preserve">" </w:instrText>
            </w:r>
            <w:r w:rsidR="00EB3BA4">
              <w:rPr>
                <w:i/>
                <w:iCs/>
              </w:rPr>
              <w:fldChar w:fldCharType="end"/>
            </w:r>
          </w:p>
        </w:tc>
        <w:tc>
          <w:tcPr>
            <w:tcW w:w="1827" w:type="dxa"/>
          </w:tcPr>
          <w:p w14:paraId="44A74092" w14:textId="09106185" w:rsidR="00E67D5C" w:rsidRPr="00902214" w:rsidRDefault="00E67D5C" w:rsidP="00902214">
            <w:pPr>
              <w:pStyle w:val="BodyText"/>
              <w:rPr>
                <w:i/>
                <w:iCs/>
              </w:rPr>
            </w:pPr>
            <w:r w:rsidRPr="00902214">
              <w:rPr>
                <w:i/>
                <w:iCs/>
              </w:rPr>
              <w:t>Light Medium Mene Grande</w:t>
            </w:r>
            <w:r w:rsidR="00EB3BA4">
              <w:rPr>
                <w:i/>
                <w:iCs/>
              </w:rPr>
              <w:fldChar w:fldCharType="begin"/>
            </w:r>
            <w:r w:rsidR="00EB3BA4">
              <w:instrText xml:space="preserve"> XE "</w:instrText>
            </w:r>
            <w:r w:rsidR="00EB3BA4" w:rsidRPr="004B3984">
              <w:rPr>
                <w:i/>
                <w:iCs/>
              </w:rPr>
              <w:instrText>Light Medium Mene Grande</w:instrText>
            </w:r>
            <w:r w:rsidR="00EB3BA4">
              <w:instrText xml:space="preserve">" </w:instrText>
            </w:r>
            <w:r w:rsidR="00EB3BA4">
              <w:rPr>
                <w:i/>
                <w:iCs/>
              </w:rPr>
              <w:fldChar w:fldCharType="end"/>
            </w:r>
          </w:p>
        </w:tc>
      </w:tr>
      <w:tr w:rsidR="007E1D61" w:rsidRPr="00902214" w14:paraId="4F666A4D" w14:textId="77777777" w:rsidTr="000D7CC5">
        <w:tc>
          <w:tcPr>
            <w:tcW w:w="2222" w:type="dxa"/>
          </w:tcPr>
          <w:p w14:paraId="41FBE443" w14:textId="157B5A4F" w:rsidR="00E67D5C" w:rsidRPr="00902214" w:rsidRDefault="00E67D5C" w:rsidP="00902214">
            <w:pPr>
              <w:pStyle w:val="BodyText"/>
              <w:rPr>
                <w:i/>
                <w:iCs/>
              </w:rPr>
            </w:pPr>
            <w:r w:rsidRPr="00902214">
              <w:rPr>
                <w:i/>
                <w:iCs/>
              </w:rPr>
              <w:t>Avgas</w:t>
            </w:r>
            <w:r w:rsidR="00EB3BA4">
              <w:rPr>
                <w:i/>
                <w:iCs/>
              </w:rPr>
              <w:fldChar w:fldCharType="begin"/>
            </w:r>
            <w:r w:rsidR="00EB3BA4">
              <w:instrText xml:space="preserve"> XE "</w:instrText>
            </w:r>
            <w:r w:rsidR="00EB3BA4" w:rsidRPr="001A6DA9">
              <w:rPr>
                <w:i/>
                <w:iCs/>
              </w:rPr>
              <w:instrText>Avgas</w:instrText>
            </w:r>
            <w:r w:rsidR="00EB3BA4">
              <w:instrText xml:space="preserve">" </w:instrText>
            </w:r>
            <w:r w:rsidR="00EB3BA4">
              <w:rPr>
                <w:i/>
                <w:iCs/>
              </w:rPr>
              <w:fldChar w:fldCharType="end"/>
            </w:r>
            <w:r w:rsidRPr="00902214">
              <w:rPr>
                <w:i/>
                <w:iCs/>
              </w:rPr>
              <w:t xml:space="preserve"> &amp; “All Purpose” Gasoline</w:t>
            </w:r>
            <w:r w:rsidR="00EB3BA4">
              <w:rPr>
                <w:i/>
                <w:iCs/>
              </w:rPr>
              <w:fldChar w:fldCharType="begin"/>
            </w:r>
            <w:r w:rsidR="00EB3BA4">
              <w:instrText xml:space="preserve"> XE "</w:instrText>
            </w:r>
            <w:r w:rsidR="00EB3BA4" w:rsidRPr="00CE1CBC">
              <w:rPr>
                <w:i/>
                <w:iCs/>
              </w:rPr>
              <w:instrText>All Purpose Gasoline</w:instrText>
            </w:r>
            <w:r w:rsidR="00EB3BA4">
              <w:instrText xml:space="preserve">" </w:instrText>
            </w:r>
            <w:r w:rsidR="00EB3BA4">
              <w:rPr>
                <w:i/>
                <w:iCs/>
              </w:rPr>
              <w:fldChar w:fldCharType="end"/>
            </w:r>
            <w:r w:rsidRPr="00902214">
              <w:rPr>
                <w:i/>
                <w:iCs/>
              </w:rPr>
              <w:t xml:space="preserve"> components</w:t>
            </w:r>
          </w:p>
        </w:tc>
        <w:tc>
          <w:tcPr>
            <w:tcW w:w="851" w:type="dxa"/>
          </w:tcPr>
          <w:p w14:paraId="7770AEF6" w14:textId="77777777" w:rsidR="00E67D5C" w:rsidRPr="00902214" w:rsidRDefault="00E67D5C" w:rsidP="00902214">
            <w:pPr>
              <w:pStyle w:val="BodyText"/>
              <w:rPr>
                <w:i/>
                <w:iCs/>
              </w:rPr>
            </w:pPr>
            <w:r w:rsidRPr="00902214">
              <w:rPr>
                <w:i/>
                <w:iCs/>
              </w:rPr>
              <w:t>19.9</w:t>
            </w:r>
          </w:p>
        </w:tc>
        <w:tc>
          <w:tcPr>
            <w:tcW w:w="749" w:type="dxa"/>
          </w:tcPr>
          <w:p w14:paraId="38F4FE4A" w14:textId="77777777" w:rsidR="00E67D5C" w:rsidRPr="00902214" w:rsidRDefault="00E67D5C" w:rsidP="00902214">
            <w:pPr>
              <w:pStyle w:val="BodyText"/>
              <w:rPr>
                <w:i/>
                <w:iCs/>
              </w:rPr>
            </w:pPr>
            <w:r w:rsidRPr="00902214">
              <w:rPr>
                <w:i/>
                <w:iCs/>
              </w:rPr>
              <w:t>14.6</w:t>
            </w:r>
          </w:p>
        </w:tc>
        <w:tc>
          <w:tcPr>
            <w:tcW w:w="1001" w:type="dxa"/>
          </w:tcPr>
          <w:p w14:paraId="29CC3E84" w14:textId="77777777" w:rsidR="00E67D5C" w:rsidRPr="00902214" w:rsidRDefault="00E67D5C" w:rsidP="00902214">
            <w:pPr>
              <w:pStyle w:val="BodyText"/>
              <w:rPr>
                <w:i/>
                <w:iCs/>
              </w:rPr>
            </w:pPr>
            <w:r w:rsidRPr="00902214">
              <w:rPr>
                <w:i/>
                <w:iCs/>
              </w:rPr>
              <w:t>36.9</w:t>
            </w:r>
          </w:p>
        </w:tc>
        <w:tc>
          <w:tcPr>
            <w:tcW w:w="1822" w:type="dxa"/>
          </w:tcPr>
          <w:p w14:paraId="1B871B6E" w14:textId="77777777" w:rsidR="00E67D5C" w:rsidRPr="00902214" w:rsidRDefault="00E67D5C" w:rsidP="00902214">
            <w:pPr>
              <w:pStyle w:val="BodyText"/>
              <w:rPr>
                <w:i/>
                <w:iCs/>
              </w:rPr>
            </w:pPr>
            <w:r w:rsidRPr="00902214">
              <w:rPr>
                <w:i/>
                <w:iCs/>
              </w:rPr>
              <w:t>8.0</w:t>
            </w:r>
          </w:p>
        </w:tc>
        <w:tc>
          <w:tcPr>
            <w:tcW w:w="1827" w:type="dxa"/>
          </w:tcPr>
          <w:p w14:paraId="29341DC2" w14:textId="77777777" w:rsidR="00E67D5C" w:rsidRPr="00902214" w:rsidRDefault="00E67D5C" w:rsidP="00902214">
            <w:pPr>
              <w:pStyle w:val="BodyText"/>
              <w:rPr>
                <w:i/>
                <w:iCs/>
              </w:rPr>
            </w:pPr>
            <w:r w:rsidRPr="00902214">
              <w:rPr>
                <w:i/>
                <w:iCs/>
              </w:rPr>
              <w:t>11.2</w:t>
            </w:r>
          </w:p>
        </w:tc>
      </w:tr>
      <w:tr w:rsidR="007E1D61" w:rsidRPr="00902214" w14:paraId="030B805C" w14:textId="77777777" w:rsidTr="000D7CC5">
        <w:tc>
          <w:tcPr>
            <w:tcW w:w="2222" w:type="dxa"/>
          </w:tcPr>
          <w:p w14:paraId="2708E91C" w14:textId="7EE9CEEC" w:rsidR="00E67D5C" w:rsidRPr="00902214" w:rsidRDefault="00E67D5C" w:rsidP="00902214">
            <w:pPr>
              <w:pStyle w:val="BodyText"/>
              <w:rPr>
                <w:i/>
                <w:iCs/>
              </w:rPr>
            </w:pPr>
            <w:r w:rsidRPr="00902214">
              <w:rPr>
                <w:i/>
                <w:iCs/>
              </w:rPr>
              <w:t>U</w:t>
            </w:r>
            <w:r w:rsidR="000D7CC5">
              <w:rPr>
                <w:i/>
                <w:iCs/>
              </w:rPr>
              <w:t>S Navy</w:t>
            </w:r>
            <w:r w:rsidRPr="00902214">
              <w:rPr>
                <w:i/>
                <w:iCs/>
              </w:rPr>
              <w:t xml:space="preserve"> Spec</w:t>
            </w:r>
            <w:r w:rsidR="000D7CC5">
              <w:rPr>
                <w:i/>
                <w:iCs/>
              </w:rPr>
              <w:t>ial</w:t>
            </w:r>
            <w:r w:rsidRPr="00902214">
              <w:rPr>
                <w:i/>
                <w:iCs/>
              </w:rPr>
              <w:t xml:space="preserve"> Fuel Oil</w:t>
            </w:r>
            <w:r w:rsidR="00EB3BA4">
              <w:rPr>
                <w:i/>
                <w:iCs/>
              </w:rPr>
              <w:fldChar w:fldCharType="begin"/>
            </w:r>
            <w:r w:rsidR="00EB3BA4">
              <w:instrText xml:space="preserve"> XE "</w:instrText>
            </w:r>
            <w:r w:rsidR="00EB3BA4" w:rsidRPr="00433003">
              <w:rPr>
                <w:i/>
                <w:iCs/>
              </w:rPr>
              <w:instrText>Fuel Oil</w:instrText>
            </w:r>
            <w:r w:rsidR="00EB3BA4">
              <w:instrText xml:space="preserve">" </w:instrText>
            </w:r>
            <w:r w:rsidR="00EB3BA4">
              <w:rPr>
                <w:i/>
                <w:iCs/>
              </w:rPr>
              <w:fldChar w:fldCharType="end"/>
            </w:r>
            <w:r w:rsidRPr="00902214">
              <w:rPr>
                <w:i/>
                <w:iCs/>
              </w:rPr>
              <w:t xml:space="preserve"> components</w:t>
            </w:r>
          </w:p>
        </w:tc>
        <w:tc>
          <w:tcPr>
            <w:tcW w:w="851" w:type="dxa"/>
          </w:tcPr>
          <w:p w14:paraId="1BE3A88C" w14:textId="77777777" w:rsidR="00E67D5C" w:rsidRPr="00902214" w:rsidRDefault="00E67D5C" w:rsidP="00902214">
            <w:pPr>
              <w:pStyle w:val="BodyText"/>
              <w:rPr>
                <w:i/>
                <w:iCs/>
              </w:rPr>
            </w:pPr>
            <w:r w:rsidRPr="00902214">
              <w:rPr>
                <w:i/>
                <w:iCs/>
              </w:rPr>
              <w:t>71.6</w:t>
            </w:r>
          </w:p>
        </w:tc>
        <w:tc>
          <w:tcPr>
            <w:tcW w:w="749" w:type="dxa"/>
          </w:tcPr>
          <w:p w14:paraId="07C5C061" w14:textId="77777777" w:rsidR="00E67D5C" w:rsidRPr="00902214" w:rsidRDefault="00E67D5C" w:rsidP="00902214">
            <w:pPr>
              <w:pStyle w:val="BodyText"/>
              <w:rPr>
                <w:i/>
                <w:iCs/>
              </w:rPr>
            </w:pPr>
            <w:r w:rsidRPr="00902214">
              <w:rPr>
                <w:i/>
                <w:iCs/>
              </w:rPr>
              <w:t>77.5</w:t>
            </w:r>
          </w:p>
        </w:tc>
        <w:tc>
          <w:tcPr>
            <w:tcW w:w="1001" w:type="dxa"/>
          </w:tcPr>
          <w:p w14:paraId="48720196" w14:textId="77777777" w:rsidR="00E67D5C" w:rsidRPr="00902214" w:rsidRDefault="00E67D5C" w:rsidP="00902214">
            <w:pPr>
              <w:pStyle w:val="BodyText"/>
              <w:rPr>
                <w:i/>
                <w:iCs/>
              </w:rPr>
            </w:pPr>
            <w:r w:rsidRPr="00902214">
              <w:rPr>
                <w:i/>
                <w:iCs/>
              </w:rPr>
              <w:t>50.7</w:t>
            </w:r>
          </w:p>
        </w:tc>
        <w:tc>
          <w:tcPr>
            <w:tcW w:w="1822" w:type="dxa"/>
          </w:tcPr>
          <w:p w14:paraId="58B3A1BF" w14:textId="77777777" w:rsidR="00E67D5C" w:rsidRPr="00902214" w:rsidRDefault="00E67D5C" w:rsidP="00902214">
            <w:pPr>
              <w:pStyle w:val="BodyText"/>
              <w:rPr>
                <w:i/>
                <w:iCs/>
              </w:rPr>
            </w:pPr>
            <w:r w:rsidRPr="00902214">
              <w:rPr>
                <w:i/>
                <w:iCs/>
              </w:rPr>
              <w:t>85.5</w:t>
            </w:r>
          </w:p>
        </w:tc>
        <w:tc>
          <w:tcPr>
            <w:tcW w:w="1827" w:type="dxa"/>
          </w:tcPr>
          <w:p w14:paraId="7E50F672" w14:textId="77777777" w:rsidR="00E67D5C" w:rsidRPr="00902214" w:rsidRDefault="00E67D5C" w:rsidP="00902214">
            <w:pPr>
              <w:pStyle w:val="BodyText"/>
              <w:rPr>
                <w:i/>
                <w:iCs/>
              </w:rPr>
            </w:pPr>
            <w:r w:rsidRPr="00902214">
              <w:rPr>
                <w:i/>
                <w:iCs/>
              </w:rPr>
              <w:t>81.2</w:t>
            </w:r>
          </w:p>
        </w:tc>
      </w:tr>
      <w:tr w:rsidR="007E1D61" w:rsidRPr="00902214" w14:paraId="0C8F1E1A" w14:textId="77777777" w:rsidTr="000D7CC5">
        <w:tc>
          <w:tcPr>
            <w:tcW w:w="2222" w:type="dxa"/>
          </w:tcPr>
          <w:p w14:paraId="6B47F028" w14:textId="75FFA61F" w:rsidR="00E67D5C" w:rsidRPr="00902214" w:rsidRDefault="00E67D5C" w:rsidP="00902214">
            <w:pPr>
              <w:pStyle w:val="BodyText"/>
              <w:rPr>
                <w:i/>
                <w:iCs/>
              </w:rPr>
            </w:pPr>
            <w:r w:rsidRPr="00902214">
              <w:rPr>
                <w:i/>
                <w:iCs/>
              </w:rPr>
              <w:t>Refinery Fuel</w:t>
            </w:r>
            <w:r w:rsidR="00EB3BA4">
              <w:rPr>
                <w:i/>
                <w:iCs/>
              </w:rPr>
              <w:fldChar w:fldCharType="begin"/>
            </w:r>
            <w:r w:rsidR="00EB3BA4">
              <w:instrText xml:space="preserve"> XE "</w:instrText>
            </w:r>
            <w:r w:rsidR="00EB3BA4" w:rsidRPr="00535B64">
              <w:rPr>
                <w:i/>
                <w:iCs/>
              </w:rPr>
              <w:instrText>Refinery Fuel</w:instrText>
            </w:r>
            <w:r w:rsidR="00EB3BA4">
              <w:instrText xml:space="preserve">" </w:instrText>
            </w:r>
            <w:r w:rsidR="00EB3BA4">
              <w:rPr>
                <w:i/>
                <w:iCs/>
              </w:rPr>
              <w:fldChar w:fldCharType="end"/>
            </w:r>
            <w:r w:rsidRPr="00902214">
              <w:rPr>
                <w:i/>
                <w:iCs/>
              </w:rPr>
              <w:t xml:space="preserve"> and Loss</w:t>
            </w:r>
          </w:p>
        </w:tc>
        <w:tc>
          <w:tcPr>
            <w:tcW w:w="851" w:type="dxa"/>
          </w:tcPr>
          <w:p w14:paraId="41D52B37" w14:textId="77777777" w:rsidR="00E67D5C" w:rsidRPr="00902214" w:rsidRDefault="00E67D5C" w:rsidP="00902214">
            <w:pPr>
              <w:pStyle w:val="BodyText"/>
              <w:rPr>
                <w:i/>
                <w:iCs/>
              </w:rPr>
            </w:pPr>
            <w:r w:rsidRPr="00902214">
              <w:rPr>
                <w:i/>
                <w:iCs/>
              </w:rPr>
              <w:t>8.5</w:t>
            </w:r>
          </w:p>
        </w:tc>
        <w:tc>
          <w:tcPr>
            <w:tcW w:w="749" w:type="dxa"/>
          </w:tcPr>
          <w:p w14:paraId="29E7B120" w14:textId="77777777" w:rsidR="00E67D5C" w:rsidRPr="00902214" w:rsidRDefault="00E67D5C" w:rsidP="00902214">
            <w:pPr>
              <w:pStyle w:val="BodyText"/>
              <w:rPr>
                <w:i/>
                <w:iCs/>
              </w:rPr>
            </w:pPr>
            <w:r w:rsidRPr="00902214">
              <w:rPr>
                <w:i/>
                <w:iCs/>
              </w:rPr>
              <w:t>7.9</w:t>
            </w:r>
          </w:p>
        </w:tc>
        <w:tc>
          <w:tcPr>
            <w:tcW w:w="1001" w:type="dxa"/>
          </w:tcPr>
          <w:p w14:paraId="3882F1CA" w14:textId="77777777" w:rsidR="00E67D5C" w:rsidRPr="00902214" w:rsidRDefault="00E67D5C" w:rsidP="00902214">
            <w:pPr>
              <w:pStyle w:val="BodyText"/>
              <w:rPr>
                <w:i/>
                <w:iCs/>
              </w:rPr>
            </w:pPr>
            <w:r w:rsidRPr="00902214">
              <w:rPr>
                <w:i/>
                <w:iCs/>
              </w:rPr>
              <w:t>12.4</w:t>
            </w:r>
          </w:p>
        </w:tc>
        <w:tc>
          <w:tcPr>
            <w:tcW w:w="1822" w:type="dxa"/>
          </w:tcPr>
          <w:p w14:paraId="1282B212" w14:textId="77777777" w:rsidR="00E67D5C" w:rsidRPr="00902214" w:rsidRDefault="00E67D5C" w:rsidP="00902214">
            <w:pPr>
              <w:pStyle w:val="BodyText"/>
              <w:rPr>
                <w:i/>
                <w:iCs/>
              </w:rPr>
            </w:pPr>
            <w:r w:rsidRPr="00902214">
              <w:rPr>
                <w:i/>
                <w:iCs/>
              </w:rPr>
              <w:t>6.5</w:t>
            </w:r>
          </w:p>
        </w:tc>
        <w:tc>
          <w:tcPr>
            <w:tcW w:w="1827" w:type="dxa"/>
          </w:tcPr>
          <w:p w14:paraId="3AF60E4B" w14:textId="77777777" w:rsidR="00E67D5C" w:rsidRPr="00902214" w:rsidRDefault="00E67D5C" w:rsidP="00902214">
            <w:pPr>
              <w:pStyle w:val="BodyText"/>
              <w:rPr>
                <w:i/>
                <w:iCs/>
              </w:rPr>
            </w:pPr>
            <w:r w:rsidRPr="00902214">
              <w:rPr>
                <w:i/>
                <w:iCs/>
              </w:rPr>
              <w:t>7.6</w:t>
            </w:r>
          </w:p>
        </w:tc>
      </w:tr>
    </w:tbl>
    <w:p w14:paraId="69829087" w14:textId="336A9342" w:rsidR="00E67D5C" w:rsidRPr="00902214" w:rsidRDefault="00E67D5C" w:rsidP="00902214">
      <w:pPr>
        <w:pStyle w:val="BodyText"/>
        <w:rPr>
          <w:i/>
          <w:iCs/>
        </w:rPr>
      </w:pPr>
      <w:r w:rsidRPr="00902214">
        <w:rPr>
          <w:i/>
          <w:iCs/>
        </w:rPr>
        <w:t>Y</w:t>
      </w:r>
      <w:r w:rsidR="005C5DDF">
        <w:rPr>
          <w:i/>
          <w:iCs/>
        </w:rPr>
        <w:t>i</w:t>
      </w:r>
      <w:r w:rsidRPr="00902214">
        <w:rPr>
          <w:i/>
          <w:iCs/>
        </w:rPr>
        <w:t>eld</w:t>
      </w:r>
      <w:r w:rsidR="005C5DDF">
        <w:rPr>
          <w:i/>
          <w:iCs/>
        </w:rPr>
        <w:t xml:space="preserve"> </w:t>
      </w:r>
      <w:r w:rsidRPr="00902214">
        <w:rPr>
          <w:i/>
          <w:iCs/>
        </w:rPr>
        <w:t>of aviation and “All Purpose” Gasoline components derivable from the fourth quarter 1944 dollar</w:t>
      </w:r>
      <w:r w:rsidR="00EB3BA4">
        <w:rPr>
          <w:i/>
          <w:iCs/>
        </w:rPr>
        <w:fldChar w:fldCharType="begin"/>
      </w:r>
      <w:r w:rsidR="00EB3BA4">
        <w:instrText xml:space="preserve"> XE "</w:instrText>
      </w:r>
      <w:r w:rsidR="00EB3BA4" w:rsidRPr="00944DB0">
        <w:rPr>
          <w:i/>
          <w:iCs/>
        </w:rPr>
        <w:instrText>dollar</w:instrText>
      </w:r>
      <w:r w:rsidR="00EB3BA4">
        <w:instrText xml:space="preserve">" </w:instrText>
      </w:r>
      <w:r w:rsidR="00EB3BA4">
        <w:rPr>
          <w:i/>
          <w:iCs/>
        </w:rPr>
        <w:fldChar w:fldCharType="end"/>
      </w:r>
      <w:r w:rsidRPr="00902214">
        <w:rPr>
          <w:i/>
          <w:iCs/>
        </w:rPr>
        <w:t xml:space="preserve"> crude purchases would have been around 20% of about 3,250,000 barrels of such crude of about 650,000 barrels. This compares with total shipments of aviation and “All Purpose” gasolines during the same period of about 2,500,000 barrels.</w:t>
      </w:r>
    </w:p>
    <w:p w14:paraId="50EF7704" w14:textId="77777777" w:rsidR="00E67D5C" w:rsidRPr="003749BE" w:rsidRDefault="00E67D5C" w:rsidP="003749BE">
      <w:pPr>
        <w:pStyle w:val="BodyText"/>
        <w:rPr>
          <w:i/>
          <w:iCs/>
        </w:rPr>
      </w:pPr>
      <w:r w:rsidRPr="003749BE">
        <w:rPr>
          <w:i/>
          <w:iCs/>
        </w:rPr>
        <w:t>Details of Actual Offtake October – December 1944</w:t>
      </w:r>
    </w:p>
    <w:p w14:paraId="0DB5A47B" w14:textId="083D26EB" w:rsidR="00E67D5C" w:rsidRPr="003749BE" w:rsidRDefault="00E67D5C" w:rsidP="003749BE">
      <w:pPr>
        <w:pStyle w:val="BodyText"/>
        <w:rPr>
          <w:i/>
          <w:iCs/>
        </w:rPr>
      </w:pPr>
      <w:r w:rsidRPr="003749BE">
        <w:rPr>
          <w:i/>
          <w:iCs/>
        </w:rPr>
        <w:t>No aviation gasoline</w:t>
      </w:r>
      <w:r w:rsidR="007D178F">
        <w:rPr>
          <w:i/>
          <w:iCs/>
        </w:rPr>
        <w:fldChar w:fldCharType="begin"/>
      </w:r>
      <w:r w:rsidR="007D178F">
        <w:instrText xml:space="preserve"> XE "</w:instrText>
      </w:r>
      <w:r w:rsidR="007D178F" w:rsidRPr="00B53391">
        <w:rPr>
          <w:i/>
          <w:iCs/>
        </w:rPr>
        <w:instrText>aviation gasoline</w:instrText>
      </w:r>
      <w:r w:rsidR="007D178F">
        <w:instrText xml:space="preserve">" </w:instrText>
      </w:r>
      <w:r w:rsidR="007D178F">
        <w:rPr>
          <w:i/>
          <w:iCs/>
        </w:rPr>
        <w:fldChar w:fldCharType="end"/>
      </w:r>
      <w:r w:rsidRPr="003749BE">
        <w:rPr>
          <w:i/>
          <w:iCs/>
        </w:rPr>
        <w:t xml:space="preserve"> to Australia</w:t>
      </w:r>
      <w:r w:rsidR="007D178F">
        <w:rPr>
          <w:i/>
          <w:iCs/>
        </w:rPr>
        <w:fldChar w:fldCharType="begin"/>
      </w:r>
      <w:r w:rsidR="007D178F">
        <w:instrText xml:space="preserve"> XE "</w:instrText>
      </w:r>
      <w:r w:rsidR="007D178F" w:rsidRPr="00675967">
        <w:rPr>
          <w:i/>
          <w:iCs/>
        </w:rPr>
        <w:instrText>Australia</w:instrText>
      </w:r>
      <w:r w:rsidR="007D178F">
        <w:instrText xml:space="preserve">" </w:instrText>
      </w:r>
      <w:r w:rsidR="007D178F">
        <w:rPr>
          <w:i/>
          <w:iCs/>
        </w:rPr>
        <w:fldChar w:fldCharType="end"/>
      </w:r>
      <w:r w:rsidRPr="003749BE">
        <w:rPr>
          <w:i/>
          <w:iCs/>
        </w:rPr>
        <w:t xml:space="preserve"> or New Zealand</w:t>
      </w:r>
      <w:r w:rsidR="007D178F">
        <w:rPr>
          <w:i/>
          <w:iCs/>
        </w:rPr>
        <w:fldChar w:fldCharType="begin"/>
      </w:r>
      <w:r w:rsidR="007D178F">
        <w:instrText xml:space="preserve"> XE "</w:instrText>
      </w:r>
      <w:r w:rsidR="007D178F" w:rsidRPr="00B73592">
        <w:rPr>
          <w:i/>
          <w:iCs/>
        </w:rPr>
        <w:instrText>New Zealand</w:instrText>
      </w:r>
      <w:r w:rsidR="007D178F">
        <w:instrText xml:space="preserve">" </w:instrText>
      </w:r>
      <w:r w:rsidR="007D178F">
        <w:rPr>
          <w:i/>
          <w:iCs/>
        </w:rPr>
        <w:fldChar w:fldCharType="end"/>
      </w:r>
    </w:p>
    <w:p w14:paraId="0C73B5DD" w14:textId="156B6964" w:rsidR="00E67D5C" w:rsidRDefault="00E67D5C" w:rsidP="003749BE">
      <w:pPr>
        <w:pStyle w:val="BodyText"/>
        <w:rPr>
          <w:i/>
          <w:iCs/>
        </w:rPr>
      </w:pPr>
      <w:r w:rsidRPr="003749BE">
        <w:rPr>
          <w:i/>
          <w:iCs/>
        </w:rPr>
        <w:t>Total Offtake 100 Octane</w:t>
      </w:r>
      <w:r w:rsidR="007D178F">
        <w:rPr>
          <w:i/>
          <w:iCs/>
        </w:rPr>
        <w:fldChar w:fldCharType="begin"/>
      </w:r>
      <w:r w:rsidR="007D178F">
        <w:instrText xml:space="preserve"> XE "</w:instrText>
      </w:r>
      <w:r w:rsidR="007D178F" w:rsidRPr="000A10E0">
        <w:rPr>
          <w:i/>
          <w:iCs/>
        </w:rPr>
        <w:instrText>100 Octane</w:instrText>
      </w:r>
      <w:r w:rsidR="007D178F">
        <w:instrText xml:space="preserve">" </w:instrText>
      </w:r>
      <w:r w:rsidR="007D178F">
        <w:rPr>
          <w:i/>
          <w:iCs/>
        </w:rPr>
        <w:fldChar w:fldCharType="end"/>
      </w:r>
      <w:r w:rsidRPr="003749BE">
        <w:rPr>
          <w:i/>
          <w:iCs/>
        </w:rPr>
        <w:t xml:space="preserve"> 710,000 barrels, 90/ 9</w:t>
      </w:r>
      <w:r w:rsidR="007D178F">
        <w:rPr>
          <w:i/>
          <w:iCs/>
        </w:rPr>
        <w:t>1</w:t>
      </w:r>
      <w:r w:rsidRPr="003749BE">
        <w:rPr>
          <w:i/>
          <w:iCs/>
        </w:rPr>
        <w:t xml:space="preserve"> Octane</w:t>
      </w:r>
      <w:r w:rsidR="007D178F">
        <w:rPr>
          <w:i/>
          <w:iCs/>
        </w:rPr>
        <w:fldChar w:fldCharType="begin"/>
      </w:r>
      <w:r w:rsidR="007D178F">
        <w:instrText xml:space="preserve"> XE "</w:instrText>
      </w:r>
      <w:r w:rsidR="007D178F">
        <w:rPr>
          <w:i/>
          <w:iCs/>
        </w:rPr>
        <w:instrText>90/ 91</w:instrText>
      </w:r>
      <w:r w:rsidR="007D178F" w:rsidRPr="00ED2EC2">
        <w:rPr>
          <w:i/>
          <w:iCs/>
        </w:rPr>
        <w:instrText xml:space="preserve"> Octane</w:instrText>
      </w:r>
      <w:r w:rsidR="007D178F">
        <w:instrText xml:space="preserve">" </w:instrText>
      </w:r>
      <w:r w:rsidR="007D178F">
        <w:rPr>
          <w:i/>
          <w:iCs/>
        </w:rPr>
        <w:fldChar w:fldCharType="end"/>
      </w:r>
      <w:r w:rsidRPr="003749BE">
        <w:rPr>
          <w:i/>
          <w:iCs/>
        </w:rPr>
        <w:t xml:space="preserve"> 3,000 barrels, 87 Octane</w:t>
      </w:r>
      <w:r w:rsidR="007D178F">
        <w:rPr>
          <w:i/>
          <w:iCs/>
        </w:rPr>
        <w:fldChar w:fldCharType="begin"/>
      </w:r>
      <w:r w:rsidR="007D178F">
        <w:instrText xml:space="preserve"> XE "</w:instrText>
      </w:r>
      <w:r w:rsidR="007D178F" w:rsidRPr="009D234D">
        <w:rPr>
          <w:i/>
          <w:iCs/>
        </w:rPr>
        <w:instrText>87 Octane</w:instrText>
      </w:r>
      <w:r w:rsidR="007D178F">
        <w:instrText xml:space="preserve">" </w:instrText>
      </w:r>
      <w:r w:rsidR="007D178F">
        <w:rPr>
          <w:i/>
          <w:iCs/>
        </w:rPr>
        <w:fldChar w:fldCharType="end"/>
      </w:r>
      <w:r w:rsidRPr="003749BE">
        <w:rPr>
          <w:i/>
          <w:iCs/>
        </w:rPr>
        <w:t xml:space="preserve"> 219,100 barrels</w:t>
      </w:r>
      <w:r w:rsidR="003749BE">
        <w:rPr>
          <w:i/>
          <w:iCs/>
        </w:rPr>
        <w:t>.</w:t>
      </w:r>
      <w:r w:rsidRPr="003749BE">
        <w:rPr>
          <w:i/>
          <w:iCs/>
        </w:rPr>
        <w:t xml:space="preserve"> </w:t>
      </w:r>
      <w:r w:rsidR="00C91FC2">
        <w:rPr>
          <w:i/>
          <w:iCs/>
        </w:rPr>
        <w:t>(Total 923,100 barrels)</w:t>
      </w:r>
    </w:p>
    <w:p w14:paraId="28933C5C" w14:textId="7E7A7792" w:rsidR="003749BE" w:rsidRPr="003749BE" w:rsidRDefault="003749BE" w:rsidP="003749BE">
      <w:pPr>
        <w:pStyle w:val="BodyText"/>
        <w:rPr>
          <w:i/>
          <w:iCs/>
        </w:rPr>
      </w:pPr>
      <w:r>
        <w:rPr>
          <w:i/>
          <w:iCs/>
        </w:rPr>
        <w:t>(Comment: As can be seen the majority of aviation gasoline</w:t>
      </w:r>
      <w:r w:rsidR="007D178F">
        <w:rPr>
          <w:i/>
          <w:iCs/>
        </w:rPr>
        <w:fldChar w:fldCharType="begin"/>
      </w:r>
      <w:r w:rsidR="007D178F">
        <w:instrText xml:space="preserve"> XE "</w:instrText>
      </w:r>
      <w:r w:rsidR="007D178F" w:rsidRPr="00B70C00">
        <w:rPr>
          <w:i/>
          <w:iCs/>
        </w:rPr>
        <w:instrText>aviation gasoline</w:instrText>
      </w:r>
      <w:r w:rsidR="007D178F">
        <w:instrText xml:space="preserve">" </w:instrText>
      </w:r>
      <w:r w:rsidR="007D178F">
        <w:rPr>
          <w:i/>
          <w:iCs/>
        </w:rPr>
        <w:fldChar w:fldCharType="end"/>
      </w:r>
      <w:r>
        <w:rPr>
          <w:i/>
          <w:iCs/>
        </w:rPr>
        <w:t xml:space="preserve"> was 100-octane (</w:t>
      </w:r>
      <w:r w:rsidR="007D178F">
        <w:rPr>
          <w:i/>
          <w:iCs/>
        </w:rPr>
        <w:t>76.2</w:t>
      </w:r>
      <w:r>
        <w:rPr>
          <w:i/>
          <w:iCs/>
        </w:rPr>
        <w:t>%), 87-octane (</w:t>
      </w:r>
      <w:r w:rsidR="007D178F">
        <w:rPr>
          <w:i/>
          <w:iCs/>
        </w:rPr>
        <w:t>0.3</w:t>
      </w:r>
      <w:r>
        <w:rPr>
          <w:i/>
          <w:iCs/>
        </w:rPr>
        <w:t>%) and 90-octane (</w:t>
      </w:r>
      <w:r w:rsidR="007D178F">
        <w:rPr>
          <w:i/>
          <w:iCs/>
        </w:rPr>
        <w:t>23.5</w:t>
      </w:r>
      <w:r>
        <w:rPr>
          <w:i/>
          <w:iCs/>
        </w:rPr>
        <w:t>%)</w:t>
      </w:r>
    </w:p>
    <w:p w14:paraId="4E149515" w14:textId="60097D0E" w:rsidR="00E67D5C" w:rsidRPr="003749BE" w:rsidRDefault="00E67D5C" w:rsidP="003749BE">
      <w:pPr>
        <w:pStyle w:val="BodyText"/>
        <w:rPr>
          <w:i/>
          <w:iCs/>
        </w:rPr>
      </w:pPr>
      <w:r w:rsidRPr="003749BE">
        <w:rPr>
          <w:i/>
          <w:iCs/>
        </w:rPr>
        <w:t>Leaded “Bara</w:t>
      </w:r>
      <w:r w:rsidR="00C91FC2">
        <w:rPr>
          <w:i/>
          <w:iCs/>
        </w:rPr>
        <w:fldChar w:fldCharType="begin"/>
      </w:r>
      <w:r w:rsidR="00C91FC2">
        <w:instrText xml:space="preserve"> XE "</w:instrText>
      </w:r>
      <w:r w:rsidR="00C91FC2" w:rsidRPr="00E63866">
        <w:rPr>
          <w:i/>
          <w:iCs/>
        </w:rPr>
        <w:instrText>Bara</w:instrText>
      </w:r>
      <w:r w:rsidR="00C91FC2">
        <w:instrText xml:space="preserve">" </w:instrText>
      </w:r>
      <w:r w:rsidR="00C91FC2">
        <w:rPr>
          <w:i/>
          <w:iCs/>
        </w:rPr>
        <w:fldChar w:fldCharType="end"/>
      </w:r>
      <w:r w:rsidRPr="003749BE">
        <w:rPr>
          <w:i/>
          <w:iCs/>
        </w:rPr>
        <w:t>” Australia 322,500 Barrels</w:t>
      </w:r>
    </w:p>
    <w:p w14:paraId="06A83082" w14:textId="77777777" w:rsidR="00E67D5C" w:rsidRPr="003749BE" w:rsidRDefault="00E67D5C" w:rsidP="003749BE">
      <w:pPr>
        <w:pStyle w:val="BodyText"/>
        <w:rPr>
          <w:i/>
          <w:iCs/>
        </w:rPr>
      </w:pPr>
      <w:r w:rsidRPr="003749BE">
        <w:rPr>
          <w:i/>
          <w:iCs/>
        </w:rPr>
        <w:t>Details of Actual Offtake January, February, with March (estimate) 1945</w:t>
      </w:r>
    </w:p>
    <w:p w14:paraId="7D599196" w14:textId="77777777" w:rsidR="00E67D5C" w:rsidRPr="003749BE" w:rsidRDefault="00E67D5C" w:rsidP="003749BE">
      <w:pPr>
        <w:pStyle w:val="BodyText"/>
        <w:rPr>
          <w:i/>
          <w:iCs/>
        </w:rPr>
      </w:pPr>
      <w:r w:rsidRPr="003749BE">
        <w:rPr>
          <w:i/>
          <w:iCs/>
        </w:rPr>
        <w:t>No aviation gasoline to Australia or New Zealand</w:t>
      </w:r>
    </w:p>
    <w:p w14:paraId="6089E3CE" w14:textId="3ED48461" w:rsidR="00C91FC2" w:rsidRDefault="00E67D5C" w:rsidP="00C91FC2">
      <w:pPr>
        <w:pStyle w:val="BodyText"/>
        <w:rPr>
          <w:i/>
          <w:iCs/>
        </w:rPr>
      </w:pPr>
      <w:r w:rsidRPr="003749BE">
        <w:rPr>
          <w:i/>
          <w:iCs/>
        </w:rPr>
        <w:t>Total Offtake 100</w:t>
      </w:r>
      <w:r w:rsidR="003749BE">
        <w:rPr>
          <w:i/>
          <w:iCs/>
        </w:rPr>
        <w:t xml:space="preserve"> </w:t>
      </w:r>
      <w:r w:rsidRPr="003749BE">
        <w:rPr>
          <w:i/>
          <w:iCs/>
        </w:rPr>
        <w:t>Octane 870,000 barrels, 90/ 9</w:t>
      </w:r>
      <w:r w:rsidR="007D178F">
        <w:rPr>
          <w:i/>
          <w:iCs/>
        </w:rPr>
        <w:t>1</w:t>
      </w:r>
      <w:r w:rsidRPr="003749BE">
        <w:rPr>
          <w:i/>
          <w:iCs/>
        </w:rPr>
        <w:t xml:space="preserve"> Octane 3,000 barrels, 87 Octane 124,100 barrels</w:t>
      </w:r>
      <w:r w:rsidR="003749BE">
        <w:rPr>
          <w:i/>
          <w:iCs/>
        </w:rPr>
        <w:t>.</w:t>
      </w:r>
      <w:r w:rsidR="00C91FC2" w:rsidRPr="00C91FC2">
        <w:rPr>
          <w:i/>
          <w:iCs/>
        </w:rPr>
        <w:t xml:space="preserve"> </w:t>
      </w:r>
      <w:r w:rsidR="00C91FC2">
        <w:rPr>
          <w:i/>
          <w:iCs/>
        </w:rPr>
        <w:t>(Total 997,100 barrels).</w:t>
      </w:r>
    </w:p>
    <w:p w14:paraId="6689D937" w14:textId="589E67F5" w:rsidR="007D178F" w:rsidRPr="003749BE" w:rsidRDefault="007D178F" w:rsidP="007D178F">
      <w:pPr>
        <w:pStyle w:val="BodyText"/>
        <w:rPr>
          <w:i/>
          <w:iCs/>
        </w:rPr>
      </w:pPr>
      <w:r>
        <w:rPr>
          <w:i/>
          <w:iCs/>
        </w:rPr>
        <w:t>(Comment: As can be seen the majority of aviation gasoline</w:t>
      </w:r>
      <w:r>
        <w:rPr>
          <w:i/>
          <w:iCs/>
        </w:rPr>
        <w:fldChar w:fldCharType="begin"/>
      </w:r>
      <w:r>
        <w:instrText xml:space="preserve"> XE "</w:instrText>
      </w:r>
      <w:r w:rsidRPr="00B70C00">
        <w:rPr>
          <w:i/>
          <w:iCs/>
        </w:rPr>
        <w:instrText>aviation gasoline</w:instrText>
      </w:r>
      <w:r>
        <w:instrText xml:space="preserve">" </w:instrText>
      </w:r>
      <w:r>
        <w:rPr>
          <w:i/>
          <w:iCs/>
        </w:rPr>
        <w:fldChar w:fldCharType="end"/>
      </w:r>
      <w:r>
        <w:rPr>
          <w:i/>
          <w:iCs/>
        </w:rPr>
        <w:t xml:space="preserve"> was 100-octane (87.3%), 87-octane (0.3%) and 90-octane (12.4%)</w:t>
      </w:r>
    </w:p>
    <w:p w14:paraId="7586A968" w14:textId="550BEB38" w:rsidR="00E67D5C" w:rsidRPr="003749BE" w:rsidRDefault="00E67D5C" w:rsidP="003749BE">
      <w:pPr>
        <w:pStyle w:val="BodyText"/>
        <w:rPr>
          <w:i/>
          <w:iCs/>
        </w:rPr>
      </w:pPr>
      <w:r w:rsidRPr="003749BE">
        <w:rPr>
          <w:i/>
          <w:iCs/>
        </w:rPr>
        <w:t>Leaded “Bara” Australia 221,000 Barrels</w:t>
      </w:r>
    </w:p>
    <w:p w14:paraId="7D9605FB" w14:textId="50532674" w:rsidR="00344F52" w:rsidRPr="00344F52" w:rsidRDefault="00344F52" w:rsidP="00344F52">
      <w:pPr>
        <w:pStyle w:val="Caption"/>
      </w:pPr>
      <w:r w:rsidRPr="00344F52">
        <w:t xml:space="preserve">Photo </w:t>
      </w:r>
      <w:r w:rsidR="004D7BB8">
        <w:t>5.</w:t>
      </w:r>
      <w:r w:rsidRPr="00344F52">
        <w:t xml:space="preserve"> Trinidad Refinery</w:t>
      </w:r>
    </w:p>
    <w:p w14:paraId="3FE5EEFC" w14:textId="33E82DBF" w:rsidR="00E67D5C" w:rsidRPr="00E67D5C" w:rsidRDefault="00344F52" w:rsidP="00344F52">
      <w:pPr>
        <w:jc w:val="center"/>
        <w:rPr>
          <w:b/>
          <w:highlight w:val="yellow"/>
        </w:rPr>
      </w:pPr>
      <w:r>
        <w:rPr>
          <w:b/>
          <w:noProof/>
          <w:lang w:eastAsia="en-AU"/>
        </w:rPr>
        <w:drawing>
          <wp:inline distT="0" distB="0" distL="0" distR="0" wp14:anchorId="2297FEB3" wp14:editId="184E8760">
            <wp:extent cx="4042541" cy="27460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46241" cy="2748543"/>
                    </a:xfrm>
                    <a:prstGeom prst="rect">
                      <a:avLst/>
                    </a:prstGeom>
                    <a:noFill/>
                  </pic:spPr>
                </pic:pic>
              </a:graphicData>
            </a:graphic>
          </wp:inline>
        </w:drawing>
      </w:r>
    </w:p>
    <w:p w14:paraId="4E77D4F6" w14:textId="617F67EC" w:rsidR="003749BE" w:rsidRDefault="00C833C7" w:rsidP="00C833C7">
      <w:pPr>
        <w:pStyle w:val="Heading1"/>
      </w:pPr>
      <w:bookmarkStart w:id="9" w:name="_Toc54777196"/>
      <w:r w:rsidRPr="00C833C7">
        <w:lastRenderedPageBreak/>
        <w:t>Gasoline Off-take from Trinidad Leasehold Limited</w:t>
      </w:r>
      <w:bookmarkEnd w:id="9"/>
    </w:p>
    <w:p w14:paraId="2ABE4B53" w14:textId="34867928" w:rsidR="00C833C7" w:rsidRPr="00C833C7" w:rsidRDefault="00C833C7" w:rsidP="00C833C7">
      <w:pPr>
        <w:pStyle w:val="BodyText"/>
      </w:pPr>
      <w:r>
        <w:t>The following lists the gasoline</w:t>
      </w:r>
      <w:r w:rsidR="00C91FC2">
        <w:fldChar w:fldCharType="begin"/>
      </w:r>
      <w:r w:rsidR="00C91FC2">
        <w:instrText xml:space="preserve"> XE "</w:instrText>
      </w:r>
      <w:r w:rsidR="00C91FC2" w:rsidRPr="000E5858">
        <w:instrText>gasoline</w:instrText>
      </w:r>
      <w:r w:rsidR="00C91FC2">
        <w:instrText xml:space="preserve">" </w:instrText>
      </w:r>
      <w:r w:rsidR="00C91FC2">
        <w:fldChar w:fldCharType="end"/>
      </w:r>
      <w:r>
        <w:t xml:space="preserve"> off-take </w:t>
      </w:r>
      <w:r w:rsidR="00625C0F">
        <w:t xml:space="preserve">to the various destinations </w:t>
      </w:r>
      <w:r>
        <w:t xml:space="preserve">from the British owned facilities </w:t>
      </w:r>
      <w:r w:rsidR="00625C0F">
        <w:t>-</w:t>
      </w:r>
      <w:r w:rsidR="00625C0F" w:rsidRPr="00625C0F">
        <w:t>Trinidad Leasehold Limited</w:t>
      </w:r>
      <w:r w:rsidR="00C91FC2">
        <w:fldChar w:fldCharType="begin"/>
      </w:r>
      <w:r w:rsidR="00C91FC2">
        <w:instrText xml:space="preserve"> XE "</w:instrText>
      </w:r>
      <w:r w:rsidR="00C91FC2" w:rsidRPr="00B967B1">
        <w:instrText>Trinidad Leasehold Limited</w:instrText>
      </w:r>
      <w:r w:rsidR="00C91FC2">
        <w:instrText xml:space="preserve">" </w:instrText>
      </w:r>
      <w:r w:rsidR="00C91FC2">
        <w:fldChar w:fldCharType="end"/>
      </w:r>
      <w:r w:rsidR="00625C0F">
        <w:t xml:space="preserve"> (TLL) during 1944 and 1945. The</w:t>
      </w:r>
      <w:r w:rsidR="00C415F8">
        <w:t>se are the</w:t>
      </w:r>
      <w:r w:rsidR="00625C0F">
        <w:t xml:space="preserve"> various grades of aviation gasoline</w:t>
      </w:r>
      <w:r w:rsidR="00C91FC2">
        <w:fldChar w:fldCharType="begin"/>
      </w:r>
      <w:r w:rsidR="00C91FC2">
        <w:instrText xml:space="preserve"> XE "</w:instrText>
      </w:r>
      <w:r w:rsidR="00C91FC2" w:rsidRPr="004E7E75">
        <w:instrText>aviation gasoline</w:instrText>
      </w:r>
      <w:r w:rsidR="00C91FC2">
        <w:instrText xml:space="preserve">" </w:instrText>
      </w:r>
      <w:r w:rsidR="00C91FC2">
        <w:fldChar w:fldCharType="end"/>
      </w:r>
      <w:r w:rsidR="00625C0F">
        <w:t>, motor gasoline</w:t>
      </w:r>
      <w:r w:rsidR="00C91FC2">
        <w:fldChar w:fldCharType="begin"/>
      </w:r>
      <w:r w:rsidR="00C91FC2">
        <w:instrText xml:space="preserve"> XE "</w:instrText>
      </w:r>
      <w:r w:rsidR="00C91FC2" w:rsidRPr="004565A6">
        <w:instrText>motor gasoline</w:instrText>
      </w:r>
      <w:r w:rsidR="00C91FC2">
        <w:instrText xml:space="preserve">" </w:instrText>
      </w:r>
      <w:r w:rsidR="00C91FC2">
        <w:fldChar w:fldCharType="end"/>
      </w:r>
      <w:r w:rsidR="00625C0F">
        <w:t xml:space="preserve"> and blending agents</w:t>
      </w:r>
      <w:r w:rsidR="00C91FC2">
        <w:fldChar w:fldCharType="begin"/>
      </w:r>
      <w:r w:rsidR="00C91FC2">
        <w:instrText xml:space="preserve"> XE "</w:instrText>
      </w:r>
      <w:r w:rsidR="00C91FC2" w:rsidRPr="00DD62D9">
        <w:instrText>blending agents</w:instrText>
      </w:r>
      <w:r w:rsidR="00C91FC2">
        <w:instrText xml:space="preserve">" </w:instrText>
      </w:r>
      <w:r w:rsidR="00C91FC2">
        <w:fldChar w:fldCharType="end"/>
      </w:r>
      <w:r w:rsidR="00625C0F">
        <w:t>.</w:t>
      </w:r>
      <w:r w:rsidR="00C415F8" w:rsidRPr="00C415F8">
        <w:rPr>
          <w:b/>
          <w:highlight w:val="yellow"/>
        </w:rPr>
        <w:t xml:space="preserve"> </w:t>
      </w:r>
    </w:p>
    <w:p w14:paraId="17BFFB94" w14:textId="77777777" w:rsidR="00E67D5C" w:rsidRPr="00C415F8" w:rsidRDefault="00E67D5C" w:rsidP="00C415F8">
      <w:pPr>
        <w:pStyle w:val="BodyText"/>
        <w:rPr>
          <w:i/>
          <w:iCs/>
        </w:rPr>
      </w:pPr>
      <w:r w:rsidRPr="00C415F8">
        <w:rPr>
          <w:i/>
          <w:iCs/>
        </w:rPr>
        <w:t>Trinidad Leasehold Limited</w:t>
      </w:r>
      <w:r w:rsidRPr="00C415F8">
        <w:rPr>
          <w:i/>
          <w:iCs/>
        </w:rPr>
        <w:tab/>
        <w:t>Actual Offtake by Destination</w:t>
      </w:r>
      <w:r w:rsidRPr="00C415F8">
        <w:rPr>
          <w:i/>
          <w:iCs/>
        </w:rPr>
        <w:tab/>
        <w:t>1st March-31st August 1944</w:t>
      </w:r>
    </w:p>
    <w:p w14:paraId="3B231BDB" w14:textId="0F6D1686" w:rsidR="00E67D5C" w:rsidRPr="00C415F8" w:rsidRDefault="00E67D5C" w:rsidP="00C415F8">
      <w:pPr>
        <w:pStyle w:val="BodyText"/>
        <w:rPr>
          <w:i/>
          <w:iCs/>
        </w:rPr>
      </w:pPr>
      <w:r w:rsidRPr="00C415F8">
        <w:rPr>
          <w:i/>
          <w:iCs/>
        </w:rPr>
        <w:t>Barrels (42 US Gallons)</w:t>
      </w:r>
      <w:r w:rsidR="004D7BB8">
        <w:rPr>
          <w:i/>
          <w:iCs/>
        </w:rPr>
        <w:tab/>
        <w:t>Table 4. Gasoline Off-take 1944</w:t>
      </w:r>
    </w:p>
    <w:tbl>
      <w:tblPr>
        <w:tblW w:w="8677"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5"/>
        <w:gridCol w:w="1134"/>
        <w:gridCol w:w="1134"/>
        <w:gridCol w:w="1417"/>
        <w:gridCol w:w="1135"/>
        <w:gridCol w:w="992"/>
      </w:tblGrid>
      <w:tr w:rsidR="00E67D5C" w:rsidRPr="00C415F8" w14:paraId="7ACE08E6" w14:textId="77777777" w:rsidTr="00A25014">
        <w:trPr>
          <w:trHeight w:val="290"/>
        </w:trPr>
        <w:tc>
          <w:tcPr>
            <w:tcW w:w="2865" w:type="dxa"/>
            <w:vMerge w:val="restart"/>
          </w:tcPr>
          <w:p w14:paraId="4CF07826" w14:textId="77777777" w:rsidR="00E67D5C" w:rsidRPr="00C415F8" w:rsidRDefault="00E67D5C" w:rsidP="00C415F8">
            <w:pPr>
              <w:pStyle w:val="BodyText"/>
              <w:rPr>
                <w:i/>
                <w:iCs/>
              </w:rPr>
            </w:pPr>
            <w:r w:rsidRPr="00C415F8">
              <w:rPr>
                <w:i/>
                <w:iCs/>
              </w:rPr>
              <w:t>Destination</w:t>
            </w:r>
          </w:p>
        </w:tc>
        <w:tc>
          <w:tcPr>
            <w:tcW w:w="3685" w:type="dxa"/>
            <w:gridSpan w:val="3"/>
          </w:tcPr>
          <w:p w14:paraId="403E309B" w14:textId="081FD2E2" w:rsidR="00E67D5C" w:rsidRPr="00C415F8" w:rsidRDefault="00E67D5C" w:rsidP="00C415F8">
            <w:pPr>
              <w:pStyle w:val="BodyText"/>
              <w:rPr>
                <w:i/>
                <w:iCs/>
              </w:rPr>
            </w:pPr>
            <w:r w:rsidRPr="00C415F8">
              <w:rPr>
                <w:i/>
                <w:iCs/>
              </w:rPr>
              <w:t>Aviation Gasoline</w:t>
            </w:r>
            <w:r w:rsidR="00C91FC2">
              <w:rPr>
                <w:i/>
                <w:iCs/>
              </w:rPr>
              <w:fldChar w:fldCharType="begin"/>
            </w:r>
            <w:r w:rsidR="00C91FC2">
              <w:instrText xml:space="preserve"> XE "</w:instrText>
            </w:r>
            <w:r w:rsidR="00C91FC2" w:rsidRPr="008F566E">
              <w:rPr>
                <w:i/>
                <w:iCs/>
              </w:rPr>
              <w:instrText>Aviation Gasoline</w:instrText>
            </w:r>
            <w:r w:rsidR="00C91FC2">
              <w:instrText xml:space="preserve">" </w:instrText>
            </w:r>
            <w:r w:rsidR="00C91FC2">
              <w:rPr>
                <w:i/>
                <w:iCs/>
              </w:rPr>
              <w:fldChar w:fldCharType="end"/>
            </w:r>
          </w:p>
        </w:tc>
        <w:tc>
          <w:tcPr>
            <w:tcW w:w="1135" w:type="dxa"/>
            <w:vMerge w:val="restart"/>
          </w:tcPr>
          <w:p w14:paraId="2CDB8C3E" w14:textId="61FD138E" w:rsidR="00E67D5C" w:rsidRPr="00C415F8" w:rsidRDefault="00E67D5C" w:rsidP="00C415F8">
            <w:pPr>
              <w:pStyle w:val="BodyText"/>
              <w:rPr>
                <w:i/>
                <w:iCs/>
              </w:rPr>
            </w:pPr>
            <w:r w:rsidRPr="00C415F8">
              <w:rPr>
                <w:i/>
                <w:iCs/>
              </w:rPr>
              <w:t>Motor gasoline</w:t>
            </w:r>
            <w:r w:rsidR="00C91FC2">
              <w:rPr>
                <w:i/>
                <w:iCs/>
              </w:rPr>
              <w:fldChar w:fldCharType="begin"/>
            </w:r>
            <w:r w:rsidR="00C91FC2">
              <w:instrText xml:space="preserve"> XE "</w:instrText>
            </w:r>
            <w:r w:rsidR="00C91FC2" w:rsidRPr="002E4436">
              <w:rPr>
                <w:i/>
                <w:iCs/>
              </w:rPr>
              <w:instrText>Motor gasoline</w:instrText>
            </w:r>
            <w:r w:rsidR="00C91FC2">
              <w:instrText xml:space="preserve">" </w:instrText>
            </w:r>
            <w:r w:rsidR="00C91FC2">
              <w:rPr>
                <w:i/>
                <w:iCs/>
              </w:rPr>
              <w:fldChar w:fldCharType="end"/>
            </w:r>
          </w:p>
        </w:tc>
        <w:tc>
          <w:tcPr>
            <w:tcW w:w="992" w:type="dxa"/>
            <w:vMerge w:val="restart"/>
          </w:tcPr>
          <w:p w14:paraId="7D9FE982" w14:textId="68CB58E5" w:rsidR="00E67D5C" w:rsidRPr="00C415F8" w:rsidRDefault="00E67D5C" w:rsidP="00C415F8">
            <w:pPr>
              <w:pStyle w:val="BodyText"/>
              <w:rPr>
                <w:i/>
                <w:iCs/>
              </w:rPr>
            </w:pPr>
            <w:r w:rsidRPr="00C415F8">
              <w:rPr>
                <w:i/>
                <w:iCs/>
              </w:rPr>
              <w:t>Blending diluent</w:t>
            </w:r>
            <w:r w:rsidR="00C91FC2">
              <w:rPr>
                <w:i/>
                <w:iCs/>
              </w:rPr>
              <w:fldChar w:fldCharType="begin"/>
            </w:r>
            <w:r w:rsidR="00C91FC2">
              <w:instrText xml:space="preserve"> XE "</w:instrText>
            </w:r>
            <w:r w:rsidR="00C91FC2" w:rsidRPr="00E37B14">
              <w:rPr>
                <w:i/>
                <w:iCs/>
              </w:rPr>
              <w:instrText>Blending diluent</w:instrText>
            </w:r>
            <w:r w:rsidR="00C91FC2">
              <w:instrText xml:space="preserve">" </w:instrText>
            </w:r>
            <w:r w:rsidR="00C91FC2">
              <w:rPr>
                <w:i/>
                <w:iCs/>
              </w:rPr>
              <w:fldChar w:fldCharType="end"/>
            </w:r>
          </w:p>
        </w:tc>
      </w:tr>
      <w:tr w:rsidR="00E67D5C" w:rsidRPr="00C415F8" w14:paraId="101BB1A4" w14:textId="77777777" w:rsidTr="00A25014">
        <w:trPr>
          <w:trHeight w:val="290"/>
        </w:trPr>
        <w:tc>
          <w:tcPr>
            <w:tcW w:w="2865" w:type="dxa"/>
            <w:vMerge/>
          </w:tcPr>
          <w:p w14:paraId="4D385651" w14:textId="77777777" w:rsidR="00E67D5C" w:rsidRPr="00C415F8" w:rsidRDefault="00E67D5C" w:rsidP="00C415F8">
            <w:pPr>
              <w:pStyle w:val="BodyText"/>
              <w:rPr>
                <w:i/>
                <w:iCs/>
              </w:rPr>
            </w:pPr>
          </w:p>
        </w:tc>
        <w:tc>
          <w:tcPr>
            <w:tcW w:w="1134" w:type="dxa"/>
          </w:tcPr>
          <w:p w14:paraId="05543786" w14:textId="4D211B68" w:rsidR="00E67D5C" w:rsidRPr="00C415F8" w:rsidRDefault="00E67D5C" w:rsidP="00C415F8">
            <w:pPr>
              <w:pStyle w:val="BodyText"/>
              <w:rPr>
                <w:i/>
                <w:iCs/>
              </w:rPr>
            </w:pPr>
            <w:r w:rsidRPr="00C415F8">
              <w:rPr>
                <w:i/>
                <w:iCs/>
              </w:rPr>
              <w:t>100 Octane</w:t>
            </w:r>
            <w:r w:rsidR="00C91FC2">
              <w:rPr>
                <w:i/>
                <w:iCs/>
              </w:rPr>
              <w:fldChar w:fldCharType="begin"/>
            </w:r>
            <w:r w:rsidR="00C91FC2">
              <w:instrText xml:space="preserve"> XE "</w:instrText>
            </w:r>
            <w:r w:rsidR="00C91FC2" w:rsidRPr="00E972BA">
              <w:rPr>
                <w:i/>
                <w:iCs/>
              </w:rPr>
              <w:instrText>100 Octane</w:instrText>
            </w:r>
            <w:r w:rsidR="00C91FC2">
              <w:instrText xml:space="preserve">" </w:instrText>
            </w:r>
            <w:r w:rsidR="00C91FC2">
              <w:rPr>
                <w:i/>
                <w:iCs/>
              </w:rPr>
              <w:fldChar w:fldCharType="end"/>
            </w:r>
          </w:p>
        </w:tc>
        <w:tc>
          <w:tcPr>
            <w:tcW w:w="1134" w:type="dxa"/>
          </w:tcPr>
          <w:p w14:paraId="0AE2B7D8" w14:textId="259150D0" w:rsidR="00E67D5C" w:rsidRPr="00C415F8" w:rsidRDefault="00E67D5C" w:rsidP="00C415F8">
            <w:pPr>
              <w:pStyle w:val="BodyText"/>
              <w:rPr>
                <w:i/>
                <w:iCs/>
              </w:rPr>
            </w:pPr>
            <w:r w:rsidRPr="00C415F8">
              <w:rPr>
                <w:i/>
                <w:iCs/>
              </w:rPr>
              <w:t>91 Octane</w:t>
            </w:r>
            <w:r w:rsidR="00C91FC2">
              <w:rPr>
                <w:i/>
                <w:iCs/>
              </w:rPr>
              <w:fldChar w:fldCharType="begin"/>
            </w:r>
            <w:r w:rsidR="00C91FC2">
              <w:instrText xml:space="preserve"> XE "</w:instrText>
            </w:r>
            <w:r w:rsidR="00C91FC2" w:rsidRPr="002551A8">
              <w:rPr>
                <w:i/>
                <w:iCs/>
              </w:rPr>
              <w:instrText>91 Octane</w:instrText>
            </w:r>
            <w:r w:rsidR="00C91FC2">
              <w:instrText xml:space="preserve">" </w:instrText>
            </w:r>
            <w:r w:rsidR="00C91FC2">
              <w:rPr>
                <w:i/>
                <w:iCs/>
              </w:rPr>
              <w:fldChar w:fldCharType="end"/>
            </w:r>
          </w:p>
        </w:tc>
        <w:tc>
          <w:tcPr>
            <w:tcW w:w="1417" w:type="dxa"/>
          </w:tcPr>
          <w:p w14:paraId="36B39ABB" w14:textId="5FF4C4CE" w:rsidR="00E67D5C" w:rsidRPr="00C415F8" w:rsidRDefault="00E67D5C" w:rsidP="00C415F8">
            <w:pPr>
              <w:pStyle w:val="BodyText"/>
              <w:rPr>
                <w:i/>
                <w:iCs/>
              </w:rPr>
            </w:pPr>
            <w:r w:rsidRPr="00C415F8">
              <w:rPr>
                <w:i/>
                <w:iCs/>
              </w:rPr>
              <w:t>73/87 Octane</w:t>
            </w:r>
            <w:r w:rsidR="00C91FC2">
              <w:rPr>
                <w:i/>
                <w:iCs/>
              </w:rPr>
              <w:fldChar w:fldCharType="begin"/>
            </w:r>
            <w:r w:rsidR="00C91FC2">
              <w:instrText xml:space="preserve"> XE "</w:instrText>
            </w:r>
            <w:r w:rsidR="00C91FC2" w:rsidRPr="00D5786C">
              <w:rPr>
                <w:i/>
                <w:iCs/>
              </w:rPr>
              <w:instrText>73/87 Octane</w:instrText>
            </w:r>
            <w:r w:rsidR="00C91FC2">
              <w:instrText xml:space="preserve">" </w:instrText>
            </w:r>
            <w:r w:rsidR="00C91FC2">
              <w:rPr>
                <w:i/>
                <w:iCs/>
              </w:rPr>
              <w:fldChar w:fldCharType="end"/>
            </w:r>
          </w:p>
        </w:tc>
        <w:tc>
          <w:tcPr>
            <w:tcW w:w="1135" w:type="dxa"/>
            <w:vMerge/>
          </w:tcPr>
          <w:p w14:paraId="2343D9CB" w14:textId="77777777" w:rsidR="00E67D5C" w:rsidRPr="00C415F8" w:rsidRDefault="00E67D5C" w:rsidP="00C415F8">
            <w:pPr>
              <w:pStyle w:val="BodyText"/>
              <w:rPr>
                <w:i/>
                <w:iCs/>
              </w:rPr>
            </w:pPr>
          </w:p>
        </w:tc>
        <w:tc>
          <w:tcPr>
            <w:tcW w:w="992" w:type="dxa"/>
            <w:vMerge/>
          </w:tcPr>
          <w:p w14:paraId="7D06FCC3" w14:textId="77777777" w:rsidR="00E67D5C" w:rsidRPr="00C415F8" w:rsidRDefault="00E67D5C" w:rsidP="00C415F8">
            <w:pPr>
              <w:pStyle w:val="BodyText"/>
              <w:rPr>
                <w:i/>
                <w:iCs/>
              </w:rPr>
            </w:pPr>
          </w:p>
        </w:tc>
      </w:tr>
      <w:tr w:rsidR="00E67D5C" w:rsidRPr="00C415F8" w14:paraId="15ACA919" w14:textId="77777777" w:rsidTr="00A25014">
        <w:trPr>
          <w:trHeight w:val="290"/>
        </w:trPr>
        <w:tc>
          <w:tcPr>
            <w:tcW w:w="2865" w:type="dxa"/>
          </w:tcPr>
          <w:p w14:paraId="117A8A2B" w14:textId="0B9CD094" w:rsidR="00E67D5C" w:rsidRPr="00C415F8" w:rsidRDefault="00E67D5C" w:rsidP="00C415F8">
            <w:pPr>
              <w:pStyle w:val="BodyText"/>
              <w:rPr>
                <w:i/>
                <w:iCs/>
              </w:rPr>
            </w:pPr>
            <w:r w:rsidRPr="00C415F8">
              <w:rPr>
                <w:i/>
                <w:iCs/>
              </w:rPr>
              <w:t>United Kingdom</w:t>
            </w:r>
            <w:r w:rsidR="00C91FC2">
              <w:rPr>
                <w:i/>
                <w:iCs/>
              </w:rPr>
              <w:fldChar w:fldCharType="begin"/>
            </w:r>
            <w:r w:rsidR="00C91FC2">
              <w:instrText xml:space="preserve"> XE "</w:instrText>
            </w:r>
            <w:r w:rsidR="00C91FC2" w:rsidRPr="00E20766">
              <w:rPr>
                <w:i/>
                <w:iCs/>
              </w:rPr>
              <w:instrText>United Kingdom</w:instrText>
            </w:r>
            <w:r w:rsidR="00C91FC2">
              <w:instrText xml:space="preserve">" </w:instrText>
            </w:r>
            <w:r w:rsidR="00C91FC2">
              <w:rPr>
                <w:i/>
                <w:iCs/>
              </w:rPr>
              <w:fldChar w:fldCharType="end"/>
            </w:r>
            <w:r w:rsidRPr="00C415F8">
              <w:rPr>
                <w:i/>
                <w:iCs/>
              </w:rPr>
              <w:t xml:space="preserve"> (Direct)</w:t>
            </w:r>
          </w:p>
        </w:tc>
        <w:tc>
          <w:tcPr>
            <w:tcW w:w="1134" w:type="dxa"/>
          </w:tcPr>
          <w:p w14:paraId="25133FD5" w14:textId="77777777" w:rsidR="00E67D5C" w:rsidRPr="00C415F8" w:rsidRDefault="00E67D5C" w:rsidP="00C415F8">
            <w:pPr>
              <w:pStyle w:val="BodyText"/>
              <w:rPr>
                <w:i/>
                <w:iCs/>
              </w:rPr>
            </w:pPr>
            <w:r w:rsidRPr="00C415F8">
              <w:rPr>
                <w:i/>
                <w:iCs/>
              </w:rPr>
              <w:t>67,483</w:t>
            </w:r>
          </w:p>
        </w:tc>
        <w:tc>
          <w:tcPr>
            <w:tcW w:w="1134" w:type="dxa"/>
          </w:tcPr>
          <w:p w14:paraId="6E84884C" w14:textId="77777777" w:rsidR="00E67D5C" w:rsidRPr="00C415F8" w:rsidRDefault="00E67D5C" w:rsidP="00C415F8">
            <w:pPr>
              <w:pStyle w:val="BodyText"/>
              <w:rPr>
                <w:i/>
                <w:iCs/>
              </w:rPr>
            </w:pPr>
          </w:p>
        </w:tc>
        <w:tc>
          <w:tcPr>
            <w:tcW w:w="1417" w:type="dxa"/>
          </w:tcPr>
          <w:p w14:paraId="6D6DB51B" w14:textId="77777777" w:rsidR="00E67D5C" w:rsidRPr="00C415F8" w:rsidRDefault="00E67D5C" w:rsidP="00C415F8">
            <w:pPr>
              <w:pStyle w:val="BodyText"/>
              <w:rPr>
                <w:i/>
                <w:iCs/>
              </w:rPr>
            </w:pPr>
          </w:p>
        </w:tc>
        <w:tc>
          <w:tcPr>
            <w:tcW w:w="1135" w:type="dxa"/>
          </w:tcPr>
          <w:p w14:paraId="24C9C36C" w14:textId="77777777" w:rsidR="00E67D5C" w:rsidRPr="00C415F8" w:rsidRDefault="00E67D5C" w:rsidP="00C415F8">
            <w:pPr>
              <w:pStyle w:val="BodyText"/>
              <w:rPr>
                <w:i/>
                <w:iCs/>
              </w:rPr>
            </w:pPr>
            <w:r w:rsidRPr="00C415F8">
              <w:rPr>
                <w:i/>
                <w:iCs/>
              </w:rPr>
              <w:t>832,686</w:t>
            </w:r>
          </w:p>
        </w:tc>
        <w:tc>
          <w:tcPr>
            <w:tcW w:w="992" w:type="dxa"/>
          </w:tcPr>
          <w:p w14:paraId="6B5ACE63" w14:textId="77777777" w:rsidR="00E67D5C" w:rsidRPr="00C415F8" w:rsidRDefault="00E67D5C" w:rsidP="00C415F8">
            <w:pPr>
              <w:pStyle w:val="BodyText"/>
              <w:rPr>
                <w:i/>
                <w:iCs/>
              </w:rPr>
            </w:pPr>
          </w:p>
        </w:tc>
      </w:tr>
      <w:tr w:rsidR="00E67D5C" w:rsidRPr="00C415F8" w14:paraId="56AEB099" w14:textId="77777777" w:rsidTr="00A25014">
        <w:trPr>
          <w:trHeight w:val="290"/>
        </w:trPr>
        <w:tc>
          <w:tcPr>
            <w:tcW w:w="2865" w:type="dxa"/>
          </w:tcPr>
          <w:p w14:paraId="1BDFE4BF" w14:textId="3B54FEAC" w:rsidR="00E67D5C" w:rsidRPr="00C415F8" w:rsidRDefault="00E67D5C" w:rsidP="00C415F8">
            <w:pPr>
              <w:pStyle w:val="BodyText"/>
              <w:rPr>
                <w:i/>
                <w:iCs/>
              </w:rPr>
            </w:pPr>
            <w:r w:rsidRPr="00C415F8">
              <w:rPr>
                <w:i/>
                <w:iCs/>
              </w:rPr>
              <w:t>Halifax Storage</w:t>
            </w:r>
            <w:r w:rsidR="00C91FC2">
              <w:rPr>
                <w:i/>
                <w:iCs/>
              </w:rPr>
              <w:fldChar w:fldCharType="begin"/>
            </w:r>
            <w:r w:rsidR="00C91FC2">
              <w:instrText xml:space="preserve"> XE "</w:instrText>
            </w:r>
            <w:r w:rsidR="00C91FC2" w:rsidRPr="00FA38D3">
              <w:rPr>
                <w:i/>
                <w:iCs/>
              </w:rPr>
              <w:instrText>Halifax Storage</w:instrText>
            </w:r>
            <w:r w:rsidR="00C91FC2">
              <w:instrText xml:space="preserve">" </w:instrText>
            </w:r>
            <w:r w:rsidR="00C91FC2">
              <w:rPr>
                <w:i/>
                <w:iCs/>
              </w:rPr>
              <w:fldChar w:fldCharType="end"/>
            </w:r>
          </w:p>
        </w:tc>
        <w:tc>
          <w:tcPr>
            <w:tcW w:w="1134" w:type="dxa"/>
          </w:tcPr>
          <w:p w14:paraId="775743DB" w14:textId="77777777" w:rsidR="00E67D5C" w:rsidRPr="00C415F8" w:rsidRDefault="00E67D5C" w:rsidP="00C415F8">
            <w:pPr>
              <w:pStyle w:val="BodyText"/>
              <w:rPr>
                <w:i/>
                <w:iCs/>
              </w:rPr>
            </w:pPr>
          </w:p>
        </w:tc>
        <w:tc>
          <w:tcPr>
            <w:tcW w:w="1134" w:type="dxa"/>
          </w:tcPr>
          <w:p w14:paraId="69D32BE8" w14:textId="77777777" w:rsidR="00E67D5C" w:rsidRPr="00C415F8" w:rsidRDefault="00E67D5C" w:rsidP="00C415F8">
            <w:pPr>
              <w:pStyle w:val="BodyText"/>
              <w:rPr>
                <w:i/>
                <w:iCs/>
              </w:rPr>
            </w:pPr>
          </w:p>
        </w:tc>
        <w:tc>
          <w:tcPr>
            <w:tcW w:w="1417" w:type="dxa"/>
          </w:tcPr>
          <w:p w14:paraId="65484D27" w14:textId="77777777" w:rsidR="00E67D5C" w:rsidRPr="00C415F8" w:rsidRDefault="00E67D5C" w:rsidP="00C415F8">
            <w:pPr>
              <w:pStyle w:val="BodyText"/>
              <w:rPr>
                <w:i/>
                <w:iCs/>
              </w:rPr>
            </w:pPr>
          </w:p>
        </w:tc>
        <w:tc>
          <w:tcPr>
            <w:tcW w:w="1135" w:type="dxa"/>
          </w:tcPr>
          <w:p w14:paraId="21C4C443" w14:textId="77777777" w:rsidR="00E67D5C" w:rsidRPr="00C415F8" w:rsidRDefault="00E67D5C" w:rsidP="00C415F8">
            <w:pPr>
              <w:pStyle w:val="BodyText"/>
              <w:rPr>
                <w:i/>
                <w:iCs/>
              </w:rPr>
            </w:pPr>
            <w:r w:rsidRPr="00C415F8">
              <w:rPr>
                <w:i/>
                <w:iCs/>
              </w:rPr>
              <w:t>73,949</w:t>
            </w:r>
          </w:p>
        </w:tc>
        <w:tc>
          <w:tcPr>
            <w:tcW w:w="992" w:type="dxa"/>
          </w:tcPr>
          <w:p w14:paraId="14A9F1D2" w14:textId="77777777" w:rsidR="00E67D5C" w:rsidRPr="00C415F8" w:rsidRDefault="00E67D5C" w:rsidP="00C415F8">
            <w:pPr>
              <w:pStyle w:val="BodyText"/>
              <w:rPr>
                <w:i/>
                <w:iCs/>
              </w:rPr>
            </w:pPr>
          </w:p>
        </w:tc>
      </w:tr>
      <w:tr w:rsidR="00E67D5C" w:rsidRPr="00C415F8" w14:paraId="319D30DE" w14:textId="77777777" w:rsidTr="00A25014">
        <w:trPr>
          <w:trHeight w:val="290"/>
        </w:trPr>
        <w:tc>
          <w:tcPr>
            <w:tcW w:w="2865" w:type="dxa"/>
          </w:tcPr>
          <w:p w14:paraId="06B9B6FA" w14:textId="2760D268" w:rsidR="00E67D5C" w:rsidRPr="00C415F8" w:rsidRDefault="00E67D5C" w:rsidP="00C415F8">
            <w:pPr>
              <w:pStyle w:val="BodyText"/>
              <w:rPr>
                <w:i/>
                <w:iCs/>
              </w:rPr>
            </w:pPr>
            <w:r w:rsidRPr="00C415F8">
              <w:rPr>
                <w:i/>
                <w:iCs/>
              </w:rPr>
              <w:t>British Armed Forces</w:t>
            </w:r>
            <w:r w:rsidR="00C91FC2">
              <w:rPr>
                <w:i/>
                <w:iCs/>
              </w:rPr>
              <w:fldChar w:fldCharType="begin"/>
            </w:r>
            <w:r w:rsidR="00C91FC2">
              <w:instrText xml:space="preserve"> XE "</w:instrText>
            </w:r>
            <w:r w:rsidR="00C91FC2" w:rsidRPr="00BA0B22">
              <w:rPr>
                <w:i/>
                <w:iCs/>
              </w:rPr>
              <w:instrText>British Armed Forces</w:instrText>
            </w:r>
            <w:r w:rsidR="00C91FC2">
              <w:instrText xml:space="preserve">" </w:instrText>
            </w:r>
            <w:r w:rsidR="00C91FC2">
              <w:rPr>
                <w:i/>
                <w:iCs/>
              </w:rPr>
              <w:fldChar w:fldCharType="end"/>
            </w:r>
          </w:p>
        </w:tc>
        <w:tc>
          <w:tcPr>
            <w:tcW w:w="1134" w:type="dxa"/>
          </w:tcPr>
          <w:p w14:paraId="1DAD3CAF" w14:textId="77777777" w:rsidR="00E67D5C" w:rsidRPr="00C415F8" w:rsidRDefault="00E67D5C" w:rsidP="00C415F8">
            <w:pPr>
              <w:pStyle w:val="BodyText"/>
              <w:rPr>
                <w:i/>
                <w:iCs/>
              </w:rPr>
            </w:pPr>
          </w:p>
        </w:tc>
        <w:tc>
          <w:tcPr>
            <w:tcW w:w="1134" w:type="dxa"/>
          </w:tcPr>
          <w:p w14:paraId="19FDD154" w14:textId="77777777" w:rsidR="00E67D5C" w:rsidRPr="00C415F8" w:rsidRDefault="00E67D5C" w:rsidP="00C415F8">
            <w:pPr>
              <w:pStyle w:val="BodyText"/>
              <w:rPr>
                <w:i/>
                <w:iCs/>
              </w:rPr>
            </w:pPr>
          </w:p>
        </w:tc>
        <w:tc>
          <w:tcPr>
            <w:tcW w:w="1417" w:type="dxa"/>
          </w:tcPr>
          <w:p w14:paraId="39544F7E" w14:textId="77777777" w:rsidR="00E67D5C" w:rsidRPr="00C415F8" w:rsidRDefault="00E67D5C" w:rsidP="00C415F8">
            <w:pPr>
              <w:pStyle w:val="BodyText"/>
              <w:rPr>
                <w:i/>
                <w:iCs/>
              </w:rPr>
            </w:pPr>
          </w:p>
        </w:tc>
        <w:tc>
          <w:tcPr>
            <w:tcW w:w="1135" w:type="dxa"/>
          </w:tcPr>
          <w:p w14:paraId="727A75A7" w14:textId="77777777" w:rsidR="00E67D5C" w:rsidRPr="00C415F8" w:rsidRDefault="00E67D5C" w:rsidP="00C415F8">
            <w:pPr>
              <w:pStyle w:val="BodyText"/>
              <w:rPr>
                <w:i/>
                <w:iCs/>
              </w:rPr>
            </w:pPr>
            <w:r w:rsidRPr="00C415F8">
              <w:rPr>
                <w:i/>
                <w:iCs/>
              </w:rPr>
              <w:t>327</w:t>
            </w:r>
          </w:p>
        </w:tc>
        <w:tc>
          <w:tcPr>
            <w:tcW w:w="992" w:type="dxa"/>
          </w:tcPr>
          <w:p w14:paraId="5F00828C" w14:textId="77777777" w:rsidR="00E67D5C" w:rsidRPr="00C415F8" w:rsidRDefault="00E67D5C" w:rsidP="00C415F8">
            <w:pPr>
              <w:pStyle w:val="BodyText"/>
              <w:rPr>
                <w:i/>
                <w:iCs/>
              </w:rPr>
            </w:pPr>
          </w:p>
        </w:tc>
      </w:tr>
      <w:tr w:rsidR="00E67D5C" w:rsidRPr="00C415F8" w14:paraId="22687B8C" w14:textId="77777777" w:rsidTr="00A25014">
        <w:trPr>
          <w:trHeight w:val="290"/>
        </w:trPr>
        <w:tc>
          <w:tcPr>
            <w:tcW w:w="2865" w:type="dxa"/>
          </w:tcPr>
          <w:p w14:paraId="76687FB9" w14:textId="77810B2E" w:rsidR="00E67D5C" w:rsidRPr="00C415F8" w:rsidRDefault="00E67D5C" w:rsidP="00C415F8">
            <w:pPr>
              <w:pStyle w:val="BodyText"/>
              <w:rPr>
                <w:i/>
                <w:iCs/>
              </w:rPr>
            </w:pPr>
            <w:r w:rsidRPr="00C415F8">
              <w:rPr>
                <w:i/>
                <w:iCs/>
              </w:rPr>
              <w:t>U.S. Armed Forces</w:t>
            </w:r>
            <w:r w:rsidR="00C91FC2">
              <w:rPr>
                <w:i/>
                <w:iCs/>
              </w:rPr>
              <w:fldChar w:fldCharType="begin"/>
            </w:r>
            <w:r w:rsidR="00C91FC2">
              <w:instrText xml:space="preserve"> XE "</w:instrText>
            </w:r>
            <w:r w:rsidR="00C91FC2" w:rsidRPr="00743B6F">
              <w:rPr>
                <w:i/>
                <w:iCs/>
              </w:rPr>
              <w:instrText>U.S. Armed Forces</w:instrText>
            </w:r>
            <w:r w:rsidR="00C91FC2">
              <w:instrText xml:space="preserve">" </w:instrText>
            </w:r>
            <w:r w:rsidR="00C91FC2">
              <w:rPr>
                <w:i/>
                <w:iCs/>
              </w:rPr>
              <w:fldChar w:fldCharType="end"/>
            </w:r>
          </w:p>
        </w:tc>
        <w:tc>
          <w:tcPr>
            <w:tcW w:w="1134" w:type="dxa"/>
          </w:tcPr>
          <w:p w14:paraId="21F8DC90" w14:textId="77777777" w:rsidR="00E67D5C" w:rsidRPr="00C415F8" w:rsidRDefault="00E67D5C" w:rsidP="00C415F8">
            <w:pPr>
              <w:pStyle w:val="BodyText"/>
              <w:rPr>
                <w:i/>
                <w:iCs/>
              </w:rPr>
            </w:pPr>
            <w:r w:rsidRPr="00C415F8">
              <w:rPr>
                <w:i/>
                <w:iCs/>
              </w:rPr>
              <w:t>551,299</w:t>
            </w:r>
          </w:p>
        </w:tc>
        <w:tc>
          <w:tcPr>
            <w:tcW w:w="1134" w:type="dxa"/>
          </w:tcPr>
          <w:p w14:paraId="633239A1" w14:textId="77777777" w:rsidR="00E67D5C" w:rsidRPr="00C415F8" w:rsidRDefault="00E67D5C" w:rsidP="00C415F8">
            <w:pPr>
              <w:pStyle w:val="BodyText"/>
              <w:rPr>
                <w:i/>
                <w:iCs/>
              </w:rPr>
            </w:pPr>
            <w:r w:rsidRPr="00C415F8">
              <w:rPr>
                <w:i/>
                <w:iCs/>
              </w:rPr>
              <w:t>6,771</w:t>
            </w:r>
          </w:p>
        </w:tc>
        <w:tc>
          <w:tcPr>
            <w:tcW w:w="1417" w:type="dxa"/>
          </w:tcPr>
          <w:p w14:paraId="18D9D3F8" w14:textId="77777777" w:rsidR="00E67D5C" w:rsidRPr="00C415F8" w:rsidRDefault="00E67D5C" w:rsidP="00C415F8">
            <w:pPr>
              <w:pStyle w:val="BodyText"/>
              <w:rPr>
                <w:i/>
                <w:iCs/>
              </w:rPr>
            </w:pPr>
            <w:r w:rsidRPr="00C415F8">
              <w:rPr>
                <w:i/>
                <w:iCs/>
              </w:rPr>
              <w:t>688</w:t>
            </w:r>
          </w:p>
        </w:tc>
        <w:tc>
          <w:tcPr>
            <w:tcW w:w="1135" w:type="dxa"/>
          </w:tcPr>
          <w:p w14:paraId="77A59BF2" w14:textId="77777777" w:rsidR="00E67D5C" w:rsidRPr="00C415F8" w:rsidRDefault="00E67D5C" w:rsidP="00C415F8">
            <w:pPr>
              <w:pStyle w:val="BodyText"/>
              <w:rPr>
                <w:i/>
                <w:iCs/>
              </w:rPr>
            </w:pPr>
            <w:r w:rsidRPr="00C415F8">
              <w:rPr>
                <w:i/>
                <w:iCs/>
              </w:rPr>
              <w:t>60,184</w:t>
            </w:r>
          </w:p>
        </w:tc>
        <w:tc>
          <w:tcPr>
            <w:tcW w:w="992" w:type="dxa"/>
          </w:tcPr>
          <w:p w14:paraId="275C7E5D" w14:textId="77777777" w:rsidR="00E67D5C" w:rsidRPr="00C415F8" w:rsidRDefault="00E67D5C" w:rsidP="00C415F8">
            <w:pPr>
              <w:pStyle w:val="BodyText"/>
              <w:rPr>
                <w:i/>
                <w:iCs/>
              </w:rPr>
            </w:pPr>
            <w:r w:rsidRPr="00C415F8">
              <w:rPr>
                <w:i/>
                <w:iCs/>
              </w:rPr>
              <w:t>50,613</w:t>
            </w:r>
          </w:p>
        </w:tc>
      </w:tr>
      <w:tr w:rsidR="00E67D5C" w:rsidRPr="00C415F8" w14:paraId="4C6D4E37" w14:textId="77777777" w:rsidTr="00A25014">
        <w:trPr>
          <w:trHeight w:val="290"/>
        </w:trPr>
        <w:tc>
          <w:tcPr>
            <w:tcW w:w="2865" w:type="dxa"/>
          </w:tcPr>
          <w:p w14:paraId="1D586175" w14:textId="6A53E713" w:rsidR="00E67D5C" w:rsidRPr="00C415F8" w:rsidRDefault="00E67D5C" w:rsidP="00C415F8">
            <w:pPr>
              <w:pStyle w:val="BodyText"/>
              <w:rPr>
                <w:i/>
                <w:iCs/>
              </w:rPr>
            </w:pPr>
            <w:r w:rsidRPr="00C415F8">
              <w:rPr>
                <w:i/>
                <w:iCs/>
              </w:rPr>
              <w:t>Brazil</w:t>
            </w:r>
            <w:r w:rsidR="00C91FC2">
              <w:rPr>
                <w:i/>
                <w:iCs/>
              </w:rPr>
              <w:fldChar w:fldCharType="begin"/>
            </w:r>
            <w:r w:rsidR="00C91FC2">
              <w:instrText xml:space="preserve"> XE "</w:instrText>
            </w:r>
            <w:r w:rsidR="00C91FC2" w:rsidRPr="009634DA">
              <w:rPr>
                <w:i/>
                <w:iCs/>
              </w:rPr>
              <w:instrText>Brazil</w:instrText>
            </w:r>
            <w:r w:rsidR="00C91FC2">
              <w:instrText xml:space="preserve">" </w:instrText>
            </w:r>
            <w:r w:rsidR="00C91FC2">
              <w:rPr>
                <w:i/>
                <w:iCs/>
              </w:rPr>
              <w:fldChar w:fldCharType="end"/>
            </w:r>
          </w:p>
        </w:tc>
        <w:tc>
          <w:tcPr>
            <w:tcW w:w="1134" w:type="dxa"/>
          </w:tcPr>
          <w:p w14:paraId="629F96CD" w14:textId="77777777" w:rsidR="00E67D5C" w:rsidRPr="00C415F8" w:rsidRDefault="00E67D5C" w:rsidP="00C415F8">
            <w:pPr>
              <w:pStyle w:val="BodyText"/>
              <w:rPr>
                <w:i/>
                <w:iCs/>
              </w:rPr>
            </w:pPr>
          </w:p>
        </w:tc>
        <w:tc>
          <w:tcPr>
            <w:tcW w:w="1134" w:type="dxa"/>
          </w:tcPr>
          <w:p w14:paraId="1F691363" w14:textId="77777777" w:rsidR="00E67D5C" w:rsidRPr="00C415F8" w:rsidRDefault="00E67D5C" w:rsidP="00C415F8">
            <w:pPr>
              <w:pStyle w:val="BodyText"/>
              <w:rPr>
                <w:i/>
                <w:iCs/>
              </w:rPr>
            </w:pPr>
          </w:p>
        </w:tc>
        <w:tc>
          <w:tcPr>
            <w:tcW w:w="1417" w:type="dxa"/>
          </w:tcPr>
          <w:p w14:paraId="1D19796F" w14:textId="77777777" w:rsidR="00E67D5C" w:rsidRPr="00C415F8" w:rsidRDefault="00E67D5C" w:rsidP="00C415F8">
            <w:pPr>
              <w:pStyle w:val="BodyText"/>
              <w:rPr>
                <w:i/>
                <w:iCs/>
              </w:rPr>
            </w:pPr>
          </w:p>
        </w:tc>
        <w:tc>
          <w:tcPr>
            <w:tcW w:w="1135" w:type="dxa"/>
          </w:tcPr>
          <w:p w14:paraId="75546133" w14:textId="77777777" w:rsidR="00E67D5C" w:rsidRPr="00C415F8" w:rsidRDefault="00E67D5C" w:rsidP="00C415F8">
            <w:pPr>
              <w:pStyle w:val="BodyText"/>
              <w:rPr>
                <w:i/>
                <w:iCs/>
              </w:rPr>
            </w:pPr>
            <w:r w:rsidRPr="00C415F8">
              <w:rPr>
                <w:i/>
                <w:iCs/>
              </w:rPr>
              <w:t>789,168</w:t>
            </w:r>
          </w:p>
        </w:tc>
        <w:tc>
          <w:tcPr>
            <w:tcW w:w="992" w:type="dxa"/>
          </w:tcPr>
          <w:p w14:paraId="4121E57A" w14:textId="77777777" w:rsidR="00E67D5C" w:rsidRPr="00C415F8" w:rsidRDefault="00E67D5C" w:rsidP="00C415F8">
            <w:pPr>
              <w:pStyle w:val="BodyText"/>
              <w:rPr>
                <w:i/>
                <w:iCs/>
              </w:rPr>
            </w:pPr>
          </w:p>
        </w:tc>
      </w:tr>
      <w:tr w:rsidR="00E67D5C" w:rsidRPr="00C415F8" w14:paraId="2D9FB240" w14:textId="77777777" w:rsidTr="00A25014">
        <w:trPr>
          <w:trHeight w:val="290"/>
        </w:trPr>
        <w:tc>
          <w:tcPr>
            <w:tcW w:w="2865" w:type="dxa"/>
          </w:tcPr>
          <w:p w14:paraId="185E661B" w14:textId="6651BDFE" w:rsidR="00E67D5C" w:rsidRPr="00C415F8" w:rsidRDefault="00E67D5C" w:rsidP="00C415F8">
            <w:pPr>
              <w:pStyle w:val="BodyText"/>
              <w:rPr>
                <w:i/>
                <w:iCs/>
              </w:rPr>
            </w:pPr>
            <w:r w:rsidRPr="00C415F8">
              <w:rPr>
                <w:i/>
                <w:iCs/>
              </w:rPr>
              <w:t>Freetown West Africa</w:t>
            </w:r>
            <w:r w:rsidR="00C91FC2">
              <w:rPr>
                <w:i/>
                <w:iCs/>
              </w:rPr>
              <w:fldChar w:fldCharType="begin"/>
            </w:r>
            <w:r w:rsidR="00C91FC2">
              <w:instrText xml:space="preserve"> XE "</w:instrText>
            </w:r>
            <w:r w:rsidR="00C91FC2" w:rsidRPr="00D40F7C">
              <w:rPr>
                <w:i/>
                <w:iCs/>
              </w:rPr>
              <w:instrText>Freetown West Africa</w:instrText>
            </w:r>
            <w:r w:rsidR="00C91FC2">
              <w:instrText xml:space="preserve">" </w:instrText>
            </w:r>
            <w:r w:rsidR="00C91FC2">
              <w:rPr>
                <w:i/>
                <w:iCs/>
              </w:rPr>
              <w:fldChar w:fldCharType="end"/>
            </w:r>
          </w:p>
        </w:tc>
        <w:tc>
          <w:tcPr>
            <w:tcW w:w="1134" w:type="dxa"/>
          </w:tcPr>
          <w:p w14:paraId="787FD047" w14:textId="77777777" w:rsidR="00E67D5C" w:rsidRPr="00C415F8" w:rsidRDefault="00E67D5C" w:rsidP="00C415F8">
            <w:pPr>
              <w:pStyle w:val="BodyText"/>
              <w:rPr>
                <w:i/>
                <w:iCs/>
              </w:rPr>
            </w:pPr>
          </w:p>
        </w:tc>
        <w:tc>
          <w:tcPr>
            <w:tcW w:w="1134" w:type="dxa"/>
          </w:tcPr>
          <w:p w14:paraId="5A663604" w14:textId="77777777" w:rsidR="00E67D5C" w:rsidRPr="00C415F8" w:rsidRDefault="00E67D5C" w:rsidP="00C415F8">
            <w:pPr>
              <w:pStyle w:val="BodyText"/>
              <w:rPr>
                <w:i/>
                <w:iCs/>
              </w:rPr>
            </w:pPr>
          </w:p>
        </w:tc>
        <w:tc>
          <w:tcPr>
            <w:tcW w:w="1417" w:type="dxa"/>
          </w:tcPr>
          <w:p w14:paraId="1E332BF8" w14:textId="77777777" w:rsidR="00E67D5C" w:rsidRPr="00C415F8" w:rsidRDefault="00E67D5C" w:rsidP="00C415F8">
            <w:pPr>
              <w:pStyle w:val="BodyText"/>
              <w:rPr>
                <w:i/>
                <w:iCs/>
              </w:rPr>
            </w:pPr>
          </w:p>
        </w:tc>
        <w:tc>
          <w:tcPr>
            <w:tcW w:w="1135" w:type="dxa"/>
          </w:tcPr>
          <w:p w14:paraId="2C2A8DE1" w14:textId="77777777" w:rsidR="00E67D5C" w:rsidRPr="00C415F8" w:rsidRDefault="00E67D5C" w:rsidP="00C415F8">
            <w:pPr>
              <w:pStyle w:val="BodyText"/>
              <w:rPr>
                <w:i/>
                <w:iCs/>
              </w:rPr>
            </w:pPr>
          </w:p>
        </w:tc>
        <w:tc>
          <w:tcPr>
            <w:tcW w:w="992" w:type="dxa"/>
          </w:tcPr>
          <w:p w14:paraId="7791C0D5" w14:textId="77777777" w:rsidR="00E67D5C" w:rsidRPr="00C415F8" w:rsidRDefault="00E67D5C" w:rsidP="00C415F8">
            <w:pPr>
              <w:pStyle w:val="BodyText"/>
              <w:rPr>
                <w:i/>
                <w:iCs/>
              </w:rPr>
            </w:pPr>
          </w:p>
        </w:tc>
      </w:tr>
      <w:tr w:rsidR="00E67D5C" w:rsidRPr="00C415F8" w14:paraId="1DEF59F0" w14:textId="77777777" w:rsidTr="00A25014">
        <w:trPr>
          <w:trHeight w:val="290"/>
        </w:trPr>
        <w:tc>
          <w:tcPr>
            <w:tcW w:w="2865" w:type="dxa"/>
          </w:tcPr>
          <w:p w14:paraId="6286194A" w14:textId="3A922B8D" w:rsidR="00E67D5C" w:rsidRPr="00C415F8" w:rsidRDefault="00C75CD6" w:rsidP="00C415F8">
            <w:pPr>
              <w:pStyle w:val="BodyText"/>
              <w:rPr>
                <w:i/>
                <w:iCs/>
              </w:rPr>
            </w:pPr>
            <w:r>
              <w:rPr>
                <w:i/>
                <w:iCs/>
              </w:rPr>
              <w:t>Curaçao</w:t>
            </w:r>
            <w:r w:rsidR="00C91FC2">
              <w:rPr>
                <w:i/>
                <w:iCs/>
              </w:rPr>
              <w:fldChar w:fldCharType="begin"/>
            </w:r>
            <w:r w:rsidR="00C91FC2">
              <w:instrText xml:space="preserve"> XE "</w:instrText>
            </w:r>
            <w:r w:rsidR="00C91FC2" w:rsidRPr="00F13DC5">
              <w:rPr>
                <w:i/>
                <w:iCs/>
              </w:rPr>
              <w:instrText>Curaçao</w:instrText>
            </w:r>
            <w:r w:rsidR="00C91FC2">
              <w:instrText xml:space="preserve">" </w:instrText>
            </w:r>
            <w:r w:rsidR="00C91FC2">
              <w:rPr>
                <w:i/>
                <w:iCs/>
              </w:rPr>
              <w:fldChar w:fldCharType="end"/>
            </w:r>
            <w:r w:rsidR="00E67D5C" w:rsidRPr="00C415F8">
              <w:rPr>
                <w:i/>
                <w:iCs/>
              </w:rPr>
              <w:t xml:space="preserve"> - N.W.I.</w:t>
            </w:r>
          </w:p>
        </w:tc>
        <w:tc>
          <w:tcPr>
            <w:tcW w:w="1134" w:type="dxa"/>
          </w:tcPr>
          <w:p w14:paraId="4D851621" w14:textId="77777777" w:rsidR="00E67D5C" w:rsidRPr="00C415F8" w:rsidRDefault="00E67D5C" w:rsidP="00C415F8">
            <w:pPr>
              <w:pStyle w:val="BodyText"/>
              <w:rPr>
                <w:i/>
                <w:iCs/>
              </w:rPr>
            </w:pPr>
          </w:p>
        </w:tc>
        <w:tc>
          <w:tcPr>
            <w:tcW w:w="1134" w:type="dxa"/>
          </w:tcPr>
          <w:p w14:paraId="05AEDF8F" w14:textId="77777777" w:rsidR="00E67D5C" w:rsidRPr="00C415F8" w:rsidRDefault="00E67D5C" w:rsidP="00C415F8">
            <w:pPr>
              <w:pStyle w:val="BodyText"/>
              <w:rPr>
                <w:i/>
                <w:iCs/>
              </w:rPr>
            </w:pPr>
          </w:p>
        </w:tc>
        <w:tc>
          <w:tcPr>
            <w:tcW w:w="1417" w:type="dxa"/>
          </w:tcPr>
          <w:p w14:paraId="20C3362F" w14:textId="77777777" w:rsidR="00E67D5C" w:rsidRPr="00C415F8" w:rsidRDefault="00E67D5C" w:rsidP="00C415F8">
            <w:pPr>
              <w:pStyle w:val="BodyText"/>
              <w:rPr>
                <w:i/>
                <w:iCs/>
              </w:rPr>
            </w:pPr>
          </w:p>
        </w:tc>
        <w:tc>
          <w:tcPr>
            <w:tcW w:w="1135" w:type="dxa"/>
          </w:tcPr>
          <w:p w14:paraId="7C027C9E" w14:textId="77777777" w:rsidR="00E67D5C" w:rsidRPr="00C415F8" w:rsidRDefault="00E67D5C" w:rsidP="00C415F8">
            <w:pPr>
              <w:pStyle w:val="BodyText"/>
              <w:rPr>
                <w:i/>
                <w:iCs/>
              </w:rPr>
            </w:pPr>
          </w:p>
        </w:tc>
        <w:tc>
          <w:tcPr>
            <w:tcW w:w="992" w:type="dxa"/>
          </w:tcPr>
          <w:p w14:paraId="0673A78C" w14:textId="77777777" w:rsidR="00E67D5C" w:rsidRPr="00C415F8" w:rsidRDefault="00E67D5C" w:rsidP="00C415F8">
            <w:pPr>
              <w:pStyle w:val="BodyText"/>
              <w:rPr>
                <w:i/>
                <w:iCs/>
              </w:rPr>
            </w:pPr>
          </w:p>
        </w:tc>
      </w:tr>
      <w:tr w:rsidR="00E67D5C" w:rsidRPr="00C415F8" w14:paraId="692880F7" w14:textId="77777777" w:rsidTr="00A25014">
        <w:trPr>
          <w:trHeight w:val="290"/>
        </w:trPr>
        <w:tc>
          <w:tcPr>
            <w:tcW w:w="2865" w:type="dxa"/>
          </w:tcPr>
          <w:p w14:paraId="025A08E2" w14:textId="3ECCF597" w:rsidR="00E67D5C" w:rsidRPr="00C415F8" w:rsidRDefault="00E67D5C" w:rsidP="00C415F8">
            <w:pPr>
              <w:pStyle w:val="BodyText"/>
              <w:rPr>
                <w:i/>
                <w:iCs/>
              </w:rPr>
            </w:pPr>
            <w:r w:rsidRPr="00C415F8">
              <w:rPr>
                <w:i/>
                <w:iCs/>
              </w:rPr>
              <w:t>Guianas</w:t>
            </w:r>
            <w:r w:rsidR="00C91FC2">
              <w:rPr>
                <w:i/>
                <w:iCs/>
              </w:rPr>
              <w:fldChar w:fldCharType="begin"/>
            </w:r>
            <w:r w:rsidR="00C91FC2">
              <w:instrText xml:space="preserve"> XE "</w:instrText>
            </w:r>
            <w:r w:rsidR="00C91FC2" w:rsidRPr="009D7970">
              <w:rPr>
                <w:i/>
                <w:iCs/>
              </w:rPr>
              <w:instrText>Guianas</w:instrText>
            </w:r>
            <w:r w:rsidR="00C91FC2">
              <w:instrText xml:space="preserve">" </w:instrText>
            </w:r>
            <w:r w:rsidR="00C91FC2">
              <w:rPr>
                <w:i/>
                <w:iCs/>
              </w:rPr>
              <w:fldChar w:fldCharType="end"/>
            </w:r>
            <w:r w:rsidRPr="00C415F8">
              <w:rPr>
                <w:i/>
                <w:iCs/>
              </w:rPr>
              <w:t xml:space="preserve"> - British, French</w:t>
            </w:r>
            <w:r w:rsidR="00C91FC2">
              <w:rPr>
                <w:i/>
                <w:iCs/>
              </w:rPr>
              <w:fldChar w:fldCharType="begin"/>
            </w:r>
            <w:r w:rsidR="00C91FC2">
              <w:instrText xml:space="preserve"> XE "</w:instrText>
            </w:r>
            <w:r w:rsidR="00C91FC2" w:rsidRPr="00471B01">
              <w:rPr>
                <w:i/>
                <w:iCs/>
              </w:rPr>
              <w:instrText>French</w:instrText>
            </w:r>
            <w:r w:rsidR="00C91FC2">
              <w:instrText xml:space="preserve">" </w:instrText>
            </w:r>
            <w:r w:rsidR="00C91FC2">
              <w:rPr>
                <w:i/>
                <w:iCs/>
              </w:rPr>
              <w:fldChar w:fldCharType="end"/>
            </w:r>
            <w:r w:rsidRPr="00C415F8">
              <w:rPr>
                <w:i/>
                <w:iCs/>
              </w:rPr>
              <w:t>, Dutch</w:t>
            </w:r>
            <w:r w:rsidR="00C91FC2">
              <w:rPr>
                <w:i/>
                <w:iCs/>
              </w:rPr>
              <w:fldChar w:fldCharType="begin"/>
            </w:r>
            <w:r w:rsidR="00C91FC2">
              <w:instrText xml:space="preserve"> XE "</w:instrText>
            </w:r>
            <w:r w:rsidR="00C91FC2" w:rsidRPr="009F0157">
              <w:rPr>
                <w:i/>
                <w:iCs/>
              </w:rPr>
              <w:instrText>Dutch</w:instrText>
            </w:r>
            <w:r w:rsidR="00C91FC2">
              <w:instrText xml:space="preserve">" </w:instrText>
            </w:r>
            <w:r w:rsidR="00C91FC2">
              <w:rPr>
                <w:i/>
                <w:iCs/>
              </w:rPr>
              <w:fldChar w:fldCharType="end"/>
            </w:r>
          </w:p>
        </w:tc>
        <w:tc>
          <w:tcPr>
            <w:tcW w:w="1134" w:type="dxa"/>
          </w:tcPr>
          <w:p w14:paraId="53137E86" w14:textId="77777777" w:rsidR="00E67D5C" w:rsidRPr="00C415F8" w:rsidRDefault="00E67D5C" w:rsidP="00C415F8">
            <w:pPr>
              <w:pStyle w:val="BodyText"/>
              <w:rPr>
                <w:i/>
                <w:iCs/>
              </w:rPr>
            </w:pPr>
          </w:p>
        </w:tc>
        <w:tc>
          <w:tcPr>
            <w:tcW w:w="1134" w:type="dxa"/>
          </w:tcPr>
          <w:p w14:paraId="2DE9ABE8" w14:textId="77777777" w:rsidR="00E67D5C" w:rsidRPr="00C415F8" w:rsidRDefault="00E67D5C" w:rsidP="00C415F8">
            <w:pPr>
              <w:pStyle w:val="BodyText"/>
              <w:rPr>
                <w:i/>
                <w:iCs/>
              </w:rPr>
            </w:pPr>
          </w:p>
        </w:tc>
        <w:tc>
          <w:tcPr>
            <w:tcW w:w="1417" w:type="dxa"/>
          </w:tcPr>
          <w:p w14:paraId="7874A9DC" w14:textId="77777777" w:rsidR="00E67D5C" w:rsidRPr="00C415F8" w:rsidRDefault="00E67D5C" w:rsidP="00C415F8">
            <w:pPr>
              <w:pStyle w:val="BodyText"/>
              <w:rPr>
                <w:i/>
                <w:iCs/>
              </w:rPr>
            </w:pPr>
          </w:p>
        </w:tc>
        <w:tc>
          <w:tcPr>
            <w:tcW w:w="1135" w:type="dxa"/>
          </w:tcPr>
          <w:p w14:paraId="2EA5612C" w14:textId="77777777" w:rsidR="00E67D5C" w:rsidRPr="00C415F8" w:rsidRDefault="00E67D5C" w:rsidP="00C415F8">
            <w:pPr>
              <w:pStyle w:val="BodyText"/>
              <w:rPr>
                <w:i/>
                <w:iCs/>
              </w:rPr>
            </w:pPr>
            <w:r w:rsidRPr="00C415F8">
              <w:rPr>
                <w:i/>
                <w:iCs/>
              </w:rPr>
              <w:t>23,970</w:t>
            </w:r>
          </w:p>
        </w:tc>
        <w:tc>
          <w:tcPr>
            <w:tcW w:w="992" w:type="dxa"/>
          </w:tcPr>
          <w:p w14:paraId="198D9F64" w14:textId="77777777" w:rsidR="00E67D5C" w:rsidRPr="00C415F8" w:rsidRDefault="00E67D5C" w:rsidP="00C415F8">
            <w:pPr>
              <w:pStyle w:val="BodyText"/>
              <w:rPr>
                <w:i/>
                <w:iCs/>
              </w:rPr>
            </w:pPr>
          </w:p>
        </w:tc>
      </w:tr>
      <w:tr w:rsidR="00E67D5C" w:rsidRPr="00C415F8" w14:paraId="4541D4C5" w14:textId="77777777" w:rsidTr="00A25014">
        <w:trPr>
          <w:trHeight w:val="290"/>
        </w:trPr>
        <w:tc>
          <w:tcPr>
            <w:tcW w:w="2865" w:type="dxa"/>
          </w:tcPr>
          <w:p w14:paraId="51E86210" w14:textId="77777777" w:rsidR="00E67D5C" w:rsidRPr="00C415F8" w:rsidRDefault="00E67D5C" w:rsidP="00C415F8">
            <w:pPr>
              <w:pStyle w:val="BodyText"/>
              <w:rPr>
                <w:i/>
                <w:iCs/>
              </w:rPr>
            </w:pPr>
            <w:r w:rsidRPr="00C415F8">
              <w:rPr>
                <w:i/>
                <w:iCs/>
              </w:rPr>
              <w:t>Islands - Caribbean Area</w:t>
            </w:r>
          </w:p>
        </w:tc>
        <w:tc>
          <w:tcPr>
            <w:tcW w:w="1134" w:type="dxa"/>
          </w:tcPr>
          <w:p w14:paraId="5B06F3F3" w14:textId="77777777" w:rsidR="00E67D5C" w:rsidRPr="00C415F8" w:rsidRDefault="00E67D5C" w:rsidP="00C415F8">
            <w:pPr>
              <w:pStyle w:val="BodyText"/>
              <w:rPr>
                <w:i/>
                <w:iCs/>
              </w:rPr>
            </w:pPr>
            <w:r w:rsidRPr="00C415F8">
              <w:rPr>
                <w:i/>
                <w:iCs/>
              </w:rPr>
              <w:t>17,045</w:t>
            </w:r>
          </w:p>
        </w:tc>
        <w:tc>
          <w:tcPr>
            <w:tcW w:w="1134" w:type="dxa"/>
          </w:tcPr>
          <w:p w14:paraId="34C99FF3" w14:textId="77777777" w:rsidR="00E67D5C" w:rsidRPr="00C415F8" w:rsidRDefault="00E67D5C" w:rsidP="00C415F8">
            <w:pPr>
              <w:pStyle w:val="BodyText"/>
              <w:rPr>
                <w:i/>
                <w:iCs/>
              </w:rPr>
            </w:pPr>
            <w:r w:rsidRPr="00C415F8">
              <w:rPr>
                <w:i/>
                <w:iCs/>
              </w:rPr>
              <w:t>5,813</w:t>
            </w:r>
          </w:p>
        </w:tc>
        <w:tc>
          <w:tcPr>
            <w:tcW w:w="1417" w:type="dxa"/>
          </w:tcPr>
          <w:p w14:paraId="3609EB9E" w14:textId="77777777" w:rsidR="00E67D5C" w:rsidRPr="00C415F8" w:rsidRDefault="00E67D5C" w:rsidP="00C415F8">
            <w:pPr>
              <w:pStyle w:val="BodyText"/>
              <w:rPr>
                <w:i/>
                <w:iCs/>
              </w:rPr>
            </w:pPr>
            <w:r w:rsidRPr="00C415F8">
              <w:rPr>
                <w:i/>
                <w:iCs/>
              </w:rPr>
              <w:t>7,695</w:t>
            </w:r>
          </w:p>
        </w:tc>
        <w:tc>
          <w:tcPr>
            <w:tcW w:w="1135" w:type="dxa"/>
          </w:tcPr>
          <w:p w14:paraId="35A0EB09" w14:textId="77777777" w:rsidR="00E67D5C" w:rsidRPr="00C415F8" w:rsidRDefault="00E67D5C" w:rsidP="00C415F8">
            <w:pPr>
              <w:pStyle w:val="BodyText"/>
              <w:rPr>
                <w:i/>
                <w:iCs/>
              </w:rPr>
            </w:pPr>
          </w:p>
        </w:tc>
        <w:tc>
          <w:tcPr>
            <w:tcW w:w="992" w:type="dxa"/>
          </w:tcPr>
          <w:p w14:paraId="79657B8D" w14:textId="77777777" w:rsidR="00E67D5C" w:rsidRPr="00C415F8" w:rsidRDefault="00E67D5C" w:rsidP="00C415F8">
            <w:pPr>
              <w:pStyle w:val="BodyText"/>
              <w:rPr>
                <w:i/>
                <w:iCs/>
              </w:rPr>
            </w:pPr>
          </w:p>
        </w:tc>
      </w:tr>
      <w:tr w:rsidR="00E67D5C" w:rsidRPr="00C415F8" w14:paraId="03162740" w14:textId="77777777" w:rsidTr="00A25014">
        <w:trPr>
          <w:trHeight w:val="290"/>
        </w:trPr>
        <w:tc>
          <w:tcPr>
            <w:tcW w:w="2865" w:type="dxa"/>
          </w:tcPr>
          <w:p w14:paraId="098C6FD9" w14:textId="3F3351E0" w:rsidR="00E67D5C" w:rsidRPr="00C415F8" w:rsidRDefault="00E67D5C" w:rsidP="00C415F8">
            <w:pPr>
              <w:pStyle w:val="BodyText"/>
              <w:rPr>
                <w:i/>
                <w:iCs/>
              </w:rPr>
            </w:pPr>
            <w:r w:rsidRPr="00C415F8">
              <w:rPr>
                <w:i/>
                <w:iCs/>
              </w:rPr>
              <w:t>Commercial Bunkers</w:t>
            </w:r>
            <w:r w:rsidR="00C91FC2">
              <w:rPr>
                <w:i/>
                <w:iCs/>
              </w:rPr>
              <w:fldChar w:fldCharType="begin"/>
            </w:r>
            <w:r w:rsidR="00C91FC2">
              <w:instrText xml:space="preserve"> XE "</w:instrText>
            </w:r>
            <w:r w:rsidR="00C91FC2" w:rsidRPr="00F52832">
              <w:rPr>
                <w:i/>
                <w:iCs/>
              </w:rPr>
              <w:instrText>Bunkers</w:instrText>
            </w:r>
            <w:r w:rsidR="00C91FC2">
              <w:instrText xml:space="preserve">" </w:instrText>
            </w:r>
            <w:r w:rsidR="00C91FC2">
              <w:rPr>
                <w:i/>
                <w:iCs/>
              </w:rPr>
              <w:fldChar w:fldCharType="end"/>
            </w:r>
          </w:p>
        </w:tc>
        <w:tc>
          <w:tcPr>
            <w:tcW w:w="1134" w:type="dxa"/>
          </w:tcPr>
          <w:p w14:paraId="6BAB88FC" w14:textId="77777777" w:rsidR="00E67D5C" w:rsidRPr="00C415F8" w:rsidRDefault="00E67D5C" w:rsidP="00C415F8">
            <w:pPr>
              <w:pStyle w:val="BodyText"/>
              <w:rPr>
                <w:i/>
                <w:iCs/>
              </w:rPr>
            </w:pPr>
          </w:p>
        </w:tc>
        <w:tc>
          <w:tcPr>
            <w:tcW w:w="1134" w:type="dxa"/>
          </w:tcPr>
          <w:p w14:paraId="2EB30B62" w14:textId="77777777" w:rsidR="00E67D5C" w:rsidRPr="00C415F8" w:rsidRDefault="00E67D5C" w:rsidP="00C415F8">
            <w:pPr>
              <w:pStyle w:val="BodyText"/>
              <w:rPr>
                <w:i/>
                <w:iCs/>
              </w:rPr>
            </w:pPr>
          </w:p>
        </w:tc>
        <w:tc>
          <w:tcPr>
            <w:tcW w:w="1417" w:type="dxa"/>
          </w:tcPr>
          <w:p w14:paraId="25C86E5E" w14:textId="77777777" w:rsidR="00E67D5C" w:rsidRPr="00C415F8" w:rsidRDefault="00E67D5C" w:rsidP="00C415F8">
            <w:pPr>
              <w:pStyle w:val="BodyText"/>
              <w:rPr>
                <w:i/>
                <w:iCs/>
              </w:rPr>
            </w:pPr>
          </w:p>
        </w:tc>
        <w:tc>
          <w:tcPr>
            <w:tcW w:w="1135" w:type="dxa"/>
          </w:tcPr>
          <w:p w14:paraId="153ED5BB" w14:textId="77777777" w:rsidR="00E67D5C" w:rsidRPr="00C415F8" w:rsidRDefault="00E67D5C" w:rsidP="00C415F8">
            <w:pPr>
              <w:pStyle w:val="BodyText"/>
              <w:rPr>
                <w:i/>
                <w:iCs/>
              </w:rPr>
            </w:pPr>
            <w:r w:rsidRPr="00C415F8">
              <w:rPr>
                <w:i/>
                <w:iCs/>
              </w:rPr>
              <w:t>51,699</w:t>
            </w:r>
          </w:p>
        </w:tc>
        <w:tc>
          <w:tcPr>
            <w:tcW w:w="992" w:type="dxa"/>
          </w:tcPr>
          <w:p w14:paraId="269A28A6" w14:textId="77777777" w:rsidR="00E67D5C" w:rsidRPr="00C415F8" w:rsidRDefault="00E67D5C" w:rsidP="00C415F8">
            <w:pPr>
              <w:pStyle w:val="BodyText"/>
              <w:rPr>
                <w:i/>
                <w:iCs/>
              </w:rPr>
            </w:pPr>
          </w:p>
        </w:tc>
      </w:tr>
      <w:tr w:rsidR="00E67D5C" w:rsidRPr="00C415F8" w14:paraId="6106067C" w14:textId="77777777" w:rsidTr="00A25014">
        <w:trPr>
          <w:trHeight w:val="290"/>
        </w:trPr>
        <w:tc>
          <w:tcPr>
            <w:tcW w:w="2865" w:type="dxa"/>
          </w:tcPr>
          <w:p w14:paraId="03EC658C" w14:textId="77777777" w:rsidR="00E67D5C" w:rsidRPr="00C415F8" w:rsidRDefault="00E67D5C" w:rsidP="00C415F8">
            <w:pPr>
              <w:pStyle w:val="BodyText"/>
              <w:rPr>
                <w:i/>
                <w:iCs/>
              </w:rPr>
            </w:pPr>
            <w:r w:rsidRPr="00C415F8">
              <w:rPr>
                <w:i/>
                <w:iCs/>
              </w:rPr>
              <w:t>Local Consumption</w:t>
            </w:r>
          </w:p>
        </w:tc>
        <w:tc>
          <w:tcPr>
            <w:tcW w:w="1134" w:type="dxa"/>
          </w:tcPr>
          <w:p w14:paraId="1F004E2E" w14:textId="77777777" w:rsidR="00E67D5C" w:rsidRPr="00C415F8" w:rsidRDefault="00E67D5C" w:rsidP="00C415F8">
            <w:pPr>
              <w:pStyle w:val="BodyText"/>
              <w:rPr>
                <w:i/>
                <w:iCs/>
              </w:rPr>
            </w:pPr>
          </w:p>
        </w:tc>
        <w:tc>
          <w:tcPr>
            <w:tcW w:w="1134" w:type="dxa"/>
          </w:tcPr>
          <w:p w14:paraId="69C40C85" w14:textId="77777777" w:rsidR="00E67D5C" w:rsidRPr="00C415F8" w:rsidRDefault="00E67D5C" w:rsidP="00C415F8">
            <w:pPr>
              <w:pStyle w:val="BodyText"/>
              <w:rPr>
                <w:i/>
                <w:iCs/>
              </w:rPr>
            </w:pPr>
          </w:p>
        </w:tc>
        <w:tc>
          <w:tcPr>
            <w:tcW w:w="1417" w:type="dxa"/>
          </w:tcPr>
          <w:p w14:paraId="212148C3" w14:textId="77777777" w:rsidR="00E67D5C" w:rsidRPr="00C415F8" w:rsidRDefault="00E67D5C" w:rsidP="00C415F8">
            <w:pPr>
              <w:pStyle w:val="BodyText"/>
              <w:rPr>
                <w:i/>
                <w:iCs/>
              </w:rPr>
            </w:pPr>
          </w:p>
        </w:tc>
        <w:tc>
          <w:tcPr>
            <w:tcW w:w="1135" w:type="dxa"/>
          </w:tcPr>
          <w:p w14:paraId="14F114FE" w14:textId="77777777" w:rsidR="00E67D5C" w:rsidRPr="00C415F8" w:rsidRDefault="00E67D5C" w:rsidP="00C415F8">
            <w:pPr>
              <w:pStyle w:val="BodyText"/>
              <w:rPr>
                <w:i/>
                <w:iCs/>
              </w:rPr>
            </w:pPr>
          </w:p>
        </w:tc>
        <w:tc>
          <w:tcPr>
            <w:tcW w:w="992" w:type="dxa"/>
          </w:tcPr>
          <w:p w14:paraId="7FBF17EE" w14:textId="77777777" w:rsidR="00E67D5C" w:rsidRPr="00C415F8" w:rsidRDefault="00E67D5C" w:rsidP="00C415F8">
            <w:pPr>
              <w:pStyle w:val="BodyText"/>
              <w:rPr>
                <w:i/>
                <w:iCs/>
              </w:rPr>
            </w:pPr>
          </w:p>
        </w:tc>
      </w:tr>
      <w:tr w:rsidR="00E67D5C" w:rsidRPr="00C415F8" w14:paraId="6A0408D0" w14:textId="77777777" w:rsidTr="00A25014">
        <w:trPr>
          <w:trHeight w:val="290"/>
        </w:trPr>
        <w:tc>
          <w:tcPr>
            <w:tcW w:w="2865" w:type="dxa"/>
          </w:tcPr>
          <w:p w14:paraId="3F33BB28" w14:textId="1E785008" w:rsidR="00E67D5C" w:rsidRPr="00C415F8" w:rsidRDefault="00E67D5C" w:rsidP="00C415F8">
            <w:pPr>
              <w:pStyle w:val="BodyText"/>
              <w:rPr>
                <w:i/>
                <w:iCs/>
              </w:rPr>
            </w:pPr>
            <w:r w:rsidRPr="00C415F8">
              <w:rPr>
                <w:i/>
                <w:iCs/>
              </w:rPr>
              <w:t>U.B.O.T. Refinery</w:t>
            </w:r>
            <w:r w:rsidR="00C91FC2">
              <w:rPr>
                <w:i/>
                <w:iCs/>
              </w:rPr>
              <w:fldChar w:fldCharType="begin"/>
            </w:r>
            <w:r w:rsidR="00C91FC2">
              <w:instrText xml:space="preserve"> XE "</w:instrText>
            </w:r>
            <w:r w:rsidR="00C91FC2" w:rsidRPr="00D84CF3">
              <w:rPr>
                <w:i/>
                <w:iCs/>
              </w:rPr>
              <w:instrText>U.B.O.T. Refinery</w:instrText>
            </w:r>
            <w:r w:rsidR="00C91FC2">
              <w:instrText xml:space="preserve">" </w:instrText>
            </w:r>
            <w:r w:rsidR="00C91FC2">
              <w:rPr>
                <w:i/>
                <w:iCs/>
              </w:rPr>
              <w:fldChar w:fldCharType="end"/>
            </w:r>
            <w:r w:rsidRPr="00C415F8">
              <w:rPr>
                <w:i/>
                <w:iCs/>
              </w:rPr>
              <w:t>, Trinidad</w:t>
            </w:r>
            <w:r w:rsidR="00C91FC2">
              <w:rPr>
                <w:i/>
                <w:iCs/>
              </w:rPr>
              <w:fldChar w:fldCharType="begin"/>
            </w:r>
            <w:r w:rsidR="00C91FC2">
              <w:instrText xml:space="preserve"> XE "</w:instrText>
            </w:r>
            <w:r w:rsidR="00C91FC2" w:rsidRPr="00EE0969">
              <w:rPr>
                <w:i/>
                <w:iCs/>
              </w:rPr>
              <w:instrText>Trinidad</w:instrText>
            </w:r>
            <w:r w:rsidR="00C91FC2">
              <w:instrText xml:space="preserve">" </w:instrText>
            </w:r>
            <w:r w:rsidR="00C91FC2">
              <w:rPr>
                <w:i/>
                <w:iCs/>
              </w:rPr>
              <w:fldChar w:fldCharType="end"/>
            </w:r>
          </w:p>
        </w:tc>
        <w:tc>
          <w:tcPr>
            <w:tcW w:w="1134" w:type="dxa"/>
          </w:tcPr>
          <w:p w14:paraId="3E9FCDE4" w14:textId="77777777" w:rsidR="00E67D5C" w:rsidRPr="00C415F8" w:rsidRDefault="00E67D5C" w:rsidP="00C415F8">
            <w:pPr>
              <w:pStyle w:val="BodyText"/>
              <w:rPr>
                <w:i/>
                <w:iCs/>
              </w:rPr>
            </w:pPr>
          </w:p>
        </w:tc>
        <w:tc>
          <w:tcPr>
            <w:tcW w:w="1134" w:type="dxa"/>
          </w:tcPr>
          <w:p w14:paraId="13AA6DEF" w14:textId="77777777" w:rsidR="00E67D5C" w:rsidRPr="00C415F8" w:rsidRDefault="00E67D5C" w:rsidP="00C415F8">
            <w:pPr>
              <w:pStyle w:val="BodyText"/>
              <w:rPr>
                <w:i/>
                <w:iCs/>
              </w:rPr>
            </w:pPr>
          </w:p>
        </w:tc>
        <w:tc>
          <w:tcPr>
            <w:tcW w:w="1417" w:type="dxa"/>
          </w:tcPr>
          <w:p w14:paraId="0C4835F4" w14:textId="77777777" w:rsidR="00E67D5C" w:rsidRPr="00C415F8" w:rsidRDefault="00E67D5C" w:rsidP="00C415F8">
            <w:pPr>
              <w:pStyle w:val="BodyText"/>
              <w:rPr>
                <w:i/>
                <w:iCs/>
              </w:rPr>
            </w:pPr>
          </w:p>
        </w:tc>
        <w:tc>
          <w:tcPr>
            <w:tcW w:w="1135" w:type="dxa"/>
          </w:tcPr>
          <w:p w14:paraId="494A9A19" w14:textId="77777777" w:rsidR="00E67D5C" w:rsidRPr="00C415F8" w:rsidRDefault="00E67D5C" w:rsidP="00C415F8">
            <w:pPr>
              <w:pStyle w:val="BodyText"/>
              <w:rPr>
                <w:i/>
                <w:iCs/>
              </w:rPr>
            </w:pPr>
            <w:r w:rsidRPr="00C415F8">
              <w:rPr>
                <w:i/>
                <w:iCs/>
              </w:rPr>
              <w:t>96,569</w:t>
            </w:r>
          </w:p>
        </w:tc>
        <w:tc>
          <w:tcPr>
            <w:tcW w:w="992" w:type="dxa"/>
          </w:tcPr>
          <w:p w14:paraId="4E067D5C" w14:textId="77777777" w:rsidR="00E67D5C" w:rsidRPr="00C415F8" w:rsidRDefault="00E67D5C" w:rsidP="00C415F8">
            <w:pPr>
              <w:pStyle w:val="BodyText"/>
              <w:rPr>
                <w:i/>
                <w:iCs/>
              </w:rPr>
            </w:pPr>
          </w:p>
        </w:tc>
      </w:tr>
      <w:tr w:rsidR="00E67D5C" w:rsidRPr="00C415F8" w14:paraId="08441649" w14:textId="77777777" w:rsidTr="00A25014">
        <w:trPr>
          <w:trHeight w:val="290"/>
        </w:trPr>
        <w:tc>
          <w:tcPr>
            <w:tcW w:w="2865" w:type="dxa"/>
          </w:tcPr>
          <w:p w14:paraId="0488B804" w14:textId="77777777" w:rsidR="00E67D5C" w:rsidRPr="00C415F8" w:rsidRDefault="00E67D5C" w:rsidP="00C415F8">
            <w:pPr>
              <w:pStyle w:val="BodyText"/>
              <w:rPr>
                <w:b/>
                <w:bCs/>
                <w:i/>
                <w:iCs/>
              </w:rPr>
            </w:pPr>
            <w:r w:rsidRPr="00C415F8">
              <w:rPr>
                <w:b/>
                <w:bCs/>
                <w:i/>
                <w:iCs/>
              </w:rPr>
              <w:t>Total</w:t>
            </w:r>
          </w:p>
        </w:tc>
        <w:tc>
          <w:tcPr>
            <w:tcW w:w="1134" w:type="dxa"/>
          </w:tcPr>
          <w:p w14:paraId="0C081B44" w14:textId="77777777" w:rsidR="00E67D5C" w:rsidRPr="00C415F8" w:rsidRDefault="00E67D5C" w:rsidP="00C415F8">
            <w:pPr>
              <w:pStyle w:val="BodyText"/>
              <w:rPr>
                <w:b/>
                <w:bCs/>
                <w:i/>
                <w:iCs/>
              </w:rPr>
            </w:pPr>
            <w:r w:rsidRPr="00C415F8">
              <w:rPr>
                <w:b/>
                <w:bCs/>
                <w:i/>
                <w:iCs/>
              </w:rPr>
              <w:t>635,827</w:t>
            </w:r>
          </w:p>
        </w:tc>
        <w:tc>
          <w:tcPr>
            <w:tcW w:w="1134" w:type="dxa"/>
          </w:tcPr>
          <w:p w14:paraId="2E0AC0D1" w14:textId="77777777" w:rsidR="00E67D5C" w:rsidRPr="00C415F8" w:rsidRDefault="00E67D5C" w:rsidP="00C415F8">
            <w:pPr>
              <w:pStyle w:val="BodyText"/>
              <w:rPr>
                <w:b/>
                <w:bCs/>
                <w:i/>
                <w:iCs/>
              </w:rPr>
            </w:pPr>
            <w:r w:rsidRPr="00C415F8">
              <w:rPr>
                <w:b/>
                <w:bCs/>
                <w:i/>
                <w:iCs/>
              </w:rPr>
              <w:t>12,584</w:t>
            </w:r>
          </w:p>
        </w:tc>
        <w:tc>
          <w:tcPr>
            <w:tcW w:w="1417" w:type="dxa"/>
          </w:tcPr>
          <w:p w14:paraId="6D93E5D8" w14:textId="77777777" w:rsidR="00E67D5C" w:rsidRPr="00C415F8" w:rsidRDefault="00E67D5C" w:rsidP="00C415F8">
            <w:pPr>
              <w:pStyle w:val="BodyText"/>
              <w:rPr>
                <w:b/>
                <w:bCs/>
                <w:i/>
                <w:iCs/>
              </w:rPr>
            </w:pPr>
            <w:r w:rsidRPr="00C415F8">
              <w:rPr>
                <w:b/>
                <w:bCs/>
                <w:i/>
                <w:iCs/>
              </w:rPr>
              <w:t>8,383</w:t>
            </w:r>
          </w:p>
        </w:tc>
        <w:tc>
          <w:tcPr>
            <w:tcW w:w="1135" w:type="dxa"/>
          </w:tcPr>
          <w:p w14:paraId="5DE57A17" w14:textId="77777777" w:rsidR="00E67D5C" w:rsidRPr="00C415F8" w:rsidRDefault="00E67D5C" w:rsidP="00C415F8">
            <w:pPr>
              <w:pStyle w:val="BodyText"/>
              <w:rPr>
                <w:b/>
                <w:bCs/>
                <w:i/>
                <w:iCs/>
              </w:rPr>
            </w:pPr>
            <w:r w:rsidRPr="00C415F8">
              <w:rPr>
                <w:b/>
                <w:bCs/>
                <w:i/>
                <w:iCs/>
              </w:rPr>
              <w:t>1,928,552</w:t>
            </w:r>
          </w:p>
        </w:tc>
        <w:tc>
          <w:tcPr>
            <w:tcW w:w="992" w:type="dxa"/>
          </w:tcPr>
          <w:p w14:paraId="4789B07A" w14:textId="77777777" w:rsidR="00E67D5C" w:rsidRPr="00C415F8" w:rsidRDefault="00E67D5C" w:rsidP="00C415F8">
            <w:pPr>
              <w:pStyle w:val="BodyText"/>
              <w:rPr>
                <w:b/>
                <w:bCs/>
                <w:i/>
                <w:iCs/>
              </w:rPr>
            </w:pPr>
            <w:r w:rsidRPr="00C415F8">
              <w:rPr>
                <w:b/>
                <w:bCs/>
                <w:i/>
                <w:iCs/>
              </w:rPr>
              <w:t>50,613</w:t>
            </w:r>
          </w:p>
        </w:tc>
      </w:tr>
    </w:tbl>
    <w:p w14:paraId="1F66D40E" w14:textId="1B887F80" w:rsidR="00E67D5C" w:rsidRPr="00C415F8" w:rsidRDefault="00E67D5C" w:rsidP="00C415F8">
      <w:pPr>
        <w:pStyle w:val="BodyText"/>
        <w:rPr>
          <w:i/>
          <w:iCs/>
        </w:rPr>
      </w:pPr>
      <w:r w:rsidRPr="00C415F8">
        <w:rPr>
          <w:i/>
          <w:iCs/>
        </w:rPr>
        <w:t>Trinidad Leasehold Limited</w:t>
      </w:r>
      <w:r w:rsidR="00C91FC2">
        <w:rPr>
          <w:i/>
          <w:iCs/>
        </w:rPr>
        <w:fldChar w:fldCharType="begin"/>
      </w:r>
      <w:r w:rsidR="00C91FC2">
        <w:instrText xml:space="preserve"> XE "</w:instrText>
      </w:r>
      <w:r w:rsidR="00C91FC2" w:rsidRPr="00A373D1">
        <w:rPr>
          <w:i/>
          <w:iCs/>
        </w:rPr>
        <w:instrText>Trinidad Leasehold Limited</w:instrText>
      </w:r>
      <w:r w:rsidR="00C91FC2">
        <w:instrText xml:space="preserve">" </w:instrText>
      </w:r>
      <w:r w:rsidR="00C91FC2">
        <w:rPr>
          <w:i/>
          <w:iCs/>
        </w:rPr>
        <w:fldChar w:fldCharType="end"/>
      </w:r>
      <w:r w:rsidRPr="00C415F8">
        <w:rPr>
          <w:i/>
          <w:iCs/>
        </w:rPr>
        <w:tab/>
        <w:t>Actual Offtake by Destination</w:t>
      </w:r>
      <w:r w:rsidRPr="00C415F8">
        <w:rPr>
          <w:i/>
          <w:iCs/>
        </w:rPr>
        <w:tab/>
        <w:t>1st March-31st August 1945</w:t>
      </w:r>
    </w:p>
    <w:p w14:paraId="46E1D98E" w14:textId="536743A0" w:rsidR="00E67D5C" w:rsidRPr="00C415F8" w:rsidRDefault="00E67D5C" w:rsidP="00C415F8">
      <w:pPr>
        <w:pStyle w:val="BodyText"/>
        <w:rPr>
          <w:i/>
          <w:iCs/>
        </w:rPr>
      </w:pPr>
      <w:r w:rsidRPr="00C415F8">
        <w:rPr>
          <w:i/>
          <w:iCs/>
        </w:rPr>
        <w:t>Barrels (42 US Gallons)</w:t>
      </w:r>
      <w:r w:rsidR="004D7BB8">
        <w:rPr>
          <w:i/>
          <w:iCs/>
        </w:rPr>
        <w:tab/>
        <w:t>Table 5. Gasoline Off-take 1945</w:t>
      </w:r>
    </w:p>
    <w:tbl>
      <w:tblPr>
        <w:tblStyle w:val="TableGrid"/>
        <w:tblW w:w="8755" w:type="dxa"/>
        <w:tblLook w:val="04A0" w:firstRow="1" w:lastRow="0" w:firstColumn="1" w:lastColumn="0" w:noHBand="0" w:noVBand="1"/>
      </w:tblPr>
      <w:tblGrid>
        <w:gridCol w:w="2943"/>
        <w:gridCol w:w="1134"/>
        <w:gridCol w:w="1134"/>
        <w:gridCol w:w="1418"/>
        <w:gridCol w:w="1134"/>
        <w:gridCol w:w="992"/>
      </w:tblGrid>
      <w:tr w:rsidR="00E67D5C" w:rsidRPr="00C415F8" w14:paraId="5DDF78D7" w14:textId="77777777" w:rsidTr="00A25014">
        <w:tc>
          <w:tcPr>
            <w:tcW w:w="2943" w:type="dxa"/>
            <w:vMerge w:val="restart"/>
          </w:tcPr>
          <w:p w14:paraId="508D40D1" w14:textId="77777777" w:rsidR="00E67D5C" w:rsidRPr="00C415F8" w:rsidRDefault="00E67D5C" w:rsidP="00C415F8">
            <w:pPr>
              <w:pStyle w:val="BodyText"/>
              <w:rPr>
                <w:i/>
                <w:iCs/>
              </w:rPr>
            </w:pPr>
            <w:r w:rsidRPr="00C415F8">
              <w:rPr>
                <w:i/>
                <w:iCs/>
              </w:rPr>
              <w:t>Destination</w:t>
            </w:r>
          </w:p>
        </w:tc>
        <w:tc>
          <w:tcPr>
            <w:tcW w:w="3686" w:type="dxa"/>
            <w:gridSpan w:val="3"/>
          </w:tcPr>
          <w:p w14:paraId="55FC66BE" w14:textId="321CA8F8" w:rsidR="00E67D5C" w:rsidRPr="00C415F8" w:rsidRDefault="00E67D5C" w:rsidP="00C415F8">
            <w:pPr>
              <w:pStyle w:val="BodyText"/>
              <w:rPr>
                <w:i/>
                <w:iCs/>
              </w:rPr>
            </w:pPr>
            <w:r w:rsidRPr="00C415F8">
              <w:rPr>
                <w:i/>
                <w:iCs/>
              </w:rPr>
              <w:t>Aviation Gasoline</w:t>
            </w:r>
            <w:r w:rsidR="00C91FC2">
              <w:rPr>
                <w:i/>
                <w:iCs/>
              </w:rPr>
              <w:fldChar w:fldCharType="begin"/>
            </w:r>
            <w:r w:rsidR="00C91FC2">
              <w:instrText xml:space="preserve"> XE "</w:instrText>
            </w:r>
            <w:r w:rsidR="00C91FC2" w:rsidRPr="001D0DC7">
              <w:rPr>
                <w:i/>
                <w:iCs/>
              </w:rPr>
              <w:instrText>Aviation Gasoline</w:instrText>
            </w:r>
            <w:r w:rsidR="00C91FC2">
              <w:instrText xml:space="preserve">" </w:instrText>
            </w:r>
            <w:r w:rsidR="00C91FC2">
              <w:rPr>
                <w:i/>
                <w:iCs/>
              </w:rPr>
              <w:fldChar w:fldCharType="end"/>
            </w:r>
          </w:p>
        </w:tc>
        <w:tc>
          <w:tcPr>
            <w:tcW w:w="1134" w:type="dxa"/>
            <w:vMerge w:val="restart"/>
          </w:tcPr>
          <w:p w14:paraId="4EFE788A" w14:textId="70821DC3" w:rsidR="00E67D5C" w:rsidRPr="00C415F8" w:rsidRDefault="00E67D5C" w:rsidP="00C415F8">
            <w:pPr>
              <w:pStyle w:val="BodyText"/>
              <w:rPr>
                <w:i/>
                <w:iCs/>
              </w:rPr>
            </w:pPr>
            <w:r w:rsidRPr="00C415F8">
              <w:rPr>
                <w:i/>
                <w:iCs/>
              </w:rPr>
              <w:t>Motor gasoline</w:t>
            </w:r>
            <w:r w:rsidR="00C91FC2">
              <w:rPr>
                <w:i/>
                <w:iCs/>
              </w:rPr>
              <w:fldChar w:fldCharType="begin"/>
            </w:r>
            <w:r w:rsidR="00C91FC2">
              <w:instrText xml:space="preserve"> XE "</w:instrText>
            </w:r>
            <w:r w:rsidR="00C91FC2" w:rsidRPr="008A3F4C">
              <w:rPr>
                <w:i/>
                <w:iCs/>
              </w:rPr>
              <w:instrText>Motor gasoline</w:instrText>
            </w:r>
            <w:r w:rsidR="00C91FC2">
              <w:instrText xml:space="preserve">" </w:instrText>
            </w:r>
            <w:r w:rsidR="00C91FC2">
              <w:rPr>
                <w:i/>
                <w:iCs/>
              </w:rPr>
              <w:fldChar w:fldCharType="end"/>
            </w:r>
          </w:p>
        </w:tc>
        <w:tc>
          <w:tcPr>
            <w:tcW w:w="992" w:type="dxa"/>
            <w:vMerge w:val="restart"/>
          </w:tcPr>
          <w:p w14:paraId="13632718" w14:textId="7C1C7D13" w:rsidR="00E67D5C" w:rsidRPr="00C415F8" w:rsidRDefault="00E67D5C" w:rsidP="00C415F8">
            <w:pPr>
              <w:pStyle w:val="BodyText"/>
              <w:rPr>
                <w:i/>
                <w:iCs/>
              </w:rPr>
            </w:pPr>
            <w:r w:rsidRPr="00C415F8">
              <w:rPr>
                <w:i/>
                <w:iCs/>
              </w:rPr>
              <w:t>Blending diluent</w:t>
            </w:r>
            <w:r w:rsidR="00C91FC2">
              <w:rPr>
                <w:i/>
                <w:iCs/>
              </w:rPr>
              <w:fldChar w:fldCharType="begin"/>
            </w:r>
            <w:r w:rsidR="00C91FC2">
              <w:instrText xml:space="preserve"> XE "</w:instrText>
            </w:r>
            <w:r w:rsidR="00C91FC2" w:rsidRPr="00BC443E">
              <w:rPr>
                <w:i/>
                <w:iCs/>
              </w:rPr>
              <w:instrText>Blending diluent</w:instrText>
            </w:r>
            <w:r w:rsidR="00C91FC2">
              <w:instrText xml:space="preserve">" </w:instrText>
            </w:r>
            <w:r w:rsidR="00C91FC2">
              <w:rPr>
                <w:i/>
                <w:iCs/>
              </w:rPr>
              <w:fldChar w:fldCharType="end"/>
            </w:r>
          </w:p>
        </w:tc>
      </w:tr>
      <w:tr w:rsidR="00E67D5C" w:rsidRPr="00C415F8" w14:paraId="11663ED2" w14:textId="77777777" w:rsidTr="00A25014">
        <w:tc>
          <w:tcPr>
            <w:tcW w:w="2943" w:type="dxa"/>
            <w:vMerge/>
          </w:tcPr>
          <w:p w14:paraId="612BC7FD" w14:textId="77777777" w:rsidR="00E67D5C" w:rsidRPr="00C415F8" w:rsidRDefault="00E67D5C" w:rsidP="00C415F8">
            <w:pPr>
              <w:pStyle w:val="BodyText"/>
              <w:rPr>
                <w:i/>
                <w:iCs/>
              </w:rPr>
            </w:pPr>
          </w:p>
        </w:tc>
        <w:tc>
          <w:tcPr>
            <w:tcW w:w="1134" w:type="dxa"/>
          </w:tcPr>
          <w:p w14:paraId="67A426B9" w14:textId="77777777" w:rsidR="00E67D5C" w:rsidRPr="00C415F8" w:rsidRDefault="00E67D5C" w:rsidP="00C415F8">
            <w:pPr>
              <w:pStyle w:val="BodyText"/>
              <w:rPr>
                <w:i/>
                <w:iCs/>
              </w:rPr>
            </w:pPr>
            <w:r w:rsidRPr="00C415F8">
              <w:rPr>
                <w:i/>
                <w:iCs/>
              </w:rPr>
              <w:t>100 Octane</w:t>
            </w:r>
          </w:p>
        </w:tc>
        <w:tc>
          <w:tcPr>
            <w:tcW w:w="1134" w:type="dxa"/>
          </w:tcPr>
          <w:p w14:paraId="1F6E840A" w14:textId="77777777" w:rsidR="00E67D5C" w:rsidRPr="00C415F8" w:rsidRDefault="00E67D5C" w:rsidP="00C415F8">
            <w:pPr>
              <w:pStyle w:val="BodyText"/>
              <w:rPr>
                <w:i/>
                <w:iCs/>
              </w:rPr>
            </w:pPr>
            <w:r w:rsidRPr="00C415F8">
              <w:rPr>
                <w:i/>
                <w:iCs/>
              </w:rPr>
              <w:t>91 Octane</w:t>
            </w:r>
          </w:p>
        </w:tc>
        <w:tc>
          <w:tcPr>
            <w:tcW w:w="1418" w:type="dxa"/>
          </w:tcPr>
          <w:p w14:paraId="6DCC3EA2" w14:textId="77777777" w:rsidR="00E67D5C" w:rsidRPr="00C415F8" w:rsidRDefault="00E67D5C" w:rsidP="00C415F8">
            <w:pPr>
              <w:pStyle w:val="BodyText"/>
              <w:rPr>
                <w:i/>
                <w:iCs/>
              </w:rPr>
            </w:pPr>
            <w:r w:rsidRPr="00C415F8">
              <w:rPr>
                <w:i/>
                <w:iCs/>
              </w:rPr>
              <w:t>73/87 Octane</w:t>
            </w:r>
          </w:p>
        </w:tc>
        <w:tc>
          <w:tcPr>
            <w:tcW w:w="1134" w:type="dxa"/>
            <w:vMerge/>
          </w:tcPr>
          <w:p w14:paraId="4F8BC63C" w14:textId="77777777" w:rsidR="00E67D5C" w:rsidRPr="00C415F8" w:rsidRDefault="00E67D5C" w:rsidP="00C415F8">
            <w:pPr>
              <w:pStyle w:val="BodyText"/>
              <w:rPr>
                <w:i/>
                <w:iCs/>
              </w:rPr>
            </w:pPr>
          </w:p>
        </w:tc>
        <w:tc>
          <w:tcPr>
            <w:tcW w:w="992" w:type="dxa"/>
            <w:vMerge/>
          </w:tcPr>
          <w:p w14:paraId="4040CF87" w14:textId="77777777" w:rsidR="00E67D5C" w:rsidRPr="00C415F8" w:rsidRDefault="00E67D5C" w:rsidP="00C415F8">
            <w:pPr>
              <w:pStyle w:val="BodyText"/>
              <w:rPr>
                <w:i/>
                <w:iCs/>
              </w:rPr>
            </w:pPr>
          </w:p>
        </w:tc>
      </w:tr>
      <w:tr w:rsidR="00E67D5C" w:rsidRPr="00C415F8" w14:paraId="036C2533" w14:textId="77777777" w:rsidTr="00A25014">
        <w:tc>
          <w:tcPr>
            <w:tcW w:w="2943" w:type="dxa"/>
          </w:tcPr>
          <w:p w14:paraId="1A84AA6D" w14:textId="70DEB8FB" w:rsidR="00E67D5C" w:rsidRPr="00C415F8" w:rsidRDefault="00E67D5C" w:rsidP="00C415F8">
            <w:pPr>
              <w:pStyle w:val="BodyText"/>
              <w:rPr>
                <w:i/>
                <w:iCs/>
              </w:rPr>
            </w:pPr>
            <w:r w:rsidRPr="00C415F8">
              <w:rPr>
                <w:i/>
                <w:iCs/>
              </w:rPr>
              <w:t>United Kingdom</w:t>
            </w:r>
            <w:r w:rsidR="00C91FC2">
              <w:rPr>
                <w:i/>
                <w:iCs/>
              </w:rPr>
              <w:fldChar w:fldCharType="begin"/>
            </w:r>
            <w:r w:rsidR="00C91FC2">
              <w:instrText xml:space="preserve"> XE "</w:instrText>
            </w:r>
            <w:r w:rsidR="00C91FC2" w:rsidRPr="00F6040C">
              <w:rPr>
                <w:i/>
                <w:iCs/>
              </w:rPr>
              <w:instrText>United Kingdom</w:instrText>
            </w:r>
            <w:r w:rsidR="00C91FC2">
              <w:instrText xml:space="preserve">" </w:instrText>
            </w:r>
            <w:r w:rsidR="00C91FC2">
              <w:rPr>
                <w:i/>
                <w:iCs/>
              </w:rPr>
              <w:fldChar w:fldCharType="end"/>
            </w:r>
            <w:r w:rsidRPr="00C415F8">
              <w:rPr>
                <w:i/>
                <w:iCs/>
              </w:rPr>
              <w:t xml:space="preserve"> (Direct)</w:t>
            </w:r>
          </w:p>
        </w:tc>
        <w:tc>
          <w:tcPr>
            <w:tcW w:w="1134" w:type="dxa"/>
          </w:tcPr>
          <w:p w14:paraId="6E8ACA8C" w14:textId="77777777" w:rsidR="00E67D5C" w:rsidRPr="00C415F8" w:rsidRDefault="00E67D5C" w:rsidP="00C415F8">
            <w:pPr>
              <w:pStyle w:val="BodyText"/>
              <w:rPr>
                <w:i/>
                <w:iCs/>
              </w:rPr>
            </w:pPr>
            <w:r w:rsidRPr="00C415F8">
              <w:rPr>
                <w:i/>
                <w:iCs/>
              </w:rPr>
              <w:t>32,012</w:t>
            </w:r>
          </w:p>
        </w:tc>
        <w:tc>
          <w:tcPr>
            <w:tcW w:w="1134" w:type="dxa"/>
          </w:tcPr>
          <w:p w14:paraId="5D894A7A" w14:textId="77777777" w:rsidR="00E67D5C" w:rsidRPr="00C415F8" w:rsidRDefault="00E67D5C" w:rsidP="00C415F8">
            <w:pPr>
              <w:pStyle w:val="BodyText"/>
              <w:rPr>
                <w:i/>
                <w:iCs/>
              </w:rPr>
            </w:pPr>
          </w:p>
        </w:tc>
        <w:tc>
          <w:tcPr>
            <w:tcW w:w="1418" w:type="dxa"/>
          </w:tcPr>
          <w:p w14:paraId="76FB20A1" w14:textId="77777777" w:rsidR="00E67D5C" w:rsidRPr="00C415F8" w:rsidRDefault="00E67D5C" w:rsidP="00C415F8">
            <w:pPr>
              <w:pStyle w:val="BodyText"/>
              <w:rPr>
                <w:i/>
                <w:iCs/>
              </w:rPr>
            </w:pPr>
          </w:p>
        </w:tc>
        <w:tc>
          <w:tcPr>
            <w:tcW w:w="1134" w:type="dxa"/>
          </w:tcPr>
          <w:p w14:paraId="1B1FB96D" w14:textId="77777777" w:rsidR="00E67D5C" w:rsidRPr="00C415F8" w:rsidRDefault="00E67D5C" w:rsidP="00C415F8">
            <w:pPr>
              <w:pStyle w:val="BodyText"/>
              <w:rPr>
                <w:i/>
                <w:iCs/>
              </w:rPr>
            </w:pPr>
            <w:r w:rsidRPr="00C415F8">
              <w:rPr>
                <w:i/>
                <w:iCs/>
              </w:rPr>
              <w:t>195,225</w:t>
            </w:r>
          </w:p>
        </w:tc>
        <w:tc>
          <w:tcPr>
            <w:tcW w:w="992" w:type="dxa"/>
          </w:tcPr>
          <w:p w14:paraId="2B1944AB" w14:textId="77777777" w:rsidR="00E67D5C" w:rsidRPr="00C415F8" w:rsidRDefault="00E67D5C" w:rsidP="00C415F8">
            <w:pPr>
              <w:pStyle w:val="BodyText"/>
              <w:rPr>
                <w:i/>
                <w:iCs/>
              </w:rPr>
            </w:pPr>
          </w:p>
        </w:tc>
      </w:tr>
      <w:tr w:rsidR="00E67D5C" w:rsidRPr="00C415F8" w14:paraId="16D4D496" w14:textId="77777777" w:rsidTr="00A25014">
        <w:tc>
          <w:tcPr>
            <w:tcW w:w="2943" w:type="dxa"/>
          </w:tcPr>
          <w:p w14:paraId="66DBB72B" w14:textId="6E9B3B51" w:rsidR="00E67D5C" w:rsidRPr="00C415F8" w:rsidRDefault="00E67D5C" w:rsidP="00C415F8">
            <w:pPr>
              <w:pStyle w:val="BodyText"/>
              <w:rPr>
                <w:i/>
                <w:iCs/>
              </w:rPr>
            </w:pPr>
            <w:r w:rsidRPr="00C415F8">
              <w:rPr>
                <w:i/>
                <w:iCs/>
              </w:rPr>
              <w:t>Halifax Storage</w:t>
            </w:r>
            <w:r w:rsidR="00C91FC2">
              <w:rPr>
                <w:i/>
                <w:iCs/>
              </w:rPr>
              <w:fldChar w:fldCharType="begin"/>
            </w:r>
            <w:r w:rsidR="00C91FC2">
              <w:instrText xml:space="preserve"> XE "</w:instrText>
            </w:r>
            <w:r w:rsidR="00C91FC2" w:rsidRPr="006A4FDD">
              <w:rPr>
                <w:i/>
                <w:iCs/>
              </w:rPr>
              <w:instrText>Halifax Storage</w:instrText>
            </w:r>
            <w:r w:rsidR="00C91FC2">
              <w:instrText xml:space="preserve">" </w:instrText>
            </w:r>
            <w:r w:rsidR="00C91FC2">
              <w:rPr>
                <w:i/>
                <w:iCs/>
              </w:rPr>
              <w:fldChar w:fldCharType="end"/>
            </w:r>
          </w:p>
        </w:tc>
        <w:tc>
          <w:tcPr>
            <w:tcW w:w="1134" w:type="dxa"/>
          </w:tcPr>
          <w:p w14:paraId="160EDBD1" w14:textId="77777777" w:rsidR="00E67D5C" w:rsidRPr="00C415F8" w:rsidRDefault="00E67D5C" w:rsidP="00C415F8">
            <w:pPr>
              <w:pStyle w:val="BodyText"/>
              <w:rPr>
                <w:i/>
                <w:iCs/>
              </w:rPr>
            </w:pPr>
          </w:p>
        </w:tc>
        <w:tc>
          <w:tcPr>
            <w:tcW w:w="1134" w:type="dxa"/>
          </w:tcPr>
          <w:p w14:paraId="5313A9AE" w14:textId="77777777" w:rsidR="00E67D5C" w:rsidRPr="00C415F8" w:rsidRDefault="00E67D5C" w:rsidP="00C415F8">
            <w:pPr>
              <w:pStyle w:val="BodyText"/>
              <w:rPr>
                <w:i/>
                <w:iCs/>
              </w:rPr>
            </w:pPr>
          </w:p>
        </w:tc>
        <w:tc>
          <w:tcPr>
            <w:tcW w:w="1418" w:type="dxa"/>
          </w:tcPr>
          <w:p w14:paraId="3461605D" w14:textId="77777777" w:rsidR="00E67D5C" w:rsidRPr="00C415F8" w:rsidRDefault="00E67D5C" w:rsidP="00C415F8">
            <w:pPr>
              <w:pStyle w:val="BodyText"/>
              <w:rPr>
                <w:i/>
                <w:iCs/>
              </w:rPr>
            </w:pPr>
          </w:p>
        </w:tc>
        <w:tc>
          <w:tcPr>
            <w:tcW w:w="1134" w:type="dxa"/>
          </w:tcPr>
          <w:p w14:paraId="16BA95B2" w14:textId="77777777" w:rsidR="00E67D5C" w:rsidRPr="00C415F8" w:rsidRDefault="00E67D5C" w:rsidP="00C415F8">
            <w:pPr>
              <w:pStyle w:val="BodyText"/>
              <w:rPr>
                <w:i/>
                <w:iCs/>
              </w:rPr>
            </w:pPr>
            <w:r w:rsidRPr="00C415F8">
              <w:rPr>
                <w:i/>
                <w:iCs/>
              </w:rPr>
              <w:t>100,646</w:t>
            </w:r>
          </w:p>
        </w:tc>
        <w:tc>
          <w:tcPr>
            <w:tcW w:w="992" w:type="dxa"/>
          </w:tcPr>
          <w:p w14:paraId="0F0D9333" w14:textId="77777777" w:rsidR="00E67D5C" w:rsidRPr="00C415F8" w:rsidRDefault="00E67D5C" w:rsidP="00C415F8">
            <w:pPr>
              <w:pStyle w:val="BodyText"/>
              <w:rPr>
                <w:i/>
                <w:iCs/>
              </w:rPr>
            </w:pPr>
          </w:p>
        </w:tc>
      </w:tr>
      <w:tr w:rsidR="00E67D5C" w:rsidRPr="00C415F8" w14:paraId="021888B7" w14:textId="77777777" w:rsidTr="00A25014">
        <w:tc>
          <w:tcPr>
            <w:tcW w:w="2943" w:type="dxa"/>
          </w:tcPr>
          <w:p w14:paraId="7DEC35C9" w14:textId="7C15DA77" w:rsidR="00E67D5C" w:rsidRPr="00C415F8" w:rsidRDefault="00E67D5C" w:rsidP="00C415F8">
            <w:pPr>
              <w:pStyle w:val="BodyText"/>
              <w:rPr>
                <w:i/>
                <w:iCs/>
              </w:rPr>
            </w:pPr>
            <w:r w:rsidRPr="00C415F8">
              <w:rPr>
                <w:i/>
                <w:iCs/>
              </w:rPr>
              <w:t>British Armed Forces</w:t>
            </w:r>
            <w:r w:rsidR="00C91FC2">
              <w:rPr>
                <w:i/>
                <w:iCs/>
              </w:rPr>
              <w:fldChar w:fldCharType="begin"/>
            </w:r>
            <w:r w:rsidR="00C91FC2">
              <w:instrText xml:space="preserve"> XE "</w:instrText>
            </w:r>
            <w:r w:rsidR="00C91FC2" w:rsidRPr="003E2522">
              <w:rPr>
                <w:i/>
                <w:iCs/>
              </w:rPr>
              <w:instrText>British Armed Forces</w:instrText>
            </w:r>
            <w:r w:rsidR="00C91FC2">
              <w:instrText xml:space="preserve">" </w:instrText>
            </w:r>
            <w:r w:rsidR="00C91FC2">
              <w:rPr>
                <w:i/>
                <w:iCs/>
              </w:rPr>
              <w:fldChar w:fldCharType="end"/>
            </w:r>
          </w:p>
        </w:tc>
        <w:tc>
          <w:tcPr>
            <w:tcW w:w="1134" w:type="dxa"/>
          </w:tcPr>
          <w:p w14:paraId="69D8622B" w14:textId="77777777" w:rsidR="00E67D5C" w:rsidRPr="00C415F8" w:rsidRDefault="00E67D5C" w:rsidP="00C415F8">
            <w:pPr>
              <w:pStyle w:val="BodyText"/>
              <w:rPr>
                <w:i/>
                <w:iCs/>
              </w:rPr>
            </w:pPr>
          </w:p>
        </w:tc>
        <w:tc>
          <w:tcPr>
            <w:tcW w:w="1134" w:type="dxa"/>
          </w:tcPr>
          <w:p w14:paraId="2D3AF918" w14:textId="77777777" w:rsidR="00E67D5C" w:rsidRPr="00C415F8" w:rsidRDefault="00E67D5C" w:rsidP="00C415F8">
            <w:pPr>
              <w:pStyle w:val="BodyText"/>
              <w:rPr>
                <w:i/>
                <w:iCs/>
              </w:rPr>
            </w:pPr>
          </w:p>
        </w:tc>
        <w:tc>
          <w:tcPr>
            <w:tcW w:w="1418" w:type="dxa"/>
          </w:tcPr>
          <w:p w14:paraId="4A72CFA8" w14:textId="77777777" w:rsidR="00E67D5C" w:rsidRPr="00C415F8" w:rsidRDefault="00E67D5C" w:rsidP="00C415F8">
            <w:pPr>
              <w:pStyle w:val="BodyText"/>
              <w:rPr>
                <w:i/>
                <w:iCs/>
              </w:rPr>
            </w:pPr>
          </w:p>
        </w:tc>
        <w:tc>
          <w:tcPr>
            <w:tcW w:w="1134" w:type="dxa"/>
          </w:tcPr>
          <w:p w14:paraId="319533E1" w14:textId="77777777" w:rsidR="00E67D5C" w:rsidRPr="00C415F8" w:rsidRDefault="00E67D5C" w:rsidP="00C415F8">
            <w:pPr>
              <w:pStyle w:val="BodyText"/>
              <w:rPr>
                <w:i/>
                <w:iCs/>
              </w:rPr>
            </w:pPr>
            <w:r w:rsidRPr="00C415F8">
              <w:rPr>
                <w:i/>
                <w:iCs/>
              </w:rPr>
              <w:t>759</w:t>
            </w:r>
          </w:p>
        </w:tc>
        <w:tc>
          <w:tcPr>
            <w:tcW w:w="992" w:type="dxa"/>
          </w:tcPr>
          <w:p w14:paraId="43F3FC08" w14:textId="77777777" w:rsidR="00E67D5C" w:rsidRPr="00C415F8" w:rsidRDefault="00E67D5C" w:rsidP="00C415F8">
            <w:pPr>
              <w:pStyle w:val="BodyText"/>
              <w:rPr>
                <w:i/>
                <w:iCs/>
              </w:rPr>
            </w:pPr>
          </w:p>
        </w:tc>
      </w:tr>
      <w:tr w:rsidR="00E67D5C" w:rsidRPr="00C415F8" w14:paraId="5E570250" w14:textId="77777777" w:rsidTr="00A25014">
        <w:tc>
          <w:tcPr>
            <w:tcW w:w="2943" w:type="dxa"/>
          </w:tcPr>
          <w:p w14:paraId="024184BD" w14:textId="112E16EA" w:rsidR="00E67D5C" w:rsidRPr="00C415F8" w:rsidRDefault="00E67D5C" w:rsidP="00C415F8">
            <w:pPr>
              <w:pStyle w:val="BodyText"/>
              <w:rPr>
                <w:i/>
                <w:iCs/>
              </w:rPr>
            </w:pPr>
            <w:r w:rsidRPr="00C415F8">
              <w:rPr>
                <w:i/>
                <w:iCs/>
              </w:rPr>
              <w:t>Allied Forces H.Q. and Caserta</w:t>
            </w:r>
            <w:r w:rsidR="00C91FC2">
              <w:rPr>
                <w:i/>
                <w:iCs/>
              </w:rPr>
              <w:fldChar w:fldCharType="begin"/>
            </w:r>
            <w:r w:rsidR="00C91FC2">
              <w:instrText xml:space="preserve"> XE "</w:instrText>
            </w:r>
            <w:r w:rsidR="00C91FC2" w:rsidRPr="006A3E11">
              <w:rPr>
                <w:i/>
                <w:iCs/>
              </w:rPr>
              <w:instrText>Caserta</w:instrText>
            </w:r>
            <w:r w:rsidR="00C91FC2">
              <w:instrText xml:space="preserve">" </w:instrText>
            </w:r>
            <w:r w:rsidR="00C91FC2">
              <w:rPr>
                <w:i/>
                <w:iCs/>
              </w:rPr>
              <w:fldChar w:fldCharType="end"/>
            </w:r>
          </w:p>
        </w:tc>
        <w:tc>
          <w:tcPr>
            <w:tcW w:w="1134" w:type="dxa"/>
          </w:tcPr>
          <w:p w14:paraId="268DF93E" w14:textId="77777777" w:rsidR="00E67D5C" w:rsidRPr="00C415F8" w:rsidRDefault="00E67D5C" w:rsidP="00C415F8">
            <w:pPr>
              <w:pStyle w:val="BodyText"/>
              <w:rPr>
                <w:i/>
                <w:iCs/>
              </w:rPr>
            </w:pPr>
            <w:r w:rsidRPr="00C415F8">
              <w:rPr>
                <w:i/>
                <w:iCs/>
              </w:rPr>
              <w:t>134,368</w:t>
            </w:r>
          </w:p>
        </w:tc>
        <w:tc>
          <w:tcPr>
            <w:tcW w:w="1134" w:type="dxa"/>
          </w:tcPr>
          <w:p w14:paraId="2F9F7AF0" w14:textId="77777777" w:rsidR="00E67D5C" w:rsidRPr="00C415F8" w:rsidRDefault="00E67D5C" w:rsidP="00C415F8">
            <w:pPr>
              <w:pStyle w:val="BodyText"/>
              <w:rPr>
                <w:i/>
                <w:iCs/>
              </w:rPr>
            </w:pPr>
          </w:p>
        </w:tc>
        <w:tc>
          <w:tcPr>
            <w:tcW w:w="1418" w:type="dxa"/>
          </w:tcPr>
          <w:p w14:paraId="143C1CF6" w14:textId="77777777" w:rsidR="00E67D5C" w:rsidRPr="00C415F8" w:rsidRDefault="00E67D5C" w:rsidP="00C415F8">
            <w:pPr>
              <w:pStyle w:val="BodyText"/>
              <w:rPr>
                <w:i/>
                <w:iCs/>
              </w:rPr>
            </w:pPr>
          </w:p>
        </w:tc>
        <w:tc>
          <w:tcPr>
            <w:tcW w:w="1134" w:type="dxa"/>
          </w:tcPr>
          <w:p w14:paraId="612FBFB0" w14:textId="77777777" w:rsidR="00E67D5C" w:rsidRPr="00C415F8" w:rsidRDefault="00E67D5C" w:rsidP="00C415F8">
            <w:pPr>
              <w:pStyle w:val="BodyText"/>
              <w:rPr>
                <w:i/>
                <w:iCs/>
              </w:rPr>
            </w:pPr>
            <w:r w:rsidRPr="00C415F8">
              <w:rPr>
                <w:i/>
                <w:iCs/>
              </w:rPr>
              <w:t>103,012</w:t>
            </w:r>
          </w:p>
        </w:tc>
        <w:tc>
          <w:tcPr>
            <w:tcW w:w="992" w:type="dxa"/>
          </w:tcPr>
          <w:p w14:paraId="7FD9B739" w14:textId="77777777" w:rsidR="00E67D5C" w:rsidRPr="00C415F8" w:rsidRDefault="00E67D5C" w:rsidP="00C415F8">
            <w:pPr>
              <w:pStyle w:val="BodyText"/>
              <w:rPr>
                <w:i/>
                <w:iCs/>
              </w:rPr>
            </w:pPr>
          </w:p>
        </w:tc>
      </w:tr>
      <w:tr w:rsidR="00E67D5C" w:rsidRPr="00C415F8" w14:paraId="22D73492" w14:textId="77777777" w:rsidTr="00A25014">
        <w:tc>
          <w:tcPr>
            <w:tcW w:w="2943" w:type="dxa"/>
          </w:tcPr>
          <w:p w14:paraId="4B009399" w14:textId="3FA822C8" w:rsidR="00E67D5C" w:rsidRPr="00C415F8" w:rsidRDefault="00E67D5C" w:rsidP="00C415F8">
            <w:pPr>
              <w:pStyle w:val="BodyText"/>
              <w:rPr>
                <w:i/>
                <w:iCs/>
              </w:rPr>
            </w:pPr>
            <w:r w:rsidRPr="00C415F8">
              <w:rPr>
                <w:i/>
                <w:iCs/>
              </w:rPr>
              <w:t>U.S. Armed Forces</w:t>
            </w:r>
            <w:r w:rsidR="00C91FC2">
              <w:rPr>
                <w:i/>
                <w:iCs/>
              </w:rPr>
              <w:fldChar w:fldCharType="begin"/>
            </w:r>
            <w:r w:rsidR="00C91FC2">
              <w:instrText xml:space="preserve"> XE "</w:instrText>
            </w:r>
            <w:r w:rsidR="00C91FC2" w:rsidRPr="00317FD2">
              <w:rPr>
                <w:i/>
                <w:iCs/>
              </w:rPr>
              <w:instrText>U.S. Armed Forces</w:instrText>
            </w:r>
            <w:r w:rsidR="00C91FC2">
              <w:instrText xml:space="preserve">" </w:instrText>
            </w:r>
            <w:r w:rsidR="00C91FC2">
              <w:rPr>
                <w:i/>
                <w:iCs/>
              </w:rPr>
              <w:fldChar w:fldCharType="end"/>
            </w:r>
          </w:p>
        </w:tc>
        <w:tc>
          <w:tcPr>
            <w:tcW w:w="1134" w:type="dxa"/>
          </w:tcPr>
          <w:p w14:paraId="702B3AEE" w14:textId="77777777" w:rsidR="00E67D5C" w:rsidRPr="00C415F8" w:rsidRDefault="00E67D5C" w:rsidP="00C415F8">
            <w:pPr>
              <w:pStyle w:val="BodyText"/>
              <w:rPr>
                <w:i/>
                <w:iCs/>
              </w:rPr>
            </w:pPr>
            <w:r w:rsidRPr="00C415F8">
              <w:rPr>
                <w:i/>
                <w:iCs/>
              </w:rPr>
              <w:t>837,242</w:t>
            </w:r>
          </w:p>
        </w:tc>
        <w:tc>
          <w:tcPr>
            <w:tcW w:w="1134" w:type="dxa"/>
          </w:tcPr>
          <w:p w14:paraId="4580C14F" w14:textId="77777777" w:rsidR="00E67D5C" w:rsidRPr="00C415F8" w:rsidRDefault="00E67D5C" w:rsidP="00C415F8">
            <w:pPr>
              <w:pStyle w:val="BodyText"/>
              <w:rPr>
                <w:i/>
                <w:iCs/>
              </w:rPr>
            </w:pPr>
            <w:r w:rsidRPr="00C415F8">
              <w:rPr>
                <w:i/>
                <w:iCs/>
              </w:rPr>
              <w:t>1,650</w:t>
            </w:r>
          </w:p>
        </w:tc>
        <w:tc>
          <w:tcPr>
            <w:tcW w:w="1418" w:type="dxa"/>
          </w:tcPr>
          <w:p w14:paraId="7784CF7C" w14:textId="77777777" w:rsidR="00E67D5C" w:rsidRPr="00C415F8" w:rsidRDefault="00E67D5C" w:rsidP="00C415F8">
            <w:pPr>
              <w:pStyle w:val="BodyText"/>
              <w:rPr>
                <w:i/>
                <w:iCs/>
              </w:rPr>
            </w:pPr>
            <w:r w:rsidRPr="00C415F8">
              <w:rPr>
                <w:i/>
                <w:iCs/>
              </w:rPr>
              <w:t>172</w:t>
            </w:r>
          </w:p>
        </w:tc>
        <w:tc>
          <w:tcPr>
            <w:tcW w:w="1134" w:type="dxa"/>
          </w:tcPr>
          <w:p w14:paraId="3D18B571" w14:textId="77777777" w:rsidR="00E67D5C" w:rsidRPr="00C415F8" w:rsidRDefault="00E67D5C" w:rsidP="00C415F8">
            <w:pPr>
              <w:pStyle w:val="BodyText"/>
              <w:rPr>
                <w:i/>
                <w:iCs/>
              </w:rPr>
            </w:pPr>
          </w:p>
        </w:tc>
        <w:tc>
          <w:tcPr>
            <w:tcW w:w="992" w:type="dxa"/>
          </w:tcPr>
          <w:p w14:paraId="77F59161" w14:textId="77777777" w:rsidR="00E67D5C" w:rsidRPr="00C415F8" w:rsidRDefault="00E67D5C" w:rsidP="00C415F8">
            <w:pPr>
              <w:pStyle w:val="BodyText"/>
              <w:rPr>
                <w:i/>
                <w:iCs/>
              </w:rPr>
            </w:pPr>
          </w:p>
        </w:tc>
      </w:tr>
      <w:tr w:rsidR="00E67D5C" w:rsidRPr="00C415F8" w14:paraId="128620E9" w14:textId="77777777" w:rsidTr="00A25014">
        <w:tc>
          <w:tcPr>
            <w:tcW w:w="2943" w:type="dxa"/>
          </w:tcPr>
          <w:p w14:paraId="3508821B" w14:textId="2245F5A7" w:rsidR="00E67D5C" w:rsidRPr="00C415F8" w:rsidRDefault="00E67D5C" w:rsidP="00C415F8">
            <w:pPr>
              <w:pStyle w:val="BodyText"/>
              <w:rPr>
                <w:i/>
                <w:iCs/>
              </w:rPr>
            </w:pPr>
            <w:r w:rsidRPr="00C415F8">
              <w:rPr>
                <w:i/>
                <w:iCs/>
              </w:rPr>
              <w:t>Brazil</w:t>
            </w:r>
            <w:r w:rsidR="00C91FC2">
              <w:rPr>
                <w:i/>
                <w:iCs/>
              </w:rPr>
              <w:fldChar w:fldCharType="begin"/>
            </w:r>
            <w:r w:rsidR="00C91FC2">
              <w:instrText xml:space="preserve"> XE "</w:instrText>
            </w:r>
            <w:r w:rsidR="00C91FC2" w:rsidRPr="004A4FC2">
              <w:rPr>
                <w:i/>
                <w:iCs/>
              </w:rPr>
              <w:instrText>Brazil</w:instrText>
            </w:r>
            <w:r w:rsidR="00C91FC2">
              <w:instrText xml:space="preserve">" </w:instrText>
            </w:r>
            <w:r w:rsidR="00C91FC2">
              <w:rPr>
                <w:i/>
                <w:iCs/>
              </w:rPr>
              <w:fldChar w:fldCharType="end"/>
            </w:r>
          </w:p>
        </w:tc>
        <w:tc>
          <w:tcPr>
            <w:tcW w:w="1134" w:type="dxa"/>
          </w:tcPr>
          <w:p w14:paraId="22742113" w14:textId="77777777" w:rsidR="00E67D5C" w:rsidRPr="00C415F8" w:rsidRDefault="00E67D5C" w:rsidP="00C415F8">
            <w:pPr>
              <w:pStyle w:val="BodyText"/>
              <w:rPr>
                <w:i/>
                <w:iCs/>
              </w:rPr>
            </w:pPr>
          </w:p>
        </w:tc>
        <w:tc>
          <w:tcPr>
            <w:tcW w:w="1134" w:type="dxa"/>
          </w:tcPr>
          <w:p w14:paraId="5C259285" w14:textId="77777777" w:rsidR="00E67D5C" w:rsidRPr="00C415F8" w:rsidRDefault="00E67D5C" w:rsidP="00C415F8">
            <w:pPr>
              <w:pStyle w:val="BodyText"/>
              <w:rPr>
                <w:i/>
                <w:iCs/>
              </w:rPr>
            </w:pPr>
          </w:p>
        </w:tc>
        <w:tc>
          <w:tcPr>
            <w:tcW w:w="1418" w:type="dxa"/>
          </w:tcPr>
          <w:p w14:paraId="2872D022" w14:textId="77777777" w:rsidR="00E67D5C" w:rsidRPr="00C415F8" w:rsidRDefault="00E67D5C" w:rsidP="00C415F8">
            <w:pPr>
              <w:pStyle w:val="BodyText"/>
              <w:rPr>
                <w:i/>
                <w:iCs/>
              </w:rPr>
            </w:pPr>
          </w:p>
        </w:tc>
        <w:tc>
          <w:tcPr>
            <w:tcW w:w="1134" w:type="dxa"/>
          </w:tcPr>
          <w:p w14:paraId="57A77DB2" w14:textId="77777777" w:rsidR="00E67D5C" w:rsidRPr="00C415F8" w:rsidRDefault="00E67D5C" w:rsidP="00C415F8">
            <w:pPr>
              <w:pStyle w:val="BodyText"/>
              <w:rPr>
                <w:i/>
                <w:iCs/>
              </w:rPr>
            </w:pPr>
          </w:p>
        </w:tc>
        <w:tc>
          <w:tcPr>
            <w:tcW w:w="992" w:type="dxa"/>
          </w:tcPr>
          <w:p w14:paraId="4F8DEB3B" w14:textId="77777777" w:rsidR="00E67D5C" w:rsidRPr="00C415F8" w:rsidRDefault="00E67D5C" w:rsidP="00C415F8">
            <w:pPr>
              <w:pStyle w:val="BodyText"/>
              <w:rPr>
                <w:i/>
                <w:iCs/>
              </w:rPr>
            </w:pPr>
          </w:p>
        </w:tc>
      </w:tr>
      <w:tr w:rsidR="00E67D5C" w:rsidRPr="00C415F8" w14:paraId="236C1C60" w14:textId="77777777" w:rsidTr="00A25014">
        <w:tc>
          <w:tcPr>
            <w:tcW w:w="2943" w:type="dxa"/>
          </w:tcPr>
          <w:p w14:paraId="3EA94264" w14:textId="0BAB6427" w:rsidR="00E67D5C" w:rsidRPr="00C415F8" w:rsidRDefault="00E67D5C" w:rsidP="00C415F8">
            <w:pPr>
              <w:pStyle w:val="BodyText"/>
              <w:rPr>
                <w:i/>
                <w:iCs/>
              </w:rPr>
            </w:pPr>
            <w:r w:rsidRPr="00C415F8">
              <w:rPr>
                <w:i/>
                <w:iCs/>
              </w:rPr>
              <w:t>Freetown West Africa</w:t>
            </w:r>
            <w:r w:rsidR="00C91FC2">
              <w:rPr>
                <w:i/>
                <w:iCs/>
              </w:rPr>
              <w:fldChar w:fldCharType="begin"/>
            </w:r>
            <w:r w:rsidR="00C91FC2">
              <w:instrText xml:space="preserve"> XE "</w:instrText>
            </w:r>
            <w:r w:rsidR="00C91FC2" w:rsidRPr="00EC6DF6">
              <w:rPr>
                <w:i/>
                <w:iCs/>
              </w:rPr>
              <w:instrText>Freetown West Africa</w:instrText>
            </w:r>
            <w:r w:rsidR="00C91FC2">
              <w:instrText xml:space="preserve">" </w:instrText>
            </w:r>
            <w:r w:rsidR="00C91FC2">
              <w:rPr>
                <w:i/>
                <w:iCs/>
              </w:rPr>
              <w:fldChar w:fldCharType="end"/>
            </w:r>
          </w:p>
        </w:tc>
        <w:tc>
          <w:tcPr>
            <w:tcW w:w="1134" w:type="dxa"/>
          </w:tcPr>
          <w:p w14:paraId="7E64D58F" w14:textId="77777777" w:rsidR="00E67D5C" w:rsidRPr="00C415F8" w:rsidRDefault="00E67D5C" w:rsidP="00C415F8">
            <w:pPr>
              <w:pStyle w:val="BodyText"/>
              <w:rPr>
                <w:i/>
                <w:iCs/>
              </w:rPr>
            </w:pPr>
          </w:p>
        </w:tc>
        <w:tc>
          <w:tcPr>
            <w:tcW w:w="1134" w:type="dxa"/>
          </w:tcPr>
          <w:p w14:paraId="7D61C9FA" w14:textId="77777777" w:rsidR="00E67D5C" w:rsidRPr="00C415F8" w:rsidRDefault="00E67D5C" w:rsidP="00C415F8">
            <w:pPr>
              <w:pStyle w:val="BodyText"/>
              <w:rPr>
                <w:i/>
                <w:iCs/>
              </w:rPr>
            </w:pPr>
          </w:p>
        </w:tc>
        <w:tc>
          <w:tcPr>
            <w:tcW w:w="1418" w:type="dxa"/>
          </w:tcPr>
          <w:p w14:paraId="2B8E85EA" w14:textId="77777777" w:rsidR="00E67D5C" w:rsidRPr="00C415F8" w:rsidRDefault="00E67D5C" w:rsidP="00C415F8">
            <w:pPr>
              <w:pStyle w:val="BodyText"/>
              <w:rPr>
                <w:i/>
                <w:iCs/>
              </w:rPr>
            </w:pPr>
          </w:p>
        </w:tc>
        <w:tc>
          <w:tcPr>
            <w:tcW w:w="1134" w:type="dxa"/>
          </w:tcPr>
          <w:p w14:paraId="15B432DC" w14:textId="77777777" w:rsidR="00E67D5C" w:rsidRPr="00C415F8" w:rsidRDefault="00E67D5C" w:rsidP="00C415F8">
            <w:pPr>
              <w:pStyle w:val="BodyText"/>
              <w:rPr>
                <w:i/>
                <w:iCs/>
              </w:rPr>
            </w:pPr>
          </w:p>
        </w:tc>
        <w:tc>
          <w:tcPr>
            <w:tcW w:w="992" w:type="dxa"/>
          </w:tcPr>
          <w:p w14:paraId="3D0FD506" w14:textId="77777777" w:rsidR="00E67D5C" w:rsidRPr="00C415F8" w:rsidRDefault="00E67D5C" w:rsidP="00C415F8">
            <w:pPr>
              <w:pStyle w:val="BodyText"/>
              <w:rPr>
                <w:i/>
                <w:iCs/>
              </w:rPr>
            </w:pPr>
          </w:p>
        </w:tc>
      </w:tr>
      <w:tr w:rsidR="00E67D5C" w:rsidRPr="00C415F8" w14:paraId="60EC0AD6" w14:textId="77777777" w:rsidTr="00A25014">
        <w:tc>
          <w:tcPr>
            <w:tcW w:w="2943" w:type="dxa"/>
          </w:tcPr>
          <w:p w14:paraId="05895683" w14:textId="4D3DF82F" w:rsidR="00E67D5C" w:rsidRPr="00C415F8" w:rsidRDefault="00C75CD6" w:rsidP="00C415F8">
            <w:pPr>
              <w:pStyle w:val="BodyText"/>
              <w:rPr>
                <w:i/>
                <w:iCs/>
              </w:rPr>
            </w:pPr>
            <w:r>
              <w:rPr>
                <w:i/>
                <w:iCs/>
              </w:rPr>
              <w:t>Curaçao</w:t>
            </w:r>
            <w:r w:rsidR="00C91FC2">
              <w:rPr>
                <w:i/>
                <w:iCs/>
              </w:rPr>
              <w:fldChar w:fldCharType="begin"/>
            </w:r>
            <w:r w:rsidR="00C91FC2">
              <w:instrText xml:space="preserve"> XE "</w:instrText>
            </w:r>
            <w:r w:rsidR="00C91FC2" w:rsidRPr="002D7E8F">
              <w:rPr>
                <w:i/>
                <w:iCs/>
              </w:rPr>
              <w:instrText>Curaçao</w:instrText>
            </w:r>
            <w:r w:rsidR="00C91FC2">
              <w:instrText xml:space="preserve">" </w:instrText>
            </w:r>
            <w:r w:rsidR="00C91FC2">
              <w:rPr>
                <w:i/>
                <w:iCs/>
              </w:rPr>
              <w:fldChar w:fldCharType="end"/>
            </w:r>
            <w:r w:rsidR="00E67D5C" w:rsidRPr="00C415F8">
              <w:rPr>
                <w:i/>
                <w:iCs/>
              </w:rPr>
              <w:t xml:space="preserve"> - N.W.I.</w:t>
            </w:r>
          </w:p>
        </w:tc>
        <w:tc>
          <w:tcPr>
            <w:tcW w:w="1134" w:type="dxa"/>
          </w:tcPr>
          <w:p w14:paraId="00C88595" w14:textId="77777777" w:rsidR="00E67D5C" w:rsidRPr="00C415F8" w:rsidRDefault="00E67D5C" w:rsidP="00C415F8">
            <w:pPr>
              <w:pStyle w:val="BodyText"/>
              <w:rPr>
                <w:i/>
                <w:iCs/>
              </w:rPr>
            </w:pPr>
          </w:p>
        </w:tc>
        <w:tc>
          <w:tcPr>
            <w:tcW w:w="1134" w:type="dxa"/>
          </w:tcPr>
          <w:p w14:paraId="27B95C21" w14:textId="77777777" w:rsidR="00E67D5C" w:rsidRPr="00C415F8" w:rsidRDefault="00E67D5C" w:rsidP="00C415F8">
            <w:pPr>
              <w:pStyle w:val="BodyText"/>
              <w:rPr>
                <w:i/>
                <w:iCs/>
              </w:rPr>
            </w:pPr>
          </w:p>
        </w:tc>
        <w:tc>
          <w:tcPr>
            <w:tcW w:w="1418" w:type="dxa"/>
          </w:tcPr>
          <w:p w14:paraId="0D101DE8" w14:textId="77777777" w:rsidR="00E67D5C" w:rsidRPr="00C415F8" w:rsidRDefault="00E67D5C" w:rsidP="00C415F8">
            <w:pPr>
              <w:pStyle w:val="BodyText"/>
              <w:rPr>
                <w:i/>
                <w:iCs/>
              </w:rPr>
            </w:pPr>
          </w:p>
        </w:tc>
        <w:tc>
          <w:tcPr>
            <w:tcW w:w="1134" w:type="dxa"/>
          </w:tcPr>
          <w:p w14:paraId="3E5809F0" w14:textId="77777777" w:rsidR="00E67D5C" w:rsidRPr="00C415F8" w:rsidRDefault="00E67D5C" w:rsidP="00C415F8">
            <w:pPr>
              <w:pStyle w:val="BodyText"/>
              <w:rPr>
                <w:i/>
                <w:iCs/>
              </w:rPr>
            </w:pPr>
          </w:p>
        </w:tc>
        <w:tc>
          <w:tcPr>
            <w:tcW w:w="992" w:type="dxa"/>
          </w:tcPr>
          <w:p w14:paraId="5282044E" w14:textId="77777777" w:rsidR="00E67D5C" w:rsidRPr="00C415F8" w:rsidRDefault="00E67D5C" w:rsidP="00C415F8">
            <w:pPr>
              <w:pStyle w:val="BodyText"/>
              <w:rPr>
                <w:i/>
                <w:iCs/>
              </w:rPr>
            </w:pPr>
            <w:r w:rsidRPr="00C415F8">
              <w:rPr>
                <w:i/>
                <w:iCs/>
              </w:rPr>
              <w:t>41,497</w:t>
            </w:r>
          </w:p>
        </w:tc>
      </w:tr>
      <w:tr w:rsidR="00E67D5C" w:rsidRPr="00C415F8" w14:paraId="7CE1624D" w14:textId="77777777" w:rsidTr="00A25014">
        <w:tc>
          <w:tcPr>
            <w:tcW w:w="2943" w:type="dxa"/>
          </w:tcPr>
          <w:p w14:paraId="5A68A02A" w14:textId="3A4A3E9B" w:rsidR="00E67D5C" w:rsidRPr="00C415F8" w:rsidRDefault="00E67D5C" w:rsidP="00C91FC2">
            <w:pPr>
              <w:pStyle w:val="BodyText"/>
              <w:rPr>
                <w:i/>
                <w:iCs/>
              </w:rPr>
            </w:pPr>
            <w:r w:rsidRPr="00C415F8">
              <w:rPr>
                <w:i/>
                <w:iCs/>
              </w:rPr>
              <w:t>Guianas</w:t>
            </w:r>
            <w:r w:rsidR="00C91FC2">
              <w:rPr>
                <w:i/>
                <w:iCs/>
              </w:rPr>
              <w:fldChar w:fldCharType="begin"/>
            </w:r>
            <w:r w:rsidR="00C91FC2">
              <w:instrText xml:space="preserve"> XE "</w:instrText>
            </w:r>
            <w:r w:rsidR="00C91FC2" w:rsidRPr="00665285">
              <w:rPr>
                <w:i/>
                <w:iCs/>
              </w:rPr>
              <w:instrText>Guianas</w:instrText>
            </w:r>
            <w:r w:rsidR="00C91FC2">
              <w:instrText xml:space="preserve">" </w:instrText>
            </w:r>
            <w:r w:rsidR="00C91FC2">
              <w:rPr>
                <w:i/>
                <w:iCs/>
              </w:rPr>
              <w:fldChar w:fldCharType="end"/>
            </w:r>
            <w:r w:rsidRPr="00C415F8">
              <w:rPr>
                <w:i/>
                <w:iCs/>
              </w:rPr>
              <w:t xml:space="preserve"> - British</w:t>
            </w:r>
            <w:r w:rsidR="00C91FC2">
              <w:rPr>
                <w:i/>
                <w:iCs/>
              </w:rPr>
              <w:fldChar w:fldCharType="begin"/>
            </w:r>
            <w:r w:rsidR="00C91FC2">
              <w:instrText xml:space="preserve"> XE "</w:instrText>
            </w:r>
            <w:r w:rsidR="00C91FC2" w:rsidRPr="0041580A">
              <w:rPr>
                <w:i/>
                <w:iCs/>
              </w:rPr>
              <w:instrText>British</w:instrText>
            </w:r>
            <w:r w:rsidR="00C91FC2">
              <w:instrText xml:space="preserve">" </w:instrText>
            </w:r>
            <w:r w:rsidR="00C91FC2">
              <w:rPr>
                <w:i/>
                <w:iCs/>
              </w:rPr>
              <w:fldChar w:fldCharType="end"/>
            </w:r>
            <w:r w:rsidRPr="00C415F8">
              <w:rPr>
                <w:i/>
                <w:iCs/>
              </w:rPr>
              <w:t>, French,</w:t>
            </w:r>
            <w:r w:rsidR="00C91FC2">
              <w:rPr>
                <w:i/>
                <w:iCs/>
              </w:rPr>
              <w:fldChar w:fldCharType="begin"/>
            </w:r>
            <w:r w:rsidR="00C91FC2">
              <w:instrText xml:space="preserve"> XE "</w:instrText>
            </w:r>
            <w:r w:rsidR="00C91FC2" w:rsidRPr="007D7408">
              <w:rPr>
                <w:i/>
                <w:iCs/>
              </w:rPr>
              <w:instrText>French</w:instrText>
            </w:r>
            <w:r w:rsidR="00C91FC2">
              <w:instrText xml:space="preserve">" </w:instrText>
            </w:r>
            <w:r w:rsidR="00C91FC2">
              <w:rPr>
                <w:i/>
                <w:iCs/>
              </w:rPr>
              <w:fldChar w:fldCharType="end"/>
            </w:r>
            <w:r w:rsidRPr="00C415F8">
              <w:rPr>
                <w:i/>
                <w:iCs/>
              </w:rPr>
              <w:t xml:space="preserve"> Dutch</w:t>
            </w:r>
            <w:r w:rsidR="00C91FC2">
              <w:rPr>
                <w:i/>
                <w:iCs/>
              </w:rPr>
              <w:fldChar w:fldCharType="begin"/>
            </w:r>
            <w:r w:rsidR="00C91FC2">
              <w:instrText xml:space="preserve"> XE "</w:instrText>
            </w:r>
            <w:r w:rsidR="00C91FC2" w:rsidRPr="00D471D2">
              <w:rPr>
                <w:i/>
                <w:iCs/>
              </w:rPr>
              <w:instrText>Dutch</w:instrText>
            </w:r>
            <w:r w:rsidR="00C91FC2">
              <w:instrText xml:space="preserve">" </w:instrText>
            </w:r>
            <w:r w:rsidR="00C91FC2">
              <w:rPr>
                <w:i/>
                <w:iCs/>
              </w:rPr>
              <w:fldChar w:fldCharType="end"/>
            </w:r>
          </w:p>
        </w:tc>
        <w:tc>
          <w:tcPr>
            <w:tcW w:w="1134" w:type="dxa"/>
          </w:tcPr>
          <w:p w14:paraId="7AD53EBA" w14:textId="77777777" w:rsidR="00E67D5C" w:rsidRPr="00C415F8" w:rsidRDefault="00E67D5C" w:rsidP="00C415F8">
            <w:pPr>
              <w:pStyle w:val="BodyText"/>
              <w:rPr>
                <w:i/>
                <w:iCs/>
              </w:rPr>
            </w:pPr>
          </w:p>
        </w:tc>
        <w:tc>
          <w:tcPr>
            <w:tcW w:w="1134" w:type="dxa"/>
          </w:tcPr>
          <w:p w14:paraId="61D44CBF" w14:textId="77777777" w:rsidR="00E67D5C" w:rsidRPr="00C415F8" w:rsidRDefault="00E67D5C" w:rsidP="00C415F8">
            <w:pPr>
              <w:pStyle w:val="BodyText"/>
              <w:rPr>
                <w:i/>
                <w:iCs/>
              </w:rPr>
            </w:pPr>
          </w:p>
        </w:tc>
        <w:tc>
          <w:tcPr>
            <w:tcW w:w="1418" w:type="dxa"/>
          </w:tcPr>
          <w:p w14:paraId="289119E0" w14:textId="77777777" w:rsidR="00E67D5C" w:rsidRPr="00C415F8" w:rsidRDefault="00E67D5C" w:rsidP="00C415F8">
            <w:pPr>
              <w:pStyle w:val="BodyText"/>
              <w:rPr>
                <w:i/>
                <w:iCs/>
              </w:rPr>
            </w:pPr>
          </w:p>
        </w:tc>
        <w:tc>
          <w:tcPr>
            <w:tcW w:w="1134" w:type="dxa"/>
          </w:tcPr>
          <w:p w14:paraId="619A5BB9" w14:textId="77777777" w:rsidR="00E67D5C" w:rsidRPr="00C415F8" w:rsidRDefault="00E67D5C" w:rsidP="00C415F8">
            <w:pPr>
              <w:pStyle w:val="BodyText"/>
              <w:rPr>
                <w:i/>
                <w:iCs/>
              </w:rPr>
            </w:pPr>
            <w:r w:rsidRPr="00C415F8">
              <w:rPr>
                <w:i/>
                <w:iCs/>
              </w:rPr>
              <w:t>28,532</w:t>
            </w:r>
          </w:p>
        </w:tc>
        <w:tc>
          <w:tcPr>
            <w:tcW w:w="992" w:type="dxa"/>
          </w:tcPr>
          <w:p w14:paraId="79BDAEA1" w14:textId="77777777" w:rsidR="00E67D5C" w:rsidRPr="00C415F8" w:rsidRDefault="00E67D5C" w:rsidP="00C415F8">
            <w:pPr>
              <w:pStyle w:val="BodyText"/>
              <w:rPr>
                <w:i/>
                <w:iCs/>
              </w:rPr>
            </w:pPr>
          </w:p>
        </w:tc>
      </w:tr>
      <w:tr w:rsidR="00E67D5C" w:rsidRPr="00C415F8" w14:paraId="67EAEA3E" w14:textId="77777777" w:rsidTr="00A25014">
        <w:tc>
          <w:tcPr>
            <w:tcW w:w="2943" w:type="dxa"/>
          </w:tcPr>
          <w:p w14:paraId="6D852213" w14:textId="77777777" w:rsidR="00E67D5C" w:rsidRPr="00C415F8" w:rsidRDefault="00E67D5C" w:rsidP="00C415F8">
            <w:pPr>
              <w:pStyle w:val="BodyText"/>
              <w:rPr>
                <w:i/>
                <w:iCs/>
              </w:rPr>
            </w:pPr>
            <w:r w:rsidRPr="00C415F8">
              <w:rPr>
                <w:i/>
                <w:iCs/>
              </w:rPr>
              <w:t>Islands - Caribbean Area</w:t>
            </w:r>
          </w:p>
        </w:tc>
        <w:tc>
          <w:tcPr>
            <w:tcW w:w="1134" w:type="dxa"/>
          </w:tcPr>
          <w:p w14:paraId="277927B8" w14:textId="77777777" w:rsidR="00E67D5C" w:rsidRPr="00C415F8" w:rsidRDefault="00E67D5C" w:rsidP="00C415F8">
            <w:pPr>
              <w:pStyle w:val="BodyText"/>
              <w:rPr>
                <w:i/>
                <w:iCs/>
              </w:rPr>
            </w:pPr>
          </w:p>
        </w:tc>
        <w:tc>
          <w:tcPr>
            <w:tcW w:w="1134" w:type="dxa"/>
          </w:tcPr>
          <w:p w14:paraId="6DF57836" w14:textId="77777777" w:rsidR="00E67D5C" w:rsidRPr="00C415F8" w:rsidRDefault="00E67D5C" w:rsidP="00C415F8">
            <w:pPr>
              <w:pStyle w:val="BodyText"/>
              <w:rPr>
                <w:i/>
                <w:iCs/>
              </w:rPr>
            </w:pPr>
          </w:p>
        </w:tc>
        <w:tc>
          <w:tcPr>
            <w:tcW w:w="1418" w:type="dxa"/>
          </w:tcPr>
          <w:p w14:paraId="7D119C8F" w14:textId="77777777" w:rsidR="00E67D5C" w:rsidRPr="00C415F8" w:rsidRDefault="00E67D5C" w:rsidP="00C415F8">
            <w:pPr>
              <w:pStyle w:val="BodyText"/>
              <w:rPr>
                <w:i/>
                <w:iCs/>
              </w:rPr>
            </w:pPr>
          </w:p>
        </w:tc>
        <w:tc>
          <w:tcPr>
            <w:tcW w:w="1134" w:type="dxa"/>
          </w:tcPr>
          <w:p w14:paraId="27B01E59" w14:textId="77777777" w:rsidR="00E67D5C" w:rsidRPr="00C415F8" w:rsidRDefault="00E67D5C" w:rsidP="00C415F8">
            <w:pPr>
              <w:pStyle w:val="BodyText"/>
              <w:rPr>
                <w:i/>
                <w:iCs/>
              </w:rPr>
            </w:pPr>
            <w:r w:rsidRPr="00C415F8">
              <w:rPr>
                <w:i/>
                <w:iCs/>
              </w:rPr>
              <w:t>56,082</w:t>
            </w:r>
          </w:p>
        </w:tc>
        <w:tc>
          <w:tcPr>
            <w:tcW w:w="992" w:type="dxa"/>
          </w:tcPr>
          <w:p w14:paraId="2A8914AD" w14:textId="77777777" w:rsidR="00E67D5C" w:rsidRPr="00C415F8" w:rsidRDefault="00E67D5C" w:rsidP="00C415F8">
            <w:pPr>
              <w:pStyle w:val="BodyText"/>
              <w:rPr>
                <w:i/>
                <w:iCs/>
              </w:rPr>
            </w:pPr>
          </w:p>
        </w:tc>
      </w:tr>
      <w:tr w:rsidR="00E67D5C" w:rsidRPr="00C415F8" w14:paraId="578DC16C" w14:textId="77777777" w:rsidTr="00A25014">
        <w:tc>
          <w:tcPr>
            <w:tcW w:w="2943" w:type="dxa"/>
          </w:tcPr>
          <w:p w14:paraId="3A292B9C" w14:textId="42D6A8A2" w:rsidR="00E67D5C" w:rsidRPr="00C415F8" w:rsidRDefault="00E67D5C" w:rsidP="00C415F8">
            <w:pPr>
              <w:pStyle w:val="BodyText"/>
              <w:rPr>
                <w:i/>
                <w:iCs/>
              </w:rPr>
            </w:pPr>
            <w:r w:rsidRPr="00C415F8">
              <w:rPr>
                <w:i/>
                <w:iCs/>
              </w:rPr>
              <w:t>Commercial Bunkers</w:t>
            </w:r>
            <w:r w:rsidR="00C20B84">
              <w:rPr>
                <w:i/>
                <w:iCs/>
              </w:rPr>
              <w:fldChar w:fldCharType="begin"/>
            </w:r>
            <w:r w:rsidR="00C20B84">
              <w:instrText xml:space="preserve"> XE "</w:instrText>
            </w:r>
            <w:r w:rsidR="00C20B84" w:rsidRPr="00FA6535">
              <w:rPr>
                <w:i/>
                <w:iCs/>
              </w:rPr>
              <w:instrText>Bunkers</w:instrText>
            </w:r>
            <w:r w:rsidR="00C20B84">
              <w:instrText xml:space="preserve">" </w:instrText>
            </w:r>
            <w:r w:rsidR="00C20B84">
              <w:rPr>
                <w:i/>
                <w:iCs/>
              </w:rPr>
              <w:fldChar w:fldCharType="end"/>
            </w:r>
          </w:p>
        </w:tc>
        <w:tc>
          <w:tcPr>
            <w:tcW w:w="1134" w:type="dxa"/>
          </w:tcPr>
          <w:p w14:paraId="587AC667" w14:textId="77777777" w:rsidR="00E67D5C" w:rsidRPr="00C415F8" w:rsidRDefault="00E67D5C" w:rsidP="00C415F8">
            <w:pPr>
              <w:pStyle w:val="BodyText"/>
              <w:rPr>
                <w:i/>
                <w:iCs/>
              </w:rPr>
            </w:pPr>
          </w:p>
        </w:tc>
        <w:tc>
          <w:tcPr>
            <w:tcW w:w="1134" w:type="dxa"/>
          </w:tcPr>
          <w:p w14:paraId="791A493D" w14:textId="77777777" w:rsidR="00E67D5C" w:rsidRPr="00C415F8" w:rsidRDefault="00E67D5C" w:rsidP="00C415F8">
            <w:pPr>
              <w:pStyle w:val="BodyText"/>
              <w:rPr>
                <w:i/>
                <w:iCs/>
              </w:rPr>
            </w:pPr>
          </w:p>
        </w:tc>
        <w:tc>
          <w:tcPr>
            <w:tcW w:w="1418" w:type="dxa"/>
          </w:tcPr>
          <w:p w14:paraId="0078919D" w14:textId="77777777" w:rsidR="00E67D5C" w:rsidRPr="00C415F8" w:rsidRDefault="00E67D5C" w:rsidP="00C415F8">
            <w:pPr>
              <w:pStyle w:val="BodyText"/>
              <w:rPr>
                <w:i/>
                <w:iCs/>
              </w:rPr>
            </w:pPr>
          </w:p>
        </w:tc>
        <w:tc>
          <w:tcPr>
            <w:tcW w:w="1134" w:type="dxa"/>
          </w:tcPr>
          <w:p w14:paraId="2C76EF9B" w14:textId="77777777" w:rsidR="00E67D5C" w:rsidRPr="00C415F8" w:rsidRDefault="00E67D5C" w:rsidP="00C415F8">
            <w:pPr>
              <w:pStyle w:val="BodyText"/>
              <w:rPr>
                <w:i/>
                <w:iCs/>
              </w:rPr>
            </w:pPr>
          </w:p>
        </w:tc>
        <w:tc>
          <w:tcPr>
            <w:tcW w:w="992" w:type="dxa"/>
          </w:tcPr>
          <w:p w14:paraId="69D2D04B" w14:textId="77777777" w:rsidR="00E67D5C" w:rsidRPr="00C415F8" w:rsidRDefault="00E67D5C" w:rsidP="00C415F8">
            <w:pPr>
              <w:pStyle w:val="BodyText"/>
              <w:rPr>
                <w:i/>
                <w:iCs/>
              </w:rPr>
            </w:pPr>
          </w:p>
        </w:tc>
      </w:tr>
      <w:tr w:rsidR="00E67D5C" w:rsidRPr="00C415F8" w14:paraId="40DF85DB" w14:textId="77777777" w:rsidTr="00A25014">
        <w:tc>
          <w:tcPr>
            <w:tcW w:w="2943" w:type="dxa"/>
          </w:tcPr>
          <w:p w14:paraId="74422B3E" w14:textId="77777777" w:rsidR="00E67D5C" w:rsidRPr="00C415F8" w:rsidRDefault="00E67D5C" w:rsidP="00C415F8">
            <w:pPr>
              <w:pStyle w:val="BodyText"/>
              <w:rPr>
                <w:i/>
                <w:iCs/>
              </w:rPr>
            </w:pPr>
            <w:r w:rsidRPr="00C415F8">
              <w:rPr>
                <w:i/>
                <w:iCs/>
              </w:rPr>
              <w:t>Local Consumption</w:t>
            </w:r>
          </w:p>
        </w:tc>
        <w:tc>
          <w:tcPr>
            <w:tcW w:w="1134" w:type="dxa"/>
          </w:tcPr>
          <w:p w14:paraId="2981CFA7" w14:textId="77777777" w:rsidR="00E67D5C" w:rsidRPr="00C415F8" w:rsidRDefault="00E67D5C" w:rsidP="00C415F8">
            <w:pPr>
              <w:pStyle w:val="BodyText"/>
              <w:rPr>
                <w:i/>
                <w:iCs/>
              </w:rPr>
            </w:pPr>
            <w:r w:rsidRPr="00C415F8">
              <w:rPr>
                <w:i/>
                <w:iCs/>
              </w:rPr>
              <w:t>13,366</w:t>
            </w:r>
          </w:p>
        </w:tc>
        <w:tc>
          <w:tcPr>
            <w:tcW w:w="1134" w:type="dxa"/>
          </w:tcPr>
          <w:p w14:paraId="74080352" w14:textId="77777777" w:rsidR="00E67D5C" w:rsidRPr="00C415F8" w:rsidRDefault="00E67D5C" w:rsidP="00C415F8">
            <w:pPr>
              <w:pStyle w:val="BodyText"/>
              <w:rPr>
                <w:i/>
                <w:iCs/>
              </w:rPr>
            </w:pPr>
            <w:r w:rsidRPr="00C415F8">
              <w:rPr>
                <w:i/>
                <w:iCs/>
              </w:rPr>
              <w:t>9,982</w:t>
            </w:r>
          </w:p>
        </w:tc>
        <w:tc>
          <w:tcPr>
            <w:tcW w:w="1418" w:type="dxa"/>
          </w:tcPr>
          <w:p w14:paraId="72744FD4" w14:textId="77777777" w:rsidR="00E67D5C" w:rsidRPr="00C415F8" w:rsidRDefault="00E67D5C" w:rsidP="00C415F8">
            <w:pPr>
              <w:pStyle w:val="BodyText"/>
              <w:rPr>
                <w:i/>
                <w:iCs/>
              </w:rPr>
            </w:pPr>
            <w:r w:rsidRPr="00C415F8">
              <w:rPr>
                <w:i/>
                <w:iCs/>
              </w:rPr>
              <w:t>6,830</w:t>
            </w:r>
          </w:p>
        </w:tc>
        <w:tc>
          <w:tcPr>
            <w:tcW w:w="1134" w:type="dxa"/>
          </w:tcPr>
          <w:p w14:paraId="73277FB5" w14:textId="77777777" w:rsidR="00E67D5C" w:rsidRPr="00C415F8" w:rsidRDefault="00E67D5C" w:rsidP="00C415F8">
            <w:pPr>
              <w:pStyle w:val="BodyText"/>
              <w:rPr>
                <w:i/>
                <w:iCs/>
              </w:rPr>
            </w:pPr>
            <w:r w:rsidRPr="00C415F8">
              <w:rPr>
                <w:i/>
                <w:iCs/>
              </w:rPr>
              <w:t>108,029</w:t>
            </w:r>
          </w:p>
        </w:tc>
        <w:tc>
          <w:tcPr>
            <w:tcW w:w="992" w:type="dxa"/>
          </w:tcPr>
          <w:p w14:paraId="4D5B4128" w14:textId="77777777" w:rsidR="00E67D5C" w:rsidRPr="00C415F8" w:rsidRDefault="00E67D5C" w:rsidP="00C415F8">
            <w:pPr>
              <w:pStyle w:val="BodyText"/>
              <w:rPr>
                <w:i/>
                <w:iCs/>
              </w:rPr>
            </w:pPr>
          </w:p>
        </w:tc>
      </w:tr>
      <w:tr w:rsidR="00E67D5C" w:rsidRPr="00C415F8" w14:paraId="651C2315" w14:textId="77777777" w:rsidTr="00A25014">
        <w:tc>
          <w:tcPr>
            <w:tcW w:w="2943" w:type="dxa"/>
          </w:tcPr>
          <w:p w14:paraId="61050C79" w14:textId="77777777" w:rsidR="00E67D5C" w:rsidRPr="00C415F8" w:rsidRDefault="00E67D5C" w:rsidP="00C415F8">
            <w:pPr>
              <w:pStyle w:val="BodyText"/>
              <w:rPr>
                <w:b/>
                <w:bCs/>
                <w:i/>
                <w:iCs/>
              </w:rPr>
            </w:pPr>
            <w:r w:rsidRPr="00C415F8">
              <w:rPr>
                <w:b/>
                <w:bCs/>
                <w:i/>
                <w:iCs/>
              </w:rPr>
              <w:t>Total</w:t>
            </w:r>
          </w:p>
        </w:tc>
        <w:tc>
          <w:tcPr>
            <w:tcW w:w="1134" w:type="dxa"/>
          </w:tcPr>
          <w:p w14:paraId="19BC6510" w14:textId="77777777" w:rsidR="00E67D5C" w:rsidRPr="00C415F8" w:rsidRDefault="00E67D5C" w:rsidP="00C415F8">
            <w:pPr>
              <w:pStyle w:val="BodyText"/>
              <w:rPr>
                <w:b/>
                <w:bCs/>
                <w:i/>
                <w:iCs/>
              </w:rPr>
            </w:pPr>
            <w:r w:rsidRPr="00C415F8">
              <w:rPr>
                <w:b/>
                <w:bCs/>
                <w:i/>
                <w:iCs/>
              </w:rPr>
              <w:t>1,016,988</w:t>
            </w:r>
          </w:p>
        </w:tc>
        <w:tc>
          <w:tcPr>
            <w:tcW w:w="1134" w:type="dxa"/>
          </w:tcPr>
          <w:p w14:paraId="6B7DC7E3" w14:textId="77777777" w:rsidR="00E67D5C" w:rsidRPr="00C415F8" w:rsidRDefault="00E67D5C" w:rsidP="00C415F8">
            <w:pPr>
              <w:pStyle w:val="BodyText"/>
              <w:rPr>
                <w:b/>
                <w:bCs/>
                <w:i/>
                <w:iCs/>
              </w:rPr>
            </w:pPr>
            <w:r w:rsidRPr="00C415F8">
              <w:rPr>
                <w:b/>
                <w:bCs/>
                <w:i/>
                <w:iCs/>
              </w:rPr>
              <w:t>11,632</w:t>
            </w:r>
          </w:p>
        </w:tc>
        <w:tc>
          <w:tcPr>
            <w:tcW w:w="1418" w:type="dxa"/>
          </w:tcPr>
          <w:p w14:paraId="536A4EB1" w14:textId="77777777" w:rsidR="00E67D5C" w:rsidRPr="00C415F8" w:rsidRDefault="00E67D5C" w:rsidP="00C415F8">
            <w:pPr>
              <w:pStyle w:val="BodyText"/>
              <w:rPr>
                <w:b/>
                <w:bCs/>
                <w:i/>
                <w:iCs/>
              </w:rPr>
            </w:pPr>
            <w:r w:rsidRPr="00C415F8">
              <w:rPr>
                <w:b/>
                <w:bCs/>
                <w:i/>
                <w:iCs/>
              </w:rPr>
              <w:t>7,002</w:t>
            </w:r>
          </w:p>
        </w:tc>
        <w:tc>
          <w:tcPr>
            <w:tcW w:w="1134" w:type="dxa"/>
          </w:tcPr>
          <w:p w14:paraId="3059C6A0" w14:textId="77777777" w:rsidR="00E67D5C" w:rsidRPr="00C415F8" w:rsidRDefault="00E67D5C" w:rsidP="00C415F8">
            <w:pPr>
              <w:pStyle w:val="BodyText"/>
              <w:rPr>
                <w:b/>
                <w:bCs/>
                <w:i/>
                <w:iCs/>
              </w:rPr>
            </w:pPr>
            <w:r w:rsidRPr="00C415F8">
              <w:rPr>
                <w:b/>
                <w:bCs/>
                <w:i/>
                <w:iCs/>
              </w:rPr>
              <w:t>592,285</w:t>
            </w:r>
          </w:p>
        </w:tc>
        <w:tc>
          <w:tcPr>
            <w:tcW w:w="992" w:type="dxa"/>
          </w:tcPr>
          <w:p w14:paraId="7F25B84B" w14:textId="77777777" w:rsidR="00E67D5C" w:rsidRPr="00C415F8" w:rsidRDefault="00E67D5C" w:rsidP="00C415F8">
            <w:pPr>
              <w:pStyle w:val="BodyText"/>
              <w:rPr>
                <w:b/>
                <w:bCs/>
                <w:i/>
                <w:iCs/>
              </w:rPr>
            </w:pPr>
            <w:r w:rsidRPr="00C415F8">
              <w:rPr>
                <w:b/>
                <w:bCs/>
                <w:i/>
                <w:iCs/>
              </w:rPr>
              <w:t>41,497</w:t>
            </w:r>
          </w:p>
        </w:tc>
      </w:tr>
    </w:tbl>
    <w:p w14:paraId="4E0C1DB9" w14:textId="74CA6205" w:rsidR="00A50CA3" w:rsidRPr="00E67D5C" w:rsidRDefault="00A50CA3" w:rsidP="00A50CA3">
      <w:pPr>
        <w:pStyle w:val="BodyText"/>
        <w:rPr>
          <w:b/>
          <w:highlight w:val="yellow"/>
        </w:rPr>
      </w:pPr>
      <w:r>
        <w:lastRenderedPageBreak/>
        <w:t>The following lists the various crudes and products from the British owned facilities -</w:t>
      </w:r>
      <w:r w:rsidRPr="00625C0F">
        <w:t>Trinidad Leasehold Limited</w:t>
      </w:r>
      <w:r w:rsidR="00C20B84">
        <w:fldChar w:fldCharType="begin"/>
      </w:r>
      <w:r w:rsidR="00C20B84">
        <w:instrText xml:space="preserve"> XE "</w:instrText>
      </w:r>
      <w:r w:rsidR="00C20B84" w:rsidRPr="000F461D">
        <w:instrText>Trinidad Leasehold Limited</w:instrText>
      </w:r>
      <w:r w:rsidR="00C20B84">
        <w:instrText xml:space="preserve">" </w:instrText>
      </w:r>
      <w:r w:rsidR="00C20B84">
        <w:fldChar w:fldCharType="end"/>
      </w:r>
      <w:r>
        <w:t xml:space="preserve"> (TLL) refinery program in 1945.</w:t>
      </w:r>
    </w:p>
    <w:p w14:paraId="626883F1" w14:textId="77777777" w:rsidR="00E67D5C" w:rsidRPr="00A50CA3" w:rsidRDefault="00E67D5C" w:rsidP="00A50CA3">
      <w:pPr>
        <w:pStyle w:val="BodyText"/>
        <w:rPr>
          <w:i/>
          <w:iCs/>
        </w:rPr>
      </w:pPr>
      <w:r w:rsidRPr="00A50CA3">
        <w:rPr>
          <w:i/>
          <w:iCs/>
        </w:rPr>
        <w:t>Trinidad Leasehold limited</w:t>
      </w:r>
      <w:r w:rsidRPr="00A50CA3">
        <w:rPr>
          <w:i/>
          <w:iCs/>
        </w:rPr>
        <w:tab/>
        <w:t>Refinery Programme</w:t>
      </w:r>
      <w:r w:rsidRPr="00A50CA3">
        <w:rPr>
          <w:i/>
          <w:iCs/>
        </w:rPr>
        <w:tab/>
        <w:t>Jan 5, 1945</w:t>
      </w:r>
    </w:p>
    <w:p w14:paraId="5E9AACCF" w14:textId="6801B83F" w:rsidR="00E67D5C" w:rsidRPr="00A50CA3" w:rsidRDefault="00E67D5C" w:rsidP="00A50CA3">
      <w:pPr>
        <w:pStyle w:val="BodyText"/>
        <w:rPr>
          <w:i/>
          <w:iCs/>
        </w:rPr>
      </w:pPr>
      <w:r w:rsidRPr="00A50CA3">
        <w:rPr>
          <w:i/>
          <w:iCs/>
        </w:rPr>
        <w:t>Barrels per day</w:t>
      </w:r>
      <w:r w:rsidRPr="00A50CA3">
        <w:rPr>
          <w:i/>
          <w:iCs/>
        </w:rPr>
        <w:tab/>
      </w:r>
      <w:r w:rsidR="004D7BB8">
        <w:rPr>
          <w:i/>
          <w:iCs/>
        </w:rPr>
        <w:t>Table 6. TLL Refinery Programme</w:t>
      </w:r>
    </w:p>
    <w:tbl>
      <w:tblPr>
        <w:tblStyle w:val="TableGrid"/>
        <w:tblW w:w="0" w:type="auto"/>
        <w:tblLook w:val="04A0" w:firstRow="1" w:lastRow="0" w:firstColumn="1" w:lastColumn="0" w:noHBand="0" w:noVBand="1"/>
      </w:tblPr>
      <w:tblGrid>
        <w:gridCol w:w="2426"/>
        <w:gridCol w:w="1792"/>
        <w:gridCol w:w="1474"/>
      </w:tblGrid>
      <w:tr w:rsidR="00E67D5C" w:rsidRPr="00A50CA3" w14:paraId="6D653A05" w14:textId="77777777" w:rsidTr="00115098">
        <w:tc>
          <w:tcPr>
            <w:tcW w:w="0" w:type="auto"/>
          </w:tcPr>
          <w:p w14:paraId="6EE46F7E" w14:textId="77777777" w:rsidR="00E67D5C" w:rsidRPr="00A50CA3" w:rsidRDefault="00E67D5C" w:rsidP="00A50CA3">
            <w:pPr>
              <w:pStyle w:val="BodyText"/>
              <w:rPr>
                <w:b/>
                <w:bCs/>
                <w:i/>
                <w:iCs/>
              </w:rPr>
            </w:pPr>
            <w:r w:rsidRPr="00A50CA3">
              <w:rPr>
                <w:b/>
                <w:bCs/>
                <w:i/>
                <w:iCs/>
              </w:rPr>
              <w:t>Refinery input</w:t>
            </w:r>
          </w:p>
        </w:tc>
        <w:tc>
          <w:tcPr>
            <w:tcW w:w="0" w:type="auto"/>
          </w:tcPr>
          <w:p w14:paraId="4C961D00" w14:textId="77777777" w:rsidR="00E67D5C" w:rsidRPr="00A50CA3" w:rsidRDefault="00E67D5C" w:rsidP="00A50CA3">
            <w:pPr>
              <w:pStyle w:val="BodyText"/>
              <w:rPr>
                <w:b/>
                <w:bCs/>
                <w:i/>
                <w:iCs/>
              </w:rPr>
            </w:pPr>
            <w:r w:rsidRPr="00A50CA3">
              <w:rPr>
                <w:b/>
                <w:bCs/>
                <w:i/>
                <w:iCs/>
              </w:rPr>
              <w:t>Without Jusepin</w:t>
            </w:r>
          </w:p>
        </w:tc>
        <w:tc>
          <w:tcPr>
            <w:tcW w:w="0" w:type="auto"/>
          </w:tcPr>
          <w:p w14:paraId="35E355F4" w14:textId="77777777" w:rsidR="00E67D5C" w:rsidRPr="00A50CA3" w:rsidRDefault="00E67D5C" w:rsidP="00A50CA3">
            <w:pPr>
              <w:pStyle w:val="BodyText"/>
              <w:rPr>
                <w:b/>
                <w:bCs/>
                <w:i/>
                <w:iCs/>
              </w:rPr>
            </w:pPr>
            <w:r w:rsidRPr="00A50CA3">
              <w:rPr>
                <w:b/>
                <w:bCs/>
                <w:i/>
                <w:iCs/>
              </w:rPr>
              <w:t>With Jusepin</w:t>
            </w:r>
          </w:p>
        </w:tc>
      </w:tr>
      <w:tr w:rsidR="00E67D5C" w:rsidRPr="00A50CA3" w14:paraId="4C27D008" w14:textId="77777777" w:rsidTr="00115098">
        <w:tc>
          <w:tcPr>
            <w:tcW w:w="0" w:type="auto"/>
          </w:tcPr>
          <w:p w14:paraId="5F6FBD7D" w14:textId="4BADD22B" w:rsidR="00E67D5C" w:rsidRPr="00A50CA3" w:rsidRDefault="00E67D5C" w:rsidP="00A50CA3">
            <w:pPr>
              <w:pStyle w:val="BodyText"/>
              <w:rPr>
                <w:i/>
                <w:iCs/>
              </w:rPr>
            </w:pPr>
            <w:r w:rsidRPr="00A50CA3">
              <w:rPr>
                <w:i/>
                <w:iCs/>
              </w:rPr>
              <w:t>Trinidad Crude</w:t>
            </w:r>
            <w:r w:rsidR="00C20B84">
              <w:rPr>
                <w:i/>
                <w:iCs/>
              </w:rPr>
              <w:fldChar w:fldCharType="begin"/>
            </w:r>
            <w:r w:rsidR="00C20B84">
              <w:instrText xml:space="preserve"> XE "</w:instrText>
            </w:r>
            <w:r w:rsidR="00C20B84" w:rsidRPr="001F30D9">
              <w:rPr>
                <w:i/>
                <w:iCs/>
              </w:rPr>
              <w:instrText>Trinidad Crude</w:instrText>
            </w:r>
            <w:r w:rsidR="00C20B84">
              <w:instrText xml:space="preserve">" </w:instrText>
            </w:r>
            <w:r w:rsidR="00C20B84">
              <w:rPr>
                <w:i/>
                <w:iCs/>
              </w:rPr>
              <w:fldChar w:fldCharType="end"/>
            </w:r>
          </w:p>
        </w:tc>
        <w:tc>
          <w:tcPr>
            <w:tcW w:w="0" w:type="auto"/>
          </w:tcPr>
          <w:p w14:paraId="5CC53EFF" w14:textId="77777777" w:rsidR="00E67D5C" w:rsidRPr="00A50CA3" w:rsidRDefault="00E67D5C" w:rsidP="00A50CA3">
            <w:pPr>
              <w:pStyle w:val="BodyText"/>
              <w:rPr>
                <w:i/>
                <w:iCs/>
              </w:rPr>
            </w:pPr>
            <w:r w:rsidRPr="00A50CA3">
              <w:rPr>
                <w:i/>
                <w:iCs/>
              </w:rPr>
              <w:t>34,533</w:t>
            </w:r>
          </w:p>
        </w:tc>
        <w:tc>
          <w:tcPr>
            <w:tcW w:w="0" w:type="auto"/>
          </w:tcPr>
          <w:p w14:paraId="160EADA2" w14:textId="77777777" w:rsidR="00E67D5C" w:rsidRPr="00A50CA3" w:rsidRDefault="00E67D5C" w:rsidP="00A50CA3">
            <w:pPr>
              <w:pStyle w:val="BodyText"/>
              <w:rPr>
                <w:i/>
                <w:iCs/>
              </w:rPr>
            </w:pPr>
            <w:r w:rsidRPr="00A50CA3">
              <w:rPr>
                <w:i/>
                <w:iCs/>
              </w:rPr>
              <w:t>34,533</w:t>
            </w:r>
          </w:p>
        </w:tc>
      </w:tr>
      <w:tr w:rsidR="00E67D5C" w:rsidRPr="00A50CA3" w14:paraId="23B99E0B" w14:textId="77777777" w:rsidTr="00115098">
        <w:tc>
          <w:tcPr>
            <w:tcW w:w="0" w:type="auto"/>
          </w:tcPr>
          <w:p w14:paraId="2E6494E1" w14:textId="237F5D07" w:rsidR="00E67D5C" w:rsidRPr="00A50CA3" w:rsidRDefault="00E67D5C" w:rsidP="00A50CA3">
            <w:pPr>
              <w:pStyle w:val="BodyText"/>
              <w:rPr>
                <w:i/>
                <w:iCs/>
              </w:rPr>
            </w:pPr>
            <w:r w:rsidRPr="00A50CA3">
              <w:rPr>
                <w:i/>
                <w:iCs/>
              </w:rPr>
              <w:t>Jusepin Crude</w:t>
            </w:r>
            <w:r w:rsidR="00C20B84">
              <w:rPr>
                <w:i/>
                <w:iCs/>
              </w:rPr>
              <w:fldChar w:fldCharType="begin"/>
            </w:r>
            <w:r w:rsidR="00C20B84">
              <w:instrText xml:space="preserve"> XE "</w:instrText>
            </w:r>
            <w:r w:rsidR="00C20B84" w:rsidRPr="00633E44">
              <w:rPr>
                <w:i/>
                <w:iCs/>
              </w:rPr>
              <w:instrText>Jusepin Crude</w:instrText>
            </w:r>
            <w:r w:rsidR="00C20B84">
              <w:instrText xml:space="preserve">" </w:instrText>
            </w:r>
            <w:r w:rsidR="00C20B84">
              <w:rPr>
                <w:i/>
                <w:iCs/>
              </w:rPr>
              <w:fldChar w:fldCharType="end"/>
            </w:r>
          </w:p>
        </w:tc>
        <w:tc>
          <w:tcPr>
            <w:tcW w:w="0" w:type="auto"/>
          </w:tcPr>
          <w:p w14:paraId="63B04AA3" w14:textId="77777777" w:rsidR="00E67D5C" w:rsidRPr="00A50CA3" w:rsidRDefault="00E67D5C" w:rsidP="00A50CA3">
            <w:pPr>
              <w:pStyle w:val="BodyText"/>
              <w:rPr>
                <w:i/>
                <w:iCs/>
              </w:rPr>
            </w:pPr>
            <w:r w:rsidRPr="00A50CA3">
              <w:rPr>
                <w:i/>
                <w:iCs/>
              </w:rPr>
              <w:t>-</w:t>
            </w:r>
          </w:p>
        </w:tc>
        <w:tc>
          <w:tcPr>
            <w:tcW w:w="0" w:type="auto"/>
          </w:tcPr>
          <w:p w14:paraId="7D2C3351" w14:textId="77777777" w:rsidR="00E67D5C" w:rsidRPr="00A50CA3" w:rsidRDefault="00E67D5C" w:rsidP="00A50CA3">
            <w:pPr>
              <w:pStyle w:val="BodyText"/>
              <w:rPr>
                <w:i/>
                <w:iCs/>
              </w:rPr>
            </w:pPr>
            <w:r w:rsidRPr="00A50CA3">
              <w:rPr>
                <w:i/>
                <w:iCs/>
              </w:rPr>
              <w:t>10,000</w:t>
            </w:r>
          </w:p>
        </w:tc>
      </w:tr>
      <w:tr w:rsidR="00E67D5C" w:rsidRPr="00A50CA3" w14:paraId="64EE5D59" w14:textId="77777777" w:rsidTr="00115098">
        <w:tc>
          <w:tcPr>
            <w:tcW w:w="0" w:type="auto"/>
          </w:tcPr>
          <w:p w14:paraId="22F0C9F7" w14:textId="61F27259" w:rsidR="00E67D5C" w:rsidRPr="00A50CA3" w:rsidRDefault="00E67D5C" w:rsidP="00A50CA3">
            <w:pPr>
              <w:pStyle w:val="BodyText"/>
              <w:rPr>
                <w:i/>
                <w:iCs/>
              </w:rPr>
            </w:pPr>
            <w:r w:rsidRPr="00A50CA3">
              <w:rPr>
                <w:i/>
                <w:iCs/>
              </w:rPr>
              <w:t>Quiritops ex Caripito</w:t>
            </w:r>
            <w:r w:rsidR="00C20B84">
              <w:rPr>
                <w:i/>
                <w:iCs/>
              </w:rPr>
              <w:fldChar w:fldCharType="begin"/>
            </w:r>
            <w:r w:rsidR="00C20B84">
              <w:instrText xml:space="preserve"> XE "</w:instrText>
            </w:r>
            <w:r w:rsidR="00C20B84" w:rsidRPr="001F470B">
              <w:rPr>
                <w:i/>
                <w:iCs/>
              </w:rPr>
              <w:instrText>Quiritops ex Caripito</w:instrText>
            </w:r>
            <w:r w:rsidR="00C20B84">
              <w:instrText xml:space="preserve">" </w:instrText>
            </w:r>
            <w:r w:rsidR="00C20B84">
              <w:rPr>
                <w:i/>
                <w:iCs/>
              </w:rPr>
              <w:fldChar w:fldCharType="end"/>
            </w:r>
          </w:p>
        </w:tc>
        <w:tc>
          <w:tcPr>
            <w:tcW w:w="0" w:type="auto"/>
          </w:tcPr>
          <w:p w14:paraId="0A80C487" w14:textId="77777777" w:rsidR="00E67D5C" w:rsidRPr="00A50CA3" w:rsidRDefault="00E67D5C" w:rsidP="00A50CA3">
            <w:pPr>
              <w:pStyle w:val="BodyText"/>
              <w:rPr>
                <w:i/>
                <w:iCs/>
              </w:rPr>
            </w:pPr>
            <w:r w:rsidRPr="00A50CA3">
              <w:rPr>
                <w:i/>
                <w:iCs/>
              </w:rPr>
              <w:t>593</w:t>
            </w:r>
          </w:p>
        </w:tc>
        <w:tc>
          <w:tcPr>
            <w:tcW w:w="0" w:type="auto"/>
          </w:tcPr>
          <w:p w14:paraId="09002093" w14:textId="77777777" w:rsidR="00E67D5C" w:rsidRPr="00A50CA3" w:rsidRDefault="00E67D5C" w:rsidP="00A50CA3">
            <w:pPr>
              <w:pStyle w:val="BodyText"/>
              <w:rPr>
                <w:i/>
                <w:iCs/>
              </w:rPr>
            </w:pPr>
            <w:r w:rsidRPr="00A50CA3">
              <w:rPr>
                <w:i/>
                <w:iCs/>
              </w:rPr>
              <w:t>940</w:t>
            </w:r>
          </w:p>
        </w:tc>
      </w:tr>
      <w:tr w:rsidR="00E67D5C" w:rsidRPr="00A50CA3" w14:paraId="2CD8CAA4" w14:textId="77777777" w:rsidTr="00115098">
        <w:tc>
          <w:tcPr>
            <w:tcW w:w="0" w:type="auto"/>
          </w:tcPr>
          <w:p w14:paraId="27801725" w14:textId="36A3898B" w:rsidR="00E67D5C" w:rsidRPr="00A50CA3" w:rsidRDefault="00E67D5C" w:rsidP="00A50CA3">
            <w:pPr>
              <w:pStyle w:val="BodyText"/>
              <w:rPr>
                <w:i/>
                <w:iCs/>
              </w:rPr>
            </w:pPr>
            <w:r w:rsidRPr="00A50CA3">
              <w:rPr>
                <w:i/>
                <w:iCs/>
              </w:rPr>
              <w:t>Jusendee ex Caripito</w:t>
            </w:r>
            <w:r w:rsidR="00C20B84">
              <w:rPr>
                <w:i/>
                <w:iCs/>
              </w:rPr>
              <w:fldChar w:fldCharType="begin"/>
            </w:r>
            <w:r w:rsidR="00C20B84">
              <w:instrText xml:space="preserve"> XE "</w:instrText>
            </w:r>
            <w:r w:rsidR="00C20B84" w:rsidRPr="00194B2D">
              <w:rPr>
                <w:i/>
                <w:iCs/>
              </w:rPr>
              <w:instrText>Jusendee ex Caripito</w:instrText>
            </w:r>
            <w:r w:rsidR="00C20B84">
              <w:instrText xml:space="preserve">" </w:instrText>
            </w:r>
            <w:r w:rsidR="00C20B84">
              <w:rPr>
                <w:i/>
                <w:iCs/>
              </w:rPr>
              <w:fldChar w:fldCharType="end"/>
            </w:r>
          </w:p>
        </w:tc>
        <w:tc>
          <w:tcPr>
            <w:tcW w:w="0" w:type="auto"/>
          </w:tcPr>
          <w:p w14:paraId="7804AAEC" w14:textId="77777777" w:rsidR="00E67D5C" w:rsidRPr="00A50CA3" w:rsidRDefault="00E67D5C" w:rsidP="00A50CA3">
            <w:pPr>
              <w:pStyle w:val="BodyText"/>
              <w:rPr>
                <w:i/>
                <w:iCs/>
              </w:rPr>
            </w:pPr>
            <w:r w:rsidRPr="00A50CA3">
              <w:rPr>
                <w:i/>
                <w:iCs/>
              </w:rPr>
              <w:t>1,947</w:t>
            </w:r>
          </w:p>
        </w:tc>
        <w:tc>
          <w:tcPr>
            <w:tcW w:w="0" w:type="auto"/>
          </w:tcPr>
          <w:p w14:paraId="661E20AF" w14:textId="77777777" w:rsidR="00E67D5C" w:rsidRPr="00A50CA3" w:rsidRDefault="00E67D5C" w:rsidP="00A50CA3">
            <w:pPr>
              <w:pStyle w:val="BodyText"/>
              <w:rPr>
                <w:i/>
                <w:iCs/>
              </w:rPr>
            </w:pPr>
            <w:r w:rsidRPr="00A50CA3">
              <w:rPr>
                <w:i/>
                <w:iCs/>
              </w:rPr>
              <w:t>-</w:t>
            </w:r>
          </w:p>
        </w:tc>
      </w:tr>
      <w:tr w:rsidR="00E67D5C" w:rsidRPr="00A50CA3" w14:paraId="06733AC7" w14:textId="77777777" w:rsidTr="00115098">
        <w:tc>
          <w:tcPr>
            <w:tcW w:w="0" w:type="auto"/>
          </w:tcPr>
          <w:p w14:paraId="13E2D317" w14:textId="77777777" w:rsidR="00E67D5C" w:rsidRPr="00A50CA3" w:rsidRDefault="00E67D5C" w:rsidP="00A50CA3">
            <w:pPr>
              <w:pStyle w:val="BodyText"/>
              <w:rPr>
                <w:i/>
                <w:iCs/>
              </w:rPr>
            </w:pPr>
            <w:r w:rsidRPr="00A50CA3">
              <w:rPr>
                <w:i/>
                <w:iCs/>
              </w:rPr>
              <w:t>P.D. blend ex Caripito</w:t>
            </w:r>
          </w:p>
        </w:tc>
        <w:tc>
          <w:tcPr>
            <w:tcW w:w="0" w:type="auto"/>
          </w:tcPr>
          <w:p w14:paraId="7FC8E734" w14:textId="77777777" w:rsidR="00E67D5C" w:rsidRPr="00A50CA3" w:rsidRDefault="00E67D5C" w:rsidP="00A50CA3">
            <w:pPr>
              <w:pStyle w:val="BodyText"/>
              <w:rPr>
                <w:i/>
                <w:iCs/>
              </w:rPr>
            </w:pPr>
            <w:r w:rsidRPr="00A50CA3">
              <w:rPr>
                <w:i/>
                <w:iCs/>
              </w:rPr>
              <w:t>1,940</w:t>
            </w:r>
          </w:p>
        </w:tc>
        <w:tc>
          <w:tcPr>
            <w:tcW w:w="0" w:type="auto"/>
          </w:tcPr>
          <w:p w14:paraId="595AAB87" w14:textId="77777777" w:rsidR="00E67D5C" w:rsidRPr="00A50CA3" w:rsidRDefault="00E67D5C" w:rsidP="00A50CA3">
            <w:pPr>
              <w:pStyle w:val="BodyText"/>
              <w:rPr>
                <w:i/>
                <w:iCs/>
              </w:rPr>
            </w:pPr>
            <w:r w:rsidRPr="00A50CA3">
              <w:rPr>
                <w:i/>
                <w:iCs/>
              </w:rPr>
              <w:t>2,175</w:t>
            </w:r>
          </w:p>
        </w:tc>
      </w:tr>
      <w:tr w:rsidR="00E67D5C" w:rsidRPr="00A50CA3" w14:paraId="3D4EFE27" w14:textId="77777777" w:rsidTr="00115098">
        <w:tc>
          <w:tcPr>
            <w:tcW w:w="0" w:type="auto"/>
          </w:tcPr>
          <w:p w14:paraId="0DA2AAE1" w14:textId="77777777" w:rsidR="00E67D5C" w:rsidRPr="00A50CA3" w:rsidRDefault="00E67D5C" w:rsidP="00A50CA3">
            <w:pPr>
              <w:pStyle w:val="BodyText"/>
              <w:rPr>
                <w:i/>
                <w:iCs/>
              </w:rPr>
            </w:pPr>
            <w:r w:rsidRPr="00A50CA3">
              <w:rPr>
                <w:i/>
                <w:iCs/>
              </w:rPr>
              <w:t>E.N.D. ex U.B.O.T.</w:t>
            </w:r>
          </w:p>
        </w:tc>
        <w:tc>
          <w:tcPr>
            <w:tcW w:w="0" w:type="auto"/>
          </w:tcPr>
          <w:p w14:paraId="34823143" w14:textId="77777777" w:rsidR="00E67D5C" w:rsidRPr="00A50CA3" w:rsidRDefault="00E67D5C" w:rsidP="00A50CA3">
            <w:pPr>
              <w:pStyle w:val="BodyText"/>
              <w:rPr>
                <w:i/>
                <w:iCs/>
              </w:rPr>
            </w:pPr>
            <w:r w:rsidRPr="00A50CA3">
              <w:rPr>
                <w:i/>
                <w:iCs/>
              </w:rPr>
              <w:t>1,400</w:t>
            </w:r>
          </w:p>
        </w:tc>
        <w:tc>
          <w:tcPr>
            <w:tcW w:w="0" w:type="auto"/>
          </w:tcPr>
          <w:p w14:paraId="01A8A1AC" w14:textId="77777777" w:rsidR="00E67D5C" w:rsidRPr="00A50CA3" w:rsidRDefault="00E67D5C" w:rsidP="00A50CA3">
            <w:pPr>
              <w:pStyle w:val="BodyText"/>
              <w:rPr>
                <w:i/>
                <w:iCs/>
              </w:rPr>
            </w:pPr>
            <w:r w:rsidRPr="00A50CA3">
              <w:rPr>
                <w:i/>
                <w:iCs/>
              </w:rPr>
              <w:t>1,400</w:t>
            </w:r>
          </w:p>
        </w:tc>
      </w:tr>
      <w:tr w:rsidR="00E67D5C" w:rsidRPr="00A50CA3" w14:paraId="414EF43B" w14:textId="77777777" w:rsidTr="00115098">
        <w:tc>
          <w:tcPr>
            <w:tcW w:w="0" w:type="auto"/>
          </w:tcPr>
          <w:p w14:paraId="1A7900A1" w14:textId="2C0F7BD0" w:rsidR="00E67D5C" w:rsidRPr="00A50CA3" w:rsidRDefault="00E67D5C" w:rsidP="00A50CA3">
            <w:pPr>
              <w:pStyle w:val="BodyText"/>
              <w:rPr>
                <w:i/>
                <w:iCs/>
              </w:rPr>
            </w:pPr>
            <w:r w:rsidRPr="00A50CA3">
              <w:rPr>
                <w:i/>
                <w:iCs/>
              </w:rPr>
              <w:t>Apex Casinghead</w:t>
            </w:r>
            <w:r w:rsidR="00C20B84">
              <w:rPr>
                <w:i/>
                <w:iCs/>
              </w:rPr>
              <w:fldChar w:fldCharType="begin"/>
            </w:r>
            <w:r w:rsidR="00C20B84">
              <w:instrText xml:space="preserve"> XE "</w:instrText>
            </w:r>
            <w:r w:rsidR="00C20B84" w:rsidRPr="00DF4D8F">
              <w:rPr>
                <w:i/>
                <w:iCs/>
              </w:rPr>
              <w:instrText>Apex Casinghead</w:instrText>
            </w:r>
            <w:r w:rsidR="00C20B84">
              <w:instrText xml:space="preserve">" </w:instrText>
            </w:r>
            <w:r w:rsidR="00C20B84">
              <w:rPr>
                <w:i/>
                <w:iCs/>
              </w:rPr>
              <w:fldChar w:fldCharType="end"/>
            </w:r>
            <w:r w:rsidRPr="00A50CA3">
              <w:rPr>
                <w:i/>
                <w:iCs/>
              </w:rPr>
              <w:t xml:space="preserve"> (Gasoline</w:t>
            </w:r>
            <w:r w:rsidR="00C20B84">
              <w:rPr>
                <w:i/>
                <w:iCs/>
              </w:rPr>
              <w:fldChar w:fldCharType="begin"/>
            </w:r>
            <w:r w:rsidR="00C20B84">
              <w:instrText xml:space="preserve"> XE "</w:instrText>
            </w:r>
            <w:r w:rsidR="00C20B84" w:rsidRPr="00955D43">
              <w:rPr>
                <w:i/>
                <w:iCs/>
              </w:rPr>
              <w:instrText>Gasoline</w:instrText>
            </w:r>
            <w:r w:rsidR="00C20B84">
              <w:instrText xml:space="preserve">" </w:instrText>
            </w:r>
            <w:r w:rsidR="00C20B84">
              <w:rPr>
                <w:i/>
                <w:iCs/>
              </w:rPr>
              <w:fldChar w:fldCharType="end"/>
            </w:r>
            <w:r w:rsidRPr="00A50CA3">
              <w:rPr>
                <w:i/>
                <w:iCs/>
              </w:rPr>
              <w:t>)</w:t>
            </w:r>
          </w:p>
        </w:tc>
        <w:tc>
          <w:tcPr>
            <w:tcW w:w="0" w:type="auto"/>
          </w:tcPr>
          <w:p w14:paraId="2F19D2FE" w14:textId="77777777" w:rsidR="00E67D5C" w:rsidRPr="00A50CA3" w:rsidRDefault="00E67D5C" w:rsidP="00A50CA3">
            <w:pPr>
              <w:pStyle w:val="BodyText"/>
              <w:rPr>
                <w:i/>
                <w:iCs/>
              </w:rPr>
            </w:pPr>
            <w:r w:rsidRPr="00A50CA3">
              <w:rPr>
                <w:i/>
                <w:iCs/>
              </w:rPr>
              <w:t>243</w:t>
            </w:r>
          </w:p>
        </w:tc>
        <w:tc>
          <w:tcPr>
            <w:tcW w:w="0" w:type="auto"/>
          </w:tcPr>
          <w:p w14:paraId="0CC01E16" w14:textId="77777777" w:rsidR="00E67D5C" w:rsidRPr="00A50CA3" w:rsidRDefault="00E67D5C" w:rsidP="00A50CA3">
            <w:pPr>
              <w:pStyle w:val="BodyText"/>
              <w:rPr>
                <w:i/>
                <w:iCs/>
              </w:rPr>
            </w:pPr>
            <w:r w:rsidRPr="00A50CA3">
              <w:rPr>
                <w:i/>
                <w:iCs/>
              </w:rPr>
              <w:t>243</w:t>
            </w:r>
          </w:p>
        </w:tc>
      </w:tr>
      <w:tr w:rsidR="00E67D5C" w:rsidRPr="00A50CA3" w14:paraId="74D6A95B" w14:textId="77777777" w:rsidTr="00115098">
        <w:tc>
          <w:tcPr>
            <w:tcW w:w="0" w:type="auto"/>
          </w:tcPr>
          <w:p w14:paraId="0CFC44CB" w14:textId="48333463" w:rsidR="00E67D5C" w:rsidRPr="00A50CA3" w:rsidRDefault="00E67D5C" w:rsidP="00A50CA3">
            <w:pPr>
              <w:pStyle w:val="BodyText"/>
              <w:rPr>
                <w:i/>
                <w:iCs/>
              </w:rPr>
            </w:pPr>
            <w:r w:rsidRPr="00A50CA3">
              <w:rPr>
                <w:i/>
                <w:iCs/>
              </w:rPr>
              <w:t>Avaro</w:t>
            </w:r>
            <w:r w:rsidR="00C20B84">
              <w:rPr>
                <w:i/>
                <w:iCs/>
              </w:rPr>
              <w:fldChar w:fldCharType="begin"/>
            </w:r>
            <w:r w:rsidR="00C20B84">
              <w:instrText xml:space="preserve"> XE "</w:instrText>
            </w:r>
            <w:r w:rsidR="00C20B84" w:rsidRPr="000C48C6">
              <w:rPr>
                <w:i/>
                <w:iCs/>
              </w:rPr>
              <w:instrText>Avaro</w:instrText>
            </w:r>
            <w:r w:rsidR="00C20B84">
              <w:instrText xml:space="preserve">" </w:instrText>
            </w:r>
            <w:r w:rsidR="00C20B84">
              <w:rPr>
                <w:i/>
                <w:iCs/>
              </w:rPr>
              <w:fldChar w:fldCharType="end"/>
            </w:r>
            <w:r w:rsidRPr="00A50CA3">
              <w:rPr>
                <w:i/>
                <w:iCs/>
              </w:rPr>
              <w:t xml:space="preserve"> ex </w:t>
            </w:r>
            <w:r w:rsidR="00C75CD6">
              <w:rPr>
                <w:i/>
                <w:iCs/>
              </w:rPr>
              <w:t>Curaçao</w:t>
            </w:r>
          </w:p>
        </w:tc>
        <w:tc>
          <w:tcPr>
            <w:tcW w:w="0" w:type="auto"/>
          </w:tcPr>
          <w:p w14:paraId="44E7CC8E" w14:textId="77777777" w:rsidR="00E67D5C" w:rsidRPr="00A50CA3" w:rsidRDefault="00E67D5C" w:rsidP="00A50CA3">
            <w:pPr>
              <w:pStyle w:val="BodyText"/>
              <w:rPr>
                <w:i/>
                <w:iCs/>
              </w:rPr>
            </w:pPr>
            <w:r w:rsidRPr="00A50CA3">
              <w:rPr>
                <w:i/>
                <w:iCs/>
              </w:rPr>
              <w:t>400</w:t>
            </w:r>
          </w:p>
        </w:tc>
        <w:tc>
          <w:tcPr>
            <w:tcW w:w="0" w:type="auto"/>
          </w:tcPr>
          <w:p w14:paraId="0B9F2EE4" w14:textId="77777777" w:rsidR="00E67D5C" w:rsidRPr="00A50CA3" w:rsidRDefault="00E67D5C" w:rsidP="00A50CA3">
            <w:pPr>
              <w:pStyle w:val="BodyText"/>
              <w:rPr>
                <w:i/>
                <w:iCs/>
              </w:rPr>
            </w:pPr>
            <w:r w:rsidRPr="00A50CA3">
              <w:rPr>
                <w:i/>
                <w:iCs/>
              </w:rPr>
              <w:t>400</w:t>
            </w:r>
          </w:p>
        </w:tc>
      </w:tr>
      <w:tr w:rsidR="00E67D5C" w:rsidRPr="00A50CA3" w14:paraId="0EC194F6" w14:textId="77777777" w:rsidTr="00115098">
        <w:tc>
          <w:tcPr>
            <w:tcW w:w="0" w:type="auto"/>
          </w:tcPr>
          <w:p w14:paraId="6A2C01AA" w14:textId="5A562BFF" w:rsidR="00E67D5C" w:rsidRPr="00A50CA3" w:rsidRDefault="00E67D5C" w:rsidP="00A50CA3">
            <w:pPr>
              <w:pStyle w:val="BodyText"/>
              <w:rPr>
                <w:i/>
                <w:iCs/>
              </w:rPr>
            </w:pPr>
            <w:r w:rsidRPr="00A50CA3">
              <w:rPr>
                <w:i/>
                <w:iCs/>
              </w:rPr>
              <w:t>Butane</w:t>
            </w:r>
            <w:r w:rsidR="00C20B84">
              <w:rPr>
                <w:i/>
                <w:iCs/>
              </w:rPr>
              <w:fldChar w:fldCharType="begin"/>
            </w:r>
            <w:r w:rsidR="00C20B84">
              <w:instrText xml:space="preserve"> XE "</w:instrText>
            </w:r>
            <w:r w:rsidR="00C20B84" w:rsidRPr="006C5BC2">
              <w:rPr>
                <w:i/>
                <w:iCs/>
              </w:rPr>
              <w:instrText>Butane</w:instrText>
            </w:r>
            <w:r w:rsidR="00C20B84">
              <w:instrText xml:space="preserve">" </w:instrText>
            </w:r>
            <w:r w:rsidR="00C20B84">
              <w:rPr>
                <w:i/>
                <w:iCs/>
              </w:rPr>
              <w:fldChar w:fldCharType="end"/>
            </w:r>
            <w:r w:rsidRPr="00A50CA3">
              <w:rPr>
                <w:i/>
                <w:iCs/>
              </w:rPr>
              <w:t xml:space="preserve"> ex </w:t>
            </w:r>
            <w:r w:rsidR="00C75CD6">
              <w:rPr>
                <w:i/>
                <w:iCs/>
              </w:rPr>
              <w:t>Curaçao</w:t>
            </w:r>
          </w:p>
        </w:tc>
        <w:tc>
          <w:tcPr>
            <w:tcW w:w="0" w:type="auto"/>
          </w:tcPr>
          <w:p w14:paraId="3548CF78" w14:textId="77777777" w:rsidR="00E67D5C" w:rsidRPr="00A50CA3" w:rsidRDefault="00E67D5C" w:rsidP="00A50CA3">
            <w:pPr>
              <w:pStyle w:val="BodyText"/>
              <w:rPr>
                <w:i/>
                <w:iCs/>
              </w:rPr>
            </w:pPr>
            <w:r w:rsidRPr="00A50CA3">
              <w:rPr>
                <w:i/>
                <w:iCs/>
              </w:rPr>
              <w:t>77</w:t>
            </w:r>
          </w:p>
        </w:tc>
        <w:tc>
          <w:tcPr>
            <w:tcW w:w="0" w:type="auto"/>
          </w:tcPr>
          <w:p w14:paraId="454BF9F9" w14:textId="77777777" w:rsidR="00E67D5C" w:rsidRPr="00A50CA3" w:rsidRDefault="00E67D5C" w:rsidP="00A50CA3">
            <w:pPr>
              <w:pStyle w:val="BodyText"/>
              <w:rPr>
                <w:i/>
                <w:iCs/>
              </w:rPr>
            </w:pPr>
            <w:r w:rsidRPr="00A50CA3">
              <w:rPr>
                <w:i/>
                <w:iCs/>
              </w:rPr>
              <w:t>77</w:t>
            </w:r>
          </w:p>
        </w:tc>
      </w:tr>
      <w:tr w:rsidR="00E67D5C" w:rsidRPr="00A50CA3" w14:paraId="304AD6D3" w14:textId="77777777" w:rsidTr="00115098">
        <w:tc>
          <w:tcPr>
            <w:tcW w:w="0" w:type="auto"/>
          </w:tcPr>
          <w:p w14:paraId="337C4A21" w14:textId="700982A2" w:rsidR="00E67D5C" w:rsidRPr="00A50CA3" w:rsidRDefault="00E67D5C" w:rsidP="00A50CA3">
            <w:pPr>
              <w:pStyle w:val="BodyText"/>
              <w:rPr>
                <w:i/>
                <w:iCs/>
              </w:rPr>
            </w:pPr>
            <w:r w:rsidRPr="00A50CA3">
              <w:rPr>
                <w:i/>
                <w:iCs/>
              </w:rPr>
              <w:t>91 Octane</w:t>
            </w:r>
            <w:r w:rsidR="00C20B84">
              <w:rPr>
                <w:i/>
                <w:iCs/>
              </w:rPr>
              <w:fldChar w:fldCharType="begin"/>
            </w:r>
            <w:r w:rsidR="00C20B84">
              <w:instrText xml:space="preserve"> XE "</w:instrText>
            </w:r>
            <w:r w:rsidR="00C20B84" w:rsidRPr="00E232C8">
              <w:rPr>
                <w:i/>
                <w:iCs/>
              </w:rPr>
              <w:instrText>91 Octane</w:instrText>
            </w:r>
            <w:r w:rsidR="00C20B84">
              <w:instrText xml:space="preserve">" </w:instrText>
            </w:r>
            <w:r w:rsidR="00C20B84">
              <w:rPr>
                <w:i/>
                <w:iCs/>
              </w:rPr>
              <w:fldChar w:fldCharType="end"/>
            </w:r>
            <w:r w:rsidRPr="00A50CA3">
              <w:rPr>
                <w:i/>
                <w:iCs/>
              </w:rPr>
              <w:t xml:space="preserve"> ex U.B.O.T.</w:t>
            </w:r>
            <w:r w:rsidR="00C20B84">
              <w:rPr>
                <w:i/>
                <w:iCs/>
              </w:rPr>
              <w:fldChar w:fldCharType="begin"/>
            </w:r>
            <w:r w:rsidR="00C20B84">
              <w:instrText xml:space="preserve"> XE "</w:instrText>
            </w:r>
            <w:r w:rsidR="00C20B84" w:rsidRPr="004C4928">
              <w:rPr>
                <w:i/>
                <w:iCs/>
              </w:rPr>
              <w:instrText>U.B.O.T.</w:instrText>
            </w:r>
            <w:r w:rsidR="00C20B84">
              <w:instrText xml:space="preserve">" </w:instrText>
            </w:r>
            <w:r w:rsidR="00C20B84">
              <w:rPr>
                <w:i/>
                <w:iCs/>
              </w:rPr>
              <w:fldChar w:fldCharType="end"/>
            </w:r>
          </w:p>
        </w:tc>
        <w:tc>
          <w:tcPr>
            <w:tcW w:w="0" w:type="auto"/>
          </w:tcPr>
          <w:p w14:paraId="4234A6A2" w14:textId="77777777" w:rsidR="00E67D5C" w:rsidRPr="00A50CA3" w:rsidRDefault="00E67D5C" w:rsidP="00A50CA3">
            <w:pPr>
              <w:pStyle w:val="BodyText"/>
              <w:rPr>
                <w:i/>
                <w:iCs/>
              </w:rPr>
            </w:pPr>
            <w:r w:rsidRPr="00A50CA3">
              <w:rPr>
                <w:i/>
                <w:iCs/>
              </w:rPr>
              <w:t>117</w:t>
            </w:r>
          </w:p>
        </w:tc>
        <w:tc>
          <w:tcPr>
            <w:tcW w:w="0" w:type="auto"/>
          </w:tcPr>
          <w:p w14:paraId="78E97C19" w14:textId="77777777" w:rsidR="00E67D5C" w:rsidRPr="00A50CA3" w:rsidRDefault="00E67D5C" w:rsidP="00A50CA3">
            <w:pPr>
              <w:pStyle w:val="BodyText"/>
              <w:rPr>
                <w:i/>
                <w:iCs/>
              </w:rPr>
            </w:pPr>
            <w:r w:rsidRPr="00A50CA3">
              <w:rPr>
                <w:i/>
                <w:iCs/>
              </w:rPr>
              <w:t>117</w:t>
            </w:r>
          </w:p>
        </w:tc>
      </w:tr>
      <w:tr w:rsidR="00E67D5C" w:rsidRPr="00A50CA3" w14:paraId="5EED1F1F" w14:textId="77777777" w:rsidTr="00115098">
        <w:tc>
          <w:tcPr>
            <w:tcW w:w="0" w:type="auto"/>
          </w:tcPr>
          <w:p w14:paraId="48A6DA8C" w14:textId="77777777" w:rsidR="00E67D5C" w:rsidRPr="00A50CA3" w:rsidRDefault="00E67D5C" w:rsidP="00A50CA3">
            <w:pPr>
              <w:pStyle w:val="BodyText"/>
              <w:rPr>
                <w:b/>
                <w:bCs/>
                <w:i/>
                <w:iCs/>
              </w:rPr>
            </w:pPr>
            <w:r w:rsidRPr="00A50CA3">
              <w:rPr>
                <w:b/>
                <w:bCs/>
                <w:i/>
                <w:iCs/>
              </w:rPr>
              <w:t>Total</w:t>
            </w:r>
          </w:p>
        </w:tc>
        <w:tc>
          <w:tcPr>
            <w:tcW w:w="0" w:type="auto"/>
          </w:tcPr>
          <w:p w14:paraId="441B0D11" w14:textId="77777777" w:rsidR="00E67D5C" w:rsidRPr="00A50CA3" w:rsidRDefault="00E67D5C" w:rsidP="00A50CA3">
            <w:pPr>
              <w:pStyle w:val="BodyText"/>
              <w:rPr>
                <w:b/>
                <w:bCs/>
                <w:i/>
                <w:iCs/>
              </w:rPr>
            </w:pPr>
            <w:r w:rsidRPr="00A50CA3">
              <w:rPr>
                <w:b/>
                <w:bCs/>
                <w:i/>
                <w:iCs/>
              </w:rPr>
              <w:t>41,250</w:t>
            </w:r>
          </w:p>
        </w:tc>
        <w:tc>
          <w:tcPr>
            <w:tcW w:w="0" w:type="auto"/>
          </w:tcPr>
          <w:p w14:paraId="5CD127B4" w14:textId="77777777" w:rsidR="00E67D5C" w:rsidRPr="00A50CA3" w:rsidRDefault="00E67D5C" w:rsidP="00A50CA3">
            <w:pPr>
              <w:pStyle w:val="BodyText"/>
              <w:rPr>
                <w:b/>
                <w:bCs/>
                <w:i/>
                <w:iCs/>
              </w:rPr>
            </w:pPr>
            <w:r w:rsidRPr="00A50CA3">
              <w:rPr>
                <w:b/>
                <w:bCs/>
                <w:i/>
                <w:iCs/>
              </w:rPr>
              <w:t>49,885</w:t>
            </w:r>
          </w:p>
        </w:tc>
      </w:tr>
    </w:tbl>
    <w:p w14:paraId="49CFD655" w14:textId="4D7271CE" w:rsidR="00E67D5C" w:rsidRPr="00A50CA3" w:rsidRDefault="004D7BB8" w:rsidP="004D7BB8">
      <w:pPr>
        <w:pStyle w:val="BodyText"/>
        <w:ind w:left="720" w:firstLine="720"/>
        <w:rPr>
          <w:i/>
          <w:iCs/>
        </w:rPr>
      </w:pPr>
      <w:r>
        <w:rPr>
          <w:i/>
          <w:iCs/>
        </w:rPr>
        <w:t>Table 7. TLL Refinery Production</w:t>
      </w:r>
    </w:p>
    <w:tbl>
      <w:tblPr>
        <w:tblStyle w:val="TableGrid"/>
        <w:tblW w:w="0" w:type="auto"/>
        <w:tblLook w:val="04A0" w:firstRow="1" w:lastRow="0" w:firstColumn="1" w:lastColumn="0" w:noHBand="0" w:noVBand="1"/>
      </w:tblPr>
      <w:tblGrid>
        <w:gridCol w:w="2869"/>
        <w:gridCol w:w="1792"/>
        <w:gridCol w:w="1474"/>
      </w:tblGrid>
      <w:tr w:rsidR="00E67D5C" w:rsidRPr="00A50CA3" w14:paraId="37ED618E" w14:textId="77777777" w:rsidTr="00115098">
        <w:tc>
          <w:tcPr>
            <w:tcW w:w="0" w:type="auto"/>
          </w:tcPr>
          <w:p w14:paraId="455E4E33" w14:textId="77777777" w:rsidR="00E67D5C" w:rsidRPr="00A50CA3" w:rsidRDefault="00E67D5C" w:rsidP="00A50CA3">
            <w:pPr>
              <w:pStyle w:val="BodyText"/>
              <w:rPr>
                <w:b/>
                <w:bCs/>
                <w:i/>
                <w:iCs/>
              </w:rPr>
            </w:pPr>
            <w:r w:rsidRPr="00A50CA3">
              <w:rPr>
                <w:b/>
                <w:bCs/>
                <w:i/>
                <w:iCs/>
              </w:rPr>
              <w:t>Products</w:t>
            </w:r>
          </w:p>
        </w:tc>
        <w:tc>
          <w:tcPr>
            <w:tcW w:w="0" w:type="auto"/>
          </w:tcPr>
          <w:p w14:paraId="4DEAD3C4" w14:textId="77777777" w:rsidR="00E67D5C" w:rsidRPr="00A50CA3" w:rsidRDefault="00E67D5C" w:rsidP="00A50CA3">
            <w:pPr>
              <w:pStyle w:val="BodyText"/>
              <w:rPr>
                <w:b/>
                <w:bCs/>
                <w:i/>
                <w:iCs/>
              </w:rPr>
            </w:pPr>
            <w:r w:rsidRPr="00A50CA3">
              <w:rPr>
                <w:b/>
                <w:bCs/>
                <w:i/>
                <w:iCs/>
              </w:rPr>
              <w:t>Without Jusepin</w:t>
            </w:r>
          </w:p>
        </w:tc>
        <w:tc>
          <w:tcPr>
            <w:tcW w:w="0" w:type="auto"/>
          </w:tcPr>
          <w:p w14:paraId="44CAECDB" w14:textId="77777777" w:rsidR="00E67D5C" w:rsidRPr="00A50CA3" w:rsidRDefault="00E67D5C" w:rsidP="00A50CA3">
            <w:pPr>
              <w:pStyle w:val="BodyText"/>
              <w:rPr>
                <w:b/>
                <w:bCs/>
                <w:i/>
                <w:iCs/>
              </w:rPr>
            </w:pPr>
            <w:r w:rsidRPr="00A50CA3">
              <w:rPr>
                <w:b/>
                <w:bCs/>
                <w:i/>
                <w:iCs/>
              </w:rPr>
              <w:t>With Jusepin</w:t>
            </w:r>
          </w:p>
        </w:tc>
      </w:tr>
      <w:tr w:rsidR="00E67D5C" w:rsidRPr="00A50CA3" w14:paraId="787E2430" w14:textId="77777777" w:rsidTr="00115098">
        <w:tc>
          <w:tcPr>
            <w:tcW w:w="0" w:type="auto"/>
          </w:tcPr>
          <w:p w14:paraId="28C44FD1" w14:textId="05FE4B39" w:rsidR="00E67D5C" w:rsidRPr="00A50CA3" w:rsidRDefault="00E67D5C" w:rsidP="00A50CA3">
            <w:pPr>
              <w:pStyle w:val="BodyText"/>
              <w:rPr>
                <w:i/>
                <w:iCs/>
              </w:rPr>
            </w:pPr>
            <w:r w:rsidRPr="00A50CA3">
              <w:rPr>
                <w:i/>
                <w:iCs/>
              </w:rPr>
              <w:t>Aviation 100 Octane</w:t>
            </w:r>
            <w:r w:rsidR="00C20B84">
              <w:rPr>
                <w:i/>
                <w:iCs/>
              </w:rPr>
              <w:fldChar w:fldCharType="begin"/>
            </w:r>
            <w:r w:rsidR="00C20B84">
              <w:instrText xml:space="preserve"> XE "</w:instrText>
            </w:r>
            <w:r w:rsidR="00C20B84" w:rsidRPr="00E57982">
              <w:rPr>
                <w:i/>
                <w:iCs/>
              </w:rPr>
              <w:instrText>100 Octane</w:instrText>
            </w:r>
            <w:r w:rsidR="00C20B84">
              <w:instrText xml:space="preserve">" </w:instrText>
            </w:r>
            <w:r w:rsidR="00C20B84">
              <w:rPr>
                <w:i/>
                <w:iCs/>
              </w:rPr>
              <w:fldChar w:fldCharType="end"/>
            </w:r>
          </w:p>
        </w:tc>
        <w:tc>
          <w:tcPr>
            <w:tcW w:w="0" w:type="auto"/>
          </w:tcPr>
          <w:p w14:paraId="0E36C67E" w14:textId="77777777" w:rsidR="00E67D5C" w:rsidRPr="00A50CA3" w:rsidRDefault="00E67D5C" w:rsidP="00A50CA3">
            <w:pPr>
              <w:pStyle w:val="BodyText"/>
              <w:rPr>
                <w:i/>
                <w:iCs/>
              </w:rPr>
            </w:pPr>
            <w:r w:rsidRPr="00A50CA3">
              <w:rPr>
                <w:i/>
                <w:iCs/>
              </w:rPr>
              <w:t>4,747</w:t>
            </w:r>
          </w:p>
        </w:tc>
        <w:tc>
          <w:tcPr>
            <w:tcW w:w="0" w:type="auto"/>
          </w:tcPr>
          <w:p w14:paraId="666980C6" w14:textId="77777777" w:rsidR="00E67D5C" w:rsidRPr="00A50CA3" w:rsidRDefault="00E67D5C" w:rsidP="00A50CA3">
            <w:pPr>
              <w:pStyle w:val="BodyText"/>
              <w:rPr>
                <w:i/>
                <w:iCs/>
              </w:rPr>
            </w:pPr>
            <w:r w:rsidRPr="00A50CA3">
              <w:rPr>
                <w:i/>
                <w:iCs/>
              </w:rPr>
              <w:t>4,793</w:t>
            </w:r>
          </w:p>
        </w:tc>
      </w:tr>
      <w:tr w:rsidR="00E67D5C" w:rsidRPr="00A50CA3" w14:paraId="49BED758" w14:textId="77777777" w:rsidTr="00115098">
        <w:tc>
          <w:tcPr>
            <w:tcW w:w="0" w:type="auto"/>
          </w:tcPr>
          <w:p w14:paraId="1A3F33BC" w14:textId="127B07CD" w:rsidR="00E67D5C" w:rsidRPr="00A50CA3" w:rsidRDefault="00E67D5C" w:rsidP="00A50CA3">
            <w:pPr>
              <w:pStyle w:val="BodyText"/>
              <w:rPr>
                <w:i/>
                <w:iCs/>
              </w:rPr>
            </w:pPr>
            <w:r w:rsidRPr="00A50CA3">
              <w:rPr>
                <w:i/>
                <w:iCs/>
              </w:rPr>
              <w:t>Aviation 87/91 Octane</w:t>
            </w:r>
            <w:r w:rsidR="00C20B84">
              <w:rPr>
                <w:i/>
                <w:iCs/>
              </w:rPr>
              <w:fldChar w:fldCharType="begin"/>
            </w:r>
            <w:r w:rsidR="00C20B84">
              <w:instrText xml:space="preserve"> XE "</w:instrText>
            </w:r>
            <w:r w:rsidR="00C20B84" w:rsidRPr="00987EE6">
              <w:rPr>
                <w:i/>
                <w:iCs/>
              </w:rPr>
              <w:instrText>87/91 Octane</w:instrText>
            </w:r>
            <w:r w:rsidR="00C20B84">
              <w:instrText xml:space="preserve">" </w:instrText>
            </w:r>
            <w:r w:rsidR="00C20B84">
              <w:rPr>
                <w:i/>
                <w:iCs/>
              </w:rPr>
              <w:fldChar w:fldCharType="end"/>
            </w:r>
          </w:p>
        </w:tc>
        <w:tc>
          <w:tcPr>
            <w:tcW w:w="0" w:type="auto"/>
          </w:tcPr>
          <w:p w14:paraId="05B0752A" w14:textId="77777777" w:rsidR="00E67D5C" w:rsidRPr="00A50CA3" w:rsidRDefault="00E67D5C" w:rsidP="00A50CA3">
            <w:pPr>
              <w:pStyle w:val="BodyText"/>
              <w:rPr>
                <w:i/>
                <w:iCs/>
              </w:rPr>
            </w:pPr>
            <w:r w:rsidRPr="00A50CA3">
              <w:rPr>
                <w:i/>
                <w:iCs/>
              </w:rPr>
              <w:t>117</w:t>
            </w:r>
          </w:p>
        </w:tc>
        <w:tc>
          <w:tcPr>
            <w:tcW w:w="0" w:type="auto"/>
          </w:tcPr>
          <w:p w14:paraId="5D8B72C5" w14:textId="77777777" w:rsidR="00E67D5C" w:rsidRPr="00A50CA3" w:rsidRDefault="00E67D5C" w:rsidP="00A50CA3">
            <w:pPr>
              <w:pStyle w:val="BodyText"/>
              <w:rPr>
                <w:i/>
                <w:iCs/>
              </w:rPr>
            </w:pPr>
            <w:r w:rsidRPr="00A50CA3">
              <w:rPr>
                <w:i/>
                <w:iCs/>
              </w:rPr>
              <w:t>117</w:t>
            </w:r>
          </w:p>
        </w:tc>
      </w:tr>
      <w:tr w:rsidR="00E67D5C" w:rsidRPr="00A50CA3" w14:paraId="09FC0F3E" w14:textId="77777777" w:rsidTr="00115098">
        <w:tc>
          <w:tcPr>
            <w:tcW w:w="0" w:type="auto"/>
          </w:tcPr>
          <w:p w14:paraId="39581466" w14:textId="7C4F8A63" w:rsidR="00E67D5C" w:rsidRPr="00A50CA3" w:rsidRDefault="00E67D5C" w:rsidP="00A50CA3">
            <w:pPr>
              <w:pStyle w:val="BodyText"/>
              <w:rPr>
                <w:i/>
                <w:iCs/>
              </w:rPr>
            </w:pPr>
            <w:r w:rsidRPr="00A50CA3">
              <w:rPr>
                <w:i/>
                <w:iCs/>
              </w:rPr>
              <w:t>Motor Gasoline</w:t>
            </w:r>
            <w:r w:rsidR="00C20B84">
              <w:rPr>
                <w:i/>
                <w:iCs/>
              </w:rPr>
              <w:fldChar w:fldCharType="begin"/>
            </w:r>
            <w:r w:rsidR="00C20B84">
              <w:instrText xml:space="preserve"> XE "</w:instrText>
            </w:r>
            <w:r w:rsidR="00C20B84" w:rsidRPr="00E67AEF">
              <w:rPr>
                <w:i/>
                <w:iCs/>
              </w:rPr>
              <w:instrText>Motor Gasoline</w:instrText>
            </w:r>
            <w:r w:rsidR="00C20B84">
              <w:instrText xml:space="preserve">" </w:instrText>
            </w:r>
            <w:r w:rsidR="00C20B84">
              <w:rPr>
                <w:i/>
                <w:iCs/>
              </w:rPr>
              <w:fldChar w:fldCharType="end"/>
            </w:r>
            <w:r w:rsidRPr="00A50CA3">
              <w:rPr>
                <w:i/>
                <w:iCs/>
              </w:rPr>
              <w:t xml:space="preserve"> "All purpose"</w:t>
            </w:r>
          </w:p>
        </w:tc>
        <w:tc>
          <w:tcPr>
            <w:tcW w:w="0" w:type="auto"/>
          </w:tcPr>
          <w:p w14:paraId="03136733" w14:textId="77777777" w:rsidR="00E67D5C" w:rsidRPr="00A50CA3" w:rsidRDefault="00E67D5C" w:rsidP="00A50CA3">
            <w:pPr>
              <w:pStyle w:val="BodyText"/>
              <w:rPr>
                <w:i/>
                <w:iCs/>
              </w:rPr>
            </w:pPr>
            <w:r w:rsidRPr="00A50CA3">
              <w:rPr>
                <w:i/>
                <w:iCs/>
              </w:rPr>
              <w:t>2,700</w:t>
            </w:r>
          </w:p>
        </w:tc>
        <w:tc>
          <w:tcPr>
            <w:tcW w:w="0" w:type="auto"/>
          </w:tcPr>
          <w:p w14:paraId="1A6AB059" w14:textId="77777777" w:rsidR="00E67D5C" w:rsidRPr="00A50CA3" w:rsidRDefault="00E67D5C" w:rsidP="00A50CA3">
            <w:pPr>
              <w:pStyle w:val="BodyText"/>
              <w:rPr>
                <w:i/>
                <w:iCs/>
              </w:rPr>
            </w:pPr>
            <w:r w:rsidRPr="00A50CA3">
              <w:rPr>
                <w:i/>
                <w:iCs/>
              </w:rPr>
              <w:t>3,333</w:t>
            </w:r>
          </w:p>
        </w:tc>
      </w:tr>
      <w:tr w:rsidR="00E67D5C" w:rsidRPr="00A50CA3" w14:paraId="0E22537B" w14:textId="77777777" w:rsidTr="00115098">
        <w:tc>
          <w:tcPr>
            <w:tcW w:w="0" w:type="auto"/>
          </w:tcPr>
          <w:p w14:paraId="25E17DE4" w14:textId="77777777" w:rsidR="00E67D5C" w:rsidRPr="00A50CA3" w:rsidRDefault="00E67D5C" w:rsidP="00A50CA3">
            <w:pPr>
              <w:pStyle w:val="BodyText"/>
              <w:rPr>
                <w:i/>
                <w:iCs/>
              </w:rPr>
            </w:pPr>
            <w:r w:rsidRPr="00A50CA3">
              <w:rPr>
                <w:i/>
                <w:iCs/>
              </w:rPr>
              <w:t>Motor Gasoline other</w:t>
            </w:r>
          </w:p>
        </w:tc>
        <w:tc>
          <w:tcPr>
            <w:tcW w:w="0" w:type="auto"/>
          </w:tcPr>
          <w:p w14:paraId="56A7486D" w14:textId="77777777" w:rsidR="00E67D5C" w:rsidRPr="00A50CA3" w:rsidRDefault="00E67D5C" w:rsidP="00A50CA3">
            <w:pPr>
              <w:pStyle w:val="BodyText"/>
              <w:rPr>
                <w:i/>
                <w:iCs/>
              </w:rPr>
            </w:pPr>
            <w:r w:rsidRPr="00A50CA3">
              <w:rPr>
                <w:i/>
                <w:iCs/>
              </w:rPr>
              <w:t>8,167</w:t>
            </w:r>
          </w:p>
        </w:tc>
        <w:tc>
          <w:tcPr>
            <w:tcW w:w="0" w:type="auto"/>
          </w:tcPr>
          <w:p w14:paraId="6A926B11" w14:textId="77777777" w:rsidR="00E67D5C" w:rsidRPr="00A50CA3" w:rsidRDefault="00E67D5C" w:rsidP="00A50CA3">
            <w:pPr>
              <w:pStyle w:val="BodyText"/>
              <w:rPr>
                <w:i/>
                <w:iCs/>
              </w:rPr>
            </w:pPr>
            <w:r w:rsidRPr="00A50CA3">
              <w:rPr>
                <w:i/>
                <w:iCs/>
              </w:rPr>
              <w:t>7,333</w:t>
            </w:r>
          </w:p>
        </w:tc>
      </w:tr>
      <w:tr w:rsidR="00E67D5C" w:rsidRPr="00A50CA3" w14:paraId="75D5A140" w14:textId="77777777" w:rsidTr="00115098">
        <w:tc>
          <w:tcPr>
            <w:tcW w:w="0" w:type="auto"/>
          </w:tcPr>
          <w:p w14:paraId="55E9432A" w14:textId="555B6128" w:rsidR="00E67D5C" w:rsidRPr="00A50CA3" w:rsidRDefault="00E67D5C" w:rsidP="00A50CA3">
            <w:pPr>
              <w:pStyle w:val="BodyText"/>
              <w:rPr>
                <w:i/>
                <w:iCs/>
              </w:rPr>
            </w:pPr>
            <w:r w:rsidRPr="00A50CA3">
              <w:rPr>
                <w:i/>
                <w:iCs/>
              </w:rPr>
              <w:t>Burning Kerosene</w:t>
            </w:r>
            <w:r w:rsidR="00C20B84">
              <w:rPr>
                <w:i/>
                <w:iCs/>
              </w:rPr>
              <w:fldChar w:fldCharType="begin"/>
            </w:r>
            <w:r w:rsidR="00C20B84">
              <w:instrText xml:space="preserve"> XE "</w:instrText>
            </w:r>
            <w:r w:rsidR="00C20B84" w:rsidRPr="007C5B9C">
              <w:rPr>
                <w:i/>
                <w:iCs/>
              </w:rPr>
              <w:instrText>Burning Kerosene</w:instrText>
            </w:r>
            <w:r w:rsidR="00C20B84">
              <w:instrText xml:space="preserve">" </w:instrText>
            </w:r>
            <w:r w:rsidR="00C20B84">
              <w:rPr>
                <w:i/>
                <w:iCs/>
              </w:rPr>
              <w:fldChar w:fldCharType="end"/>
            </w:r>
          </w:p>
        </w:tc>
        <w:tc>
          <w:tcPr>
            <w:tcW w:w="0" w:type="auto"/>
          </w:tcPr>
          <w:p w14:paraId="70C285E9" w14:textId="77777777" w:rsidR="00E67D5C" w:rsidRPr="00A50CA3" w:rsidRDefault="00E67D5C" w:rsidP="00A50CA3">
            <w:pPr>
              <w:pStyle w:val="BodyText"/>
              <w:rPr>
                <w:i/>
                <w:iCs/>
              </w:rPr>
            </w:pPr>
            <w:r w:rsidRPr="00A50CA3">
              <w:rPr>
                <w:i/>
                <w:iCs/>
              </w:rPr>
              <w:t>360</w:t>
            </w:r>
          </w:p>
        </w:tc>
        <w:tc>
          <w:tcPr>
            <w:tcW w:w="0" w:type="auto"/>
          </w:tcPr>
          <w:p w14:paraId="71982BCF" w14:textId="77777777" w:rsidR="00E67D5C" w:rsidRPr="00A50CA3" w:rsidRDefault="00E67D5C" w:rsidP="00A50CA3">
            <w:pPr>
              <w:pStyle w:val="BodyText"/>
              <w:rPr>
                <w:i/>
                <w:iCs/>
              </w:rPr>
            </w:pPr>
            <w:r w:rsidRPr="00A50CA3">
              <w:rPr>
                <w:i/>
                <w:iCs/>
              </w:rPr>
              <w:t>360</w:t>
            </w:r>
          </w:p>
        </w:tc>
      </w:tr>
      <w:tr w:rsidR="00E67D5C" w:rsidRPr="00A50CA3" w14:paraId="0C745C63" w14:textId="77777777" w:rsidTr="00115098">
        <w:tc>
          <w:tcPr>
            <w:tcW w:w="0" w:type="auto"/>
          </w:tcPr>
          <w:p w14:paraId="1F981A99" w14:textId="36986B76" w:rsidR="00E67D5C" w:rsidRPr="00A50CA3" w:rsidRDefault="00E67D5C" w:rsidP="00A50CA3">
            <w:pPr>
              <w:pStyle w:val="BodyText"/>
              <w:rPr>
                <w:i/>
                <w:iCs/>
              </w:rPr>
            </w:pPr>
            <w:r w:rsidRPr="00A50CA3">
              <w:rPr>
                <w:i/>
                <w:iCs/>
              </w:rPr>
              <w:t>U.S. Navy Diesel Oil</w:t>
            </w:r>
            <w:r w:rsidR="00C20B84">
              <w:rPr>
                <w:i/>
                <w:iCs/>
              </w:rPr>
              <w:fldChar w:fldCharType="begin"/>
            </w:r>
            <w:r w:rsidR="00C20B84">
              <w:instrText xml:space="preserve"> XE "</w:instrText>
            </w:r>
            <w:r w:rsidR="00C20B84" w:rsidRPr="00AA18EC">
              <w:rPr>
                <w:i/>
                <w:iCs/>
              </w:rPr>
              <w:instrText>U.S. Navy Diesel Oil</w:instrText>
            </w:r>
            <w:r w:rsidR="00C20B84">
              <w:instrText xml:space="preserve">" </w:instrText>
            </w:r>
            <w:r w:rsidR="00C20B84">
              <w:rPr>
                <w:i/>
                <w:iCs/>
              </w:rPr>
              <w:fldChar w:fldCharType="end"/>
            </w:r>
            <w:r w:rsidRPr="00A50CA3">
              <w:rPr>
                <w:i/>
                <w:iCs/>
              </w:rPr>
              <w:t xml:space="preserve"> </w:t>
            </w:r>
            <w:r w:rsidR="00A50CA3">
              <w:rPr>
                <w:i/>
                <w:iCs/>
              </w:rPr>
              <w:t>(</w:t>
            </w:r>
            <w:r w:rsidRPr="00A50CA3">
              <w:rPr>
                <w:i/>
                <w:iCs/>
              </w:rPr>
              <w:t>45 Cetane</w:t>
            </w:r>
            <w:r w:rsidR="00C20B84">
              <w:rPr>
                <w:i/>
                <w:iCs/>
              </w:rPr>
              <w:fldChar w:fldCharType="begin"/>
            </w:r>
            <w:r w:rsidR="00C20B84">
              <w:instrText xml:space="preserve"> XE "</w:instrText>
            </w:r>
            <w:r w:rsidR="00C20B84" w:rsidRPr="00FB5020">
              <w:rPr>
                <w:i/>
                <w:iCs/>
              </w:rPr>
              <w:instrText>Cetane</w:instrText>
            </w:r>
            <w:r w:rsidR="00C20B84">
              <w:instrText xml:space="preserve">" </w:instrText>
            </w:r>
            <w:r w:rsidR="00C20B84">
              <w:rPr>
                <w:i/>
                <w:iCs/>
              </w:rPr>
              <w:fldChar w:fldCharType="end"/>
            </w:r>
            <w:r w:rsidR="00A50CA3">
              <w:rPr>
                <w:i/>
                <w:iCs/>
              </w:rPr>
              <w:t>)</w:t>
            </w:r>
          </w:p>
        </w:tc>
        <w:tc>
          <w:tcPr>
            <w:tcW w:w="0" w:type="auto"/>
          </w:tcPr>
          <w:p w14:paraId="29412D49" w14:textId="77777777" w:rsidR="00E67D5C" w:rsidRPr="00A50CA3" w:rsidRDefault="00E67D5C" w:rsidP="00A50CA3">
            <w:pPr>
              <w:pStyle w:val="BodyText"/>
              <w:rPr>
                <w:i/>
                <w:iCs/>
              </w:rPr>
            </w:pPr>
            <w:r w:rsidRPr="00A50CA3">
              <w:rPr>
                <w:i/>
                <w:iCs/>
              </w:rPr>
              <w:t>-</w:t>
            </w:r>
          </w:p>
        </w:tc>
        <w:tc>
          <w:tcPr>
            <w:tcW w:w="0" w:type="auto"/>
          </w:tcPr>
          <w:p w14:paraId="44730ADB" w14:textId="77777777" w:rsidR="00E67D5C" w:rsidRPr="00A50CA3" w:rsidRDefault="00E67D5C" w:rsidP="00A50CA3">
            <w:pPr>
              <w:pStyle w:val="BodyText"/>
              <w:rPr>
                <w:i/>
                <w:iCs/>
              </w:rPr>
            </w:pPr>
            <w:r w:rsidRPr="00A50CA3">
              <w:rPr>
                <w:i/>
                <w:iCs/>
              </w:rPr>
              <w:t>3,333</w:t>
            </w:r>
          </w:p>
        </w:tc>
      </w:tr>
      <w:tr w:rsidR="00E67D5C" w:rsidRPr="00A50CA3" w14:paraId="33D3CAC5" w14:textId="77777777" w:rsidTr="00115098">
        <w:tc>
          <w:tcPr>
            <w:tcW w:w="0" w:type="auto"/>
          </w:tcPr>
          <w:p w14:paraId="6708F9DC" w14:textId="104F084A" w:rsidR="00E67D5C" w:rsidRPr="00A50CA3" w:rsidRDefault="00E67D5C" w:rsidP="00A50CA3">
            <w:pPr>
              <w:pStyle w:val="BodyText"/>
              <w:rPr>
                <w:i/>
                <w:iCs/>
              </w:rPr>
            </w:pPr>
            <w:r w:rsidRPr="00A50CA3">
              <w:rPr>
                <w:i/>
                <w:iCs/>
              </w:rPr>
              <w:t>Gas Oil</w:t>
            </w:r>
            <w:r w:rsidR="00C20B84">
              <w:rPr>
                <w:i/>
                <w:iCs/>
              </w:rPr>
              <w:fldChar w:fldCharType="begin"/>
            </w:r>
            <w:r w:rsidR="00C20B84">
              <w:instrText xml:space="preserve"> XE "</w:instrText>
            </w:r>
            <w:r w:rsidR="00C20B84" w:rsidRPr="005F37D7">
              <w:rPr>
                <w:i/>
                <w:iCs/>
              </w:rPr>
              <w:instrText>Gas Oil</w:instrText>
            </w:r>
            <w:r w:rsidR="00C20B84">
              <w:instrText xml:space="preserve">" </w:instrText>
            </w:r>
            <w:r w:rsidR="00C20B84">
              <w:rPr>
                <w:i/>
                <w:iCs/>
              </w:rPr>
              <w:fldChar w:fldCharType="end"/>
            </w:r>
          </w:p>
        </w:tc>
        <w:tc>
          <w:tcPr>
            <w:tcW w:w="0" w:type="auto"/>
          </w:tcPr>
          <w:p w14:paraId="5E665A17" w14:textId="77777777" w:rsidR="00E67D5C" w:rsidRPr="00A50CA3" w:rsidRDefault="00E67D5C" w:rsidP="00A50CA3">
            <w:pPr>
              <w:pStyle w:val="BodyText"/>
              <w:rPr>
                <w:i/>
                <w:iCs/>
              </w:rPr>
            </w:pPr>
            <w:r w:rsidRPr="00A50CA3">
              <w:rPr>
                <w:i/>
                <w:iCs/>
              </w:rPr>
              <w:t>667</w:t>
            </w:r>
          </w:p>
        </w:tc>
        <w:tc>
          <w:tcPr>
            <w:tcW w:w="0" w:type="auto"/>
          </w:tcPr>
          <w:p w14:paraId="179B1726" w14:textId="77777777" w:rsidR="00E67D5C" w:rsidRPr="00A50CA3" w:rsidRDefault="00E67D5C" w:rsidP="00A50CA3">
            <w:pPr>
              <w:pStyle w:val="BodyText"/>
              <w:rPr>
                <w:i/>
                <w:iCs/>
              </w:rPr>
            </w:pPr>
            <w:r w:rsidRPr="00A50CA3">
              <w:rPr>
                <w:i/>
                <w:iCs/>
              </w:rPr>
              <w:t>986</w:t>
            </w:r>
          </w:p>
        </w:tc>
      </w:tr>
      <w:tr w:rsidR="00E67D5C" w:rsidRPr="00A50CA3" w14:paraId="2F870924" w14:textId="77777777" w:rsidTr="00115098">
        <w:tc>
          <w:tcPr>
            <w:tcW w:w="0" w:type="auto"/>
          </w:tcPr>
          <w:p w14:paraId="5F16C9B9" w14:textId="6C72A42A" w:rsidR="00E67D5C" w:rsidRPr="00A50CA3" w:rsidRDefault="00E67D5C" w:rsidP="00A50CA3">
            <w:pPr>
              <w:pStyle w:val="BodyText"/>
              <w:rPr>
                <w:i/>
                <w:iCs/>
              </w:rPr>
            </w:pPr>
            <w:r w:rsidRPr="00A50CA3">
              <w:rPr>
                <w:i/>
                <w:iCs/>
              </w:rPr>
              <w:t>Marine Diesel Oil</w:t>
            </w:r>
            <w:r w:rsidR="00C20B84">
              <w:rPr>
                <w:i/>
                <w:iCs/>
              </w:rPr>
              <w:fldChar w:fldCharType="begin"/>
            </w:r>
            <w:r w:rsidR="00C20B84">
              <w:instrText xml:space="preserve"> XE "</w:instrText>
            </w:r>
            <w:r w:rsidR="00C20B84" w:rsidRPr="00FD1AA7">
              <w:rPr>
                <w:i/>
                <w:iCs/>
              </w:rPr>
              <w:instrText>Marine Diesel Oil</w:instrText>
            </w:r>
            <w:r w:rsidR="00C20B84">
              <w:instrText xml:space="preserve">" </w:instrText>
            </w:r>
            <w:r w:rsidR="00C20B84">
              <w:rPr>
                <w:i/>
                <w:iCs/>
              </w:rPr>
              <w:fldChar w:fldCharType="end"/>
            </w:r>
          </w:p>
        </w:tc>
        <w:tc>
          <w:tcPr>
            <w:tcW w:w="0" w:type="auto"/>
          </w:tcPr>
          <w:p w14:paraId="0845961A" w14:textId="77777777" w:rsidR="00E67D5C" w:rsidRPr="00A50CA3" w:rsidRDefault="00E67D5C" w:rsidP="00A50CA3">
            <w:pPr>
              <w:pStyle w:val="BodyText"/>
              <w:rPr>
                <w:i/>
                <w:iCs/>
              </w:rPr>
            </w:pPr>
            <w:r w:rsidRPr="00A50CA3">
              <w:rPr>
                <w:i/>
                <w:iCs/>
              </w:rPr>
              <w:t>500</w:t>
            </w:r>
          </w:p>
        </w:tc>
        <w:tc>
          <w:tcPr>
            <w:tcW w:w="0" w:type="auto"/>
          </w:tcPr>
          <w:p w14:paraId="709C1964" w14:textId="77777777" w:rsidR="00E67D5C" w:rsidRPr="00A50CA3" w:rsidRDefault="00E67D5C" w:rsidP="00A50CA3">
            <w:pPr>
              <w:pStyle w:val="BodyText"/>
              <w:rPr>
                <w:i/>
                <w:iCs/>
              </w:rPr>
            </w:pPr>
            <w:r w:rsidRPr="00A50CA3">
              <w:rPr>
                <w:i/>
                <w:iCs/>
              </w:rPr>
              <w:t>500</w:t>
            </w:r>
          </w:p>
        </w:tc>
      </w:tr>
      <w:tr w:rsidR="00E67D5C" w:rsidRPr="00A50CA3" w14:paraId="17956D9B" w14:textId="77777777" w:rsidTr="00115098">
        <w:tc>
          <w:tcPr>
            <w:tcW w:w="0" w:type="auto"/>
          </w:tcPr>
          <w:p w14:paraId="6A766EA3" w14:textId="49D9007A" w:rsidR="00E67D5C" w:rsidRPr="00A50CA3" w:rsidRDefault="00E67D5C" w:rsidP="00A50CA3">
            <w:pPr>
              <w:pStyle w:val="BodyText"/>
              <w:rPr>
                <w:i/>
                <w:iCs/>
              </w:rPr>
            </w:pPr>
            <w:r w:rsidRPr="00A50CA3">
              <w:rPr>
                <w:i/>
                <w:iCs/>
              </w:rPr>
              <w:t>Navy Special Fuel Oil</w:t>
            </w:r>
            <w:r w:rsidR="00C20B84">
              <w:rPr>
                <w:i/>
                <w:iCs/>
              </w:rPr>
              <w:fldChar w:fldCharType="begin"/>
            </w:r>
            <w:r w:rsidR="00C20B84">
              <w:instrText xml:space="preserve"> XE "</w:instrText>
            </w:r>
            <w:r w:rsidR="00C20B84" w:rsidRPr="00107333">
              <w:rPr>
                <w:i/>
                <w:iCs/>
              </w:rPr>
              <w:instrText>Navy Special Fuel Oil</w:instrText>
            </w:r>
            <w:r w:rsidR="00C20B84">
              <w:instrText xml:space="preserve">" </w:instrText>
            </w:r>
            <w:r w:rsidR="00C20B84">
              <w:rPr>
                <w:i/>
                <w:iCs/>
              </w:rPr>
              <w:fldChar w:fldCharType="end"/>
            </w:r>
          </w:p>
        </w:tc>
        <w:tc>
          <w:tcPr>
            <w:tcW w:w="0" w:type="auto"/>
          </w:tcPr>
          <w:p w14:paraId="5C7F44C5" w14:textId="77777777" w:rsidR="00E67D5C" w:rsidRPr="00A50CA3" w:rsidRDefault="00E67D5C" w:rsidP="00A50CA3">
            <w:pPr>
              <w:pStyle w:val="BodyText"/>
              <w:rPr>
                <w:i/>
                <w:iCs/>
              </w:rPr>
            </w:pPr>
            <w:r w:rsidRPr="00A50CA3">
              <w:rPr>
                <w:i/>
                <w:iCs/>
              </w:rPr>
              <w:t>18,270</w:t>
            </w:r>
          </w:p>
        </w:tc>
        <w:tc>
          <w:tcPr>
            <w:tcW w:w="0" w:type="auto"/>
          </w:tcPr>
          <w:p w14:paraId="197E2671" w14:textId="77777777" w:rsidR="00E67D5C" w:rsidRPr="00A50CA3" w:rsidRDefault="00E67D5C" w:rsidP="00A50CA3">
            <w:pPr>
              <w:pStyle w:val="BodyText"/>
              <w:rPr>
                <w:i/>
                <w:iCs/>
              </w:rPr>
            </w:pPr>
            <w:r w:rsidRPr="00A50CA3">
              <w:rPr>
                <w:i/>
                <w:iCs/>
              </w:rPr>
              <w:t>22,842</w:t>
            </w:r>
          </w:p>
        </w:tc>
      </w:tr>
      <w:tr w:rsidR="00E67D5C" w:rsidRPr="00A50CA3" w14:paraId="7B7AAE98" w14:textId="77777777" w:rsidTr="00115098">
        <w:tc>
          <w:tcPr>
            <w:tcW w:w="0" w:type="auto"/>
          </w:tcPr>
          <w:p w14:paraId="5A9AA1C2" w14:textId="5D6C866F" w:rsidR="00E67D5C" w:rsidRPr="00A50CA3" w:rsidRDefault="00E67D5C" w:rsidP="00A50CA3">
            <w:pPr>
              <w:pStyle w:val="BodyText"/>
              <w:rPr>
                <w:i/>
                <w:iCs/>
              </w:rPr>
            </w:pPr>
            <w:r w:rsidRPr="00A50CA3">
              <w:rPr>
                <w:i/>
                <w:iCs/>
              </w:rPr>
              <w:t>Surplus Fuel Diluent</w:t>
            </w:r>
            <w:r w:rsidR="00C20B84">
              <w:rPr>
                <w:i/>
                <w:iCs/>
              </w:rPr>
              <w:fldChar w:fldCharType="begin"/>
            </w:r>
            <w:r w:rsidR="00C20B84">
              <w:instrText xml:space="preserve"> XE "</w:instrText>
            </w:r>
            <w:r w:rsidR="00C20B84" w:rsidRPr="00F34744">
              <w:rPr>
                <w:i/>
                <w:iCs/>
              </w:rPr>
              <w:instrText>Fuel Diluent</w:instrText>
            </w:r>
            <w:r w:rsidR="00C20B84">
              <w:instrText xml:space="preserve">" </w:instrText>
            </w:r>
            <w:r w:rsidR="00C20B84">
              <w:rPr>
                <w:i/>
                <w:iCs/>
              </w:rPr>
              <w:fldChar w:fldCharType="end"/>
            </w:r>
          </w:p>
        </w:tc>
        <w:tc>
          <w:tcPr>
            <w:tcW w:w="0" w:type="auto"/>
          </w:tcPr>
          <w:p w14:paraId="793C7022" w14:textId="77777777" w:rsidR="00E67D5C" w:rsidRPr="00A50CA3" w:rsidRDefault="00E67D5C" w:rsidP="00A50CA3">
            <w:pPr>
              <w:pStyle w:val="BodyText"/>
              <w:rPr>
                <w:i/>
                <w:iCs/>
              </w:rPr>
            </w:pPr>
            <w:r w:rsidRPr="00A50CA3">
              <w:rPr>
                <w:i/>
                <w:iCs/>
              </w:rPr>
              <w:t>1,370</w:t>
            </w:r>
          </w:p>
        </w:tc>
        <w:tc>
          <w:tcPr>
            <w:tcW w:w="0" w:type="auto"/>
          </w:tcPr>
          <w:p w14:paraId="1EA6AE55" w14:textId="77777777" w:rsidR="00E67D5C" w:rsidRPr="00A50CA3" w:rsidRDefault="00E67D5C" w:rsidP="00A50CA3">
            <w:pPr>
              <w:pStyle w:val="BodyText"/>
              <w:rPr>
                <w:i/>
                <w:iCs/>
              </w:rPr>
            </w:pPr>
            <w:r w:rsidRPr="00A50CA3">
              <w:rPr>
                <w:i/>
                <w:iCs/>
              </w:rPr>
              <w:t>637</w:t>
            </w:r>
          </w:p>
        </w:tc>
      </w:tr>
      <w:tr w:rsidR="00E67D5C" w:rsidRPr="00A50CA3" w14:paraId="22614695" w14:textId="77777777" w:rsidTr="00115098">
        <w:tc>
          <w:tcPr>
            <w:tcW w:w="0" w:type="auto"/>
          </w:tcPr>
          <w:p w14:paraId="2C88F482" w14:textId="77777777" w:rsidR="00E67D5C" w:rsidRPr="00A50CA3" w:rsidRDefault="00E67D5C" w:rsidP="00A50CA3">
            <w:pPr>
              <w:pStyle w:val="BodyText"/>
              <w:rPr>
                <w:i/>
                <w:iCs/>
              </w:rPr>
            </w:pPr>
            <w:r w:rsidRPr="00A50CA3">
              <w:rPr>
                <w:i/>
                <w:iCs/>
              </w:rPr>
              <w:t>Plant Fuel</w:t>
            </w:r>
          </w:p>
        </w:tc>
        <w:tc>
          <w:tcPr>
            <w:tcW w:w="0" w:type="auto"/>
          </w:tcPr>
          <w:p w14:paraId="1D18D94C" w14:textId="77777777" w:rsidR="00E67D5C" w:rsidRPr="00A50CA3" w:rsidRDefault="00E67D5C" w:rsidP="00A50CA3">
            <w:pPr>
              <w:pStyle w:val="BodyText"/>
              <w:rPr>
                <w:i/>
                <w:iCs/>
              </w:rPr>
            </w:pPr>
            <w:r w:rsidRPr="00A50CA3">
              <w:rPr>
                <w:i/>
                <w:iCs/>
              </w:rPr>
              <w:t>800</w:t>
            </w:r>
          </w:p>
        </w:tc>
        <w:tc>
          <w:tcPr>
            <w:tcW w:w="0" w:type="auto"/>
          </w:tcPr>
          <w:p w14:paraId="5D5509AE" w14:textId="77777777" w:rsidR="00E67D5C" w:rsidRPr="00A50CA3" w:rsidRDefault="00E67D5C" w:rsidP="00A50CA3">
            <w:pPr>
              <w:pStyle w:val="BodyText"/>
              <w:rPr>
                <w:i/>
                <w:iCs/>
              </w:rPr>
            </w:pPr>
            <w:r w:rsidRPr="00A50CA3">
              <w:rPr>
                <w:i/>
                <w:iCs/>
              </w:rPr>
              <w:t>800</w:t>
            </w:r>
          </w:p>
        </w:tc>
      </w:tr>
      <w:tr w:rsidR="00E67D5C" w:rsidRPr="00A50CA3" w14:paraId="6517E96A" w14:textId="77777777" w:rsidTr="00115098">
        <w:tc>
          <w:tcPr>
            <w:tcW w:w="0" w:type="auto"/>
          </w:tcPr>
          <w:p w14:paraId="08DD8AF7" w14:textId="77777777" w:rsidR="00E67D5C" w:rsidRPr="00A50CA3" w:rsidRDefault="00E67D5C" w:rsidP="00A50CA3">
            <w:pPr>
              <w:pStyle w:val="BodyText"/>
              <w:rPr>
                <w:i/>
                <w:iCs/>
              </w:rPr>
            </w:pPr>
            <w:r w:rsidRPr="00A50CA3">
              <w:rPr>
                <w:i/>
                <w:iCs/>
              </w:rPr>
              <w:t>Gas and Loss</w:t>
            </w:r>
          </w:p>
        </w:tc>
        <w:tc>
          <w:tcPr>
            <w:tcW w:w="0" w:type="auto"/>
          </w:tcPr>
          <w:p w14:paraId="3628C820" w14:textId="77777777" w:rsidR="00E67D5C" w:rsidRPr="00A50CA3" w:rsidRDefault="00E67D5C" w:rsidP="00A50CA3">
            <w:pPr>
              <w:pStyle w:val="BodyText"/>
              <w:rPr>
                <w:i/>
                <w:iCs/>
              </w:rPr>
            </w:pPr>
            <w:r w:rsidRPr="00A50CA3">
              <w:rPr>
                <w:i/>
                <w:iCs/>
              </w:rPr>
              <w:t>3,552</w:t>
            </w:r>
          </w:p>
        </w:tc>
        <w:tc>
          <w:tcPr>
            <w:tcW w:w="0" w:type="auto"/>
          </w:tcPr>
          <w:p w14:paraId="55923569" w14:textId="77777777" w:rsidR="00E67D5C" w:rsidRPr="00A50CA3" w:rsidRDefault="00E67D5C" w:rsidP="00A50CA3">
            <w:pPr>
              <w:pStyle w:val="BodyText"/>
              <w:rPr>
                <w:i/>
                <w:iCs/>
              </w:rPr>
            </w:pPr>
            <w:r w:rsidRPr="00A50CA3">
              <w:rPr>
                <w:i/>
                <w:iCs/>
              </w:rPr>
              <w:t>4,851</w:t>
            </w:r>
          </w:p>
        </w:tc>
      </w:tr>
      <w:tr w:rsidR="00E67D5C" w:rsidRPr="00A50CA3" w14:paraId="4A4E6B2D" w14:textId="77777777" w:rsidTr="00115098">
        <w:tc>
          <w:tcPr>
            <w:tcW w:w="0" w:type="auto"/>
          </w:tcPr>
          <w:p w14:paraId="23DB574A" w14:textId="77777777" w:rsidR="00E67D5C" w:rsidRPr="00A50CA3" w:rsidRDefault="00E67D5C" w:rsidP="00A50CA3">
            <w:pPr>
              <w:pStyle w:val="BodyText"/>
              <w:rPr>
                <w:b/>
                <w:bCs/>
                <w:i/>
                <w:iCs/>
              </w:rPr>
            </w:pPr>
            <w:r w:rsidRPr="00A50CA3">
              <w:rPr>
                <w:b/>
                <w:bCs/>
                <w:i/>
                <w:iCs/>
              </w:rPr>
              <w:t>Total</w:t>
            </w:r>
          </w:p>
        </w:tc>
        <w:tc>
          <w:tcPr>
            <w:tcW w:w="0" w:type="auto"/>
          </w:tcPr>
          <w:p w14:paraId="30B06CDA" w14:textId="77777777" w:rsidR="00E67D5C" w:rsidRPr="00A50CA3" w:rsidRDefault="00E67D5C" w:rsidP="00A50CA3">
            <w:pPr>
              <w:pStyle w:val="BodyText"/>
              <w:rPr>
                <w:b/>
                <w:bCs/>
                <w:i/>
                <w:iCs/>
              </w:rPr>
            </w:pPr>
            <w:r w:rsidRPr="00A50CA3">
              <w:rPr>
                <w:b/>
                <w:bCs/>
                <w:i/>
                <w:iCs/>
              </w:rPr>
              <w:t>41,250</w:t>
            </w:r>
          </w:p>
        </w:tc>
        <w:tc>
          <w:tcPr>
            <w:tcW w:w="0" w:type="auto"/>
          </w:tcPr>
          <w:p w14:paraId="7B4CBF28" w14:textId="77777777" w:rsidR="00E67D5C" w:rsidRPr="00A50CA3" w:rsidRDefault="00E67D5C" w:rsidP="00A50CA3">
            <w:pPr>
              <w:pStyle w:val="BodyText"/>
              <w:rPr>
                <w:b/>
                <w:bCs/>
                <w:i/>
                <w:iCs/>
              </w:rPr>
            </w:pPr>
            <w:r w:rsidRPr="00A50CA3">
              <w:rPr>
                <w:b/>
                <w:bCs/>
                <w:i/>
                <w:iCs/>
              </w:rPr>
              <w:t>49,885</w:t>
            </w:r>
          </w:p>
        </w:tc>
      </w:tr>
    </w:tbl>
    <w:p w14:paraId="7639E5A7" w14:textId="77777777" w:rsidR="007F573B" w:rsidRPr="00E67D5C" w:rsidRDefault="00E05467">
      <w:pPr>
        <w:pStyle w:val="Heading1"/>
      </w:pPr>
      <w:bookmarkStart w:id="10" w:name="_Toc54777197"/>
      <w:r w:rsidRPr="00E67D5C">
        <w:t>Other Trinidad Projects</w:t>
      </w:r>
      <w:bookmarkEnd w:id="10"/>
    </w:p>
    <w:p w14:paraId="262C2451" w14:textId="77777777" w:rsidR="007F573B" w:rsidRPr="00E67D5C" w:rsidRDefault="00E05467" w:rsidP="00E03328">
      <w:pPr>
        <w:pStyle w:val="Style1BodyText"/>
      </w:pPr>
      <w:r w:rsidRPr="00E67D5C">
        <w:t>Aside from these major projects above, priority was also obtained for several smaller additions of equipment as a part of the aviation gasoline program</w:t>
      </w:r>
      <w:r w:rsidR="00C52CB0" w:rsidRPr="00E67D5C">
        <w:fldChar w:fldCharType="begin"/>
      </w:r>
      <w:r w:rsidR="00C52CB0" w:rsidRPr="00E67D5C">
        <w:instrText xml:space="preserve"> XE "aviation gasoline program" </w:instrText>
      </w:r>
      <w:r w:rsidR="00C52CB0" w:rsidRPr="00E67D5C">
        <w:fldChar w:fldCharType="end"/>
      </w:r>
      <w:r w:rsidRPr="00E67D5C">
        <w:t>. At Pointe-a-Pierre, Trinidad</w:t>
      </w:r>
      <w:r w:rsidR="00C52CB0" w:rsidRPr="00E67D5C">
        <w:fldChar w:fldCharType="begin"/>
      </w:r>
      <w:r w:rsidR="00C52CB0" w:rsidRPr="00E67D5C">
        <w:instrText xml:space="preserve"> XE "Pointe-a-Pierre, Trinidad" </w:instrText>
      </w:r>
      <w:r w:rsidR="00C52CB0" w:rsidRPr="00E67D5C">
        <w:fldChar w:fldCharType="end"/>
      </w:r>
      <w:r w:rsidR="00A07D9A" w:rsidRPr="00E67D5C">
        <w:t>.</w:t>
      </w:r>
    </w:p>
    <w:p w14:paraId="05F1EB84" w14:textId="77777777" w:rsidR="000A4E75" w:rsidRDefault="000A4E75" w:rsidP="000A4E75">
      <w:pPr>
        <w:pStyle w:val="Heading1"/>
      </w:pPr>
      <w:bookmarkStart w:id="11" w:name="_Toc54777198"/>
      <w:r>
        <w:t>Overseas supply</w:t>
      </w:r>
      <w:bookmarkEnd w:id="11"/>
    </w:p>
    <w:p w14:paraId="2CE4E931" w14:textId="77777777" w:rsidR="000A4E75" w:rsidRPr="000A4E75" w:rsidRDefault="000A4E75" w:rsidP="000A4E75">
      <w:pPr>
        <w:pStyle w:val="Heading7"/>
        <w:framePr w:wrap="around"/>
      </w:pPr>
      <w:r w:rsidRPr="000A4E75">
        <w:t>New Zealand supply</w:t>
      </w:r>
    </w:p>
    <w:p w14:paraId="64D2C627" w14:textId="77777777" w:rsidR="003773CC" w:rsidRDefault="000A4E75" w:rsidP="007D355D">
      <w:pPr>
        <w:pStyle w:val="BodyText"/>
      </w:pPr>
      <w:r>
        <w:t>The British delegation was responsible for supply to the dominions of the British Empire</w:t>
      </w:r>
      <w:r w:rsidR="00C52CB0">
        <w:fldChar w:fldCharType="begin"/>
      </w:r>
      <w:r w:rsidR="00C52CB0">
        <w:instrText xml:space="preserve"> XE "</w:instrText>
      </w:r>
      <w:r w:rsidR="00C52CB0" w:rsidRPr="00CA0690">
        <w:instrText>British Empire</w:instrText>
      </w:r>
      <w:r w:rsidR="00C52CB0">
        <w:instrText xml:space="preserve">" </w:instrText>
      </w:r>
      <w:r w:rsidR="00C52CB0">
        <w:fldChar w:fldCharType="end"/>
      </w:r>
      <w:r>
        <w:t>. This included New Zealand</w:t>
      </w:r>
      <w:r w:rsidR="00C52CB0">
        <w:fldChar w:fldCharType="begin"/>
      </w:r>
      <w:r w:rsidR="00C52CB0">
        <w:instrText xml:space="preserve"> XE "</w:instrText>
      </w:r>
      <w:r w:rsidR="00C52CB0" w:rsidRPr="008A349E">
        <w:instrText>New Zealand</w:instrText>
      </w:r>
      <w:r w:rsidR="00C52CB0">
        <w:instrText xml:space="preserve">" </w:instrText>
      </w:r>
      <w:r w:rsidR="00C52CB0">
        <w:fldChar w:fldCharType="end"/>
      </w:r>
      <w:r>
        <w:t xml:space="preserve">. </w:t>
      </w:r>
      <w:r w:rsidR="003773CC">
        <w:t>The situation in 1943 was as follows:</w:t>
      </w:r>
    </w:p>
    <w:p w14:paraId="3BAF27B2" w14:textId="5B500149" w:rsidR="007F60DF" w:rsidRPr="003773CC" w:rsidRDefault="007F60DF" w:rsidP="00E03328">
      <w:pPr>
        <w:pStyle w:val="Style1BodyText"/>
      </w:pPr>
      <w:r w:rsidRPr="003773CC">
        <w:t>New Zealand 1</w:t>
      </w:r>
      <w:r w:rsidRPr="007D355D">
        <w:rPr>
          <w:vertAlign w:val="superscript"/>
        </w:rPr>
        <w:t>st</w:t>
      </w:r>
      <w:r w:rsidR="007D355D">
        <w:t xml:space="preserve">. </w:t>
      </w:r>
      <w:r w:rsidRPr="003773CC">
        <w:t>March 1943</w:t>
      </w:r>
      <w:r w:rsidR="003773CC">
        <w:t>,</w:t>
      </w:r>
      <w:r w:rsidRPr="003773CC">
        <w:t xml:space="preserve"> </w:t>
      </w:r>
      <w:r w:rsidR="003773CC">
        <w:t xml:space="preserve">the </w:t>
      </w:r>
      <w:r w:rsidRPr="003773CC">
        <w:t xml:space="preserve">stock of 100 Octane </w:t>
      </w:r>
      <w:r w:rsidR="007D355D">
        <w:t>aviation gasoline</w:t>
      </w:r>
      <w:r w:rsidR="00C939AF">
        <w:fldChar w:fldCharType="begin"/>
      </w:r>
      <w:r w:rsidR="00C939AF">
        <w:instrText xml:space="preserve"> XE "</w:instrText>
      </w:r>
      <w:r w:rsidR="00C939AF" w:rsidRPr="001D0580">
        <w:instrText>aviation gasoline</w:instrText>
      </w:r>
      <w:r w:rsidR="00C939AF">
        <w:instrText xml:space="preserve">" </w:instrText>
      </w:r>
      <w:r w:rsidR="00C939AF">
        <w:fldChar w:fldCharType="end"/>
      </w:r>
      <w:r w:rsidR="00C52CB0">
        <w:fldChar w:fldCharType="begin"/>
      </w:r>
      <w:r w:rsidR="00C52CB0">
        <w:instrText xml:space="preserve"> XE "</w:instrText>
      </w:r>
      <w:r w:rsidR="00C52CB0" w:rsidRPr="005D0D90">
        <w:instrText xml:space="preserve">100 Octane </w:instrText>
      </w:r>
      <w:r w:rsidR="00C52CB0">
        <w:instrText xml:space="preserve">" </w:instrText>
      </w:r>
      <w:r w:rsidR="00C52CB0">
        <w:fldChar w:fldCharType="end"/>
      </w:r>
      <w:r w:rsidR="007D355D">
        <w:t xml:space="preserve"> was </w:t>
      </w:r>
      <w:r w:rsidR="007D355D" w:rsidRPr="003773CC">
        <w:t xml:space="preserve">194,000 Bbls </w:t>
      </w:r>
      <w:r w:rsidR="007D355D">
        <w:t xml:space="preserve">which was </w:t>
      </w:r>
      <w:r w:rsidRPr="003773CC">
        <w:t>equal to 34 months consumption</w:t>
      </w:r>
      <w:r w:rsidR="007D355D">
        <w:t xml:space="preserve">; this was </w:t>
      </w:r>
      <w:r w:rsidRPr="003773CC">
        <w:t>due to shipment by U</w:t>
      </w:r>
      <w:r w:rsidR="00397103">
        <w:t>.</w:t>
      </w:r>
      <w:r w:rsidRPr="003773CC">
        <w:t>S</w:t>
      </w:r>
      <w:r w:rsidR="00397103">
        <w:t>.</w:t>
      </w:r>
      <w:r w:rsidRPr="003773CC">
        <w:t xml:space="preserve"> Navy</w:t>
      </w:r>
      <w:r w:rsidR="00C52CB0">
        <w:fldChar w:fldCharType="begin"/>
      </w:r>
      <w:r w:rsidR="00C52CB0">
        <w:instrText xml:space="preserve"> XE "</w:instrText>
      </w:r>
      <w:r w:rsidR="00C52CB0" w:rsidRPr="00753D93">
        <w:instrText>U.S. Navy</w:instrText>
      </w:r>
      <w:r w:rsidR="00C52CB0">
        <w:instrText xml:space="preserve">" </w:instrText>
      </w:r>
      <w:r w:rsidR="00C52CB0">
        <w:fldChar w:fldCharType="end"/>
      </w:r>
      <w:r w:rsidR="003773CC">
        <w:t>.</w:t>
      </w:r>
      <w:r w:rsidR="00A810C6">
        <w:t xml:space="preserve"> </w:t>
      </w:r>
      <w:r w:rsidR="003773CC">
        <w:t xml:space="preserve">The </w:t>
      </w:r>
      <w:r w:rsidRPr="003773CC">
        <w:t xml:space="preserve">stock </w:t>
      </w:r>
      <w:r w:rsidR="007D355D">
        <w:t xml:space="preserve">of </w:t>
      </w:r>
      <w:r w:rsidR="007D355D" w:rsidRPr="003773CC">
        <w:t xml:space="preserve">87 Octane </w:t>
      </w:r>
      <w:r w:rsidR="007D355D">
        <w:t>aviation gasoline</w:t>
      </w:r>
      <w:r w:rsidR="00C52CB0">
        <w:fldChar w:fldCharType="begin"/>
      </w:r>
      <w:r w:rsidR="00C52CB0">
        <w:instrText xml:space="preserve"> XE "</w:instrText>
      </w:r>
      <w:r w:rsidR="00C52CB0" w:rsidRPr="00DB7BAB">
        <w:instrText>87 Octane</w:instrText>
      </w:r>
      <w:r w:rsidR="00C52CB0">
        <w:instrText xml:space="preserve">" </w:instrText>
      </w:r>
      <w:r w:rsidR="00C52CB0">
        <w:fldChar w:fldCharType="end"/>
      </w:r>
      <w:r w:rsidR="007D355D">
        <w:t xml:space="preserve"> </w:t>
      </w:r>
      <w:r w:rsidRPr="003773CC">
        <w:t>was 152,000 Bbls equal to 7½ months consumption. Supply source not stated.</w:t>
      </w:r>
    </w:p>
    <w:p w14:paraId="4992A032" w14:textId="77777777" w:rsidR="007F60DF" w:rsidRDefault="00397103" w:rsidP="007D355D">
      <w:pPr>
        <w:pStyle w:val="BodyText"/>
      </w:pPr>
      <w:r w:rsidRPr="00397103">
        <w:lastRenderedPageBreak/>
        <w:t>However</w:t>
      </w:r>
      <w:r w:rsidR="007D355D">
        <w:t>,</w:t>
      </w:r>
      <w:r w:rsidRPr="00397103">
        <w:t xml:space="preserve"> the supply p</w:t>
      </w:r>
      <w:r w:rsidR="007F60DF" w:rsidRPr="00397103">
        <w:t xml:space="preserve">osition </w:t>
      </w:r>
      <w:r w:rsidR="007D355D">
        <w:t>could</w:t>
      </w:r>
      <w:r w:rsidR="007F60DF" w:rsidRPr="00397103">
        <w:t xml:space="preserve"> alter if and when Abadan</w:t>
      </w:r>
      <w:r w:rsidR="00C52CB0">
        <w:fldChar w:fldCharType="begin"/>
      </w:r>
      <w:r w:rsidR="00C52CB0">
        <w:instrText xml:space="preserve"> XE "</w:instrText>
      </w:r>
      <w:r w:rsidR="00C52CB0" w:rsidRPr="00272A38">
        <w:instrText>Abadan</w:instrText>
      </w:r>
      <w:r w:rsidR="00C52CB0">
        <w:instrText xml:space="preserve">" </w:instrText>
      </w:r>
      <w:r w:rsidR="00C52CB0">
        <w:fldChar w:fldCharType="end"/>
      </w:r>
      <w:r w:rsidR="007F60DF" w:rsidRPr="00397103">
        <w:t xml:space="preserve"> ha</w:t>
      </w:r>
      <w:r w:rsidR="007D355D">
        <w:t>d</w:t>
      </w:r>
      <w:r w:rsidR="007F60DF" w:rsidRPr="00397103">
        <w:t xml:space="preserve"> surplus</w:t>
      </w:r>
      <w:r w:rsidRPr="00397103">
        <w:t xml:space="preserve"> </w:t>
      </w:r>
      <w:r w:rsidR="007D355D">
        <w:t xml:space="preserve">supplies </w:t>
      </w:r>
      <w:r w:rsidRPr="00397103">
        <w:t>(Abadan was a ‘Sterling</w:t>
      </w:r>
      <w:r w:rsidR="00C52CB0">
        <w:fldChar w:fldCharType="begin"/>
      </w:r>
      <w:r w:rsidR="00C52CB0">
        <w:instrText xml:space="preserve"> XE "</w:instrText>
      </w:r>
      <w:r w:rsidR="00C52CB0" w:rsidRPr="008A3F44">
        <w:instrText>Sterling</w:instrText>
      </w:r>
      <w:r w:rsidR="00C52CB0">
        <w:instrText xml:space="preserve">" </w:instrText>
      </w:r>
      <w:r w:rsidR="00C52CB0">
        <w:fldChar w:fldCharType="end"/>
      </w:r>
      <w:r w:rsidRPr="00397103">
        <w:t>’ refinery)</w:t>
      </w:r>
      <w:r w:rsidR="007F60DF" w:rsidRPr="00397103">
        <w:t>.</w:t>
      </w:r>
      <w:r w:rsidRPr="00397103">
        <w:t xml:space="preserve"> This was considered outside the usual supply requirements, but it was n</w:t>
      </w:r>
      <w:r w:rsidR="007F60DF" w:rsidRPr="00397103">
        <w:t>ot included in British</w:t>
      </w:r>
      <w:r w:rsidR="00C52CB0">
        <w:fldChar w:fldCharType="begin"/>
      </w:r>
      <w:r w:rsidR="00C52CB0">
        <w:instrText xml:space="preserve"> XE "</w:instrText>
      </w:r>
      <w:r w:rsidR="00C52CB0" w:rsidRPr="002B39BD">
        <w:instrText>British</w:instrText>
      </w:r>
      <w:r w:rsidR="00C52CB0">
        <w:instrText xml:space="preserve">" </w:instrText>
      </w:r>
      <w:r w:rsidR="00C52CB0">
        <w:fldChar w:fldCharType="end"/>
      </w:r>
      <w:r w:rsidR="007F60DF" w:rsidRPr="00397103">
        <w:t xml:space="preserve"> supply </w:t>
      </w:r>
      <w:r w:rsidR="007D355D">
        <w:t xml:space="preserve">position </w:t>
      </w:r>
      <w:r w:rsidR="007F60DF" w:rsidRPr="00397103">
        <w:t xml:space="preserve">as </w:t>
      </w:r>
      <w:r w:rsidR="007D355D">
        <w:t xml:space="preserve">it was </w:t>
      </w:r>
      <w:r w:rsidR="007F60DF" w:rsidRPr="00397103">
        <w:t>assumed America</w:t>
      </w:r>
      <w:r w:rsidR="0050423A">
        <w:fldChar w:fldCharType="begin"/>
      </w:r>
      <w:r w:rsidR="0050423A">
        <w:instrText xml:space="preserve"> XE "</w:instrText>
      </w:r>
      <w:r w:rsidR="0050423A" w:rsidRPr="001703C8">
        <w:instrText>America</w:instrText>
      </w:r>
      <w:r w:rsidR="0050423A">
        <w:instrText xml:space="preserve">" </w:instrText>
      </w:r>
      <w:r w:rsidR="0050423A">
        <w:fldChar w:fldCharType="end"/>
      </w:r>
      <w:r w:rsidR="007F60DF" w:rsidRPr="00397103">
        <w:t xml:space="preserve"> will supply</w:t>
      </w:r>
      <w:r w:rsidRPr="00397103">
        <w:t xml:space="preserve"> avgas to New Zealand as this was part of the South</w:t>
      </w:r>
      <w:r w:rsidR="007D355D">
        <w:t xml:space="preserve"> </w:t>
      </w:r>
      <w:r w:rsidRPr="00397103">
        <w:t>West Pacific (SWP)</w:t>
      </w:r>
      <w:r w:rsidR="0050423A">
        <w:fldChar w:fldCharType="begin"/>
      </w:r>
      <w:r w:rsidR="0050423A">
        <w:instrText xml:space="preserve"> XE "</w:instrText>
      </w:r>
      <w:r w:rsidR="0050423A" w:rsidRPr="007E27AE">
        <w:instrText>South West Pacific (SWP)</w:instrText>
      </w:r>
      <w:r w:rsidR="0050423A">
        <w:instrText xml:space="preserve">" </w:instrText>
      </w:r>
      <w:r w:rsidR="0050423A">
        <w:fldChar w:fldCharType="end"/>
      </w:r>
      <w:r w:rsidRPr="00397103">
        <w:t xml:space="preserve"> area</w:t>
      </w:r>
      <w:r w:rsidR="007D355D">
        <w:t xml:space="preserve"> in which the U.S. Navy and U.S. Army</w:t>
      </w:r>
      <w:r w:rsidR="0050423A">
        <w:fldChar w:fldCharType="begin"/>
      </w:r>
      <w:r w:rsidR="0050423A">
        <w:instrText xml:space="preserve"> XE "</w:instrText>
      </w:r>
      <w:r w:rsidR="0050423A" w:rsidRPr="00523D59">
        <w:instrText>U.S. Army</w:instrText>
      </w:r>
      <w:r w:rsidR="0050423A">
        <w:instrText xml:space="preserve">" </w:instrText>
      </w:r>
      <w:r w:rsidR="0050423A">
        <w:fldChar w:fldCharType="end"/>
      </w:r>
      <w:r w:rsidR="007D355D">
        <w:t xml:space="preserve"> were operating</w:t>
      </w:r>
      <w:r>
        <w:t>.</w:t>
      </w:r>
    </w:p>
    <w:p w14:paraId="59C39B6A" w14:textId="77777777" w:rsidR="00397103" w:rsidRPr="00DB18A6" w:rsidRDefault="00397103" w:rsidP="00DB18A6">
      <w:pPr>
        <w:pStyle w:val="Heading7"/>
        <w:framePr w:wrap="around"/>
      </w:pPr>
      <w:r w:rsidRPr="00DB18A6">
        <w:t>Australia</w:t>
      </w:r>
      <w:r w:rsidR="0050423A">
        <w:t>n</w:t>
      </w:r>
      <w:r w:rsidRPr="00DB18A6">
        <w:t xml:space="preserve"> supply</w:t>
      </w:r>
    </w:p>
    <w:p w14:paraId="402E1C48" w14:textId="7AA4C4BB" w:rsidR="00DB18A6" w:rsidRDefault="00DB18A6" w:rsidP="00E03328">
      <w:pPr>
        <w:pStyle w:val="Style1BodyText"/>
      </w:pPr>
      <w:r>
        <w:t>While the majority of supply to Australia</w:t>
      </w:r>
      <w:r w:rsidR="0050423A">
        <w:fldChar w:fldCharType="begin"/>
      </w:r>
      <w:r w:rsidR="0050423A">
        <w:instrText xml:space="preserve"> XE "</w:instrText>
      </w:r>
      <w:r w:rsidR="0050423A" w:rsidRPr="00E05AC2">
        <w:instrText>Australia</w:instrText>
      </w:r>
      <w:r w:rsidR="0050423A">
        <w:instrText xml:space="preserve">" </w:instrText>
      </w:r>
      <w:r w:rsidR="0050423A">
        <w:fldChar w:fldCharType="end"/>
      </w:r>
      <w:r>
        <w:t xml:space="preserve"> was from the </w:t>
      </w:r>
      <w:r w:rsidR="00C939AF">
        <w:t>W</w:t>
      </w:r>
      <w:r>
        <w:t xml:space="preserve">est </w:t>
      </w:r>
      <w:r w:rsidR="00C939AF">
        <w:t>C</w:t>
      </w:r>
      <w:r>
        <w:t>oast</w:t>
      </w:r>
      <w:r w:rsidR="0050423A">
        <w:fldChar w:fldCharType="begin"/>
      </w:r>
      <w:r w:rsidR="0050423A">
        <w:instrText xml:space="preserve"> XE "</w:instrText>
      </w:r>
      <w:r w:rsidR="00C939AF">
        <w:instrText>W</w:instrText>
      </w:r>
      <w:r w:rsidR="0050423A" w:rsidRPr="00775C42">
        <w:instrText xml:space="preserve">est </w:instrText>
      </w:r>
      <w:r w:rsidR="00C939AF">
        <w:instrText>C</w:instrText>
      </w:r>
      <w:r w:rsidR="0050423A" w:rsidRPr="00775C42">
        <w:instrText>oast</w:instrText>
      </w:r>
      <w:r w:rsidR="0050423A">
        <w:instrText xml:space="preserve">" </w:instrText>
      </w:r>
      <w:r w:rsidR="0050423A">
        <w:fldChar w:fldCharType="end"/>
      </w:r>
      <w:r>
        <w:t xml:space="preserve"> of U.S.A.</w:t>
      </w:r>
      <w:r w:rsidR="0050423A">
        <w:fldChar w:fldCharType="begin"/>
      </w:r>
      <w:r w:rsidR="0050423A">
        <w:instrText xml:space="preserve"> XE "</w:instrText>
      </w:r>
      <w:r w:rsidR="0050423A" w:rsidRPr="007B5FDB">
        <w:instrText>U.S.A.</w:instrText>
      </w:r>
      <w:r w:rsidR="0050423A">
        <w:instrText xml:space="preserve">" </w:instrText>
      </w:r>
      <w:r w:rsidR="0050423A">
        <w:fldChar w:fldCharType="end"/>
      </w:r>
      <w:r>
        <w:t xml:space="preserve"> There were occasionally shipments from the Gulf region</w:t>
      </w:r>
      <w:r w:rsidR="0050423A">
        <w:fldChar w:fldCharType="begin"/>
      </w:r>
      <w:r w:rsidR="0050423A">
        <w:instrText xml:space="preserve"> XE "</w:instrText>
      </w:r>
      <w:r w:rsidR="0050423A" w:rsidRPr="00EF3576">
        <w:instrText>Gulf region</w:instrText>
      </w:r>
      <w:r w:rsidR="0050423A">
        <w:instrText xml:space="preserve">" </w:instrText>
      </w:r>
      <w:r w:rsidR="0050423A">
        <w:fldChar w:fldCharType="end"/>
      </w:r>
      <w:r>
        <w:t xml:space="preserve"> of the U.S.A., and </w:t>
      </w:r>
      <w:r w:rsidR="00A07D9A">
        <w:t xml:space="preserve">also </w:t>
      </w:r>
      <w:r>
        <w:t>from the Caribbean</w:t>
      </w:r>
      <w:r w:rsidR="0050423A">
        <w:fldChar w:fldCharType="begin"/>
      </w:r>
      <w:r w:rsidR="0050423A">
        <w:instrText xml:space="preserve"> XE "</w:instrText>
      </w:r>
      <w:r w:rsidR="0050423A" w:rsidRPr="00A6082E">
        <w:instrText>Caribbean</w:instrText>
      </w:r>
      <w:r w:rsidR="0050423A">
        <w:instrText xml:space="preserve">" </w:instrText>
      </w:r>
      <w:r w:rsidR="0050423A">
        <w:fldChar w:fldCharType="end"/>
      </w:r>
      <w:r>
        <w:t xml:space="preserve">, however </w:t>
      </w:r>
      <w:r w:rsidR="004D76A6">
        <w:t>those from the ‘Sterling</w:t>
      </w:r>
      <w:r w:rsidR="00C939AF">
        <w:fldChar w:fldCharType="begin"/>
      </w:r>
      <w:r w:rsidR="00C939AF">
        <w:instrText xml:space="preserve"> XE "</w:instrText>
      </w:r>
      <w:r w:rsidR="00C939AF" w:rsidRPr="00133D57">
        <w:instrText>Sterling</w:instrText>
      </w:r>
      <w:r w:rsidR="00C939AF">
        <w:instrText xml:space="preserve">" </w:instrText>
      </w:r>
      <w:r w:rsidR="00C939AF">
        <w:fldChar w:fldCharType="end"/>
      </w:r>
      <w:r w:rsidR="004D76A6">
        <w:t>’ refineries</w:t>
      </w:r>
      <w:r>
        <w:t xml:space="preserve"> w</w:t>
      </w:r>
      <w:r w:rsidR="004D76A6">
        <w:t>ere</w:t>
      </w:r>
      <w:r>
        <w:t xml:space="preserve"> to be balanced by an allocation or exchange between U.S.A. and U.K</w:t>
      </w:r>
      <w:r w:rsidR="00654617">
        <w:t>.</w:t>
      </w:r>
      <w:r>
        <w:t xml:space="preserve"> - the ‘Sterling</w:t>
      </w:r>
      <w:r w:rsidR="007D355D">
        <w:t>’</w:t>
      </w:r>
      <w:r w:rsidR="004D76A6">
        <w:t xml:space="preserve"> U</w:t>
      </w:r>
      <w:r w:rsidR="007D355D">
        <w:t>.</w:t>
      </w:r>
      <w:r w:rsidR="004D76A6">
        <w:t>K</w:t>
      </w:r>
      <w:r w:rsidR="007D355D">
        <w:t>.</w:t>
      </w:r>
      <w:r w:rsidR="004D76A6">
        <w:t xml:space="preserve"> controlled</w:t>
      </w:r>
      <w:r>
        <w:t>’ vs ‘Dollar</w:t>
      </w:r>
      <w:r w:rsidR="00C939AF">
        <w:fldChar w:fldCharType="begin"/>
      </w:r>
      <w:r w:rsidR="00C939AF">
        <w:instrText xml:space="preserve"> XE "</w:instrText>
      </w:r>
      <w:r w:rsidR="00C939AF" w:rsidRPr="00767949">
        <w:instrText>Dollar</w:instrText>
      </w:r>
      <w:r w:rsidR="00C939AF">
        <w:instrText xml:space="preserve">" </w:instrText>
      </w:r>
      <w:r w:rsidR="00C939AF">
        <w:fldChar w:fldCharType="end"/>
      </w:r>
      <w:r w:rsidR="004D76A6">
        <w:t>-U</w:t>
      </w:r>
      <w:r w:rsidR="007D355D">
        <w:t>.</w:t>
      </w:r>
      <w:r w:rsidR="004D76A6">
        <w:t>S</w:t>
      </w:r>
      <w:r w:rsidR="007D355D">
        <w:t>.</w:t>
      </w:r>
      <w:r w:rsidR="004D76A6">
        <w:t xml:space="preserve"> controlled</w:t>
      </w:r>
      <w:r>
        <w:t>’ dilemma.</w:t>
      </w:r>
    </w:p>
    <w:p w14:paraId="43FFC9C7" w14:textId="77777777" w:rsidR="007F60DF" w:rsidRDefault="007F60DF" w:rsidP="00E03328">
      <w:pPr>
        <w:pStyle w:val="Style1BodyText"/>
      </w:pPr>
      <w:r w:rsidRPr="00DB18A6">
        <w:t>Aviation Spirit</w:t>
      </w:r>
      <w:r w:rsidR="0050423A">
        <w:fldChar w:fldCharType="begin"/>
      </w:r>
      <w:r w:rsidR="0050423A">
        <w:instrText xml:space="preserve"> XE "</w:instrText>
      </w:r>
      <w:r w:rsidR="0050423A" w:rsidRPr="00FB6B57">
        <w:instrText>Aviation Spirit</w:instrText>
      </w:r>
      <w:r w:rsidR="0050423A">
        <w:instrText xml:space="preserve">" </w:instrText>
      </w:r>
      <w:r w:rsidR="0050423A">
        <w:fldChar w:fldCharType="end"/>
      </w:r>
      <w:r w:rsidRPr="00DB18A6">
        <w:t xml:space="preserve"> </w:t>
      </w:r>
      <w:r w:rsidR="00DB18A6" w:rsidRPr="00DB18A6">
        <w:t xml:space="preserve">was </w:t>
      </w:r>
      <w:r w:rsidRPr="00DB18A6">
        <w:t xml:space="preserve">shipped from </w:t>
      </w:r>
      <w:r w:rsidR="00592F43" w:rsidRPr="00DB18A6">
        <w:t>Curaçao</w:t>
      </w:r>
      <w:r w:rsidR="0050423A">
        <w:fldChar w:fldCharType="begin"/>
      </w:r>
      <w:r w:rsidR="0050423A">
        <w:instrText xml:space="preserve"> XE "</w:instrText>
      </w:r>
      <w:r w:rsidR="0050423A" w:rsidRPr="000A1F9B">
        <w:instrText>Curaçao</w:instrText>
      </w:r>
      <w:r w:rsidR="0050423A">
        <w:instrText xml:space="preserve">" </w:instrText>
      </w:r>
      <w:r w:rsidR="0050423A">
        <w:fldChar w:fldCharType="end"/>
      </w:r>
      <w:r w:rsidRPr="00DB18A6">
        <w:t xml:space="preserve"> to Australia</w:t>
      </w:r>
      <w:r w:rsidR="0050423A">
        <w:fldChar w:fldCharType="begin"/>
      </w:r>
      <w:r w:rsidR="0050423A">
        <w:instrText xml:space="preserve"> XE "</w:instrText>
      </w:r>
      <w:r w:rsidR="0050423A" w:rsidRPr="00412215">
        <w:instrText>Australia</w:instrText>
      </w:r>
      <w:r w:rsidR="0050423A">
        <w:instrText xml:space="preserve">" </w:instrText>
      </w:r>
      <w:r w:rsidR="0050423A">
        <w:fldChar w:fldCharType="end"/>
      </w:r>
      <w:r w:rsidRPr="00DB18A6">
        <w:t xml:space="preserve"> as a direct allocation or exchange for U</w:t>
      </w:r>
      <w:r w:rsidR="007D355D">
        <w:t>.</w:t>
      </w:r>
      <w:r w:rsidRPr="00DB18A6">
        <w:t>S</w:t>
      </w:r>
      <w:r w:rsidR="007D355D">
        <w:t>.</w:t>
      </w:r>
      <w:r w:rsidRPr="00DB18A6">
        <w:t>A</w:t>
      </w:r>
      <w:r w:rsidR="007D355D">
        <w:t>.</w:t>
      </w:r>
      <w:r w:rsidRPr="00DB18A6">
        <w:t xml:space="preserve"> to U</w:t>
      </w:r>
      <w:r w:rsidR="007D355D">
        <w:t>.</w:t>
      </w:r>
      <w:r w:rsidRPr="00DB18A6">
        <w:t>K.</w:t>
      </w:r>
      <w:r w:rsidR="004D76A6">
        <w:t xml:space="preserve"> This was noted in the following</w:t>
      </w:r>
      <w:r w:rsidR="00D9466C">
        <w:t xml:space="preserve"> cables</w:t>
      </w:r>
      <w:r w:rsidR="00BB76F7">
        <w:rPr>
          <w:rStyle w:val="EndnoteReference"/>
        </w:rPr>
        <w:endnoteReference w:id="9"/>
      </w:r>
      <w:r w:rsidR="004D76A6">
        <w:t>:</w:t>
      </w:r>
    </w:p>
    <w:p w14:paraId="46ECA60B" w14:textId="6144B15F" w:rsidR="00A07D9A" w:rsidRPr="007D355D" w:rsidRDefault="00A07D9A" w:rsidP="007D355D">
      <w:pPr>
        <w:pStyle w:val="StyleBodyTextItalic"/>
        <w:rPr>
          <w:lang w:val="en-US"/>
        </w:rPr>
      </w:pPr>
      <w:r w:rsidRPr="007D355D">
        <w:rPr>
          <w:lang w:val="en-US"/>
        </w:rPr>
        <w:t>25 April 1944</w:t>
      </w:r>
      <w:r w:rsidR="00F553F4">
        <w:rPr>
          <w:lang w:val="en-US"/>
        </w:rPr>
        <w:tab/>
      </w:r>
      <w:r w:rsidRPr="007D355D">
        <w:rPr>
          <w:lang w:val="en-US"/>
        </w:rPr>
        <w:t>Aviation supplies to Commonwealth of Australia</w:t>
      </w:r>
      <w:r w:rsidR="00C939AF">
        <w:rPr>
          <w:lang w:val="en-US"/>
        </w:rPr>
        <w:fldChar w:fldCharType="begin"/>
      </w:r>
      <w:r w:rsidR="00C939AF">
        <w:instrText xml:space="preserve"> XE "</w:instrText>
      </w:r>
      <w:r w:rsidR="00C939AF" w:rsidRPr="001B3976">
        <w:rPr>
          <w:lang w:val="en-US"/>
        </w:rPr>
        <w:instrText>Australia</w:instrText>
      </w:r>
      <w:r w:rsidR="00C939AF">
        <w:instrText xml:space="preserve">" </w:instrText>
      </w:r>
      <w:r w:rsidR="00C939AF">
        <w:rPr>
          <w:lang w:val="en-US"/>
        </w:rPr>
        <w:fldChar w:fldCharType="end"/>
      </w:r>
      <w:r w:rsidRPr="007D355D">
        <w:rPr>
          <w:lang w:val="en-US"/>
        </w:rPr>
        <w:t xml:space="preserve"> ex NWI (predicted)</w:t>
      </w:r>
    </w:p>
    <w:p w14:paraId="7FAACA29" w14:textId="77777777" w:rsidR="00A07D9A" w:rsidRPr="007D355D" w:rsidRDefault="00A07D9A" w:rsidP="007D355D">
      <w:pPr>
        <w:pStyle w:val="StyleBodyTextItalic"/>
        <w:rPr>
          <w:lang w:val="en-US"/>
        </w:rPr>
      </w:pPr>
      <w:r w:rsidRPr="007D355D">
        <w:rPr>
          <w:lang w:val="en-US"/>
        </w:rPr>
        <w:t>1944</w:t>
      </w:r>
      <w:r w:rsidRPr="007D355D">
        <w:rPr>
          <w:lang w:val="en-US"/>
        </w:rPr>
        <w:tab/>
        <w:t>349,000 tons</w:t>
      </w:r>
    </w:p>
    <w:p w14:paraId="561A82C0" w14:textId="77777777" w:rsidR="00A07D9A" w:rsidRPr="007D355D" w:rsidRDefault="00A07D9A" w:rsidP="007D355D">
      <w:pPr>
        <w:pStyle w:val="StyleBodyTextItalic"/>
        <w:rPr>
          <w:lang w:val="en-US"/>
        </w:rPr>
      </w:pPr>
      <w:r w:rsidRPr="007D355D">
        <w:rPr>
          <w:lang w:val="en-US"/>
        </w:rPr>
        <w:t>1945</w:t>
      </w:r>
      <w:r w:rsidRPr="007D355D">
        <w:rPr>
          <w:lang w:val="en-US"/>
        </w:rPr>
        <w:tab/>
        <w:t>424,000 tons to be met from Aruba</w:t>
      </w:r>
      <w:r w:rsidR="0050423A">
        <w:rPr>
          <w:lang w:val="en-US"/>
        </w:rPr>
        <w:fldChar w:fldCharType="begin"/>
      </w:r>
      <w:r w:rsidR="0050423A">
        <w:instrText xml:space="preserve"> XE "</w:instrText>
      </w:r>
      <w:r w:rsidR="0050423A" w:rsidRPr="00BE2B34">
        <w:rPr>
          <w:lang w:val="en-US"/>
        </w:rPr>
        <w:instrText>Aruba</w:instrText>
      </w:r>
      <w:r w:rsidR="0050423A">
        <w:instrText xml:space="preserve">" </w:instrText>
      </w:r>
      <w:r w:rsidR="0050423A">
        <w:rPr>
          <w:lang w:val="en-US"/>
        </w:rPr>
        <w:fldChar w:fldCharType="end"/>
      </w:r>
      <w:r w:rsidRPr="007D355D">
        <w:rPr>
          <w:lang w:val="en-US"/>
        </w:rPr>
        <w:t>/Curaçao</w:t>
      </w:r>
      <w:r w:rsidR="0050423A">
        <w:rPr>
          <w:lang w:val="en-US"/>
        </w:rPr>
        <w:fldChar w:fldCharType="begin"/>
      </w:r>
      <w:r w:rsidR="0050423A">
        <w:instrText xml:space="preserve"> XE "</w:instrText>
      </w:r>
      <w:r w:rsidR="0050423A" w:rsidRPr="00FE4D7E">
        <w:rPr>
          <w:lang w:val="en-US"/>
        </w:rPr>
        <w:instrText>Curaçao</w:instrText>
      </w:r>
      <w:r w:rsidR="0050423A">
        <w:instrText xml:space="preserve">" </w:instrText>
      </w:r>
      <w:r w:rsidR="0050423A">
        <w:rPr>
          <w:lang w:val="en-US"/>
        </w:rPr>
        <w:fldChar w:fldCharType="end"/>
      </w:r>
      <w:r w:rsidRPr="007D355D">
        <w:rPr>
          <w:lang w:val="en-US"/>
        </w:rPr>
        <w:t xml:space="preserve"> and the balance from USA.</w:t>
      </w:r>
    </w:p>
    <w:p w14:paraId="5216E354" w14:textId="77777777" w:rsidR="00A07D9A" w:rsidRPr="00F553F4" w:rsidRDefault="00A07D9A" w:rsidP="007D355D">
      <w:pPr>
        <w:pStyle w:val="StyleBodyTextItalic"/>
        <w:rPr>
          <w:i w:val="0"/>
          <w:lang w:val="en-US"/>
        </w:rPr>
      </w:pPr>
      <w:r w:rsidRPr="00F553F4">
        <w:rPr>
          <w:i w:val="0"/>
          <w:lang w:val="en-US"/>
        </w:rPr>
        <w:t>Curaçao (Sterling source), Aruba (Lend Lease</w:t>
      </w:r>
      <w:r w:rsidR="0050423A">
        <w:rPr>
          <w:i w:val="0"/>
          <w:lang w:val="en-US"/>
        </w:rPr>
        <w:fldChar w:fldCharType="begin"/>
      </w:r>
      <w:r w:rsidR="0050423A">
        <w:instrText xml:space="preserve"> XE "</w:instrText>
      </w:r>
      <w:r w:rsidR="0050423A" w:rsidRPr="004955DA">
        <w:rPr>
          <w:i w:val="0"/>
          <w:lang w:val="en-US"/>
        </w:rPr>
        <w:instrText>Lend Lease</w:instrText>
      </w:r>
      <w:r w:rsidR="0050423A">
        <w:instrText xml:space="preserve">" </w:instrText>
      </w:r>
      <w:r w:rsidR="0050423A">
        <w:rPr>
          <w:i w:val="0"/>
          <w:lang w:val="en-US"/>
        </w:rPr>
        <w:fldChar w:fldCharType="end"/>
      </w:r>
      <w:r w:rsidRPr="00F553F4">
        <w:rPr>
          <w:i w:val="0"/>
          <w:lang w:val="en-US"/>
        </w:rPr>
        <w:t xml:space="preserve"> source).</w:t>
      </w:r>
    </w:p>
    <w:p w14:paraId="531BF6B7" w14:textId="77777777" w:rsidR="00A07D9A" w:rsidRPr="007D355D" w:rsidRDefault="00A07D9A" w:rsidP="007D355D">
      <w:pPr>
        <w:pStyle w:val="StyleBodyTextItalic"/>
        <w:rPr>
          <w:lang w:val="en-US"/>
        </w:rPr>
      </w:pPr>
      <w:r w:rsidRPr="007D355D">
        <w:rPr>
          <w:lang w:val="en-US"/>
        </w:rPr>
        <w:t>Nearly 50% of Australia requirement could be met from Curaçao</w:t>
      </w:r>
      <w:r w:rsidR="007D355D">
        <w:rPr>
          <w:lang w:val="en-US"/>
        </w:rPr>
        <w:t>,</w:t>
      </w:r>
      <w:r w:rsidRPr="007D355D">
        <w:rPr>
          <w:lang w:val="en-US"/>
        </w:rPr>
        <w:t xml:space="preserve"> but </w:t>
      </w:r>
      <w:r w:rsidR="00D9466C" w:rsidRPr="007D355D">
        <w:rPr>
          <w:lang w:val="en-US"/>
        </w:rPr>
        <w:t xml:space="preserve">would </w:t>
      </w:r>
      <w:r w:rsidRPr="007D355D">
        <w:rPr>
          <w:lang w:val="en-US"/>
        </w:rPr>
        <w:t>lead to reduction in UK requirements.</w:t>
      </w:r>
    </w:p>
    <w:p w14:paraId="72D4A537" w14:textId="77777777" w:rsidR="007F60DF" w:rsidRPr="007D355D" w:rsidRDefault="00A07D9A" w:rsidP="007D355D">
      <w:pPr>
        <w:pStyle w:val="StyleBodyTextItalic"/>
        <w:rPr>
          <w:lang w:val="en-US"/>
        </w:rPr>
      </w:pPr>
      <w:r w:rsidRPr="007D355D">
        <w:rPr>
          <w:lang w:val="en-US"/>
        </w:rPr>
        <w:t>17 July 1944</w:t>
      </w:r>
      <w:r w:rsidR="00F553F4">
        <w:rPr>
          <w:lang w:val="en-US"/>
        </w:rPr>
        <w:tab/>
      </w:r>
      <w:r w:rsidR="007F60DF" w:rsidRPr="007D355D">
        <w:rPr>
          <w:lang w:val="en-US"/>
        </w:rPr>
        <w:t>Cable NY to Ministry of Fuel &amp; Power</w:t>
      </w:r>
      <w:r w:rsidR="0050423A">
        <w:rPr>
          <w:lang w:val="en-US"/>
        </w:rPr>
        <w:fldChar w:fldCharType="begin"/>
      </w:r>
      <w:r w:rsidR="0050423A">
        <w:instrText xml:space="preserve"> XE "</w:instrText>
      </w:r>
      <w:r w:rsidR="0050423A" w:rsidRPr="004F6981">
        <w:rPr>
          <w:lang w:val="en-US"/>
        </w:rPr>
        <w:instrText>Ministry of Fuel &amp; Power</w:instrText>
      </w:r>
      <w:r w:rsidR="0050423A">
        <w:instrText xml:space="preserve">" </w:instrText>
      </w:r>
      <w:r w:rsidR="0050423A">
        <w:rPr>
          <w:lang w:val="en-US"/>
        </w:rPr>
        <w:fldChar w:fldCharType="end"/>
      </w:r>
      <w:r w:rsidR="007F60DF" w:rsidRPr="007D355D">
        <w:rPr>
          <w:lang w:val="en-US"/>
        </w:rPr>
        <w:t xml:space="preserve"> No.</w:t>
      </w:r>
      <w:r w:rsidR="00654617">
        <w:rPr>
          <w:lang w:val="en-US"/>
        </w:rPr>
        <w:t xml:space="preserve"> </w:t>
      </w:r>
      <w:r w:rsidR="007F60DF" w:rsidRPr="007D355D">
        <w:rPr>
          <w:lang w:val="en-US"/>
        </w:rPr>
        <w:t xml:space="preserve">999 </w:t>
      </w:r>
    </w:p>
    <w:p w14:paraId="62D32DE8" w14:textId="77777777" w:rsidR="007F60DF" w:rsidRPr="007D355D" w:rsidRDefault="007F60DF" w:rsidP="007D355D">
      <w:pPr>
        <w:pStyle w:val="StyleBodyTextItalic"/>
        <w:rPr>
          <w:lang w:val="en-US"/>
        </w:rPr>
      </w:pPr>
      <w:r w:rsidRPr="007D355D">
        <w:rPr>
          <w:lang w:val="en-US"/>
        </w:rPr>
        <w:t>July 1944</w:t>
      </w:r>
      <w:r w:rsidRPr="007D355D">
        <w:rPr>
          <w:lang w:val="en-US"/>
        </w:rPr>
        <w:tab/>
        <w:t>61,000 Bbls Avgas 100</w:t>
      </w:r>
      <w:r w:rsidR="0050423A">
        <w:rPr>
          <w:lang w:val="en-US"/>
        </w:rPr>
        <w:fldChar w:fldCharType="begin"/>
      </w:r>
      <w:r w:rsidR="0050423A">
        <w:instrText xml:space="preserve"> XE "</w:instrText>
      </w:r>
      <w:r w:rsidR="0050423A" w:rsidRPr="004A63ED">
        <w:rPr>
          <w:lang w:val="en-US"/>
        </w:rPr>
        <w:instrText>Avgas 100</w:instrText>
      </w:r>
      <w:r w:rsidR="0050423A">
        <w:instrText xml:space="preserve">" </w:instrText>
      </w:r>
      <w:r w:rsidR="0050423A">
        <w:rPr>
          <w:lang w:val="en-US"/>
        </w:rPr>
        <w:fldChar w:fldCharType="end"/>
      </w:r>
      <w:r w:rsidRPr="007D355D">
        <w:rPr>
          <w:lang w:val="en-US"/>
        </w:rPr>
        <w:t xml:space="preserve"> ex </w:t>
      </w:r>
      <w:r w:rsidR="00592F43" w:rsidRPr="007D355D">
        <w:rPr>
          <w:lang w:val="en-US"/>
        </w:rPr>
        <w:t>Curaçao</w:t>
      </w:r>
      <w:r w:rsidRPr="007D355D">
        <w:rPr>
          <w:lang w:val="en-US"/>
        </w:rPr>
        <w:t xml:space="preserve"> to Australia. During March and April 1944 lifting from US Gulf</w:t>
      </w:r>
      <w:r w:rsidR="0050423A">
        <w:rPr>
          <w:lang w:val="en-US"/>
        </w:rPr>
        <w:fldChar w:fldCharType="begin"/>
      </w:r>
      <w:r w:rsidR="0050423A">
        <w:instrText xml:space="preserve"> XE "</w:instrText>
      </w:r>
      <w:r w:rsidR="0050423A" w:rsidRPr="00A75F44">
        <w:rPr>
          <w:lang w:val="en-US"/>
        </w:rPr>
        <w:instrText>US Gulf</w:instrText>
      </w:r>
      <w:r w:rsidR="0050423A">
        <w:instrText xml:space="preserve">" </w:instrText>
      </w:r>
      <w:r w:rsidR="0050423A">
        <w:rPr>
          <w:lang w:val="en-US"/>
        </w:rPr>
        <w:fldChar w:fldCharType="end"/>
      </w:r>
      <w:r w:rsidRPr="007D355D">
        <w:rPr>
          <w:lang w:val="en-US"/>
        </w:rPr>
        <w:t xml:space="preserve"> for shipment to Australia/India</w:t>
      </w:r>
      <w:r w:rsidR="0050423A">
        <w:rPr>
          <w:lang w:val="en-US"/>
        </w:rPr>
        <w:fldChar w:fldCharType="begin"/>
      </w:r>
      <w:r w:rsidR="0050423A">
        <w:instrText xml:space="preserve"> XE "</w:instrText>
      </w:r>
      <w:r w:rsidR="0050423A" w:rsidRPr="00B261EC">
        <w:rPr>
          <w:lang w:val="en-US"/>
        </w:rPr>
        <w:instrText>India</w:instrText>
      </w:r>
      <w:r w:rsidR="0050423A">
        <w:instrText xml:space="preserve">" </w:instrText>
      </w:r>
      <w:r w:rsidR="0050423A">
        <w:rPr>
          <w:lang w:val="en-US"/>
        </w:rPr>
        <w:fldChar w:fldCharType="end"/>
      </w:r>
      <w:r w:rsidRPr="007D355D">
        <w:rPr>
          <w:lang w:val="en-US"/>
        </w:rPr>
        <w:t>.</w:t>
      </w:r>
    </w:p>
    <w:p w14:paraId="5A951218" w14:textId="73D8F385" w:rsidR="00D9466C" w:rsidRDefault="00022382" w:rsidP="00E03328">
      <w:pPr>
        <w:pStyle w:val="Style1BodyText"/>
      </w:pPr>
      <w:r w:rsidRPr="007D355D">
        <w:rPr>
          <w:lang w:val="en-US"/>
        </w:rPr>
        <w:t>August 1944</w:t>
      </w:r>
      <w:r w:rsidR="00F553F4">
        <w:rPr>
          <w:lang w:val="en-US"/>
        </w:rPr>
        <w:tab/>
      </w:r>
      <w:r w:rsidR="000512B3" w:rsidRPr="007D355D">
        <w:rPr>
          <w:lang w:val="en-US"/>
        </w:rPr>
        <w:t xml:space="preserve">Avgas </w:t>
      </w:r>
      <w:r w:rsidRPr="007D355D">
        <w:rPr>
          <w:lang w:val="en-US"/>
        </w:rPr>
        <w:t>100 Octane</w:t>
      </w:r>
      <w:r w:rsidR="00C939AF">
        <w:rPr>
          <w:lang w:val="en-US"/>
        </w:rPr>
        <w:fldChar w:fldCharType="begin"/>
      </w:r>
      <w:r w:rsidR="00C939AF">
        <w:instrText xml:space="preserve"> XE "</w:instrText>
      </w:r>
      <w:r w:rsidR="00C939AF" w:rsidRPr="005522F2">
        <w:rPr>
          <w:lang w:val="en-US"/>
        </w:rPr>
        <w:instrText>100 Octane</w:instrText>
      </w:r>
      <w:r w:rsidR="00C939AF">
        <w:instrText xml:space="preserve">" </w:instrText>
      </w:r>
      <w:r w:rsidR="00C939AF">
        <w:rPr>
          <w:lang w:val="en-US"/>
        </w:rPr>
        <w:fldChar w:fldCharType="end"/>
      </w:r>
      <w:r w:rsidRPr="007D355D">
        <w:rPr>
          <w:lang w:val="en-US"/>
        </w:rPr>
        <w:t xml:space="preserve"> from </w:t>
      </w:r>
      <w:r w:rsidR="00592F43" w:rsidRPr="007D355D">
        <w:rPr>
          <w:lang w:val="en-US"/>
        </w:rPr>
        <w:t>Curaçao</w:t>
      </w:r>
      <w:r w:rsidRPr="007D355D">
        <w:rPr>
          <w:lang w:val="en-US"/>
        </w:rPr>
        <w:t xml:space="preserve"> for New Guinea</w:t>
      </w:r>
      <w:r w:rsidR="0050423A">
        <w:rPr>
          <w:lang w:val="en-US"/>
        </w:rPr>
        <w:fldChar w:fldCharType="begin"/>
      </w:r>
      <w:r w:rsidR="0050423A">
        <w:instrText xml:space="preserve"> XE "</w:instrText>
      </w:r>
      <w:r w:rsidR="0050423A" w:rsidRPr="00EC069E">
        <w:rPr>
          <w:lang w:val="en-US"/>
        </w:rPr>
        <w:instrText>New Guinea</w:instrText>
      </w:r>
      <w:r w:rsidR="0050423A">
        <w:instrText xml:space="preserve">" </w:instrText>
      </w:r>
      <w:r w:rsidR="0050423A">
        <w:rPr>
          <w:lang w:val="en-US"/>
        </w:rPr>
        <w:fldChar w:fldCharType="end"/>
      </w:r>
      <w:r w:rsidRPr="007D355D">
        <w:rPr>
          <w:lang w:val="en-US"/>
        </w:rPr>
        <w:t xml:space="preserve"> (arrived half to Shell Co.</w:t>
      </w:r>
      <w:r w:rsidR="0050423A">
        <w:rPr>
          <w:lang w:val="en-US"/>
        </w:rPr>
        <w:fldChar w:fldCharType="begin"/>
      </w:r>
      <w:r w:rsidR="0050423A">
        <w:instrText xml:space="preserve"> XE "</w:instrText>
      </w:r>
      <w:r w:rsidR="0050423A" w:rsidRPr="00403338">
        <w:rPr>
          <w:lang w:val="en-US"/>
        </w:rPr>
        <w:instrText>Shell Co.</w:instrText>
      </w:r>
      <w:r w:rsidR="0050423A">
        <w:instrText xml:space="preserve">" </w:instrText>
      </w:r>
      <w:r w:rsidR="0050423A">
        <w:rPr>
          <w:lang w:val="en-US"/>
        </w:rPr>
        <w:fldChar w:fldCharType="end"/>
      </w:r>
      <w:r w:rsidRPr="007D355D">
        <w:rPr>
          <w:lang w:val="en-US"/>
        </w:rPr>
        <w:t xml:space="preserve"> and half to Standard Vacuum Oil Co.</w:t>
      </w:r>
      <w:r w:rsidR="0050423A">
        <w:rPr>
          <w:lang w:val="en-US"/>
        </w:rPr>
        <w:fldChar w:fldCharType="begin"/>
      </w:r>
      <w:r w:rsidR="0050423A">
        <w:instrText xml:space="preserve"> XE "</w:instrText>
      </w:r>
      <w:r w:rsidR="0050423A" w:rsidRPr="009134C7">
        <w:rPr>
          <w:lang w:val="en-US"/>
        </w:rPr>
        <w:instrText>Standard Vacuum Oil Co.</w:instrText>
      </w:r>
      <w:r w:rsidR="0050423A">
        <w:instrText xml:space="preserve">" </w:instrText>
      </w:r>
      <w:r w:rsidR="0050423A">
        <w:rPr>
          <w:lang w:val="en-US"/>
        </w:rPr>
        <w:fldChar w:fldCharType="end"/>
      </w:r>
      <w:r w:rsidRPr="007D355D">
        <w:rPr>
          <w:lang w:val="en-US"/>
        </w:rPr>
        <w:t>)</w:t>
      </w:r>
      <w:r w:rsidR="00654617">
        <w:rPr>
          <w:lang w:val="en-US"/>
        </w:rPr>
        <w:t>.</w:t>
      </w:r>
      <w:r w:rsidR="00F553F4">
        <w:rPr>
          <w:lang w:val="en-US"/>
        </w:rPr>
        <w:t xml:space="preserve"> </w:t>
      </w:r>
      <w:r w:rsidR="00D9466C">
        <w:t>As noted earlier the two companies supplying aviation products in Australia were the Standard-Vacuum Oil Co. and the Shell Company</w:t>
      </w:r>
      <w:r w:rsidR="0050423A">
        <w:fldChar w:fldCharType="begin"/>
      </w:r>
      <w:r w:rsidR="0050423A">
        <w:instrText xml:space="preserve"> XE "</w:instrText>
      </w:r>
      <w:r w:rsidR="0050423A" w:rsidRPr="00930538">
        <w:instrText>Shell Company</w:instrText>
      </w:r>
      <w:r w:rsidR="0050423A">
        <w:instrText xml:space="preserve">" </w:instrText>
      </w:r>
      <w:r w:rsidR="0050423A">
        <w:fldChar w:fldCharType="end"/>
      </w:r>
      <w:r w:rsidR="00D9466C">
        <w:t xml:space="preserve">. These companies also supplied </w:t>
      </w:r>
      <w:r w:rsidR="00654617">
        <w:t xml:space="preserve">the armed forces in </w:t>
      </w:r>
      <w:r w:rsidR="00D9466C">
        <w:t xml:space="preserve">New Guinea.  </w:t>
      </w:r>
    </w:p>
    <w:p w14:paraId="23E40361" w14:textId="77777777" w:rsidR="00BB76F7" w:rsidRPr="00F553F4" w:rsidRDefault="00BB76F7" w:rsidP="007D355D">
      <w:pPr>
        <w:pStyle w:val="BodyText"/>
        <w:rPr>
          <w:i/>
        </w:rPr>
      </w:pPr>
      <w:r w:rsidRPr="00F553F4">
        <w:rPr>
          <w:i/>
        </w:rPr>
        <w:t>October 1944</w:t>
      </w:r>
      <w:r w:rsidR="00F553F4">
        <w:rPr>
          <w:i/>
        </w:rPr>
        <w:tab/>
      </w:r>
      <w:r w:rsidRPr="00F553F4">
        <w:rPr>
          <w:i/>
        </w:rPr>
        <w:t>Supply 100,000 Bbls Avgas 91/96</w:t>
      </w:r>
      <w:r w:rsidR="0050423A">
        <w:rPr>
          <w:i/>
        </w:rPr>
        <w:fldChar w:fldCharType="begin"/>
      </w:r>
      <w:r w:rsidR="0050423A">
        <w:instrText xml:space="preserve"> XE "</w:instrText>
      </w:r>
      <w:r w:rsidR="0050423A" w:rsidRPr="00E731E1">
        <w:rPr>
          <w:i/>
        </w:rPr>
        <w:instrText>Avgas 91/96</w:instrText>
      </w:r>
      <w:r w:rsidR="0050423A">
        <w:instrText xml:space="preserve">" </w:instrText>
      </w:r>
      <w:r w:rsidR="0050423A">
        <w:rPr>
          <w:i/>
        </w:rPr>
        <w:fldChar w:fldCharType="end"/>
      </w:r>
      <w:r w:rsidRPr="00F553F4">
        <w:rPr>
          <w:i/>
        </w:rPr>
        <w:t xml:space="preserve"> from Trinidad</w:t>
      </w:r>
      <w:r w:rsidR="0050423A">
        <w:rPr>
          <w:i/>
        </w:rPr>
        <w:fldChar w:fldCharType="begin"/>
      </w:r>
      <w:r w:rsidR="0050423A">
        <w:instrText xml:space="preserve"> XE "</w:instrText>
      </w:r>
      <w:r w:rsidR="0050423A" w:rsidRPr="00433E2A">
        <w:rPr>
          <w:i/>
        </w:rPr>
        <w:instrText>Trinidad</w:instrText>
      </w:r>
      <w:r w:rsidR="0050423A">
        <w:instrText xml:space="preserve">" </w:instrText>
      </w:r>
      <w:r w:rsidR="0050423A">
        <w:rPr>
          <w:i/>
        </w:rPr>
        <w:fldChar w:fldCharType="end"/>
      </w:r>
      <w:r w:rsidRPr="00F553F4">
        <w:rPr>
          <w:i/>
        </w:rPr>
        <w:t xml:space="preserve"> to Australia</w:t>
      </w:r>
      <w:r w:rsidR="0050423A">
        <w:rPr>
          <w:i/>
        </w:rPr>
        <w:fldChar w:fldCharType="begin"/>
      </w:r>
      <w:r w:rsidR="0050423A">
        <w:instrText xml:space="preserve"> XE "</w:instrText>
      </w:r>
      <w:r w:rsidR="0050423A" w:rsidRPr="00E530D7">
        <w:rPr>
          <w:i/>
        </w:rPr>
        <w:instrText>Australia</w:instrText>
      </w:r>
      <w:r w:rsidR="0050423A">
        <w:instrText xml:space="preserve">" </w:instrText>
      </w:r>
      <w:r w:rsidR="0050423A">
        <w:rPr>
          <w:i/>
        </w:rPr>
        <w:fldChar w:fldCharType="end"/>
      </w:r>
    </w:p>
    <w:p w14:paraId="7D625FD9" w14:textId="16867D30" w:rsidR="00A07D9A" w:rsidRPr="00F553F4" w:rsidRDefault="00A07D9A" w:rsidP="00F553F4">
      <w:pPr>
        <w:overflowPunct w:val="0"/>
        <w:autoSpaceDE w:val="0"/>
        <w:autoSpaceDN w:val="0"/>
        <w:adjustRightInd w:val="0"/>
        <w:jc w:val="left"/>
        <w:textAlignment w:val="baseline"/>
        <w:rPr>
          <w:i/>
          <w:sz w:val="24"/>
          <w:szCs w:val="24"/>
        </w:rPr>
      </w:pPr>
      <w:r w:rsidRPr="00F553F4">
        <w:rPr>
          <w:i/>
          <w:sz w:val="24"/>
          <w:szCs w:val="24"/>
        </w:rPr>
        <w:t>24 Dec 1944</w:t>
      </w:r>
      <w:r w:rsidR="00F553F4" w:rsidRPr="00F553F4">
        <w:rPr>
          <w:i/>
          <w:sz w:val="24"/>
          <w:szCs w:val="24"/>
        </w:rPr>
        <w:tab/>
      </w:r>
      <w:r w:rsidRPr="00F553F4">
        <w:rPr>
          <w:i/>
          <w:sz w:val="24"/>
          <w:szCs w:val="24"/>
        </w:rPr>
        <w:t>Cable 873 from Ministry of Fuel &amp; Power</w:t>
      </w:r>
      <w:r w:rsidR="00C939AF">
        <w:rPr>
          <w:i/>
          <w:sz w:val="24"/>
          <w:szCs w:val="24"/>
        </w:rPr>
        <w:fldChar w:fldCharType="begin"/>
      </w:r>
      <w:r w:rsidR="00C939AF">
        <w:instrText xml:space="preserve"> XE "</w:instrText>
      </w:r>
      <w:r w:rsidR="00C939AF" w:rsidRPr="00024620">
        <w:rPr>
          <w:i/>
          <w:sz w:val="24"/>
          <w:szCs w:val="24"/>
        </w:rPr>
        <w:instrText>Ministry of Fuel &amp; Power</w:instrText>
      </w:r>
      <w:r w:rsidR="00C939AF">
        <w:instrText xml:space="preserve">" </w:instrText>
      </w:r>
      <w:r w:rsidR="00C939AF">
        <w:rPr>
          <w:i/>
          <w:sz w:val="24"/>
          <w:szCs w:val="24"/>
        </w:rPr>
        <w:fldChar w:fldCharType="end"/>
      </w:r>
      <w:r w:rsidRPr="00F553F4">
        <w:rPr>
          <w:i/>
          <w:sz w:val="24"/>
          <w:szCs w:val="24"/>
        </w:rPr>
        <w:t xml:space="preserve"> to Washington</w:t>
      </w:r>
      <w:r w:rsidR="00C939AF">
        <w:rPr>
          <w:i/>
          <w:sz w:val="24"/>
          <w:szCs w:val="24"/>
        </w:rPr>
        <w:fldChar w:fldCharType="begin"/>
      </w:r>
      <w:r w:rsidR="00C939AF">
        <w:instrText xml:space="preserve"> XE "</w:instrText>
      </w:r>
      <w:r w:rsidR="00C939AF" w:rsidRPr="000D0C92">
        <w:rPr>
          <w:i/>
          <w:sz w:val="24"/>
          <w:szCs w:val="24"/>
        </w:rPr>
        <w:instrText>Washington</w:instrText>
      </w:r>
      <w:r w:rsidR="00C939AF">
        <w:instrText xml:space="preserve">" </w:instrText>
      </w:r>
      <w:r w:rsidR="00C939AF">
        <w:rPr>
          <w:i/>
          <w:sz w:val="24"/>
          <w:szCs w:val="24"/>
        </w:rPr>
        <w:fldChar w:fldCharType="end"/>
      </w:r>
      <w:r w:rsidRPr="00F553F4">
        <w:rPr>
          <w:i/>
          <w:sz w:val="24"/>
          <w:szCs w:val="24"/>
        </w:rPr>
        <w:t xml:space="preserve"> Airboard Melb. SWP Group I</w:t>
      </w:r>
      <w:r w:rsidR="0050423A">
        <w:rPr>
          <w:i/>
          <w:sz w:val="24"/>
          <w:szCs w:val="24"/>
        </w:rPr>
        <w:fldChar w:fldCharType="begin"/>
      </w:r>
      <w:r w:rsidR="0050423A">
        <w:instrText xml:space="preserve"> XE "</w:instrText>
      </w:r>
      <w:r w:rsidR="0050423A" w:rsidRPr="007C69C8">
        <w:rPr>
          <w:i/>
          <w:sz w:val="24"/>
          <w:szCs w:val="24"/>
        </w:rPr>
        <w:instrText>Airboard Melb. SWP Group I</w:instrText>
      </w:r>
      <w:r w:rsidR="0050423A">
        <w:instrText xml:space="preserve">" </w:instrText>
      </w:r>
      <w:r w:rsidR="0050423A">
        <w:rPr>
          <w:i/>
          <w:sz w:val="24"/>
          <w:szCs w:val="24"/>
        </w:rPr>
        <w:fldChar w:fldCharType="end"/>
      </w:r>
      <w:r w:rsidRPr="00F553F4">
        <w:rPr>
          <w:i/>
          <w:sz w:val="24"/>
          <w:szCs w:val="24"/>
        </w:rPr>
        <w:t xml:space="preserve"> Australia.</w:t>
      </w:r>
    </w:p>
    <w:p w14:paraId="42041034" w14:textId="77777777" w:rsidR="00A07D9A" w:rsidRPr="00F553F4" w:rsidRDefault="00A07D9A" w:rsidP="007D355D">
      <w:pPr>
        <w:pStyle w:val="BodyText"/>
        <w:rPr>
          <w:i/>
        </w:rPr>
      </w:pPr>
      <w:r w:rsidRPr="00F553F4">
        <w:rPr>
          <w:i/>
        </w:rPr>
        <w:t>The main source of supply is USA as in the case of Middle East I</w:t>
      </w:r>
      <w:r w:rsidR="0050423A">
        <w:rPr>
          <w:i/>
        </w:rPr>
        <w:fldChar w:fldCharType="begin"/>
      </w:r>
      <w:r w:rsidR="0050423A">
        <w:instrText xml:space="preserve"> XE "</w:instrText>
      </w:r>
      <w:r w:rsidR="0050423A" w:rsidRPr="007309D7">
        <w:rPr>
          <w:i/>
        </w:rPr>
        <w:instrText>Middle East I</w:instrText>
      </w:r>
      <w:r w:rsidR="0050423A">
        <w:instrText xml:space="preserve">" </w:instrText>
      </w:r>
      <w:r w:rsidR="0050423A">
        <w:rPr>
          <w:i/>
        </w:rPr>
        <w:fldChar w:fldCharType="end"/>
      </w:r>
      <w:r w:rsidRPr="00F553F4">
        <w:rPr>
          <w:i/>
        </w:rPr>
        <w:t xml:space="preserve"> etc. it seems likely that some supplies may be drawn from Curaçao</w:t>
      </w:r>
      <w:r w:rsidR="0050423A">
        <w:rPr>
          <w:i/>
        </w:rPr>
        <w:fldChar w:fldCharType="begin"/>
      </w:r>
      <w:r w:rsidR="0050423A">
        <w:instrText xml:space="preserve"> XE "</w:instrText>
      </w:r>
      <w:r w:rsidR="0050423A" w:rsidRPr="00EE00BD">
        <w:rPr>
          <w:i/>
        </w:rPr>
        <w:instrText>Curaçao</w:instrText>
      </w:r>
      <w:r w:rsidR="0050423A">
        <w:instrText xml:space="preserve">" </w:instrText>
      </w:r>
      <w:r w:rsidR="0050423A">
        <w:rPr>
          <w:i/>
        </w:rPr>
        <w:fldChar w:fldCharType="end"/>
      </w:r>
      <w:r w:rsidRPr="00F553F4">
        <w:rPr>
          <w:i/>
        </w:rPr>
        <w:t xml:space="preserve"> and at a later stage possible Abadan</w:t>
      </w:r>
      <w:r w:rsidR="0050423A">
        <w:rPr>
          <w:i/>
        </w:rPr>
        <w:fldChar w:fldCharType="begin"/>
      </w:r>
      <w:r w:rsidR="0050423A">
        <w:instrText xml:space="preserve"> XE "</w:instrText>
      </w:r>
      <w:r w:rsidR="0050423A" w:rsidRPr="00E96A12">
        <w:rPr>
          <w:i/>
        </w:rPr>
        <w:instrText>Abadan</w:instrText>
      </w:r>
      <w:r w:rsidR="0050423A">
        <w:instrText xml:space="preserve">" </w:instrText>
      </w:r>
      <w:r w:rsidR="0050423A">
        <w:rPr>
          <w:i/>
        </w:rPr>
        <w:fldChar w:fldCharType="end"/>
      </w:r>
      <w:r w:rsidRPr="00F553F4">
        <w:rPr>
          <w:i/>
        </w:rPr>
        <w:t>.</w:t>
      </w:r>
    </w:p>
    <w:p w14:paraId="30EE64D9" w14:textId="77777777" w:rsidR="00A07D9A" w:rsidRPr="00F553F4" w:rsidRDefault="00A07D9A" w:rsidP="007D355D">
      <w:pPr>
        <w:pStyle w:val="BodyText"/>
        <w:rPr>
          <w:i/>
        </w:rPr>
      </w:pPr>
      <w:r w:rsidRPr="00F553F4">
        <w:rPr>
          <w:i/>
        </w:rPr>
        <w:t>Australia comes under APPLAC</w:t>
      </w:r>
      <w:r w:rsidR="0050423A">
        <w:rPr>
          <w:i/>
        </w:rPr>
        <w:fldChar w:fldCharType="begin"/>
      </w:r>
      <w:r w:rsidR="0050423A">
        <w:instrText xml:space="preserve"> XE "</w:instrText>
      </w:r>
      <w:r w:rsidR="0050423A" w:rsidRPr="009B5F42">
        <w:rPr>
          <w:i/>
        </w:rPr>
        <w:instrText>APPLAC</w:instrText>
      </w:r>
      <w:r w:rsidR="0050423A">
        <w:instrText xml:space="preserve">" </w:instrText>
      </w:r>
      <w:r w:rsidR="0050423A">
        <w:rPr>
          <w:i/>
        </w:rPr>
        <w:fldChar w:fldCharType="end"/>
      </w:r>
      <w:r w:rsidRPr="00F553F4">
        <w:rPr>
          <w:i/>
        </w:rPr>
        <w:t xml:space="preserve"> </w:t>
      </w:r>
      <w:r w:rsidRPr="00F553F4">
        <w:t>(Aviation Petroleum Production London Assignment Committee</w:t>
      </w:r>
      <w:r w:rsidR="0050423A">
        <w:fldChar w:fldCharType="begin"/>
      </w:r>
      <w:r w:rsidR="0050423A">
        <w:instrText xml:space="preserve"> XE "</w:instrText>
      </w:r>
      <w:r w:rsidR="0050423A" w:rsidRPr="009B749A">
        <w:instrText>Aviation Petroleum Production London Assignment Committee</w:instrText>
      </w:r>
      <w:r w:rsidR="0050423A">
        <w:instrText xml:space="preserve">" </w:instrText>
      </w:r>
      <w:r w:rsidR="0050423A">
        <w:fldChar w:fldCharType="end"/>
      </w:r>
      <w:r w:rsidRPr="00F553F4">
        <w:t>)</w:t>
      </w:r>
      <w:r w:rsidR="00D9466C" w:rsidRPr="00F553F4">
        <w:rPr>
          <w:i/>
        </w:rPr>
        <w:t>.</w:t>
      </w:r>
    </w:p>
    <w:p w14:paraId="449F9706" w14:textId="6B7D7BED" w:rsidR="00A07D9A" w:rsidRPr="00F553F4" w:rsidRDefault="00A07D9A" w:rsidP="00F553F4">
      <w:pPr>
        <w:overflowPunct w:val="0"/>
        <w:autoSpaceDE w:val="0"/>
        <w:autoSpaceDN w:val="0"/>
        <w:adjustRightInd w:val="0"/>
        <w:jc w:val="left"/>
        <w:textAlignment w:val="baseline"/>
        <w:rPr>
          <w:i/>
          <w:sz w:val="24"/>
          <w:szCs w:val="24"/>
        </w:rPr>
      </w:pPr>
      <w:r w:rsidRPr="00F553F4">
        <w:rPr>
          <w:i/>
          <w:sz w:val="24"/>
          <w:szCs w:val="24"/>
        </w:rPr>
        <w:t>27 Dec 1944</w:t>
      </w:r>
      <w:r w:rsidR="00F553F4" w:rsidRPr="00F553F4">
        <w:rPr>
          <w:i/>
          <w:sz w:val="24"/>
          <w:szCs w:val="24"/>
        </w:rPr>
        <w:tab/>
      </w:r>
      <w:r w:rsidRPr="00F553F4">
        <w:rPr>
          <w:i/>
          <w:sz w:val="24"/>
          <w:szCs w:val="24"/>
        </w:rPr>
        <w:t>Cable from Washington to UK Ministry of Fuel &amp; Power</w:t>
      </w:r>
      <w:r w:rsidR="00654617">
        <w:rPr>
          <w:i/>
          <w:sz w:val="24"/>
          <w:szCs w:val="24"/>
        </w:rPr>
        <w:t xml:space="preserve"> -</w:t>
      </w:r>
      <w:r w:rsidR="0050423A">
        <w:rPr>
          <w:i/>
          <w:sz w:val="24"/>
          <w:szCs w:val="24"/>
        </w:rPr>
        <w:fldChar w:fldCharType="begin"/>
      </w:r>
      <w:r w:rsidR="0050423A">
        <w:instrText xml:space="preserve"> XE "</w:instrText>
      </w:r>
      <w:r w:rsidR="0050423A" w:rsidRPr="00935855">
        <w:rPr>
          <w:i/>
          <w:sz w:val="24"/>
          <w:szCs w:val="24"/>
        </w:rPr>
        <w:instrText xml:space="preserve"> Ministry of Fuel &amp; Power</w:instrText>
      </w:r>
      <w:r w:rsidR="0050423A">
        <w:instrText xml:space="preserve">" </w:instrText>
      </w:r>
      <w:r w:rsidR="0050423A">
        <w:rPr>
          <w:i/>
          <w:sz w:val="24"/>
          <w:szCs w:val="24"/>
        </w:rPr>
        <w:fldChar w:fldCharType="end"/>
      </w:r>
      <w:r w:rsidRPr="00F553F4">
        <w:rPr>
          <w:i/>
          <w:sz w:val="24"/>
          <w:szCs w:val="24"/>
        </w:rPr>
        <w:t xml:space="preserve"> Earl of Halifax</w:t>
      </w:r>
      <w:r w:rsidR="0050423A">
        <w:rPr>
          <w:i/>
          <w:sz w:val="24"/>
          <w:szCs w:val="24"/>
        </w:rPr>
        <w:fldChar w:fldCharType="begin"/>
      </w:r>
      <w:r w:rsidR="0050423A">
        <w:instrText xml:space="preserve"> XE "</w:instrText>
      </w:r>
      <w:r w:rsidR="0050423A" w:rsidRPr="0078150E">
        <w:rPr>
          <w:i/>
          <w:sz w:val="24"/>
          <w:szCs w:val="24"/>
        </w:rPr>
        <w:instrText>Earl of Halifax</w:instrText>
      </w:r>
      <w:r w:rsidR="0050423A">
        <w:instrText xml:space="preserve">" </w:instrText>
      </w:r>
      <w:r w:rsidR="0050423A">
        <w:rPr>
          <w:i/>
          <w:sz w:val="24"/>
          <w:szCs w:val="24"/>
        </w:rPr>
        <w:fldChar w:fldCharType="end"/>
      </w:r>
    </w:p>
    <w:p w14:paraId="397191E1" w14:textId="388481B9" w:rsidR="00A07D9A" w:rsidRPr="00AA0BA2" w:rsidRDefault="00A07D9A" w:rsidP="00540665">
      <w:pPr>
        <w:pStyle w:val="BodyText"/>
      </w:pPr>
      <w:r w:rsidRPr="00540665">
        <w:rPr>
          <w:i/>
          <w:iCs/>
        </w:rPr>
        <w:t>Avgas requirements of South West Pacific</w:t>
      </w:r>
      <w:r w:rsidR="0050423A" w:rsidRPr="00540665">
        <w:rPr>
          <w:i/>
          <w:iCs/>
        </w:rPr>
        <w:fldChar w:fldCharType="begin"/>
      </w:r>
      <w:r w:rsidR="0050423A" w:rsidRPr="00540665">
        <w:rPr>
          <w:i/>
          <w:iCs/>
        </w:rPr>
        <w:instrText xml:space="preserve"> XE "South West Pacific" </w:instrText>
      </w:r>
      <w:r w:rsidR="0050423A" w:rsidRPr="00540665">
        <w:rPr>
          <w:i/>
          <w:iCs/>
        </w:rPr>
        <w:fldChar w:fldCharType="end"/>
      </w:r>
      <w:r w:rsidRPr="00540665">
        <w:rPr>
          <w:i/>
          <w:iCs/>
        </w:rPr>
        <w:t xml:space="preserve"> and South Pacific</w:t>
      </w:r>
      <w:r w:rsidR="0050423A" w:rsidRPr="00540665">
        <w:rPr>
          <w:i/>
          <w:iCs/>
        </w:rPr>
        <w:fldChar w:fldCharType="begin"/>
      </w:r>
      <w:r w:rsidR="0050423A" w:rsidRPr="00540665">
        <w:rPr>
          <w:i/>
          <w:iCs/>
        </w:rPr>
        <w:instrText xml:space="preserve"> XE "South Pacific" </w:instrText>
      </w:r>
      <w:r w:rsidR="0050423A" w:rsidRPr="00540665">
        <w:rPr>
          <w:i/>
          <w:iCs/>
        </w:rPr>
        <w:fldChar w:fldCharType="end"/>
      </w:r>
      <w:r w:rsidRPr="00540665">
        <w:rPr>
          <w:i/>
          <w:iCs/>
        </w:rPr>
        <w:t xml:space="preserve"> theatres supplied from U.S. controlled sources. British Admiralty</w:t>
      </w:r>
      <w:r w:rsidR="0050423A" w:rsidRPr="00540665">
        <w:rPr>
          <w:i/>
          <w:iCs/>
        </w:rPr>
        <w:fldChar w:fldCharType="begin"/>
      </w:r>
      <w:r w:rsidR="0050423A" w:rsidRPr="00540665">
        <w:rPr>
          <w:i/>
          <w:iCs/>
        </w:rPr>
        <w:instrText xml:space="preserve"> XE "British Admiralty" </w:instrText>
      </w:r>
      <w:r w:rsidR="0050423A" w:rsidRPr="00540665">
        <w:rPr>
          <w:i/>
          <w:iCs/>
        </w:rPr>
        <w:fldChar w:fldCharType="end"/>
      </w:r>
      <w:r w:rsidRPr="00540665">
        <w:rPr>
          <w:i/>
          <w:iCs/>
        </w:rPr>
        <w:t xml:space="preserve"> some Avgas supplies from SWP (South</w:t>
      </w:r>
      <w:r w:rsidR="0050423A" w:rsidRPr="00540665">
        <w:rPr>
          <w:i/>
          <w:iCs/>
        </w:rPr>
        <w:t xml:space="preserve"> </w:t>
      </w:r>
      <w:r w:rsidRPr="00540665">
        <w:rPr>
          <w:i/>
          <w:iCs/>
        </w:rPr>
        <w:t>West Pacific) and SP (South Pacific) theatres may be drawn and indeed have been drawn from Curaçao</w:t>
      </w:r>
      <w:r w:rsidR="0050423A" w:rsidRPr="00540665">
        <w:rPr>
          <w:i/>
          <w:iCs/>
        </w:rPr>
        <w:fldChar w:fldCharType="begin"/>
      </w:r>
      <w:r w:rsidR="0050423A" w:rsidRPr="00540665">
        <w:rPr>
          <w:i/>
          <w:iCs/>
        </w:rPr>
        <w:instrText xml:space="preserve"> XE "Curaçao" </w:instrText>
      </w:r>
      <w:r w:rsidR="0050423A" w:rsidRPr="00540665">
        <w:rPr>
          <w:i/>
          <w:iCs/>
        </w:rPr>
        <w:fldChar w:fldCharType="end"/>
      </w:r>
      <w:r w:rsidRPr="00540665">
        <w:rPr>
          <w:i/>
          <w:iCs/>
        </w:rPr>
        <w:t xml:space="preserve"> (Sept 1944), it interferes with the Latin American</w:t>
      </w:r>
      <w:r w:rsidR="0050423A" w:rsidRPr="00540665">
        <w:rPr>
          <w:i/>
          <w:iCs/>
        </w:rPr>
        <w:fldChar w:fldCharType="begin"/>
      </w:r>
      <w:r w:rsidR="0050423A" w:rsidRPr="00540665">
        <w:rPr>
          <w:i/>
          <w:iCs/>
        </w:rPr>
        <w:instrText xml:space="preserve"> XE "Latin American" </w:instrText>
      </w:r>
      <w:r w:rsidR="0050423A" w:rsidRPr="00540665">
        <w:rPr>
          <w:i/>
          <w:iCs/>
        </w:rPr>
        <w:fldChar w:fldCharType="end"/>
      </w:r>
      <w:r w:rsidRPr="00540665">
        <w:rPr>
          <w:i/>
          <w:iCs/>
        </w:rPr>
        <w:t xml:space="preserve"> distribution/allocation.</w:t>
      </w:r>
      <w:r w:rsidR="00F553F4">
        <w:t xml:space="preserve"> </w:t>
      </w:r>
      <w:r w:rsidRPr="00AA0BA2">
        <w:t>[The Latin American distribution/allocation was part of the PAW</w:t>
      </w:r>
      <w:r w:rsidR="0050423A">
        <w:fldChar w:fldCharType="begin"/>
      </w:r>
      <w:r w:rsidR="0050423A">
        <w:instrText xml:space="preserve"> XE "</w:instrText>
      </w:r>
      <w:r w:rsidR="0050423A" w:rsidRPr="004C4A25">
        <w:instrText>PAW</w:instrText>
      </w:r>
      <w:r w:rsidR="0050423A">
        <w:instrText xml:space="preserve">" </w:instrText>
      </w:r>
      <w:r w:rsidR="0050423A">
        <w:fldChar w:fldCharType="end"/>
      </w:r>
      <w:r w:rsidRPr="00AA0BA2">
        <w:t xml:space="preserve"> </w:t>
      </w:r>
      <w:r w:rsidR="00D24042">
        <w:t>role for</w:t>
      </w:r>
      <w:r w:rsidRPr="00AA0BA2">
        <w:t xml:space="preserve"> the </w:t>
      </w:r>
      <w:r w:rsidR="004D7BB8">
        <w:t xml:space="preserve">world </w:t>
      </w:r>
      <w:r w:rsidRPr="00AA0BA2">
        <w:t>petroleum allocation</w:t>
      </w:r>
      <w:r w:rsidR="004D7BB8">
        <w:t>.]</w:t>
      </w:r>
      <w:r w:rsidRPr="00AA0BA2">
        <w:t xml:space="preserve"> </w:t>
      </w:r>
    </w:p>
    <w:p w14:paraId="54F63044" w14:textId="77777777" w:rsidR="007F573B" w:rsidRDefault="00E05467">
      <w:pPr>
        <w:pStyle w:val="Heading1"/>
      </w:pPr>
      <w:bookmarkStart w:id="12" w:name="_Toc54777199"/>
      <w:r>
        <w:t>Epilogue for Caribbean War Effort</w:t>
      </w:r>
      <w:bookmarkEnd w:id="12"/>
    </w:p>
    <w:p w14:paraId="2541F1F6" w14:textId="33FF032E" w:rsidR="00A810C6" w:rsidRDefault="00E05467" w:rsidP="00E03328">
      <w:pPr>
        <w:pStyle w:val="Style1BodyText"/>
      </w:pPr>
      <w:r>
        <w:t>The Caribbean</w:t>
      </w:r>
      <w:r w:rsidR="0050423A">
        <w:fldChar w:fldCharType="begin"/>
      </w:r>
      <w:r w:rsidR="0050423A">
        <w:instrText xml:space="preserve"> XE "</w:instrText>
      </w:r>
      <w:r w:rsidR="0050423A" w:rsidRPr="004D04E1">
        <w:instrText>Caribbean</w:instrText>
      </w:r>
      <w:r w:rsidR="0050423A">
        <w:instrText xml:space="preserve">" </w:instrText>
      </w:r>
      <w:r w:rsidR="0050423A">
        <w:fldChar w:fldCharType="end"/>
      </w:r>
      <w:r>
        <w:t xml:space="preserve"> and West Indies</w:t>
      </w:r>
      <w:r w:rsidR="0050423A">
        <w:fldChar w:fldCharType="begin"/>
      </w:r>
      <w:r w:rsidR="0050423A">
        <w:instrText xml:space="preserve"> XE "</w:instrText>
      </w:r>
      <w:r w:rsidR="0050423A" w:rsidRPr="00FC420C">
        <w:instrText>West Indies</w:instrText>
      </w:r>
      <w:r w:rsidR="0050423A">
        <w:instrText xml:space="preserve">" </w:instrText>
      </w:r>
      <w:r w:rsidR="0050423A">
        <w:fldChar w:fldCharType="end"/>
      </w:r>
      <w:r>
        <w:t xml:space="preserve"> provided invaluable support to the 100-Octane program</w:t>
      </w:r>
      <w:r w:rsidR="0050423A">
        <w:fldChar w:fldCharType="begin"/>
      </w:r>
      <w:r w:rsidR="0050423A">
        <w:instrText xml:space="preserve"> XE "</w:instrText>
      </w:r>
      <w:r w:rsidR="0050423A" w:rsidRPr="00265EFA">
        <w:instrText>100</w:instrText>
      </w:r>
      <w:r w:rsidR="00C939AF">
        <w:instrText xml:space="preserve"> </w:instrText>
      </w:r>
      <w:r w:rsidR="0050423A" w:rsidRPr="00265EFA">
        <w:instrText>Octane program</w:instrText>
      </w:r>
      <w:r w:rsidR="0050423A">
        <w:instrText xml:space="preserve">" </w:instrText>
      </w:r>
      <w:r w:rsidR="0050423A">
        <w:fldChar w:fldCharType="end"/>
      </w:r>
      <w:r>
        <w:t xml:space="preserve"> with substantial supplies at a time when the Allies were critically short. Perhaps more importantly for Britain</w:t>
      </w:r>
      <w:r w:rsidR="0050423A">
        <w:fldChar w:fldCharType="begin"/>
      </w:r>
      <w:r w:rsidR="0050423A">
        <w:instrText xml:space="preserve"> XE "</w:instrText>
      </w:r>
      <w:r w:rsidR="0050423A" w:rsidRPr="00D008CA">
        <w:instrText>Britain</w:instrText>
      </w:r>
      <w:r w:rsidR="0050423A">
        <w:instrText xml:space="preserve">" </w:instrText>
      </w:r>
      <w:r w:rsidR="0050423A">
        <w:fldChar w:fldCharType="end"/>
      </w:r>
      <w:r>
        <w:t>, it protected to some extent, their U.S. currency reserves because they could make avgas</w:t>
      </w:r>
      <w:r w:rsidR="0050423A">
        <w:fldChar w:fldCharType="begin"/>
      </w:r>
      <w:r w:rsidR="0050423A">
        <w:instrText xml:space="preserve"> XE "</w:instrText>
      </w:r>
      <w:r w:rsidR="0050423A" w:rsidRPr="0000267D">
        <w:instrText>avgas</w:instrText>
      </w:r>
      <w:r w:rsidR="0050423A">
        <w:instrText xml:space="preserve">" </w:instrText>
      </w:r>
      <w:r w:rsidR="0050423A">
        <w:fldChar w:fldCharType="end"/>
      </w:r>
      <w:r>
        <w:t xml:space="preserve"> at ‘Sterling</w:t>
      </w:r>
      <w:r w:rsidR="0050423A">
        <w:fldChar w:fldCharType="begin"/>
      </w:r>
      <w:r w:rsidR="0050423A">
        <w:instrText xml:space="preserve"> XE "</w:instrText>
      </w:r>
      <w:r w:rsidR="0050423A" w:rsidRPr="006D4865">
        <w:instrText>Sterling</w:instrText>
      </w:r>
      <w:r w:rsidR="0050423A">
        <w:instrText xml:space="preserve">" </w:instrText>
      </w:r>
      <w:r w:rsidR="0050423A">
        <w:fldChar w:fldCharType="end"/>
      </w:r>
      <w:r>
        <w:t>’ refineries and not expend valuable American dollars</w:t>
      </w:r>
      <w:r w:rsidR="00C939AF">
        <w:fldChar w:fldCharType="begin"/>
      </w:r>
      <w:r w:rsidR="00C939AF">
        <w:instrText xml:space="preserve"> XE "</w:instrText>
      </w:r>
      <w:r w:rsidR="00C939AF" w:rsidRPr="00591636">
        <w:instrText>dollars</w:instrText>
      </w:r>
      <w:r w:rsidR="00C939AF">
        <w:instrText xml:space="preserve">" </w:instrText>
      </w:r>
      <w:r w:rsidR="00C939AF">
        <w:fldChar w:fldCharType="end"/>
      </w:r>
      <w:r>
        <w:t xml:space="preserve"> in this war effort.</w:t>
      </w:r>
    </w:p>
    <w:p w14:paraId="1B0A420D" w14:textId="77777777" w:rsidR="007F573B" w:rsidRDefault="007F573B" w:rsidP="007D355D">
      <w:pPr>
        <w:pStyle w:val="BodyText"/>
        <w:sectPr w:rsidR="007F573B" w:rsidSect="00310160">
          <w:footerReference w:type="first" r:id="rId16"/>
          <w:endnotePr>
            <w:numFmt w:val="decimal"/>
          </w:endnotePr>
          <w:pgSz w:w="11907" w:h="16839" w:code="9"/>
          <w:pgMar w:top="1701" w:right="1134" w:bottom="1701" w:left="1701" w:header="958" w:footer="958" w:gutter="0"/>
          <w:cols w:space="360"/>
          <w:titlePg/>
          <w:docGrid w:linePitch="218"/>
        </w:sectPr>
      </w:pPr>
    </w:p>
    <w:p w14:paraId="4CC0F762" w14:textId="77777777" w:rsidR="007F573B" w:rsidRDefault="00E05467" w:rsidP="005346A9">
      <w:pPr>
        <w:pStyle w:val="Heading1"/>
      </w:pPr>
      <w:bookmarkStart w:id="13" w:name="_Toc54777200"/>
      <w:r>
        <w:lastRenderedPageBreak/>
        <w:t>Index</w:t>
      </w:r>
      <w:bookmarkEnd w:id="13"/>
    </w:p>
    <w:p w14:paraId="1E0A4800" w14:textId="77777777" w:rsidR="0019787A" w:rsidRPr="0019787A" w:rsidRDefault="00E03328" w:rsidP="0019787A">
      <w:pPr>
        <w:pStyle w:val="Index1"/>
        <w:rPr>
          <w:rFonts w:ascii="Garamond" w:hAnsi="Garamond"/>
          <w:noProof/>
        </w:rPr>
        <w:sectPr w:rsidR="0019787A" w:rsidRPr="0019787A" w:rsidSect="0019787A">
          <w:headerReference w:type="default" r:id="rId17"/>
          <w:footerReference w:type="default" r:id="rId18"/>
          <w:headerReference w:type="first" r:id="rId19"/>
          <w:endnotePr>
            <w:numFmt w:val="decimal"/>
          </w:endnotePr>
          <w:type w:val="continuous"/>
          <w:pgSz w:w="11907" w:h="16839" w:code="1"/>
          <w:pgMar w:top="1800" w:right="2040" w:bottom="1800" w:left="2280" w:header="960" w:footer="960" w:gutter="0"/>
          <w:cols w:num="4" w:space="240"/>
        </w:sectPr>
      </w:pPr>
      <w:r w:rsidRPr="0019787A">
        <w:rPr>
          <w:rFonts w:ascii="Garamond" w:hAnsi="Garamond"/>
        </w:rPr>
        <w:fldChar w:fldCharType="begin"/>
      </w:r>
      <w:r w:rsidRPr="0019787A">
        <w:rPr>
          <w:rFonts w:ascii="Garamond" w:hAnsi="Garamond"/>
        </w:rPr>
        <w:instrText xml:space="preserve"> INDEX \e "</w:instrText>
      </w:r>
      <w:r w:rsidRPr="0019787A">
        <w:rPr>
          <w:rFonts w:ascii="Garamond" w:hAnsi="Garamond"/>
        </w:rPr>
        <w:tab/>
        <w:instrText xml:space="preserve">" \h "A" \c "2" \z "3081" </w:instrText>
      </w:r>
      <w:r w:rsidRPr="0019787A">
        <w:rPr>
          <w:rFonts w:ascii="Garamond" w:hAnsi="Garamond"/>
        </w:rPr>
        <w:fldChar w:fldCharType="separate"/>
      </w:r>
    </w:p>
    <w:p w14:paraId="0B78F58E" w14:textId="77777777" w:rsidR="0019787A" w:rsidRPr="0019787A" w:rsidRDefault="0019787A" w:rsidP="0019787A">
      <w:pPr>
        <w:pStyle w:val="IndexHeading"/>
        <w:keepNext/>
        <w:tabs>
          <w:tab w:val="right" w:leader="dot" w:pos="3423"/>
        </w:tabs>
        <w:spacing w:before="0" w:after="0"/>
        <w:rPr>
          <w:rFonts w:ascii="Garamond" w:eastAsiaTheme="minorEastAsia" w:hAnsi="Garamond" w:cstheme="minorBidi"/>
          <w:b w:val="0"/>
          <w:bCs w:val="0"/>
          <w:noProof/>
          <w:sz w:val="18"/>
          <w:szCs w:val="18"/>
        </w:rPr>
      </w:pPr>
      <w:r w:rsidRPr="0019787A">
        <w:rPr>
          <w:rFonts w:ascii="Garamond" w:hAnsi="Garamond"/>
          <w:b w:val="0"/>
          <w:bCs w:val="0"/>
          <w:noProof/>
          <w:sz w:val="18"/>
          <w:szCs w:val="18"/>
        </w:rPr>
        <w:t>1</w:t>
      </w:r>
    </w:p>
    <w:p w14:paraId="3A70FBFD"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100 Octane</w:t>
      </w:r>
      <w:r w:rsidRPr="0019787A">
        <w:rPr>
          <w:rFonts w:ascii="Garamond" w:hAnsi="Garamond"/>
          <w:noProof/>
        </w:rPr>
        <w:tab/>
        <w:t>12, 13, 14, 15</w:t>
      </w:r>
    </w:p>
    <w:p w14:paraId="144BDB8C"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100 Octane program</w:t>
      </w:r>
      <w:r w:rsidRPr="0019787A">
        <w:rPr>
          <w:rFonts w:ascii="Garamond" w:hAnsi="Garamond"/>
          <w:noProof/>
        </w:rPr>
        <w:tab/>
        <w:t>15</w:t>
      </w:r>
    </w:p>
    <w:p w14:paraId="3D3257B6"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100/139 Grade</w:t>
      </w:r>
      <w:r w:rsidRPr="0019787A">
        <w:rPr>
          <w:rFonts w:ascii="Garamond" w:hAnsi="Garamond"/>
          <w:noProof/>
        </w:rPr>
        <w:tab/>
        <w:t>6</w:t>
      </w:r>
    </w:p>
    <w:p w14:paraId="4F5BB064"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100-Octane gasoline</w:t>
      </w:r>
      <w:r w:rsidRPr="0019787A">
        <w:rPr>
          <w:rFonts w:ascii="Garamond" w:hAnsi="Garamond"/>
          <w:noProof/>
        </w:rPr>
        <w:tab/>
        <w:t>5, 9</w:t>
      </w:r>
    </w:p>
    <w:p w14:paraId="0B8ACCEA"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1</w:t>
      </w:r>
      <w:r w:rsidRPr="0019787A">
        <w:rPr>
          <w:rFonts w:ascii="Garamond" w:hAnsi="Garamond"/>
          <w:noProof/>
          <w:position w:val="6"/>
        </w:rPr>
        <w:t>o</w:t>
      </w:r>
      <w:r w:rsidRPr="0019787A">
        <w:rPr>
          <w:rFonts w:ascii="Garamond" w:hAnsi="Garamond"/>
          <w:noProof/>
          <w:vertAlign w:val="superscript"/>
        </w:rPr>
        <w:t xml:space="preserve"> </w:t>
      </w:r>
      <w:r w:rsidRPr="0019787A">
        <w:rPr>
          <w:rFonts w:ascii="Garamond" w:hAnsi="Garamond"/>
          <w:noProof/>
        </w:rPr>
        <w:t>Benzole</w:t>
      </w:r>
      <w:r w:rsidRPr="0019787A">
        <w:rPr>
          <w:rFonts w:ascii="Garamond" w:hAnsi="Garamond"/>
          <w:noProof/>
        </w:rPr>
        <w:tab/>
        <w:t>6</w:t>
      </w:r>
    </w:p>
    <w:p w14:paraId="66E3E5A7" w14:textId="77777777" w:rsidR="0019787A" w:rsidRPr="0019787A" w:rsidRDefault="0019787A" w:rsidP="0019787A">
      <w:pPr>
        <w:pStyle w:val="IndexHeading"/>
        <w:keepNext/>
        <w:tabs>
          <w:tab w:val="right" w:leader="dot" w:pos="3423"/>
        </w:tabs>
        <w:spacing w:before="0" w:after="0"/>
        <w:rPr>
          <w:rFonts w:ascii="Garamond" w:eastAsiaTheme="minorEastAsia" w:hAnsi="Garamond" w:cstheme="minorBidi"/>
          <w:b w:val="0"/>
          <w:bCs w:val="0"/>
          <w:noProof/>
          <w:sz w:val="18"/>
          <w:szCs w:val="18"/>
        </w:rPr>
      </w:pPr>
      <w:r w:rsidRPr="0019787A">
        <w:rPr>
          <w:rFonts w:ascii="Garamond" w:hAnsi="Garamond"/>
          <w:b w:val="0"/>
          <w:bCs w:val="0"/>
          <w:noProof/>
          <w:sz w:val="18"/>
          <w:szCs w:val="18"/>
        </w:rPr>
        <w:t>7</w:t>
      </w:r>
    </w:p>
    <w:p w14:paraId="4FEE1DCB"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73/87 Octane</w:t>
      </w:r>
      <w:r w:rsidRPr="0019787A">
        <w:rPr>
          <w:rFonts w:ascii="Garamond" w:hAnsi="Garamond"/>
          <w:noProof/>
        </w:rPr>
        <w:tab/>
        <w:t>13</w:t>
      </w:r>
    </w:p>
    <w:p w14:paraId="7CF9E4B0" w14:textId="77777777" w:rsidR="0019787A" w:rsidRPr="0019787A" w:rsidRDefault="0019787A" w:rsidP="0019787A">
      <w:pPr>
        <w:pStyle w:val="IndexHeading"/>
        <w:keepNext/>
        <w:tabs>
          <w:tab w:val="right" w:leader="dot" w:pos="3423"/>
        </w:tabs>
        <w:spacing w:before="0" w:after="0"/>
        <w:rPr>
          <w:rFonts w:ascii="Garamond" w:eastAsiaTheme="minorEastAsia" w:hAnsi="Garamond" w:cstheme="minorBidi"/>
          <w:b w:val="0"/>
          <w:bCs w:val="0"/>
          <w:noProof/>
          <w:sz w:val="18"/>
          <w:szCs w:val="18"/>
        </w:rPr>
      </w:pPr>
      <w:r w:rsidRPr="0019787A">
        <w:rPr>
          <w:rFonts w:ascii="Garamond" w:hAnsi="Garamond"/>
          <w:b w:val="0"/>
          <w:bCs w:val="0"/>
          <w:noProof/>
          <w:sz w:val="18"/>
          <w:szCs w:val="18"/>
        </w:rPr>
        <w:t>8</w:t>
      </w:r>
    </w:p>
    <w:p w14:paraId="19C71C04"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80-Octane gasoline</w:t>
      </w:r>
      <w:r w:rsidRPr="0019787A">
        <w:rPr>
          <w:rFonts w:ascii="Garamond" w:hAnsi="Garamond"/>
          <w:noProof/>
        </w:rPr>
        <w:tab/>
        <w:t>5</w:t>
      </w:r>
    </w:p>
    <w:p w14:paraId="068A8479"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87 Octane</w:t>
      </w:r>
      <w:r w:rsidRPr="0019787A">
        <w:rPr>
          <w:rFonts w:ascii="Garamond" w:hAnsi="Garamond"/>
          <w:noProof/>
        </w:rPr>
        <w:tab/>
        <w:t>12, 14</w:t>
      </w:r>
    </w:p>
    <w:p w14:paraId="0B08C038"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87/91 Octane</w:t>
      </w:r>
      <w:r w:rsidRPr="0019787A">
        <w:rPr>
          <w:rFonts w:ascii="Garamond" w:hAnsi="Garamond"/>
          <w:noProof/>
        </w:rPr>
        <w:tab/>
        <w:t>14</w:t>
      </w:r>
    </w:p>
    <w:p w14:paraId="69C2E8E7" w14:textId="77777777" w:rsidR="0019787A" w:rsidRPr="0019787A" w:rsidRDefault="0019787A" w:rsidP="0019787A">
      <w:pPr>
        <w:pStyle w:val="IndexHeading"/>
        <w:keepNext/>
        <w:tabs>
          <w:tab w:val="right" w:leader="dot" w:pos="3423"/>
        </w:tabs>
        <w:spacing w:before="0" w:after="0"/>
        <w:rPr>
          <w:rFonts w:ascii="Garamond" w:eastAsiaTheme="minorEastAsia" w:hAnsi="Garamond" w:cstheme="minorBidi"/>
          <w:b w:val="0"/>
          <w:bCs w:val="0"/>
          <w:noProof/>
          <w:sz w:val="18"/>
          <w:szCs w:val="18"/>
        </w:rPr>
      </w:pPr>
      <w:r w:rsidRPr="0019787A">
        <w:rPr>
          <w:rFonts w:ascii="Garamond" w:hAnsi="Garamond"/>
          <w:b w:val="0"/>
          <w:bCs w:val="0"/>
          <w:noProof/>
          <w:sz w:val="18"/>
          <w:szCs w:val="18"/>
        </w:rPr>
        <w:t>9</w:t>
      </w:r>
    </w:p>
    <w:p w14:paraId="756DC779" w14:textId="0D3EC6AE"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90/91 Octane</w:t>
      </w:r>
      <w:r w:rsidRPr="0019787A">
        <w:rPr>
          <w:rFonts w:ascii="Garamond" w:hAnsi="Garamond"/>
          <w:noProof/>
        </w:rPr>
        <w:tab/>
        <w:t>12</w:t>
      </w:r>
    </w:p>
    <w:p w14:paraId="0F8A59D5"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91 Octane</w:t>
      </w:r>
      <w:r w:rsidRPr="0019787A">
        <w:rPr>
          <w:rFonts w:ascii="Garamond" w:hAnsi="Garamond"/>
          <w:noProof/>
        </w:rPr>
        <w:tab/>
        <w:t>13, 14</w:t>
      </w:r>
    </w:p>
    <w:p w14:paraId="49A4F102" w14:textId="77777777" w:rsidR="0019787A" w:rsidRPr="0019787A" w:rsidRDefault="0019787A" w:rsidP="0019787A">
      <w:pPr>
        <w:pStyle w:val="IndexHeading"/>
        <w:keepNext/>
        <w:tabs>
          <w:tab w:val="right" w:leader="dot" w:pos="3423"/>
        </w:tabs>
        <w:spacing w:before="0" w:after="0"/>
        <w:rPr>
          <w:rFonts w:ascii="Garamond" w:eastAsiaTheme="minorEastAsia" w:hAnsi="Garamond" w:cstheme="minorBidi"/>
          <w:b w:val="0"/>
          <w:bCs w:val="0"/>
          <w:noProof/>
          <w:sz w:val="18"/>
          <w:szCs w:val="18"/>
        </w:rPr>
      </w:pPr>
      <w:r w:rsidRPr="0019787A">
        <w:rPr>
          <w:rFonts w:ascii="Garamond" w:hAnsi="Garamond"/>
          <w:b w:val="0"/>
          <w:bCs w:val="0"/>
          <w:noProof/>
          <w:sz w:val="18"/>
          <w:szCs w:val="18"/>
        </w:rPr>
        <w:t>A</w:t>
      </w:r>
    </w:p>
    <w:p w14:paraId="57BEAF25"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Abadan</w:t>
      </w:r>
      <w:r w:rsidRPr="0019787A">
        <w:rPr>
          <w:rFonts w:ascii="Garamond" w:hAnsi="Garamond"/>
          <w:noProof/>
        </w:rPr>
        <w:tab/>
        <w:t>3, 6, 15</w:t>
      </w:r>
    </w:p>
    <w:p w14:paraId="4951FAFA"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acid-treated</w:t>
      </w:r>
      <w:r w:rsidRPr="0019787A">
        <w:rPr>
          <w:rFonts w:ascii="Garamond" w:hAnsi="Garamond"/>
          <w:noProof/>
        </w:rPr>
        <w:tab/>
        <w:t>6</w:t>
      </w:r>
    </w:p>
    <w:p w14:paraId="69162F2C"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Airboard Melb. SWP Group I</w:t>
      </w:r>
      <w:r w:rsidRPr="0019787A">
        <w:rPr>
          <w:rFonts w:ascii="Garamond" w:hAnsi="Garamond"/>
          <w:noProof/>
        </w:rPr>
        <w:tab/>
        <w:t>15</w:t>
      </w:r>
    </w:p>
    <w:p w14:paraId="131C8979"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alkylate</w:t>
      </w:r>
      <w:r w:rsidRPr="0019787A">
        <w:rPr>
          <w:rFonts w:ascii="Garamond" w:hAnsi="Garamond"/>
          <w:noProof/>
        </w:rPr>
        <w:tab/>
        <w:t>6</w:t>
      </w:r>
    </w:p>
    <w:p w14:paraId="48D29C4E"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Alkylation III</w:t>
      </w:r>
      <w:r w:rsidRPr="0019787A">
        <w:rPr>
          <w:rFonts w:ascii="Garamond" w:hAnsi="Garamond"/>
          <w:noProof/>
        </w:rPr>
        <w:tab/>
        <w:t>5</w:t>
      </w:r>
    </w:p>
    <w:p w14:paraId="52C342C3"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alkylation plant</w:t>
      </w:r>
      <w:r w:rsidRPr="0019787A">
        <w:rPr>
          <w:rFonts w:ascii="Garamond" w:hAnsi="Garamond"/>
          <w:noProof/>
        </w:rPr>
        <w:tab/>
        <w:t>9</w:t>
      </w:r>
    </w:p>
    <w:p w14:paraId="1AE1CCD7" w14:textId="743EB7EF"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Alkylation Unit</w:t>
      </w:r>
      <w:r w:rsidRPr="0019787A">
        <w:rPr>
          <w:rFonts w:ascii="Garamond" w:hAnsi="Garamond"/>
          <w:noProof/>
        </w:rPr>
        <w:tab/>
        <w:t>6</w:t>
      </w:r>
      <w:r>
        <w:rPr>
          <w:rFonts w:ascii="Garamond" w:hAnsi="Garamond"/>
          <w:noProof/>
        </w:rPr>
        <w:t>, 9</w:t>
      </w:r>
    </w:p>
    <w:p w14:paraId="637C148B"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alkylation-isomerization plant</w:t>
      </w:r>
      <w:r w:rsidRPr="0019787A">
        <w:rPr>
          <w:rFonts w:ascii="Garamond" w:hAnsi="Garamond"/>
          <w:noProof/>
        </w:rPr>
        <w:tab/>
        <w:t>5</w:t>
      </w:r>
    </w:p>
    <w:p w14:paraId="2A2CFA6E"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All Purpose Gasoline</w:t>
      </w:r>
      <w:r w:rsidRPr="0019787A">
        <w:rPr>
          <w:rFonts w:ascii="Garamond" w:hAnsi="Garamond"/>
          <w:noProof/>
        </w:rPr>
        <w:tab/>
        <w:t>12</w:t>
      </w:r>
    </w:p>
    <w:p w14:paraId="1A9010F3"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America</w:t>
      </w:r>
      <w:r w:rsidRPr="0019787A">
        <w:rPr>
          <w:rFonts w:ascii="Garamond" w:hAnsi="Garamond"/>
          <w:noProof/>
        </w:rPr>
        <w:tab/>
        <w:t>15</w:t>
      </w:r>
    </w:p>
    <w:p w14:paraId="23E6FC97"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AN-F-28</w:t>
      </w:r>
      <w:r w:rsidRPr="0019787A">
        <w:rPr>
          <w:rFonts w:ascii="Garamond" w:hAnsi="Garamond"/>
          <w:noProof/>
        </w:rPr>
        <w:tab/>
        <w:t>6</w:t>
      </w:r>
    </w:p>
    <w:p w14:paraId="6F74FD2D"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Anglo-Saxon Petroleum Company Limited</w:t>
      </w:r>
      <w:r w:rsidRPr="0019787A">
        <w:rPr>
          <w:rFonts w:ascii="Garamond" w:hAnsi="Garamond"/>
          <w:noProof/>
        </w:rPr>
        <w:tab/>
        <w:t>10</w:t>
      </w:r>
    </w:p>
    <w:p w14:paraId="76219CC2"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AN-Y-28</w:t>
      </w:r>
      <w:r w:rsidRPr="0019787A">
        <w:rPr>
          <w:rFonts w:ascii="Garamond" w:hAnsi="Garamond"/>
          <w:noProof/>
        </w:rPr>
        <w:tab/>
        <w:t>6</w:t>
      </w:r>
    </w:p>
    <w:p w14:paraId="0287B099"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Apex Casinghead</w:t>
      </w:r>
      <w:r w:rsidRPr="0019787A">
        <w:rPr>
          <w:rFonts w:ascii="Garamond" w:hAnsi="Garamond"/>
          <w:noProof/>
        </w:rPr>
        <w:tab/>
        <w:t>14</w:t>
      </w:r>
    </w:p>
    <w:p w14:paraId="2A8E8346"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APPLAC</w:t>
      </w:r>
      <w:r w:rsidRPr="0019787A">
        <w:rPr>
          <w:rFonts w:ascii="Garamond" w:hAnsi="Garamond"/>
          <w:noProof/>
        </w:rPr>
        <w:tab/>
        <w:t>15</w:t>
      </w:r>
    </w:p>
    <w:p w14:paraId="384ED5EC"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Arend refinery</w:t>
      </w:r>
      <w:r w:rsidRPr="0019787A">
        <w:rPr>
          <w:rFonts w:ascii="Garamond" w:hAnsi="Garamond"/>
          <w:noProof/>
        </w:rPr>
        <w:tab/>
        <w:t>10</w:t>
      </w:r>
    </w:p>
    <w:p w14:paraId="43717FC6"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Aruba</w:t>
      </w:r>
      <w:r w:rsidRPr="0019787A">
        <w:rPr>
          <w:rFonts w:ascii="Garamond" w:hAnsi="Garamond"/>
          <w:noProof/>
        </w:rPr>
        <w:tab/>
        <w:t>4, 6, 8, 9, 10, 15</w:t>
      </w:r>
    </w:p>
    <w:p w14:paraId="743F9BE1"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Aruba island</w:t>
      </w:r>
      <w:r w:rsidRPr="0019787A">
        <w:rPr>
          <w:rFonts w:ascii="Garamond" w:hAnsi="Garamond"/>
          <w:noProof/>
        </w:rPr>
        <w:tab/>
        <w:t>9</w:t>
      </w:r>
    </w:p>
    <w:p w14:paraId="48155B81"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Aruba Refinery</w:t>
      </w:r>
      <w:r w:rsidRPr="0019787A">
        <w:rPr>
          <w:rFonts w:ascii="Garamond" w:hAnsi="Garamond"/>
          <w:noProof/>
        </w:rPr>
        <w:tab/>
        <w:t>9</w:t>
      </w:r>
    </w:p>
    <w:p w14:paraId="76644C4F"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Asiatic</w:t>
      </w:r>
      <w:r w:rsidRPr="0019787A">
        <w:rPr>
          <w:rFonts w:ascii="Garamond" w:hAnsi="Garamond"/>
          <w:noProof/>
        </w:rPr>
        <w:tab/>
        <w:t>6</w:t>
      </w:r>
    </w:p>
    <w:p w14:paraId="00D07AD9"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Asiatic Petroleum Company Limited,</w:t>
      </w:r>
      <w:r w:rsidRPr="0019787A">
        <w:rPr>
          <w:rFonts w:ascii="Garamond" w:hAnsi="Garamond"/>
          <w:noProof/>
        </w:rPr>
        <w:tab/>
        <w:t>10</w:t>
      </w:r>
    </w:p>
    <w:p w14:paraId="59058BF4"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Asiatic Petroleum Corporation</w:t>
      </w:r>
      <w:r w:rsidRPr="0019787A">
        <w:rPr>
          <w:rFonts w:ascii="Garamond" w:hAnsi="Garamond"/>
          <w:noProof/>
        </w:rPr>
        <w:tab/>
        <w:t>10</w:t>
      </w:r>
    </w:p>
    <w:p w14:paraId="44D70787"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Australia</w:t>
      </w:r>
      <w:r w:rsidRPr="0019787A">
        <w:rPr>
          <w:rFonts w:ascii="Garamond" w:hAnsi="Garamond"/>
          <w:noProof/>
        </w:rPr>
        <w:tab/>
        <w:t>6, 12, 15</w:t>
      </w:r>
    </w:p>
    <w:p w14:paraId="08489CF7"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Avaro</w:t>
      </w:r>
      <w:r w:rsidRPr="0019787A">
        <w:rPr>
          <w:rFonts w:ascii="Garamond" w:hAnsi="Garamond"/>
          <w:noProof/>
        </w:rPr>
        <w:tab/>
        <w:t>6, 14</w:t>
      </w:r>
    </w:p>
    <w:p w14:paraId="64BA57D1"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AVARO</w:t>
      </w:r>
      <w:r w:rsidRPr="0019787A">
        <w:rPr>
          <w:rFonts w:ascii="Garamond" w:hAnsi="Garamond"/>
          <w:noProof/>
        </w:rPr>
        <w:tab/>
        <w:t>3, 5, 6</w:t>
      </w:r>
    </w:p>
    <w:p w14:paraId="5BC7CD95" w14:textId="7E2BC94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avgas</w:t>
      </w:r>
      <w:r w:rsidRPr="0019787A">
        <w:rPr>
          <w:rFonts w:ascii="Garamond" w:hAnsi="Garamond"/>
          <w:noProof/>
        </w:rPr>
        <w:tab/>
        <w:t xml:space="preserve">3, </w:t>
      </w:r>
      <w:r>
        <w:rPr>
          <w:rFonts w:ascii="Garamond" w:hAnsi="Garamond"/>
          <w:noProof/>
        </w:rPr>
        <w:t xml:space="preserve">12, </w:t>
      </w:r>
      <w:r w:rsidRPr="0019787A">
        <w:rPr>
          <w:rFonts w:ascii="Garamond" w:hAnsi="Garamond"/>
          <w:noProof/>
        </w:rPr>
        <w:t>15</w:t>
      </w:r>
    </w:p>
    <w:p w14:paraId="36B1F4D1"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Avgas 100</w:t>
      </w:r>
      <w:r w:rsidRPr="0019787A">
        <w:rPr>
          <w:rFonts w:ascii="Garamond" w:hAnsi="Garamond"/>
          <w:noProof/>
        </w:rPr>
        <w:tab/>
        <w:t>5, 6, 9, 15</w:t>
      </w:r>
    </w:p>
    <w:p w14:paraId="6409BFE1"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Avgas 100/130</w:t>
      </w:r>
      <w:r w:rsidRPr="0019787A">
        <w:rPr>
          <w:rFonts w:ascii="Garamond" w:hAnsi="Garamond"/>
          <w:noProof/>
        </w:rPr>
        <w:tab/>
        <w:t>3, 5</w:t>
      </w:r>
    </w:p>
    <w:p w14:paraId="6512FF4A"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Avgas 87</w:t>
      </w:r>
      <w:r w:rsidRPr="0019787A">
        <w:rPr>
          <w:rFonts w:ascii="Garamond" w:hAnsi="Garamond"/>
          <w:noProof/>
        </w:rPr>
        <w:tab/>
        <w:t>3</w:t>
      </w:r>
    </w:p>
    <w:p w14:paraId="24D8B0F2"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Avgas 91/96</w:t>
      </w:r>
      <w:r w:rsidRPr="0019787A">
        <w:rPr>
          <w:rFonts w:ascii="Garamond" w:hAnsi="Garamond"/>
          <w:noProof/>
        </w:rPr>
        <w:tab/>
        <w:t>3, 15</w:t>
      </w:r>
    </w:p>
    <w:p w14:paraId="2808FF72"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aviation gasoline</w:t>
      </w:r>
      <w:r w:rsidRPr="0019787A">
        <w:rPr>
          <w:rFonts w:ascii="Garamond" w:hAnsi="Garamond"/>
          <w:noProof/>
        </w:rPr>
        <w:tab/>
        <w:t>4, 5, 12, 13, 14</w:t>
      </w:r>
    </w:p>
    <w:p w14:paraId="358DD54B"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aviation gasoline program</w:t>
      </w:r>
      <w:r w:rsidRPr="0019787A">
        <w:rPr>
          <w:rFonts w:ascii="Garamond" w:hAnsi="Garamond"/>
          <w:noProof/>
        </w:rPr>
        <w:tab/>
        <w:t>14</w:t>
      </w:r>
    </w:p>
    <w:p w14:paraId="1D3C71CB"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aviation gasoline supplies</w:t>
      </w:r>
      <w:r w:rsidRPr="0019787A">
        <w:rPr>
          <w:rFonts w:ascii="Garamond" w:hAnsi="Garamond"/>
          <w:noProof/>
        </w:rPr>
        <w:tab/>
        <w:t>3</w:t>
      </w:r>
    </w:p>
    <w:p w14:paraId="32E64087"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Aviation Petroleum Production London Assignment Committee</w:t>
      </w:r>
      <w:r w:rsidRPr="0019787A">
        <w:rPr>
          <w:rFonts w:ascii="Garamond" w:hAnsi="Garamond"/>
          <w:noProof/>
        </w:rPr>
        <w:tab/>
        <w:t>15</w:t>
      </w:r>
    </w:p>
    <w:p w14:paraId="46465555"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Aviation Spirit</w:t>
      </w:r>
      <w:r w:rsidRPr="0019787A">
        <w:rPr>
          <w:rFonts w:ascii="Garamond" w:hAnsi="Garamond"/>
          <w:noProof/>
        </w:rPr>
        <w:tab/>
        <w:t>15</w:t>
      </w:r>
    </w:p>
    <w:p w14:paraId="13447300" w14:textId="77777777" w:rsidR="0019787A" w:rsidRPr="0019787A" w:rsidRDefault="0019787A" w:rsidP="0019787A">
      <w:pPr>
        <w:pStyle w:val="IndexHeading"/>
        <w:keepNext/>
        <w:tabs>
          <w:tab w:val="right" w:leader="dot" w:pos="3423"/>
        </w:tabs>
        <w:spacing w:before="0" w:after="0"/>
        <w:rPr>
          <w:rFonts w:ascii="Garamond" w:eastAsiaTheme="minorEastAsia" w:hAnsi="Garamond" w:cstheme="minorBidi"/>
          <w:b w:val="0"/>
          <w:bCs w:val="0"/>
          <w:noProof/>
          <w:sz w:val="18"/>
          <w:szCs w:val="18"/>
        </w:rPr>
      </w:pPr>
      <w:r w:rsidRPr="0019787A">
        <w:rPr>
          <w:rFonts w:ascii="Garamond" w:hAnsi="Garamond"/>
          <w:b w:val="0"/>
          <w:bCs w:val="0"/>
          <w:noProof/>
          <w:sz w:val="18"/>
          <w:szCs w:val="18"/>
        </w:rPr>
        <w:t>B</w:t>
      </w:r>
    </w:p>
    <w:p w14:paraId="43FC87AA"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Bahrein</w:t>
      </w:r>
      <w:r w:rsidRPr="0019787A">
        <w:rPr>
          <w:rFonts w:ascii="Garamond" w:hAnsi="Garamond"/>
          <w:noProof/>
        </w:rPr>
        <w:tab/>
        <w:t>10, 11</w:t>
      </w:r>
    </w:p>
    <w:p w14:paraId="49ED553B"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Bahrein crude</w:t>
      </w:r>
      <w:r w:rsidRPr="0019787A">
        <w:rPr>
          <w:rFonts w:ascii="Garamond" w:hAnsi="Garamond"/>
          <w:noProof/>
        </w:rPr>
        <w:tab/>
        <w:t>11</w:t>
      </w:r>
    </w:p>
    <w:p w14:paraId="30EB956C"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Bahrein Petroleum Company</w:t>
      </w:r>
      <w:r w:rsidRPr="0019787A">
        <w:rPr>
          <w:rFonts w:ascii="Garamond" w:hAnsi="Garamond"/>
          <w:noProof/>
        </w:rPr>
        <w:tab/>
        <w:t>11</w:t>
      </w:r>
    </w:p>
    <w:p w14:paraId="58D013AB"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Bara</w:t>
      </w:r>
      <w:r w:rsidRPr="0019787A">
        <w:rPr>
          <w:rFonts w:ascii="Garamond" w:hAnsi="Garamond"/>
          <w:noProof/>
        </w:rPr>
        <w:tab/>
        <w:t>12</w:t>
      </w:r>
    </w:p>
    <w:p w14:paraId="3744EF7C"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Benzole</w:t>
      </w:r>
      <w:r w:rsidRPr="0019787A">
        <w:rPr>
          <w:rFonts w:ascii="Garamond" w:hAnsi="Garamond"/>
          <w:noProof/>
        </w:rPr>
        <w:tab/>
        <w:t>6</w:t>
      </w:r>
    </w:p>
    <w:p w14:paraId="6AA43957"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Black Power Revolution</w:t>
      </w:r>
      <w:r w:rsidRPr="0019787A">
        <w:rPr>
          <w:rFonts w:ascii="Garamond" w:hAnsi="Garamond"/>
          <w:noProof/>
        </w:rPr>
        <w:tab/>
        <w:t>7</w:t>
      </w:r>
    </w:p>
    <w:p w14:paraId="3938C1E1"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blending agents</w:t>
      </w:r>
      <w:r w:rsidRPr="0019787A">
        <w:rPr>
          <w:rFonts w:ascii="Garamond" w:hAnsi="Garamond"/>
          <w:noProof/>
        </w:rPr>
        <w:tab/>
        <w:t>13</w:t>
      </w:r>
    </w:p>
    <w:p w14:paraId="5172B791"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Blending diluent</w:t>
      </w:r>
      <w:r w:rsidRPr="0019787A">
        <w:rPr>
          <w:rFonts w:ascii="Garamond" w:hAnsi="Garamond"/>
          <w:noProof/>
        </w:rPr>
        <w:tab/>
        <w:t>13</w:t>
      </w:r>
    </w:p>
    <w:p w14:paraId="38F925EB"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Brazil</w:t>
      </w:r>
      <w:r w:rsidRPr="0019787A">
        <w:rPr>
          <w:rFonts w:ascii="Garamond" w:hAnsi="Garamond"/>
          <w:noProof/>
        </w:rPr>
        <w:tab/>
        <w:t>13</w:t>
      </w:r>
    </w:p>
    <w:p w14:paraId="493085F5"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Bridgeman</w:t>
      </w:r>
      <w:r w:rsidRPr="0019787A">
        <w:rPr>
          <w:rFonts w:ascii="Garamond" w:hAnsi="Garamond"/>
          <w:noProof/>
        </w:rPr>
        <w:tab/>
        <w:t>11</w:t>
      </w:r>
    </w:p>
    <w:p w14:paraId="658FDCD2"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Britain</w:t>
      </w:r>
      <w:r w:rsidRPr="0019787A">
        <w:rPr>
          <w:rFonts w:ascii="Garamond" w:hAnsi="Garamond"/>
          <w:noProof/>
        </w:rPr>
        <w:tab/>
        <w:t>15</w:t>
      </w:r>
    </w:p>
    <w:p w14:paraId="5B1755CE"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British</w:t>
      </w:r>
      <w:r w:rsidRPr="0019787A">
        <w:rPr>
          <w:rFonts w:ascii="Garamond" w:hAnsi="Garamond"/>
          <w:noProof/>
        </w:rPr>
        <w:tab/>
        <w:t>3, 13, 15</w:t>
      </w:r>
    </w:p>
    <w:p w14:paraId="2943A0CB"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British Admiralty</w:t>
      </w:r>
      <w:r w:rsidRPr="0019787A">
        <w:rPr>
          <w:rFonts w:ascii="Garamond" w:hAnsi="Garamond"/>
          <w:noProof/>
        </w:rPr>
        <w:tab/>
        <w:t>15</w:t>
      </w:r>
    </w:p>
    <w:p w14:paraId="227C673C"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British Armed Forces</w:t>
      </w:r>
      <w:r w:rsidRPr="0019787A">
        <w:rPr>
          <w:rFonts w:ascii="Garamond" w:hAnsi="Garamond"/>
          <w:noProof/>
        </w:rPr>
        <w:tab/>
        <w:t>13</w:t>
      </w:r>
    </w:p>
    <w:p w14:paraId="19913A52"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British controlled refineries</w:t>
      </w:r>
      <w:r w:rsidRPr="0019787A">
        <w:rPr>
          <w:rFonts w:ascii="Garamond" w:hAnsi="Garamond"/>
          <w:noProof/>
        </w:rPr>
        <w:tab/>
        <w:t>4</w:t>
      </w:r>
    </w:p>
    <w:p w14:paraId="7377273D"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British Embassy</w:t>
      </w:r>
      <w:r w:rsidRPr="0019787A">
        <w:rPr>
          <w:rFonts w:ascii="Garamond" w:hAnsi="Garamond"/>
          <w:noProof/>
        </w:rPr>
        <w:tab/>
        <w:t>9, 10</w:t>
      </w:r>
    </w:p>
    <w:p w14:paraId="3D294BFE"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British Empire</w:t>
      </w:r>
      <w:r w:rsidRPr="0019787A">
        <w:rPr>
          <w:rFonts w:ascii="Garamond" w:hAnsi="Garamond"/>
          <w:noProof/>
        </w:rPr>
        <w:tab/>
        <w:t>6, 14</w:t>
      </w:r>
    </w:p>
    <w:p w14:paraId="74551A6C"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British Government</w:t>
      </w:r>
      <w:r w:rsidRPr="0019787A">
        <w:rPr>
          <w:rFonts w:ascii="Garamond" w:hAnsi="Garamond"/>
          <w:noProof/>
        </w:rPr>
        <w:tab/>
        <w:t>3</w:t>
      </w:r>
    </w:p>
    <w:p w14:paraId="7FE3A88D"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British Petroleum</w:t>
      </w:r>
      <w:r w:rsidRPr="0019787A">
        <w:rPr>
          <w:rFonts w:ascii="Garamond" w:hAnsi="Garamond"/>
          <w:noProof/>
        </w:rPr>
        <w:tab/>
        <w:t>11</w:t>
      </w:r>
    </w:p>
    <w:p w14:paraId="5BC62B39"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British War Department</w:t>
      </w:r>
      <w:r w:rsidRPr="0019787A">
        <w:rPr>
          <w:rFonts w:ascii="Garamond" w:hAnsi="Garamond"/>
          <w:noProof/>
        </w:rPr>
        <w:tab/>
        <w:t>6</w:t>
      </w:r>
    </w:p>
    <w:p w14:paraId="5C75093D"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British-Dutch Shell Company</w:t>
      </w:r>
      <w:r w:rsidRPr="0019787A">
        <w:rPr>
          <w:rFonts w:ascii="Garamond" w:hAnsi="Garamond"/>
          <w:noProof/>
        </w:rPr>
        <w:tab/>
        <w:t>4</w:t>
      </w:r>
    </w:p>
    <w:p w14:paraId="10F059B5"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Bunkers</w:t>
      </w:r>
      <w:r w:rsidRPr="0019787A">
        <w:rPr>
          <w:rFonts w:ascii="Garamond" w:hAnsi="Garamond"/>
          <w:noProof/>
        </w:rPr>
        <w:tab/>
        <w:t>13</w:t>
      </w:r>
    </w:p>
    <w:p w14:paraId="6FAE217C"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Burning Kerosene</w:t>
      </w:r>
      <w:r w:rsidRPr="0019787A">
        <w:rPr>
          <w:rFonts w:ascii="Garamond" w:hAnsi="Garamond"/>
          <w:noProof/>
        </w:rPr>
        <w:tab/>
        <w:t>14</w:t>
      </w:r>
    </w:p>
    <w:p w14:paraId="06477CC0"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Bussinger</w:t>
      </w:r>
      <w:r w:rsidRPr="0019787A">
        <w:rPr>
          <w:rFonts w:ascii="Garamond" w:hAnsi="Garamond"/>
          <w:noProof/>
        </w:rPr>
        <w:tab/>
        <w:t>9</w:t>
      </w:r>
    </w:p>
    <w:p w14:paraId="7F897809"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Butane</w:t>
      </w:r>
      <w:r w:rsidRPr="0019787A">
        <w:rPr>
          <w:rFonts w:ascii="Garamond" w:hAnsi="Garamond"/>
          <w:noProof/>
        </w:rPr>
        <w:tab/>
        <w:t>14</w:t>
      </w:r>
    </w:p>
    <w:p w14:paraId="57CEEA81"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Butene</w:t>
      </w:r>
      <w:r w:rsidRPr="0019787A">
        <w:rPr>
          <w:rFonts w:ascii="Garamond" w:hAnsi="Garamond"/>
          <w:noProof/>
        </w:rPr>
        <w:tab/>
        <w:t>3</w:t>
      </w:r>
    </w:p>
    <w:p w14:paraId="38072CCF"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Butler</w:t>
      </w:r>
      <w:r w:rsidRPr="0019787A">
        <w:rPr>
          <w:rFonts w:ascii="Garamond" w:hAnsi="Garamond"/>
          <w:noProof/>
        </w:rPr>
        <w:tab/>
        <w:t>10</w:t>
      </w:r>
    </w:p>
    <w:p w14:paraId="064EC1CB" w14:textId="77777777" w:rsidR="0019787A" w:rsidRPr="0019787A" w:rsidRDefault="0019787A" w:rsidP="0019787A">
      <w:pPr>
        <w:pStyle w:val="IndexHeading"/>
        <w:keepNext/>
        <w:tabs>
          <w:tab w:val="right" w:leader="dot" w:pos="3423"/>
        </w:tabs>
        <w:spacing w:before="0" w:after="0"/>
        <w:rPr>
          <w:rFonts w:ascii="Garamond" w:eastAsiaTheme="minorEastAsia" w:hAnsi="Garamond" w:cstheme="minorBidi"/>
          <w:b w:val="0"/>
          <w:bCs w:val="0"/>
          <w:noProof/>
          <w:sz w:val="18"/>
          <w:szCs w:val="18"/>
        </w:rPr>
      </w:pPr>
      <w:r w:rsidRPr="0019787A">
        <w:rPr>
          <w:rFonts w:ascii="Garamond" w:hAnsi="Garamond"/>
          <w:b w:val="0"/>
          <w:bCs w:val="0"/>
          <w:noProof/>
          <w:sz w:val="18"/>
          <w:szCs w:val="18"/>
        </w:rPr>
        <w:t>C</w:t>
      </w:r>
    </w:p>
    <w:p w14:paraId="166D2BE4"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California</w:t>
      </w:r>
      <w:r w:rsidRPr="0019787A">
        <w:rPr>
          <w:rFonts w:ascii="Garamond" w:hAnsi="Garamond"/>
          <w:noProof/>
        </w:rPr>
        <w:tab/>
        <w:t>6</w:t>
      </w:r>
    </w:p>
    <w:p w14:paraId="75398492"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canning plant</w:t>
      </w:r>
      <w:r w:rsidRPr="0019787A">
        <w:rPr>
          <w:rFonts w:ascii="Garamond" w:hAnsi="Garamond"/>
          <w:noProof/>
        </w:rPr>
        <w:tab/>
        <w:t>7</w:t>
      </w:r>
    </w:p>
    <w:p w14:paraId="3A9FBE77"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Caribbean</w:t>
      </w:r>
      <w:r w:rsidRPr="0019787A">
        <w:rPr>
          <w:rFonts w:ascii="Garamond" w:hAnsi="Garamond"/>
          <w:noProof/>
        </w:rPr>
        <w:tab/>
        <w:t>3, 4, 8, 15</w:t>
      </w:r>
    </w:p>
    <w:p w14:paraId="1D5AA496"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Caribbean Area Petroleum Committee (CAPC)</w:t>
      </w:r>
      <w:r w:rsidRPr="0019787A">
        <w:rPr>
          <w:rFonts w:ascii="Garamond" w:hAnsi="Garamond"/>
          <w:noProof/>
        </w:rPr>
        <w:tab/>
        <w:t>4</w:t>
      </w:r>
    </w:p>
    <w:p w14:paraId="3968E1AA"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Caribbean Petroleum Incorporated</w:t>
      </w:r>
      <w:r w:rsidRPr="0019787A">
        <w:rPr>
          <w:rFonts w:ascii="Garamond" w:hAnsi="Garamond"/>
          <w:noProof/>
        </w:rPr>
        <w:tab/>
        <w:t>10</w:t>
      </w:r>
    </w:p>
    <w:p w14:paraId="07A60211"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Caribbean Sea</w:t>
      </w:r>
      <w:r w:rsidRPr="0019787A">
        <w:rPr>
          <w:rFonts w:ascii="Garamond" w:hAnsi="Garamond"/>
          <w:noProof/>
        </w:rPr>
        <w:tab/>
        <w:t>5</w:t>
      </w:r>
    </w:p>
    <w:p w14:paraId="06A9E859"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Caripito</w:t>
      </w:r>
      <w:r w:rsidRPr="0019787A">
        <w:rPr>
          <w:rFonts w:ascii="Garamond" w:hAnsi="Garamond"/>
          <w:noProof/>
        </w:rPr>
        <w:tab/>
        <w:t>5</w:t>
      </w:r>
    </w:p>
    <w:p w14:paraId="3F434B37"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Caserta</w:t>
      </w:r>
      <w:r w:rsidRPr="0019787A">
        <w:rPr>
          <w:rFonts w:ascii="Garamond" w:hAnsi="Garamond"/>
          <w:noProof/>
        </w:rPr>
        <w:tab/>
        <w:t>13</w:t>
      </w:r>
    </w:p>
    <w:p w14:paraId="13A94F41"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catalytic cracking plant</w:t>
      </w:r>
      <w:r w:rsidRPr="0019787A">
        <w:rPr>
          <w:rFonts w:ascii="Garamond" w:hAnsi="Garamond"/>
          <w:noProof/>
        </w:rPr>
        <w:tab/>
        <w:t>9</w:t>
      </w:r>
    </w:p>
    <w:p w14:paraId="29C8FACD" w14:textId="4EA95EF1"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Catalytic Cracking Unit</w:t>
      </w:r>
      <w:r w:rsidRPr="0019787A">
        <w:rPr>
          <w:rFonts w:ascii="Garamond" w:hAnsi="Garamond"/>
          <w:noProof/>
        </w:rPr>
        <w:tab/>
        <w:t>6</w:t>
      </w:r>
      <w:r>
        <w:rPr>
          <w:rFonts w:ascii="Garamond" w:hAnsi="Garamond"/>
          <w:noProof/>
        </w:rPr>
        <w:t>, 9</w:t>
      </w:r>
    </w:p>
    <w:p w14:paraId="1E4A593A"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Central Mining Company</w:t>
      </w:r>
      <w:r w:rsidRPr="0019787A">
        <w:rPr>
          <w:rFonts w:ascii="Garamond" w:hAnsi="Garamond"/>
          <w:noProof/>
        </w:rPr>
        <w:tab/>
        <w:t>6</w:t>
      </w:r>
    </w:p>
    <w:p w14:paraId="254DB5E0"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Cetane</w:t>
      </w:r>
      <w:r w:rsidRPr="0019787A">
        <w:rPr>
          <w:rFonts w:ascii="Garamond" w:hAnsi="Garamond"/>
          <w:noProof/>
        </w:rPr>
        <w:tab/>
        <w:t>14</w:t>
      </w:r>
    </w:p>
    <w:p w14:paraId="314727DF"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Coastal Corporation</w:t>
      </w:r>
      <w:r w:rsidRPr="0019787A">
        <w:rPr>
          <w:rFonts w:ascii="Garamond" w:hAnsi="Garamond"/>
          <w:noProof/>
        </w:rPr>
        <w:tab/>
        <w:t>8</w:t>
      </w:r>
    </w:p>
    <w:p w14:paraId="11D15328"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Colon Development Limited</w:t>
      </w:r>
      <w:r w:rsidRPr="0019787A">
        <w:rPr>
          <w:rFonts w:ascii="Garamond" w:hAnsi="Garamond"/>
          <w:noProof/>
        </w:rPr>
        <w:tab/>
        <w:t>10</w:t>
      </w:r>
    </w:p>
    <w:p w14:paraId="266FE167"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Cracker</w:t>
      </w:r>
      <w:r w:rsidRPr="0019787A">
        <w:rPr>
          <w:rFonts w:ascii="Garamond" w:hAnsi="Garamond"/>
          <w:noProof/>
        </w:rPr>
        <w:tab/>
        <w:t>8</w:t>
      </w:r>
    </w:p>
    <w:p w14:paraId="2D26E4EA"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cracking</w:t>
      </w:r>
      <w:r w:rsidRPr="0019787A">
        <w:rPr>
          <w:rFonts w:ascii="Garamond" w:hAnsi="Garamond"/>
          <w:noProof/>
        </w:rPr>
        <w:tab/>
        <w:t>5</w:t>
      </w:r>
    </w:p>
    <w:p w14:paraId="4828BD33"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crude oil distillation</w:t>
      </w:r>
      <w:r w:rsidRPr="0019787A">
        <w:rPr>
          <w:rFonts w:ascii="Garamond" w:hAnsi="Garamond"/>
          <w:noProof/>
        </w:rPr>
        <w:tab/>
        <w:t>5</w:t>
      </w:r>
    </w:p>
    <w:p w14:paraId="5DEF1F59"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Cumarebo</w:t>
      </w:r>
      <w:r w:rsidRPr="0019787A">
        <w:rPr>
          <w:rFonts w:ascii="Garamond" w:hAnsi="Garamond"/>
          <w:noProof/>
        </w:rPr>
        <w:tab/>
        <w:t>11, 12</w:t>
      </w:r>
    </w:p>
    <w:p w14:paraId="399280A9"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Cumene</w:t>
      </w:r>
      <w:r w:rsidRPr="0019787A">
        <w:rPr>
          <w:rFonts w:ascii="Garamond" w:hAnsi="Garamond"/>
          <w:noProof/>
        </w:rPr>
        <w:tab/>
        <w:t>5, 6</w:t>
      </w:r>
    </w:p>
    <w:p w14:paraId="7C2EEABD" w14:textId="4A6ACCC6"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Cumene Plant</w:t>
      </w:r>
      <w:r w:rsidRPr="0019787A">
        <w:rPr>
          <w:rFonts w:ascii="Garamond" w:hAnsi="Garamond"/>
          <w:noProof/>
        </w:rPr>
        <w:tab/>
      </w:r>
      <w:r>
        <w:rPr>
          <w:rFonts w:ascii="Garamond" w:hAnsi="Garamond"/>
          <w:noProof/>
        </w:rPr>
        <w:t xml:space="preserve">5, </w:t>
      </w:r>
      <w:r w:rsidRPr="0019787A">
        <w:rPr>
          <w:rFonts w:ascii="Garamond" w:hAnsi="Garamond"/>
          <w:noProof/>
        </w:rPr>
        <w:t>6</w:t>
      </w:r>
    </w:p>
    <w:p w14:paraId="2EF03FF5"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Cumerabo Royalty Crude</w:t>
      </w:r>
      <w:r w:rsidRPr="0019787A">
        <w:rPr>
          <w:rFonts w:ascii="Garamond" w:hAnsi="Garamond"/>
          <w:noProof/>
        </w:rPr>
        <w:tab/>
        <w:t>11</w:t>
      </w:r>
    </w:p>
    <w:p w14:paraId="51D2780A"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Curaçao</w:t>
      </w:r>
      <w:r w:rsidRPr="0019787A">
        <w:rPr>
          <w:rFonts w:ascii="Garamond" w:hAnsi="Garamond"/>
          <w:noProof/>
        </w:rPr>
        <w:tab/>
        <w:t>3, 4, 5, 6, 10, 11, 13, 15</w:t>
      </w:r>
    </w:p>
    <w:p w14:paraId="39272358" w14:textId="2954D9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Curaçao Refinery</w:t>
      </w:r>
      <w:r w:rsidRPr="0019787A">
        <w:rPr>
          <w:rFonts w:ascii="Garamond" w:hAnsi="Garamond"/>
          <w:noProof/>
        </w:rPr>
        <w:tab/>
        <w:t xml:space="preserve">1, </w:t>
      </w:r>
      <w:r>
        <w:rPr>
          <w:rFonts w:ascii="Garamond" w:hAnsi="Garamond"/>
          <w:noProof/>
        </w:rPr>
        <w:t xml:space="preserve">10, </w:t>
      </w:r>
      <w:r w:rsidRPr="0019787A">
        <w:rPr>
          <w:rFonts w:ascii="Garamond" w:hAnsi="Garamond"/>
          <w:noProof/>
        </w:rPr>
        <w:t>11</w:t>
      </w:r>
    </w:p>
    <w:p w14:paraId="2D83CA2D" w14:textId="77777777" w:rsidR="0019787A" w:rsidRPr="0019787A" w:rsidRDefault="0019787A" w:rsidP="0019787A">
      <w:pPr>
        <w:pStyle w:val="IndexHeading"/>
        <w:keepNext/>
        <w:tabs>
          <w:tab w:val="right" w:leader="dot" w:pos="3423"/>
        </w:tabs>
        <w:spacing w:before="0" w:after="0"/>
        <w:rPr>
          <w:rFonts w:ascii="Garamond" w:eastAsiaTheme="minorEastAsia" w:hAnsi="Garamond" w:cstheme="minorBidi"/>
          <w:b w:val="0"/>
          <w:bCs w:val="0"/>
          <w:noProof/>
          <w:sz w:val="18"/>
          <w:szCs w:val="18"/>
        </w:rPr>
      </w:pPr>
      <w:r w:rsidRPr="0019787A">
        <w:rPr>
          <w:rFonts w:ascii="Garamond" w:hAnsi="Garamond"/>
          <w:b w:val="0"/>
          <w:bCs w:val="0"/>
          <w:noProof/>
          <w:sz w:val="18"/>
          <w:szCs w:val="18"/>
        </w:rPr>
        <w:t>D</w:t>
      </w:r>
    </w:p>
    <w:p w14:paraId="33EFE6B5"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D.E.D. 2475</w:t>
      </w:r>
      <w:r w:rsidRPr="0019787A">
        <w:rPr>
          <w:rFonts w:ascii="Garamond" w:hAnsi="Garamond"/>
          <w:noProof/>
        </w:rPr>
        <w:tab/>
        <w:t>6</w:t>
      </w:r>
    </w:p>
    <w:p w14:paraId="157276BD"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distillation plants</w:t>
      </w:r>
      <w:r w:rsidRPr="0019787A">
        <w:rPr>
          <w:rFonts w:ascii="Garamond" w:hAnsi="Garamond"/>
          <w:noProof/>
        </w:rPr>
        <w:tab/>
        <w:t>5</w:t>
      </w:r>
    </w:p>
    <w:p w14:paraId="6341E0FD" w14:textId="10173293"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dollar</w:t>
      </w:r>
      <w:r w:rsidRPr="0019787A">
        <w:rPr>
          <w:rFonts w:ascii="Garamond" w:hAnsi="Garamond"/>
          <w:noProof/>
        </w:rPr>
        <w:tab/>
        <w:t>12</w:t>
      </w:r>
      <w:r>
        <w:rPr>
          <w:rFonts w:ascii="Garamond" w:hAnsi="Garamond"/>
          <w:noProof/>
        </w:rPr>
        <w:t>, 15</w:t>
      </w:r>
    </w:p>
    <w:p w14:paraId="6305DFD7"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Dubbs Thermal Cracking Unit</w:t>
      </w:r>
      <w:r w:rsidRPr="0019787A">
        <w:rPr>
          <w:rFonts w:ascii="Garamond" w:hAnsi="Garamond"/>
          <w:noProof/>
        </w:rPr>
        <w:tab/>
        <w:t>6</w:t>
      </w:r>
    </w:p>
    <w:p w14:paraId="73692EA4"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Dutch</w:t>
      </w:r>
      <w:r w:rsidRPr="0019787A">
        <w:rPr>
          <w:rFonts w:ascii="Garamond" w:hAnsi="Garamond"/>
          <w:noProof/>
        </w:rPr>
        <w:tab/>
        <w:t>3, 8, 13</w:t>
      </w:r>
    </w:p>
    <w:p w14:paraId="252F4D3B" w14:textId="77777777" w:rsidR="0019787A" w:rsidRPr="0019787A" w:rsidRDefault="0019787A" w:rsidP="0019787A">
      <w:pPr>
        <w:pStyle w:val="IndexHeading"/>
        <w:keepNext/>
        <w:tabs>
          <w:tab w:val="right" w:leader="dot" w:pos="3423"/>
        </w:tabs>
        <w:spacing w:before="0" w:after="0"/>
        <w:rPr>
          <w:rFonts w:ascii="Garamond" w:eastAsiaTheme="minorEastAsia" w:hAnsi="Garamond" w:cstheme="minorBidi"/>
          <w:b w:val="0"/>
          <w:bCs w:val="0"/>
          <w:noProof/>
          <w:sz w:val="18"/>
          <w:szCs w:val="18"/>
        </w:rPr>
      </w:pPr>
      <w:r w:rsidRPr="0019787A">
        <w:rPr>
          <w:rFonts w:ascii="Garamond" w:hAnsi="Garamond"/>
          <w:b w:val="0"/>
          <w:bCs w:val="0"/>
          <w:noProof/>
          <w:sz w:val="18"/>
          <w:szCs w:val="18"/>
        </w:rPr>
        <w:t>E</w:t>
      </w:r>
    </w:p>
    <w:p w14:paraId="22B28975"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Eagle Oil Refinery</w:t>
      </w:r>
      <w:r w:rsidRPr="0019787A">
        <w:rPr>
          <w:rFonts w:ascii="Garamond" w:hAnsi="Garamond"/>
          <w:noProof/>
        </w:rPr>
        <w:tab/>
        <w:t>8</w:t>
      </w:r>
    </w:p>
    <w:p w14:paraId="365009BF"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Earl of Halifax</w:t>
      </w:r>
      <w:r w:rsidRPr="0019787A">
        <w:rPr>
          <w:rFonts w:ascii="Garamond" w:hAnsi="Garamond"/>
          <w:noProof/>
        </w:rPr>
        <w:tab/>
        <w:t>10, 15</w:t>
      </w:r>
    </w:p>
    <w:p w14:paraId="3792BFBA"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East Coast US Refineries</w:t>
      </w:r>
      <w:r w:rsidRPr="0019787A">
        <w:rPr>
          <w:rFonts w:ascii="Garamond" w:hAnsi="Garamond"/>
          <w:noProof/>
        </w:rPr>
        <w:tab/>
        <w:t>11</w:t>
      </w:r>
    </w:p>
    <w:p w14:paraId="13D20629"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East Indies</w:t>
      </w:r>
      <w:r w:rsidRPr="0019787A">
        <w:rPr>
          <w:rFonts w:ascii="Garamond" w:hAnsi="Garamond"/>
          <w:noProof/>
        </w:rPr>
        <w:tab/>
        <w:t>3</w:t>
      </w:r>
    </w:p>
    <w:p w14:paraId="7B430039"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Eastern Refinery</w:t>
      </w:r>
      <w:r w:rsidRPr="0019787A">
        <w:rPr>
          <w:rFonts w:ascii="Garamond" w:hAnsi="Garamond"/>
          <w:noProof/>
        </w:rPr>
        <w:tab/>
        <w:t>6</w:t>
      </w:r>
    </w:p>
    <w:p w14:paraId="546C86CA"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Esso</w:t>
      </w:r>
      <w:r w:rsidRPr="0019787A">
        <w:rPr>
          <w:rFonts w:ascii="Garamond" w:hAnsi="Garamond"/>
          <w:noProof/>
        </w:rPr>
        <w:tab/>
        <w:t>6, 9</w:t>
      </w:r>
    </w:p>
    <w:p w14:paraId="627BC56D"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Exxon</w:t>
      </w:r>
      <w:r w:rsidRPr="0019787A">
        <w:rPr>
          <w:rFonts w:ascii="Garamond" w:hAnsi="Garamond"/>
          <w:noProof/>
        </w:rPr>
        <w:tab/>
        <w:t>9</w:t>
      </w:r>
    </w:p>
    <w:p w14:paraId="4151E2D4" w14:textId="77777777" w:rsidR="0019787A" w:rsidRPr="0019787A" w:rsidRDefault="0019787A" w:rsidP="0019787A">
      <w:pPr>
        <w:pStyle w:val="IndexHeading"/>
        <w:keepNext/>
        <w:tabs>
          <w:tab w:val="right" w:leader="dot" w:pos="3423"/>
        </w:tabs>
        <w:spacing w:before="0" w:after="0"/>
        <w:rPr>
          <w:rFonts w:ascii="Garamond" w:eastAsiaTheme="minorEastAsia" w:hAnsi="Garamond" w:cstheme="minorBidi"/>
          <w:b w:val="0"/>
          <w:bCs w:val="0"/>
          <w:noProof/>
          <w:sz w:val="18"/>
          <w:szCs w:val="18"/>
        </w:rPr>
      </w:pPr>
      <w:r w:rsidRPr="0019787A">
        <w:rPr>
          <w:rFonts w:ascii="Garamond" w:hAnsi="Garamond"/>
          <w:b w:val="0"/>
          <w:bCs w:val="0"/>
          <w:noProof/>
          <w:sz w:val="18"/>
          <w:szCs w:val="18"/>
        </w:rPr>
        <w:t>F</w:t>
      </w:r>
    </w:p>
    <w:p w14:paraId="7D77BEFF"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Fluidised Catalytic Cracking Unit (FCCU)</w:t>
      </w:r>
      <w:r w:rsidRPr="0019787A">
        <w:rPr>
          <w:rFonts w:ascii="Garamond" w:hAnsi="Garamond"/>
          <w:noProof/>
        </w:rPr>
        <w:tab/>
        <w:t>6</w:t>
      </w:r>
    </w:p>
    <w:p w14:paraId="75E7309F"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Freetown West Africa</w:t>
      </w:r>
      <w:r w:rsidRPr="0019787A">
        <w:rPr>
          <w:rFonts w:ascii="Garamond" w:hAnsi="Garamond"/>
          <w:noProof/>
        </w:rPr>
        <w:tab/>
        <w:t>13</w:t>
      </w:r>
    </w:p>
    <w:p w14:paraId="41414ADC"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French</w:t>
      </w:r>
      <w:r w:rsidRPr="0019787A">
        <w:rPr>
          <w:rFonts w:ascii="Garamond" w:hAnsi="Garamond"/>
          <w:noProof/>
        </w:rPr>
        <w:tab/>
        <w:t>13</w:t>
      </w:r>
    </w:p>
    <w:p w14:paraId="00E1A095"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lastRenderedPageBreak/>
        <w:t>Fuel Diluent</w:t>
      </w:r>
      <w:r w:rsidRPr="0019787A">
        <w:rPr>
          <w:rFonts w:ascii="Garamond" w:hAnsi="Garamond"/>
          <w:noProof/>
        </w:rPr>
        <w:tab/>
        <w:t>14</w:t>
      </w:r>
    </w:p>
    <w:p w14:paraId="6ADA329E"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Fuel Oil</w:t>
      </w:r>
      <w:r w:rsidRPr="0019787A">
        <w:rPr>
          <w:rFonts w:ascii="Garamond" w:hAnsi="Garamond"/>
          <w:noProof/>
        </w:rPr>
        <w:tab/>
        <w:t>12</w:t>
      </w:r>
    </w:p>
    <w:p w14:paraId="4FD4C3F8" w14:textId="77777777" w:rsidR="0019787A" w:rsidRPr="0019787A" w:rsidRDefault="0019787A" w:rsidP="0019787A">
      <w:pPr>
        <w:pStyle w:val="IndexHeading"/>
        <w:keepNext/>
        <w:tabs>
          <w:tab w:val="right" w:leader="dot" w:pos="3423"/>
        </w:tabs>
        <w:spacing w:before="0" w:after="0"/>
        <w:rPr>
          <w:rFonts w:ascii="Garamond" w:eastAsiaTheme="minorEastAsia" w:hAnsi="Garamond" w:cstheme="minorBidi"/>
          <w:b w:val="0"/>
          <w:bCs w:val="0"/>
          <w:noProof/>
          <w:sz w:val="18"/>
          <w:szCs w:val="18"/>
        </w:rPr>
      </w:pPr>
      <w:r w:rsidRPr="0019787A">
        <w:rPr>
          <w:rFonts w:ascii="Garamond" w:hAnsi="Garamond"/>
          <w:b w:val="0"/>
          <w:bCs w:val="0"/>
          <w:noProof/>
          <w:sz w:val="18"/>
          <w:szCs w:val="18"/>
        </w:rPr>
        <w:t>G</w:t>
      </w:r>
    </w:p>
    <w:p w14:paraId="306EEE1E"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Gas Oil</w:t>
      </w:r>
      <w:r w:rsidRPr="0019787A">
        <w:rPr>
          <w:rFonts w:ascii="Garamond" w:hAnsi="Garamond"/>
          <w:noProof/>
        </w:rPr>
        <w:tab/>
        <w:t>14</w:t>
      </w:r>
    </w:p>
    <w:p w14:paraId="2AB1B364"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gas recovery plant</w:t>
      </w:r>
      <w:r w:rsidRPr="0019787A">
        <w:rPr>
          <w:rFonts w:ascii="Garamond" w:hAnsi="Garamond"/>
          <w:noProof/>
        </w:rPr>
        <w:tab/>
        <w:t>9</w:t>
      </w:r>
    </w:p>
    <w:p w14:paraId="7E3BC988" w14:textId="022C5FA1"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gasoline</w:t>
      </w:r>
      <w:r w:rsidRPr="0019787A">
        <w:rPr>
          <w:rFonts w:ascii="Garamond" w:hAnsi="Garamond"/>
          <w:noProof/>
        </w:rPr>
        <w:tab/>
        <w:t>13</w:t>
      </w:r>
      <w:r>
        <w:rPr>
          <w:rFonts w:ascii="Garamond" w:hAnsi="Garamond"/>
          <w:noProof/>
        </w:rPr>
        <w:t>, 14</w:t>
      </w:r>
    </w:p>
    <w:p w14:paraId="23229349"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gasoline blendstocks</w:t>
      </w:r>
      <w:r w:rsidRPr="0019787A">
        <w:rPr>
          <w:rFonts w:ascii="Garamond" w:hAnsi="Garamond"/>
          <w:noProof/>
        </w:rPr>
        <w:tab/>
        <w:t>7</w:t>
      </w:r>
    </w:p>
    <w:p w14:paraId="00791052"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German submarine U-156</w:t>
      </w:r>
      <w:r w:rsidRPr="0019787A">
        <w:rPr>
          <w:rFonts w:ascii="Garamond" w:hAnsi="Garamond"/>
          <w:noProof/>
        </w:rPr>
        <w:tab/>
        <w:t>9</w:t>
      </w:r>
    </w:p>
    <w:p w14:paraId="3F73C120"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German submarines</w:t>
      </w:r>
      <w:r w:rsidRPr="0019787A">
        <w:rPr>
          <w:rFonts w:ascii="Garamond" w:hAnsi="Garamond"/>
          <w:noProof/>
        </w:rPr>
        <w:tab/>
        <w:t>4</w:t>
      </w:r>
    </w:p>
    <w:p w14:paraId="56C4D053"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Germany</w:t>
      </w:r>
      <w:r w:rsidRPr="0019787A">
        <w:rPr>
          <w:rFonts w:ascii="Garamond" w:hAnsi="Garamond"/>
          <w:noProof/>
        </w:rPr>
        <w:tab/>
        <w:t>3</w:t>
      </w:r>
    </w:p>
    <w:p w14:paraId="5778F471"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Government of the United Kingdom</w:t>
      </w:r>
      <w:r w:rsidRPr="0019787A">
        <w:rPr>
          <w:rFonts w:ascii="Garamond" w:hAnsi="Garamond"/>
          <w:noProof/>
        </w:rPr>
        <w:tab/>
        <w:t>10</w:t>
      </w:r>
    </w:p>
    <w:p w14:paraId="5646694B"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Government of the United States</w:t>
      </w:r>
      <w:r w:rsidRPr="0019787A">
        <w:rPr>
          <w:rFonts w:ascii="Garamond" w:hAnsi="Garamond"/>
          <w:noProof/>
        </w:rPr>
        <w:tab/>
        <w:t>10</w:t>
      </w:r>
    </w:p>
    <w:p w14:paraId="66423EB5"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Guianas</w:t>
      </w:r>
      <w:r w:rsidRPr="0019787A">
        <w:rPr>
          <w:rFonts w:ascii="Garamond" w:hAnsi="Garamond"/>
          <w:noProof/>
        </w:rPr>
        <w:tab/>
        <w:t>13</w:t>
      </w:r>
    </w:p>
    <w:p w14:paraId="166C8524"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Gulf region</w:t>
      </w:r>
      <w:r w:rsidRPr="0019787A">
        <w:rPr>
          <w:rFonts w:ascii="Garamond" w:hAnsi="Garamond"/>
          <w:noProof/>
        </w:rPr>
        <w:tab/>
        <w:t>15</w:t>
      </w:r>
    </w:p>
    <w:p w14:paraId="5C3C7252" w14:textId="77777777" w:rsidR="0019787A" w:rsidRPr="0019787A" w:rsidRDefault="0019787A" w:rsidP="0019787A">
      <w:pPr>
        <w:pStyle w:val="IndexHeading"/>
        <w:keepNext/>
        <w:tabs>
          <w:tab w:val="right" w:leader="dot" w:pos="3423"/>
        </w:tabs>
        <w:spacing w:before="0" w:after="0"/>
        <w:rPr>
          <w:rFonts w:ascii="Garamond" w:eastAsiaTheme="minorEastAsia" w:hAnsi="Garamond" w:cstheme="minorBidi"/>
          <w:b w:val="0"/>
          <w:bCs w:val="0"/>
          <w:noProof/>
          <w:sz w:val="18"/>
          <w:szCs w:val="18"/>
        </w:rPr>
      </w:pPr>
      <w:r w:rsidRPr="0019787A">
        <w:rPr>
          <w:rFonts w:ascii="Garamond" w:hAnsi="Garamond"/>
          <w:b w:val="0"/>
          <w:bCs w:val="0"/>
          <w:noProof/>
          <w:sz w:val="18"/>
          <w:szCs w:val="18"/>
        </w:rPr>
        <w:t>H</w:t>
      </w:r>
    </w:p>
    <w:p w14:paraId="15FA8F21"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Halifax Storage</w:t>
      </w:r>
      <w:r w:rsidRPr="0019787A">
        <w:rPr>
          <w:rFonts w:ascii="Garamond" w:hAnsi="Garamond"/>
          <w:noProof/>
        </w:rPr>
        <w:tab/>
        <w:t>13</w:t>
      </w:r>
    </w:p>
    <w:p w14:paraId="4851A893"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Hartenstein</w:t>
      </w:r>
      <w:r w:rsidRPr="0019787A">
        <w:rPr>
          <w:rFonts w:ascii="Garamond" w:hAnsi="Garamond"/>
          <w:noProof/>
        </w:rPr>
        <w:tab/>
        <w:t>9</w:t>
      </w:r>
    </w:p>
    <w:p w14:paraId="7FBCE318"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Heavy Mene Grande</w:t>
      </w:r>
      <w:r w:rsidRPr="0019787A">
        <w:rPr>
          <w:rFonts w:ascii="Garamond" w:hAnsi="Garamond"/>
          <w:noProof/>
        </w:rPr>
        <w:tab/>
        <w:t>11, 12</w:t>
      </w:r>
    </w:p>
    <w:p w14:paraId="0C610BCE" w14:textId="019CE9C5"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high octane gasoline</w:t>
      </w:r>
      <w:r w:rsidRPr="0019787A">
        <w:rPr>
          <w:rFonts w:ascii="Garamond" w:hAnsi="Garamond"/>
          <w:noProof/>
        </w:rPr>
        <w:tab/>
      </w:r>
      <w:r>
        <w:rPr>
          <w:rFonts w:ascii="Garamond" w:hAnsi="Garamond"/>
          <w:noProof/>
        </w:rPr>
        <w:t xml:space="preserve">4, </w:t>
      </w:r>
      <w:r w:rsidRPr="0019787A">
        <w:rPr>
          <w:rFonts w:ascii="Garamond" w:hAnsi="Garamond"/>
          <w:noProof/>
        </w:rPr>
        <w:t>6</w:t>
      </w:r>
    </w:p>
    <w:p w14:paraId="020E8986"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highly aromatic extract</w:t>
      </w:r>
      <w:r w:rsidRPr="0019787A">
        <w:rPr>
          <w:rFonts w:ascii="Garamond" w:hAnsi="Garamond"/>
          <w:noProof/>
        </w:rPr>
        <w:tab/>
        <w:t>6</w:t>
      </w:r>
    </w:p>
    <w:p w14:paraId="62A1B00F"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His Majesty’s Government</w:t>
      </w:r>
      <w:r w:rsidRPr="0019787A">
        <w:rPr>
          <w:rFonts w:ascii="Garamond" w:hAnsi="Garamond"/>
          <w:noProof/>
        </w:rPr>
        <w:tab/>
        <w:t>10</w:t>
      </w:r>
    </w:p>
    <w:p w14:paraId="6FEC1412"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Howard</w:t>
      </w:r>
      <w:r w:rsidRPr="0019787A">
        <w:rPr>
          <w:rFonts w:ascii="Garamond" w:hAnsi="Garamond"/>
          <w:noProof/>
        </w:rPr>
        <w:tab/>
        <w:t>10</w:t>
      </w:r>
    </w:p>
    <w:p w14:paraId="4ECAECED"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hydrogen sulphide</w:t>
      </w:r>
      <w:r w:rsidRPr="0019787A">
        <w:rPr>
          <w:rFonts w:ascii="Garamond" w:hAnsi="Garamond"/>
          <w:noProof/>
        </w:rPr>
        <w:tab/>
        <w:t>7</w:t>
      </w:r>
    </w:p>
    <w:p w14:paraId="59F019A3"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hydrogenating</w:t>
      </w:r>
      <w:r w:rsidRPr="0019787A">
        <w:rPr>
          <w:rFonts w:ascii="Garamond" w:hAnsi="Garamond"/>
          <w:noProof/>
        </w:rPr>
        <w:tab/>
        <w:t>5</w:t>
      </w:r>
    </w:p>
    <w:p w14:paraId="6B145E60" w14:textId="77777777" w:rsidR="0019787A" w:rsidRPr="0019787A" w:rsidRDefault="0019787A" w:rsidP="0019787A">
      <w:pPr>
        <w:pStyle w:val="IndexHeading"/>
        <w:keepNext/>
        <w:tabs>
          <w:tab w:val="right" w:leader="dot" w:pos="3423"/>
        </w:tabs>
        <w:spacing w:before="0" w:after="0"/>
        <w:rPr>
          <w:rFonts w:ascii="Garamond" w:eastAsiaTheme="minorEastAsia" w:hAnsi="Garamond" w:cstheme="minorBidi"/>
          <w:b w:val="0"/>
          <w:bCs w:val="0"/>
          <w:noProof/>
          <w:sz w:val="18"/>
          <w:szCs w:val="18"/>
        </w:rPr>
      </w:pPr>
      <w:r w:rsidRPr="0019787A">
        <w:rPr>
          <w:rFonts w:ascii="Garamond" w:hAnsi="Garamond"/>
          <w:b w:val="0"/>
          <w:bCs w:val="0"/>
          <w:noProof/>
          <w:sz w:val="18"/>
          <w:szCs w:val="18"/>
        </w:rPr>
        <w:t>I</w:t>
      </w:r>
    </w:p>
    <w:p w14:paraId="077572C1"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India</w:t>
      </w:r>
      <w:r w:rsidRPr="0019787A">
        <w:rPr>
          <w:rFonts w:ascii="Garamond" w:hAnsi="Garamond"/>
          <w:noProof/>
        </w:rPr>
        <w:tab/>
        <w:t>6, 15</w:t>
      </w:r>
    </w:p>
    <w:p w14:paraId="3FBFFC8D" w14:textId="25289CEB"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Isomerisation Unit</w:t>
      </w:r>
      <w:r w:rsidRPr="0019787A">
        <w:rPr>
          <w:rFonts w:ascii="Garamond" w:hAnsi="Garamond"/>
          <w:noProof/>
        </w:rPr>
        <w:tab/>
        <w:t>6</w:t>
      </w:r>
      <w:r w:rsidR="00B9414A">
        <w:rPr>
          <w:rFonts w:ascii="Garamond" w:hAnsi="Garamond"/>
          <w:noProof/>
        </w:rPr>
        <w:t xml:space="preserve">, 9 </w:t>
      </w:r>
    </w:p>
    <w:p w14:paraId="43488E08"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isomerization</w:t>
      </w:r>
      <w:r w:rsidRPr="0019787A">
        <w:rPr>
          <w:rFonts w:ascii="Garamond" w:hAnsi="Garamond"/>
          <w:noProof/>
        </w:rPr>
        <w:tab/>
        <w:t>9</w:t>
      </w:r>
    </w:p>
    <w:p w14:paraId="5A01E044"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iso-octane</w:t>
      </w:r>
      <w:r w:rsidRPr="0019787A">
        <w:rPr>
          <w:rFonts w:ascii="Garamond" w:hAnsi="Garamond"/>
          <w:noProof/>
        </w:rPr>
        <w:tab/>
        <w:t>5</w:t>
      </w:r>
    </w:p>
    <w:p w14:paraId="150581C6" w14:textId="77777777" w:rsidR="0019787A" w:rsidRPr="0019787A" w:rsidRDefault="0019787A" w:rsidP="0019787A">
      <w:pPr>
        <w:pStyle w:val="IndexHeading"/>
        <w:keepNext/>
        <w:tabs>
          <w:tab w:val="right" w:leader="dot" w:pos="3423"/>
        </w:tabs>
        <w:spacing w:before="0" w:after="0"/>
        <w:rPr>
          <w:rFonts w:ascii="Garamond" w:eastAsiaTheme="minorEastAsia" w:hAnsi="Garamond" w:cstheme="minorBidi"/>
          <w:b w:val="0"/>
          <w:bCs w:val="0"/>
          <w:noProof/>
          <w:sz w:val="18"/>
          <w:szCs w:val="18"/>
        </w:rPr>
      </w:pPr>
      <w:r w:rsidRPr="0019787A">
        <w:rPr>
          <w:rFonts w:ascii="Garamond" w:hAnsi="Garamond"/>
          <w:b w:val="0"/>
          <w:bCs w:val="0"/>
          <w:noProof/>
          <w:sz w:val="18"/>
          <w:szCs w:val="18"/>
        </w:rPr>
        <w:t>J</w:t>
      </w:r>
    </w:p>
    <w:p w14:paraId="0F504015"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Jusendee ex Caripito</w:t>
      </w:r>
      <w:r w:rsidRPr="0019787A">
        <w:rPr>
          <w:rFonts w:ascii="Garamond" w:hAnsi="Garamond"/>
          <w:noProof/>
        </w:rPr>
        <w:tab/>
        <w:t>14</w:t>
      </w:r>
    </w:p>
    <w:p w14:paraId="14B70D1E"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Jusepin Crude</w:t>
      </w:r>
      <w:r w:rsidRPr="0019787A">
        <w:rPr>
          <w:rFonts w:ascii="Garamond" w:hAnsi="Garamond"/>
          <w:noProof/>
        </w:rPr>
        <w:tab/>
        <w:t>11, 14</w:t>
      </w:r>
    </w:p>
    <w:p w14:paraId="4D7F072C" w14:textId="77777777" w:rsidR="0019787A" w:rsidRPr="0019787A" w:rsidRDefault="0019787A" w:rsidP="0019787A">
      <w:pPr>
        <w:pStyle w:val="IndexHeading"/>
        <w:keepNext/>
        <w:tabs>
          <w:tab w:val="right" w:leader="dot" w:pos="3423"/>
        </w:tabs>
        <w:spacing w:before="0" w:after="0"/>
        <w:rPr>
          <w:rFonts w:ascii="Garamond" w:eastAsiaTheme="minorEastAsia" w:hAnsi="Garamond" w:cstheme="minorBidi"/>
          <w:b w:val="0"/>
          <w:bCs w:val="0"/>
          <w:noProof/>
          <w:sz w:val="18"/>
          <w:szCs w:val="18"/>
        </w:rPr>
      </w:pPr>
      <w:r w:rsidRPr="0019787A">
        <w:rPr>
          <w:rFonts w:ascii="Garamond" w:hAnsi="Garamond"/>
          <w:b w:val="0"/>
          <w:bCs w:val="0"/>
          <w:noProof/>
          <w:sz w:val="18"/>
          <w:szCs w:val="18"/>
        </w:rPr>
        <w:t>L</w:t>
      </w:r>
    </w:p>
    <w:p w14:paraId="1D430392"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La Paz</w:t>
      </w:r>
      <w:r w:rsidRPr="0019787A">
        <w:rPr>
          <w:rFonts w:ascii="Garamond" w:hAnsi="Garamond"/>
          <w:noProof/>
        </w:rPr>
        <w:tab/>
        <w:t>11</w:t>
      </w:r>
    </w:p>
    <w:p w14:paraId="2EECB0B0"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Lago Oil &amp; Transport Refinery</w:t>
      </w:r>
      <w:r w:rsidRPr="0019787A">
        <w:rPr>
          <w:rFonts w:ascii="Garamond" w:hAnsi="Garamond"/>
          <w:noProof/>
        </w:rPr>
        <w:tab/>
        <w:t>8</w:t>
      </w:r>
    </w:p>
    <w:p w14:paraId="2CBE35F9"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Lago Oil and Transport Company</w:t>
      </w:r>
      <w:r w:rsidRPr="0019787A">
        <w:rPr>
          <w:rFonts w:ascii="Garamond" w:hAnsi="Garamond"/>
          <w:noProof/>
        </w:rPr>
        <w:tab/>
        <w:t>8, 9</w:t>
      </w:r>
    </w:p>
    <w:p w14:paraId="04687DEE"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Lago Refinery</w:t>
      </w:r>
      <w:r w:rsidRPr="0019787A">
        <w:rPr>
          <w:rFonts w:ascii="Garamond" w:hAnsi="Garamond"/>
          <w:noProof/>
        </w:rPr>
        <w:tab/>
        <w:t>8</w:t>
      </w:r>
    </w:p>
    <w:p w14:paraId="37B3B6C1"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Latin American</w:t>
      </w:r>
      <w:r w:rsidRPr="0019787A">
        <w:rPr>
          <w:rFonts w:ascii="Garamond" w:hAnsi="Garamond"/>
          <w:noProof/>
        </w:rPr>
        <w:tab/>
        <w:t>15</w:t>
      </w:r>
    </w:p>
    <w:p w14:paraId="0476D2CC"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LeButt</w:t>
      </w:r>
      <w:r w:rsidRPr="0019787A">
        <w:rPr>
          <w:rFonts w:ascii="Garamond" w:hAnsi="Garamond"/>
          <w:noProof/>
        </w:rPr>
        <w:tab/>
        <w:t>10</w:t>
      </w:r>
    </w:p>
    <w:p w14:paraId="5D8196ED"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Lee</w:t>
      </w:r>
      <w:r w:rsidRPr="0019787A">
        <w:rPr>
          <w:rFonts w:ascii="Garamond" w:hAnsi="Garamond"/>
          <w:noProof/>
        </w:rPr>
        <w:tab/>
        <w:t>10</w:t>
      </w:r>
    </w:p>
    <w:p w14:paraId="05BAED68" w14:textId="3A7F5085"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Lend-Lease</w:t>
      </w:r>
      <w:r w:rsidRPr="0019787A">
        <w:rPr>
          <w:rFonts w:ascii="Garamond" w:hAnsi="Garamond"/>
          <w:noProof/>
        </w:rPr>
        <w:tab/>
        <w:t>11</w:t>
      </w:r>
      <w:r w:rsidR="00B9414A">
        <w:rPr>
          <w:rFonts w:ascii="Garamond" w:hAnsi="Garamond"/>
          <w:noProof/>
        </w:rPr>
        <w:t>, 15</w:t>
      </w:r>
    </w:p>
    <w:p w14:paraId="6F325451"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Light Eastern Venezuelan Crude</w:t>
      </w:r>
      <w:r w:rsidRPr="0019787A">
        <w:rPr>
          <w:rFonts w:ascii="Garamond" w:hAnsi="Garamond"/>
          <w:noProof/>
        </w:rPr>
        <w:tab/>
        <w:t>11</w:t>
      </w:r>
    </w:p>
    <w:p w14:paraId="78D9A7B3" w14:textId="087BF773"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Light Medium Mene Grande</w:t>
      </w:r>
      <w:r w:rsidRPr="0019787A">
        <w:rPr>
          <w:rFonts w:ascii="Garamond" w:hAnsi="Garamond"/>
          <w:noProof/>
        </w:rPr>
        <w:tab/>
      </w:r>
      <w:r w:rsidR="00B9414A">
        <w:rPr>
          <w:rFonts w:ascii="Garamond" w:hAnsi="Garamond"/>
          <w:noProof/>
        </w:rPr>
        <w:t>11, 12</w:t>
      </w:r>
    </w:p>
    <w:p w14:paraId="0DE07141"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London</w:t>
      </w:r>
      <w:r w:rsidRPr="0019787A">
        <w:rPr>
          <w:rFonts w:ascii="Garamond" w:hAnsi="Garamond"/>
          <w:noProof/>
        </w:rPr>
        <w:tab/>
        <w:t>10</w:t>
      </w:r>
    </w:p>
    <w:p w14:paraId="766579D1"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lubricating oil plant</w:t>
      </w:r>
      <w:r w:rsidRPr="0019787A">
        <w:rPr>
          <w:rFonts w:ascii="Garamond" w:hAnsi="Garamond"/>
          <w:noProof/>
        </w:rPr>
        <w:tab/>
        <w:t>7</w:t>
      </w:r>
    </w:p>
    <w:p w14:paraId="2DFF3166" w14:textId="77777777" w:rsidR="0019787A" w:rsidRPr="0019787A" w:rsidRDefault="0019787A" w:rsidP="0019787A">
      <w:pPr>
        <w:pStyle w:val="IndexHeading"/>
        <w:keepNext/>
        <w:tabs>
          <w:tab w:val="right" w:leader="dot" w:pos="3423"/>
        </w:tabs>
        <w:spacing w:before="0" w:after="0"/>
        <w:rPr>
          <w:rFonts w:ascii="Garamond" w:eastAsiaTheme="minorEastAsia" w:hAnsi="Garamond" w:cstheme="minorBidi"/>
          <w:b w:val="0"/>
          <w:bCs w:val="0"/>
          <w:noProof/>
          <w:sz w:val="18"/>
          <w:szCs w:val="18"/>
        </w:rPr>
      </w:pPr>
      <w:r w:rsidRPr="0019787A">
        <w:rPr>
          <w:rFonts w:ascii="Garamond" w:hAnsi="Garamond"/>
          <w:b w:val="0"/>
          <w:bCs w:val="0"/>
          <w:noProof/>
          <w:sz w:val="18"/>
          <w:szCs w:val="18"/>
        </w:rPr>
        <w:t>M</w:t>
      </w:r>
    </w:p>
    <w:p w14:paraId="3216F43E"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Marine Diesel Oil</w:t>
      </w:r>
      <w:r w:rsidRPr="0019787A">
        <w:rPr>
          <w:rFonts w:ascii="Garamond" w:hAnsi="Garamond"/>
          <w:noProof/>
        </w:rPr>
        <w:tab/>
        <w:t>14</w:t>
      </w:r>
    </w:p>
    <w:p w14:paraId="35A4AE5D"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Martinique</w:t>
      </w:r>
      <w:r w:rsidRPr="0019787A">
        <w:rPr>
          <w:rFonts w:ascii="Garamond" w:hAnsi="Garamond"/>
          <w:noProof/>
        </w:rPr>
        <w:tab/>
        <w:t>9</w:t>
      </w:r>
    </w:p>
    <w:p w14:paraId="09C1F656"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Middle East I</w:t>
      </w:r>
      <w:r w:rsidRPr="0019787A">
        <w:rPr>
          <w:rFonts w:ascii="Garamond" w:hAnsi="Garamond"/>
          <w:noProof/>
        </w:rPr>
        <w:tab/>
        <w:t>15</w:t>
      </w:r>
    </w:p>
    <w:p w14:paraId="2E9560A9" w14:textId="783C8C49"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Ministry of Fuel and Power</w:t>
      </w:r>
      <w:r w:rsidRPr="0019787A">
        <w:rPr>
          <w:rFonts w:ascii="Garamond" w:hAnsi="Garamond"/>
          <w:noProof/>
        </w:rPr>
        <w:tab/>
        <w:t>6, 10</w:t>
      </w:r>
      <w:r w:rsidR="00B9414A">
        <w:rPr>
          <w:rFonts w:ascii="Garamond" w:hAnsi="Garamond"/>
          <w:noProof/>
        </w:rPr>
        <w:t>, 15</w:t>
      </w:r>
    </w:p>
    <w:p w14:paraId="33A9EE70" w14:textId="0282C3C8"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motor gasoline</w:t>
      </w:r>
      <w:r w:rsidRPr="0019787A">
        <w:rPr>
          <w:rFonts w:ascii="Garamond" w:hAnsi="Garamond"/>
          <w:noProof/>
        </w:rPr>
        <w:tab/>
        <w:t>13</w:t>
      </w:r>
      <w:r w:rsidR="00B9414A">
        <w:rPr>
          <w:rFonts w:ascii="Garamond" w:hAnsi="Garamond"/>
          <w:noProof/>
        </w:rPr>
        <w:t>, 14</w:t>
      </w:r>
    </w:p>
    <w:p w14:paraId="1FC59A70"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motor spirit</w:t>
      </w:r>
      <w:r w:rsidRPr="0019787A">
        <w:rPr>
          <w:rFonts w:ascii="Garamond" w:hAnsi="Garamond"/>
          <w:noProof/>
        </w:rPr>
        <w:tab/>
        <w:t>6</w:t>
      </w:r>
    </w:p>
    <w:p w14:paraId="7AC27C19"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motor vehicles</w:t>
      </w:r>
      <w:r w:rsidRPr="0019787A">
        <w:rPr>
          <w:rFonts w:ascii="Garamond" w:hAnsi="Garamond"/>
          <w:noProof/>
        </w:rPr>
        <w:tab/>
        <w:t>4</w:t>
      </w:r>
    </w:p>
    <w:p w14:paraId="121FBAE1" w14:textId="77777777" w:rsidR="0019787A" w:rsidRPr="0019787A" w:rsidRDefault="0019787A" w:rsidP="0019787A">
      <w:pPr>
        <w:pStyle w:val="IndexHeading"/>
        <w:keepNext/>
        <w:tabs>
          <w:tab w:val="right" w:leader="dot" w:pos="3423"/>
        </w:tabs>
        <w:spacing w:before="0" w:after="0"/>
        <w:rPr>
          <w:rFonts w:ascii="Garamond" w:eastAsiaTheme="minorEastAsia" w:hAnsi="Garamond" w:cstheme="minorBidi"/>
          <w:b w:val="0"/>
          <w:bCs w:val="0"/>
          <w:noProof/>
          <w:sz w:val="18"/>
          <w:szCs w:val="18"/>
        </w:rPr>
      </w:pPr>
      <w:r w:rsidRPr="0019787A">
        <w:rPr>
          <w:rFonts w:ascii="Garamond" w:hAnsi="Garamond"/>
          <w:b w:val="0"/>
          <w:bCs w:val="0"/>
          <w:noProof/>
          <w:sz w:val="18"/>
          <w:szCs w:val="18"/>
        </w:rPr>
        <w:t>N</w:t>
      </w:r>
    </w:p>
    <w:p w14:paraId="6650FD83"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Navy Special Fuel Oil</w:t>
      </w:r>
      <w:r w:rsidRPr="0019787A">
        <w:rPr>
          <w:rFonts w:ascii="Garamond" w:hAnsi="Garamond"/>
          <w:noProof/>
        </w:rPr>
        <w:tab/>
        <w:t>5, 14</w:t>
      </w:r>
    </w:p>
    <w:p w14:paraId="4C1A7822"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Netherland West Indies</w:t>
      </w:r>
      <w:r w:rsidRPr="0019787A">
        <w:rPr>
          <w:rFonts w:ascii="Garamond" w:hAnsi="Garamond"/>
          <w:noProof/>
        </w:rPr>
        <w:tab/>
        <w:t>8</w:t>
      </w:r>
    </w:p>
    <w:p w14:paraId="2E7F9F9F"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Netherlands Antilles</w:t>
      </w:r>
      <w:r w:rsidRPr="0019787A">
        <w:rPr>
          <w:rFonts w:ascii="Garamond" w:hAnsi="Garamond"/>
          <w:noProof/>
        </w:rPr>
        <w:tab/>
        <w:t>5</w:t>
      </w:r>
    </w:p>
    <w:p w14:paraId="711B667C"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Netick</w:t>
      </w:r>
      <w:r w:rsidRPr="0019787A">
        <w:rPr>
          <w:rFonts w:ascii="Garamond" w:hAnsi="Garamond"/>
          <w:noProof/>
        </w:rPr>
        <w:tab/>
        <w:t>11, 12</w:t>
      </w:r>
    </w:p>
    <w:p w14:paraId="4445D0A0"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lang w:val="en-US"/>
        </w:rPr>
        <w:t>New Guinea</w:t>
      </w:r>
      <w:r w:rsidRPr="0019787A">
        <w:rPr>
          <w:rFonts w:ascii="Garamond" w:hAnsi="Garamond"/>
          <w:noProof/>
        </w:rPr>
        <w:tab/>
        <w:t>15</w:t>
      </w:r>
    </w:p>
    <w:p w14:paraId="4561531B"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New Zealand</w:t>
      </w:r>
      <w:r w:rsidRPr="0019787A">
        <w:rPr>
          <w:rFonts w:ascii="Garamond" w:hAnsi="Garamond"/>
          <w:noProof/>
        </w:rPr>
        <w:tab/>
        <w:t>12, 14</w:t>
      </w:r>
    </w:p>
    <w:p w14:paraId="41BE0980"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North Venezuelan Petroleum Company</w:t>
      </w:r>
      <w:r w:rsidRPr="0019787A">
        <w:rPr>
          <w:rFonts w:ascii="Garamond" w:hAnsi="Garamond"/>
          <w:noProof/>
        </w:rPr>
        <w:tab/>
        <w:t>11</w:t>
      </w:r>
    </w:p>
    <w:p w14:paraId="327F5369" w14:textId="77777777" w:rsidR="0019787A" w:rsidRPr="0019787A" w:rsidRDefault="0019787A" w:rsidP="0019787A">
      <w:pPr>
        <w:pStyle w:val="IndexHeading"/>
        <w:keepNext/>
        <w:tabs>
          <w:tab w:val="right" w:leader="dot" w:pos="3423"/>
        </w:tabs>
        <w:spacing w:before="0" w:after="0"/>
        <w:rPr>
          <w:rFonts w:ascii="Garamond" w:eastAsiaTheme="minorEastAsia" w:hAnsi="Garamond" w:cstheme="minorBidi"/>
          <w:b w:val="0"/>
          <w:bCs w:val="0"/>
          <w:noProof/>
          <w:sz w:val="18"/>
          <w:szCs w:val="18"/>
        </w:rPr>
      </w:pPr>
      <w:r w:rsidRPr="0019787A">
        <w:rPr>
          <w:rFonts w:ascii="Garamond" w:hAnsi="Garamond"/>
          <w:b w:val="0"/>
          <w:bCs w:val="0"/>
          <w:noProof/>
          <w:sz w:val="18"/>
          <w:szCs w:val="18"/>
        </w:rPr>
        <w:t>O</w:t>
      </w:r>
    </w:p>
    <w:p w14:paraId="59AFA9CD"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octane number</w:t>
      </w:r>
      <w:r w:rsidRPr="0019787A">
        <w:rPr>
          <w:rFonts w:ascii="Garamond" w:hAnsi="Garamond"/>
          <w:noProof/>
        </w:rPr>
        <w:tab/>
        <w:t>6</w:t>
      </w:r>
    </w:p>
    <w:p w14:paraId="43120254"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octylenes</w:t>
      </w:r>
      <w:r w:rsidRPr="0019787A">
        <w:rPr>
          <w:rFonts w:ascii="Garamond" w:hAnsi="Garamond"/>
          <w:noProof/>
        </w:rPr>
        <w:tab/>
        <w:t>5</w:t>
      </w:r>
    </w:p>
    <w:p w14:paraId="24F016BA"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Officina</w:t>
      </w:r>
      <w:r w:rsidRPr="0019787A">
        <w:rPr>
          <w:rFonts w:ascii="Garamond" w:hAnsi="Garamond"/>
          <w:noProof/>
        </w:rPr>
        <w:tab/>
        <w:t>11, 12</w:t>
      </w:r>
    </w:p>
    <w:p w14:paraId="2A7F9DF9"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Oilfield Workers’ Trade Union</w:t>
      </w:r>
      <w:r w:rsidRPr="0019787A">
        <w:rPr>
          <w:rFonts w:ascii="Garamond" w:hAnsi="Garamond"/>
          <w:noProof/>
        </w:rPr>
        <w:tab/>
        <w:t>7</w:t>
      </w:r>
    </w:p>
    <w:p w14:paraId="7CDC1240"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olefins</w:t>
      </w:r>
      <w:r w:rsidRPr="0019787A">
        <w:rPr>
          <w:rFonts w:ascii="Garamond" w:hAnsi="Garamond"/>
          <w:noProof/>
        </w:rPr>
        <w:tab/>
        <w:t>6</w:t>
      </w:r>
    </w:p>
    <w:p w14:paraId="21B51551"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Operation Neuland</w:t>
      </w:r>
      <w:r w:rsidRPr="0019787A">
        <w:rPr>
          <w:rFonts w:ascii="Garamond" w:hAnsi="Garamond"/>
          <w:noProof/>
        </w:rPr>
        <w:tab/>
        <w:t>9</w:t>
      </w:r>
    </w:p>
    <w:p w14:paraId="3AFF85D7" w14:textId="77777777" w:rsidR="0019787A" w:rsidRPr="0019787A" w:rsidRDefault="0019787A" w:rsidP="0019787A">
      <w:pPr>
        <w:pStyle w:val="IndexHeading"/>
        <w:keepNext/>
        <w:tabs>
          <w:tab w:val="right" w:leader="dot" w:pos="3423"/>
        </w:tabs>
        <w:spacing w:before="0" w:after="0"/>
        <w:rPr>
          <w:rFonts w:ascii="Garamond" w:eastAsiaTheme="minorEastAsia" w:hAnsi="Garamond" w:cstheme="minorBidi"/>
          <w:b w:val="0"/>
          <w:bCs w:val="0"/>
          <w:noProof/>
          <w:sz w:val="18"/>
          <w:szCs w:val="18"/>
        </w:rPr>
      </w:pPr>
      <w:r w:rsidRPr="0019787A">
        <w:rPr>
          <w:rFonts w:ascii="Garamond" w:hAnsi="Garamond"/>
          <w:b w:val="0"/>
          <w:bCs w:val="0"/>
          <w:noProof/>
          <w:sz w:val="18"/>
          <w:szCs w:val="18"/>
        </w:rPr>
        <w:t>P</w:t>
      </w:r>
    </w:p>
    <w:p w14:paraId="77BE5288"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paraffins plant</w:t>
      </w:r>
      <w:r w:rsidRPr="0019787A">
        <w:rPr>
          <w:rFonts w:ascii="Garamond" w:hAnsi="Garamond"/>
          <w:noProof/>
        </w:rPr>
        <w:tab/>
        <w:t>7</w:t>
      </w:r>
    </w:p>
    <w:p w14:paraId="5B712BE8"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PAW</w:t>
      </w:r>
      <w:r w:rsidRPr="0019787A">
        <w:rPr>
          <w:rFonts w:ascii="Garamond" w:hAnsi="Garamond"/>
          <w:noProof/>
        </w:rPr>
        <w:tab/>
        <w:t>15</w:t>
      </w:r>
    </w:p>
    <w:p w14:paraId="1FAE50E7"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Petroleum Administration for War (PAW)</w:t>
      </w:r>
      <w:r w:rsidRPr="0019787A">
        <w:rPr>
          <w:rFonts w:ascii="Garamond" w:hAnsi="Garamond"/>
          <w:noProof/>
        </w:rPr>
        <w:tab/>
        <w:t>3</w:t>
      </w:r>
    </w:p>
    <w:p w14:paraId="7D627DCA"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Petroleum Products London Assignment Committee</w:t>
      </w:r>
      <w:r w:rsidRPr="0019787A">
        <w:rPr>
          <w:rFonts w:ascii="Garamond" w:hAnsi="Garamond"/>
          <w:noProof/>
        </w:rPr>
        <w:tab/>
        <w:t>6</w:t>
      </w:r>
    </w:p>
    <w:p w14:paraId="4680A059"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Petrotrin</w:t>
      </w:r>
      <w:r w:rsidRPr="0019787A">
        <w:rPr>
          <w:rFonts w:ascii="Garamond" w:hAnsi="Garamond"/>
          <w:noProof/>
        </w:rPr>
        <w:tab/>
        <w:t>7</w:t>
      </w:r>
    </w:p>
    <w:p w14:paraId="4F945ACF"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Pointe-a-Pierre Refinery</w:t>
      </w:r>
      <w:r w:rsidRPr="0019787A">
        <w:rPr>
          <w:rFonts w:ascii="Garamond" w:hAnsi="Garamond"/>
          <w:noProof/>
        </w:rPr>
        <w:tab/>
        <w:t>6</w:t>
      </w:r>
    </w:p>
    <w:p w14:paraId="096CA74C"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Pointe-a-Pierre, Trinidad</w:t>
      </w:r>
      <w:r w:rsidRPr="0019787A">
        <w:rPr>
          <w:rFonts w:ascii="Garamond" w:hAnsi="Garamond"/>
          <w:noProof/>
        </w:rPr>
        <w:tab/>
        <w:t>14</w:t>
      </w:r>
    </w:p>
    <w:p w14:paraId="285AB7E6"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Polymers</w:t>
      </w:r>
      <w:r w:rsidRPr="0019787A">
        <w:rPr>
          <w:rFonts w:ascii="Garamond" w:hAnsi="Garamond"/>
          <w:noProof/>
        </w:rPr>
        <w:tab/>
        <w:t>3</w:t>
      </w:r>
    </w:p>
    <w:p w14:paraId="3B4DA941"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Project 1234</w:t>
      </w:r>
      <w:r w:rsidRPr="0019787A">
        <w:rPr>
          <w:rFonts w:ascii="Garamond" w:hAnsi="Garamond"/>
          <w:noProof/>
        </w:rPr>
        <w:tab/>
        <w:t>6</w:t>
      </w:r>
    </w:p>
    <w:p w14:paraId="2D62ED05" w14:textId="77777777" w:rsidR="0019787A" w:rsidRPr="0019787A" w:rsidRDefault="0019787A" w:rsidP="0019787A">
      <w:pPr>
        <w:pStyle w:val="IndexHeading"/>
        <w:keepNext/>
        <w:tabs>
          <w:tab w:val="right" w:leader="dot" w:pos="3423"/>
        </w:tabs>
        <w:spacing w:before="0" w:after="0"/>
        <w:rPr>
          <w:rFonts w:ascii="Garamond" w:eastAsiaTheme="minorEastAsia" w:hAnsi="Garamond" w:cstheme="minorBidi"/>
          <w:b w:val="0"/>
          <w:bCs w:val="0"/>
          <w:noProof/>
          <w:sz w:val="18"/>
          <w:szCs w:val="18"/>
        </w:rPr>
      </w:pPr>
      <w:r w:rsidRPr="0019787A">
        <w:rPr>
          <w:rFonts w:ascii="Garamond" w:hAnsi="Garamond"/>
          <w:b w:val="0"/>
          <w:bCs w:val="0"/>
          <w:noProof/>
          <w:sz w:val="18"/>
          <w:szCs w:val="18"/>
        </w:rPr>
        <w:t>Q</w:t>
      </w:r>
    </w:p>
    <w:p w14:paraId="472B9A74"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Quiritops ex Caripito</w:t>
      </w:r>
      <w:r w:rsidRPr="0019787A">
        <w:rPr>
          <w:rFonts w:ascii="Garamond" w:hAnsi="Garamond"/>
          <w:noProof/>
        </w:rPr>
        <w:tab/>
        <w:t>14</w:t>
      </w:r>
    </w:p>
    <w:p w14:paraId="6ED13279" w14:textId="77777777" w:rsidR="0019787A" w:rsidRPr="0019787A" w:rsidRDefault="0019787A" w:rsidP="0019787A">
      <w:pPr>
        <w:pStyle w:val="IndexHeading"/>
        <w:keepNext/>
        <w:tabs>
          <w:tab w:val="right" w:leader="dot" w:pos="3423"/>
        </w:tabs>
        <w:spacing w:before="0" w:after="0"/>
        <w:rPr>
          <w:rFonts w:ascii="Garamond" w:eastAsiaTheme="minorEastAsia" w:hAnsi="Garamond" w:cstheme="minorBidi"/>
          <w:b w:val="0"/>
          <w:bCs w:val="0"/>
          <w:noProof/>
          <w:sz w:val="18"/>
          <w:szCs w:val="18"/>
        </w:rPr>
      </w:pPr>
      <w:r w:rsidRPr="0019787A">
        <w:rPr>
          <w:rFonts w:ascii="Garamond" w:hAnsi="Garamond"/>
          <w:b w:val="0"/>
          <w:bCs w:val="0"/>
          <w:noProof/>
          <w:sz w:val="18"/>
          <w:szCs w:val="18"/>
        </w:rPr>
        <w:t>R</w:t>
      </w:r>
    </w:p>
    <w:p w14:paraId="6A8A4018"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Reciprocal Aid</w:t>
      </w:r>
      <w:r w:rsidRPr="0019787A">
        <w:rPr>
          <w:rFonts w:ascii="Garamond" w:hAnsi="Garamond"/>
          <w:noProof/>
        </w:rPr>
        <w:tab/>
        <w:t>11</w:t>
      </w:r>
    </w:p>
    <w:p w14:paraId="54C9C789"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refineries</w:t>
      </w:r>
      <w:r w:rsidRPr="0019787A">
        <w:rPr>
          <w:rFonts w:ascii="Garamond" w:hAnsi="Garamond"/>
          <w:noProof/>
        </w:rPr>
        <w:tab/>
        <w:t>3, 4</w:t>
      </w:r>
    </w:p>
    <w:p w14:paraId="5BF8C569"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refinery</w:t>
      </w:r>
      <w:r w:rsidRPr="0019787A">
        <w:rPr>
          <w:rFonts w:ascii="Garamond" w:hAnsi="Garamond"/>
          <w:noProof/>
        </w:rPr>
        <w:tab/>
        <w:t>5, 8</w:t>
      </w:r>
    </w:p>
    <w:p w14:paraId="71BA2389"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Refinery Fuel</w:t>
      </w:r>
      <w:r w:rsidRPr="0019787A">
        <w:rPr>
          <w:rFonts w:ascii="Garamond" w:hAnsi="Garamond"/>
          <w:noProof/>
        </w:rPr>
        <w:tab/>
        <w:t>12</w:t>
      </w:r>
    </w:p>
    <w:p w14:paraId="0CF2292C"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rich mixture rating</w:t>
      </w:r>
      <w:r w:rsidRPr="0019787A">
        <w:rPr>
          <w:rFonts w:ascii="Garamond" w:hAnsi="Garamond"/>
          <w:noProof/>
        </w:rPr>
        <w:tab/>
        <w:t>6</w:t>
      </w:r>
    </w:p>
    <w:p w14:paraId="41222DC3"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rich mixture response</w:t>
      </w:r>
      <w:r w:rsidRPr="0019787A">
        <w:rPr>
          <w:rFonts w:ascii="Garamond" w:hAnsi="Garamond"/>
          <w:noProof/>
        </w:rPr>
        <w:tab/>
        <w:t>6</w:t>
      </w:r>
    </w:p>
    <w:p w14:paraId="57427532"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Rowe-Dutton</w:t>
      </w:r>
      <w:r w:rsidRPr="0019787A">
        <w:rPr>
          <w:rFonts w:ascii="Garamond" w:hAnsi="Garamond"/>
          <w:noProof/>
        </w:rPr>
        <w:tab/>
        <w:t>10</w:t>
      </w:r>
    </w:p>
    <w:p w14:paraId="2B96D376"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Rowley</w:t>
      </w:r>
      <w:r w:rsidRPr="0019787A">
        <w:rPr>
          <w:rFonts w:ascii="Garamond" w:hAnsi="Garamond"/>
          <w:noProof/>
        </w:rPr>
        <w:tab/>
        <w:t>7</w:t>
      </w:r>
    </w:p>
    <w:p w14:paraId="543B169B"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Royal Air Force</w:t>
      </w:r>
      <w:r w:rsidRPr="0019787A">
        <w:rPr>
          <w:rFonts w:ascii="Garamond" w:hAnsi="Garamond"/>
          <w:noProof/>
        </w:rPr>
        <w:tab/>
        <w:t>6</w:t>
      </w:r>
    </w:p>
    <w:p w14:paraId="79DF0FBF"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Royal Dutch Shell</w:t>
      </w:r>
      <w:r w:rsidRPr="0019787A">
        <w:rPr>
          <w:rFonts w:ascii="Garamond" w:hAnsi="Garamond"/>
          <w:noProof/>
        </w:rPr>
        <w:tab/>
        <w:t>8</w:t>
      </w:r>
    </w:p>
    <w:p w14:paraId="7D6C119D" w14:textId="77777777" w:rsidR="0019787A" w:rsidRPr="0019787A" w:rsidRDefault="0019787A" w:rsidP="0019787A">
      <w:pPr>
        <w:pStyle w:val="IndexHeading"/>
        <w:keepNext/>
        <w:tabs>
          <w:tab w:val="right" w:leader="dot" w:pos="3423"/>
        </w:tabs>
        <w:spacing w:before="0" w:after="0"/>
        <w:rPr>
          <w:rFonts w:ascii="Garamond" w:eastAsiaTheme="minorEastAsia" w:hAnsi="Garamond" w:cstheme="minorBidi"/>
          <w:b w:val="0"/>
          <w:bCs w:val="0"/>
          <w:noProof/>
          <w:sz w:val="18"/>
          <w:szCs w:val="18"/>
        </w:rPr>
      </w:pPr>
      <w:r w:rsidRPr="0019787A">
        <w:rPr>
          <w:rFonts w:ascii="Garamond" w:hAnsi="Garamond"/>
          <w:b w:val="0"/>
          <w:bCs w:val="0"/>
          <w:noProof/>
          <w:sz w:val="18"/>
          <w:szCs w:val="18"/>
        </w:rPr>
        <w:t>S</w:t>
      </w:r>
    </w:p>
    <w:p w14:paraId="35EC9E5C"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San Lorenzo</w:t>
      </w:r>
      <w:r w:rsidRPr="0019787A">
        <w:rPr>
          <w:rFonts w:ascii="Garamond" w:hAnsi="Garamond"/>
          <w:noProof/>
        </w:rPr>
        <w:tab/>
        <w:t>10</w:t>
      </w:r>
    </w:p>
    <w:p w14:paraId="5183FFAB"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San Lorenzo Refinery</w:t>
      </w:r>
      <w:r w:rsidRPr="0019787A">
        <w:rPr>
          <w:rFonts w:ascii="Garamond" w:hAnsi="Garamond"/>
          <w:noProof/>
        </w:rPr>
        <w:tab/>
        <w:t>11</w:t>
      </w:r>
    </w:p>
    <w:p w14:paraId="4FF43191"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San Nicolas</w:t>
      </w:r>
      <w:r w:rsidRPr="0019787A">
        <w:rPr>
          <w:rFonts w:ascii="Garamond" w:hAnsi="Garamond"/>
          <w:noProof/>
        </w:rPr>
        <w:tab/>
        <w:t>8, 9</w:t>
      </w:r>
    </w:p>
    <w:p w14:paraId="350EA7F5"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Saudi Arabian Crude</w:t>
      </w:r>
      <w:r w:rsidRPr="0019787A">
        <w:rPr>
          <w:rFonts w:ascii="Garamond" w:hAnsi="Garamond"/>
          <w:noProof/>
        </w:rPr>
        <w:tab/>
        <w:t>11</w:t>
      </w:r>
    </w:p>
    <w:p w14:paraId="0E4E242B"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Shell</w:t>
      </w:r>
      <w:r w:rsidRPr="0019787A">
        <w:rPr>
          <w:rFonts w:ascii="Garamond" w:hAnsi="Garamond"/>
          <w:noProof/>
        </w:rPr>
        <w:tab/>
        <w:t>5, 10, 11</w:t>
      </w:r>
    </w:p>
    <w:p w14:paraId="12AD4C05"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Shell Company</w:t>
      </w:r>
      <w:r w:rsidRPr="0019787A">
        <w:rPr>
          <w:rFonts w:ascii="Garamond" w:hAnsi="Garamond"/>
          <w:noProof/>
        </w:rPr>
        <w:tab/>
        <w:t>5, 15</w:t>
      </w:r>
    </w:p>
    <w:p w14:paraId="1D4A26BF"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Shell Stanlow Refinery</w:t>
      </w:r>
      <w:r w:rsidRPr="0019787A">
        <w:rPr>
          <w:rFonts w:ascii="Garamond" w:hAnsi="Garamond"/>
          <w:noProof/>
        </w:rPr>
        <w:tab/>
        <w:t>5</w:t>
      </w:r>
    </w:p>
    <w:p w14:paraId="40BD3970"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South Pacific</w:t>
      </w:r>
      <w:r w:rsidRPr="0019787A">
        <w:rPr>
          <w:rFonts w:ascii="Garamond" w:hAnsi="Garamond"/>
          <w:noProof/>
        </w:rPr>
        <w:tab/>
        <w:t>15</w:t>
      </w:r>
    </w:p>
    <w:p w14:paraId="3651658A"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South West Pacific</w:t>
      </w:r>
      <w:r w:rsidRPr="0019787A">
        <w:rPr>
          <w:rFonts w:ascii="Garamond" w:hAnsi="Garamond"/>
          <w:noProof/>
        </w:rPr>
        <w:tab/>
        <w:t>15</w:t>
      </w:r>
    </w:p>
    <w:p w14:paraId="07794A6D"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Soviet Union</w:t>
      </w:r>
      <w:r w:rsidRPr="0019787A">
        <w:rPr>
          <w:rFonts w:ascii="Garamond" w:hAnsi="Garamond"/>
          <w:noProof/>
        </w:rPr>
        <w:tab/>
        <w:t>6</w:t>
      </w:r>
    </w:p>
    <w:p w14:paraId="5328FF27"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Standard Oil Company of New Jersey</w:t>
      </w:r>
      <w:r w:rsidRPr="0019787A">
        <w:rPr>
          <w:rFonts w:ascii="Garamond" w:hAnsi="Garamond"/>
          <w:noProof/>
        </w:rPr>
        <w:tab/>
        <w:t>4, 8, 9</w:t>
      </w:r>
    </w:p>
    <w:p w14:paraId="66D166EA"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lang w:val="en-US"/>
        </w:rPr>
        <w:t>Standard Vacuum Oil Co.</w:t>
      </w:r>
      <w:r w:rsidRPr="0019787A">
        <w:rPr>
          <w:rFonts w:ascii="Garamond" w:hAnsi="Garamond"/>
          <w:noProof/>
        </w:rPr>
        <w:tab/>
        <w:t>15</w:t>
      </w:r>
    </w:p>
    <w:p w14:paraId="0A66007E"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Stanlow, U.K.</w:t>
      </w:r>
      <w:r w:rsidRPr="0019787A">
        <w:rPr>
          <w:rFonts w:ascii="Garamond" w:hAnsi="Garamond"/>
          <w:noProof/>
        </w:rPr>
        <w:tab/>
        <w:t>6</w:t>
      </w:r>
    </w:p>
    <w:p w14:paraId="062DA151"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State Department</w:t>
      </w:r>
      <w:r w:rsidRPr="0019787A">
        <w:rPr>
          <w:rFonts w:ascii="Garamond" w:hAnsi="Garamond"/>
          <w:noProof/>
        </w:rPr>
        <w:tab/>
        <w:t>10</w:t>
      </w:r>
    </w:p>
    <w:p w14:paraId="1F92551A"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Sterling</w:t>
      </w:r>
      <w:r w:rsidRPr="0019787A">
        <w:rPr>
          <w:rFonts w:ascii="Garamond" w:hAnsi="Garamond"/>
          <w:noProof/>
        </w:rPr>
        <w:tab/>
        <w:t>3, 4, 15</w:t>
      </w:r>
    </w:p>
    <w:p w14:paraId="4BD79485"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submarine attack</w:t>
      </w:r>
      <w:r w:rsidRPr="0019787A">
        <w:rPr>
          <w:rFonts w:ascii="Garamond" w:hAnsi="Garamond"/>
          <w:noProof/>
        </w:rPr>
        <w:tab/>
        <w:t>4</w:t>
      </w:r>
    </w:p>
    <w:p w14:paraId="2869967F"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sulphur</w:t>
      </w:r>
      <w:r w:rsidRPr="0019787A">
        <w:rPr>
          <w:rFonts w:ascii="Garamond" w:hAnsi="Garamond"/>
          <w:noProof/>
        </w:rPr>
        <w:tab/>
        <w:t>7</w:t>
      </w:r>
    </w:p>
    <w:p w14:paraId="75BF5A5A"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Sulphur Production Plant</w:t>
      </w:r>
      <w:r w:rsidRPr="0019787A">
        <w:rPr>
          <w:rFonts w:ascii="Garamond" w:hAnsi="Garamond"/>
          <w:noProof/>
        </w:rPr>
        <w:tab/>
        <w:t>6</w:t>
      </w:r>
    </w:p>
    <w:p w14:paraId="48FA3531"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Sulphuric Acid Plant</w:t>
      </w:r>
      <w:r w:rsidRPr="0019787A">
        <w:rPr>
          <w:rFonts w:ascii="Garamond" w:hAnsi="Garamond"/>
          <w:noProof/>
        </w:rPr>
        <w:tab/>
        <w:t>6</w:t>
      </w:r>
    </w:p>
    <w:p w14:paraId="41D77470" w14:textId="77777777" w:rsidR="0019787A" w:rsidRPr="0019787A" w:rsidRDefault="0019787A" w:rsidP="0019787A">
      <w:pPr>
        <w:pStyle w:val="IndexHeading"/>
        <w:keepNext/>
        <w:tabs>
          <w:tab w:val="right" w:leader="dot" w:pos="3423"/>
        </w:tabs>
        <w:spacing w:before="0" w:after="0"/>
        <w:rPr>
          <w:rFonts w:ascii="Garamond" w:eastAsiaTheme="minorEastAsia" w:hAnsi="Garamond" w:cstheme="minorBidi"/>
          <w:b w:val="0"/>
          <w:bCs w:val="0"/>
          <w:noProof/>
          <w:sz w:val="18"/>
          <w:szCs w:val="18"/>
        </w:rPr>
      </w:pPr>
      <w:r w:rsidRPr="0019787A">
        <w:rPr>
          <w:rFonts w:ascii="Garamond" w:hAnsi="Garamond"/>
          <w:b w:val="0"/>
          <w:bCs w:val="0"/>
          <w:noProof/>
          <w:sz w:val="18"/>
          <w:szCs w:val="18"/>
        </w:rPr>
        <w:t>T</w:t>
      </w:r>
    </w:p>
    <w:p w14:paraId="019ACC26"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Texaco</w:t>
      </w:r>
      <w:r w:rsidRPr="0019787A">
        <w:rPr>
          <w:rFonts w:ascii="Garamond" w:hAnsi="Garamond"/>
          <w:noProof/>
        </w:rPr>
        <w:tab/>
        <w:t>7</w:t>
      </w:r>
    </w:p>
    <w:p w14:paraId="2A969104"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thermal reforming</w:t>
      </w:r>
      <w:r w:rsidRPr="0019787A">
        <w:rPr>
          <w:rFonts w:ascii="Garamond" w:hAnsi="Garamond"/>
          <w:noProof/>
        </w:rPr>
        <w:tab/>
        <w:t>6</w:t>
      </w:r>
    </w:p>
    <w:p w14:paraId="6D461DAB"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Thole</w:t>
      </w:r>
      <w:r w:rsidRPr="0019787A">
        <w:rPr>
          <w:rFonts w:ascii="Garamond" w:hAnsi="Garamond"/>
          <w:noProof/>
        </w:rPr>
        <w:tab/>
        <w:t>6</w:t>
      </w:r>
    </w:p>
    <w:p w14:paraId="35ED1EF2"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Thornton Project</w:t>
      </w:r>
      <w:r w:rsidRPr="0019787A">
        <w:rPr>
          <w:rFonts w:ascii="Garamond" w:hAnsi="Garamond"/>
          <w:noProof/>
        </w:rPr>
        <w:tab/>
        <w:t>5</w:t>
      </w:r>
    </w:p>
    <w:p w14:paraId="64C908D9"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Thornton Scheme</w:t>
      </w:r>
      <w:r w:rsidRPr="0019787A">
        <w:rPr>
          <w:rFonts w:ascii="Garamond" w:hAnsi="Garamond"/>
          <w:noProof/>
        </w:rPr>
        <w:tab/>
        <w:t>5</w:t>
      </w:r>
    </w:p>
    <w:p w14:paraId="3C211CFA"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TLL</w:t>
      </w:r>
      <w:r w:rsidRPr="0019787A">
        <w:rPr>
          <w:rFonts w:ascii="Garamond" w:hAnsi="Garamond"/>
          <w:noProof/>
        </w:rPr>
        <w:tab/>
        <w:t>3</w:t>
      </w:r>
    </w:p>
    <w:p w14:paraId="5D616428"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TLL Trinidad</w:t>
      </w:r>
      <w:r w:rsidRPr="0019787A">
        <w:rPr>
          <w:rFonts w:ascii="Garamond" w:hAnsi="Garamond"/>
          <w:noProof/>
        </w:rPr>
        <w:tab/>
        <w:t>3</w:t>
      </w:r>
    </w:p>
    <w:p w14:paraId="7C4C3B5A"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Tobago</w:t>
      </w:r>
      <w:r w:rsidRPr="0019787A">
        <w:rPr>
          <w:rFonts w:ascii="Garamond" w:hAnsi="Garamond"/>
          <w:noProof/>
        </w:rPr>
        <w:tab/>
        <w:t>6</w:t>
      </w:r>
    </w:p>
    <w:p w14:paraId="138DF052"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Topping plants</w:t>
      </w:r>
      <w:r w:rsidRPr="0019787A">
        <w:rPr>
          <w:rFonts w:ascii="Garamond" w:hAnsi="Garamond"/>
          <w:noProof/>
        </w:rPr>
        <w:tab/>
        <w:t>6</w:t>
      </w:r>
    </w:p>
    <w:p w14:paraId="474940BF"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Trinidad</w:t>
      </w:r>
      <w:r w:rsidRPr="0019787A">
        <w:rPr>
          <w:rFonts w:ascii="Garamond" w:hAnsi="Garamond"/>
          <w:noProof/>
        </w:rPr>
        <w:tab/>
        <w:t>4, 6, 10, 11, 13, 15</w:t>
      </w:r>
    </w:p>
    <w:p w14:paraId="6045B9C0"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Trinidad Crude</w:t>
      </w:r>
      <w:r w:rsidRPr="0019787A">
        <w:rPr>
          <w:rFonts w:ascii="Garamond" w:hAnsi="Garamond"/>
          <w:noProof/>
        </w:rPr>
        <w:tab/>
        <w:t>14</w:t>
      </w:r>
    </w:p>
    <w:p w14:paraId="296CC0A2" w14:textId="3E24C32A"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Trinidad Leaseholds Ltd</w:t>
      </w:r>
      <w:r w:rsidRPr="0019787A">
        <w:rPr>
          <w:rFonts w:ascii="Garamond" w:hAnsi="Garamond"/>
          <w:noProof/>
        </w:rPr>
        <w:tab/>
      </w:r>
      <w:r w:rsidR="00343086">
        <w:rPr>
          <w:rFonts w:ascii="Garamond" w:hAnsi="Garamond"/>
          <w:noProof/>
        </w:rPr>
        <w:t xml:space="preserve">3, 4, </w:t>
      </w:r>
      <w:r w:rsidRPr="0019787A">
        <w:rPr>
          <w:rFonts w:ascii="Garamond" w:hAnsi="Garamond"/>
          <w:noProof/>
        </w:rPr>
        <w:t>6, 7</w:t>
      </w:r>
      <w:r w:rsidR="00343086">
        <w:rPr>
          <w:rFonts w:ascii="Garamond" w:hAnsi="Garamond"/>
          <w:noProof/>
        </w:rPr>
        <w:t xml:space="preserve">, 11, 13, 14, </w:t>
      </w:r>
    </w:p>
    <w:p w14:paraId="09D47FFF"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Trinidad Refinery</w:t>
      </w:r>
      <w:r w:rsidRPr="0019787A">
        <w:rPr>
          <w:rFonts w:ascii="Garamond" w:hAnsi="Garamond"/>
          <w:noProof/>
        </w:rPr>
        <w:tab/>
        <w:t>7</w:t>
      </w:r>
    </w:p>
    <w:p w14:paraId="383EFFA0"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Trintoc</w:t>
      </w:r>
      <w:r w:rsidRPr="0019787A">
        <w:rPr>
          <w:rFonts w:ascii="Garamond" w:hAnsi="Garamond"/>
          <w:noProof/>
        </w:rPr>
        <w:tab/>
        <w:t>7</w:t>
      </w:r>
    </w:p>
    <w:p w14:paraId="63E17A7C" w14:textId="77777777" w:rsidR="0019787A" w:rsidRPr="0019787A" w:rsidRDefault="0019787A" w:rsidP="0019787A">
      <w:pPr>
        <w:pStyle w:val="IndexHeading"/>
        <w:keepNext/>
        <w:tabs>
          <w:tab w:val="right" w:leader="dot" w:pos="3423"/>
        </w:tabs>
        <w:spacing w:before="0" w:after="0"/>
        <w:rPr>
          <w:rFonts w:ascii="Garamond" w:eastAsiaTheme="minorEastAsia" w:hAnsi="Garamond" w:cstheme="minorBidi"/>
          <w:b w:val="0"/>
          <w:bCs w:val="0"/>
          <w:noProof/>
          <w:sz w:val="18"/>
          <w:szCs w:val="18"/>
        </w:rPr>
      </w:pPr>
      <w:r w:rsidRPr="0019787A">
        <w:rPr>
          <w:rFonts w:ascii="Garamond" w:hAnsi="Garamond"/>
          <w:b w:val="0"/>
          <w:bCs w:val="0"/>
          <w:noProof/>
          <w:sz w:val="18"/>
          <w:szCs w:val="18"/>
        </w:rPr>
        <w:t>U</w:t>
      </w:r>
    </w:p>
    <w:p w14:paraId="5C24CD53" w14:textId="249F661B"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U.B.O.T.</w:t>
      </w:r>
      <w:r w:rsidRPr="0019787A">
        <w:rPr>
          <w:rFonts w:ascii="Garamond" w:hAnsi="Garamond"/>
          <w:noProof/>
        </w:rPr>
        <w:tab/>
      </w:r>
      <w:r w:rsidR="00343086">
        <w:rPr>
          <w:rFonts w:ascii="Garamond" w:hAnsi="Garamond"/>
          <w:noProof/>
        </w:rPr>
        <w:t xml:space="preserve">3, </w:t>
      </w:r>
      <w:r w:rsidRPr="0019787A">
        <w:rPr>
          <w:rFonts w:ascii="Garamond" w:hAnsi="Garamond"/>
          <w:noProof/>
        </w:rPr>
        <w:t>14</w:t>
      </w:r>
    </w:p>
    <w:p w14:paraId="0AE5C0AC"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U.B.O.T. Refinery</w:t>
      </w:r>
      <w:r w:rsidRPr="0019787A">
        <w:rPr>
          <w:rFonts w:ascii="Garamond" w:hAnsi="Garamond"/>
          <w:noProof/>
        </w:rPr>
        <w:tab/>
        <w:t>13</w:t>
      </w:r>
    </w:p>
    <w:p w14:paraId="1C2B59B2"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lastRenderedPageBreak/>
        <w:t>U.S. Armed Forces</w:t>
      </w:r>
      <w:r w:rsidRPr="0019787A">
        <w:rPr>
          <w:rFonts w:ascii="Garamond" w:hAnsi="Garamond"/>
          <w:noProof/>
        </w:rPr>
        <w:tab/>
        <w:t>13</w:t>
      </w:r>
    </w:p>
    <w:p w14:paraId="461CC446"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U.S. Army</w:t>
      </w:r>
      <w:r w:rsidRPr="0019787A">
        <w:rPr>
          <w:rFonts w:ascii="Garamond" w:hAnsi="Garamond"/>
          <w:noProof/>
        </w:rPr>
        <w:tab/>
        <w:t>15</w:t>
      </w:r>
    </w:p>
    <w:p w14:paraId="58A29DA0"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U.S. Navy</w:t>
      </w:r>
      <w:r w:rsidRPr="0019787A">
        <w:rPr>
          <w:rFonts w:ascii="Garamond" w:hAnsi="Garamond"/>
          <w:noProof/>
        </w:rPr>
        <w:tab/>
        <w:t>14</w:t>
      </w:r>
    </w:p>
    <w:p w14:paraId="7185E80D"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U.S. Navy Diesel Oil</w:t>
      </w:r>
      <w:r w:rsidRPr="0019787A">
        <w:rPr>
          <w:rFonts w:ascii="Garamond" w:hAnsi="Garamond"/>
          <w:noProof/>
        </w:rPr>
        <w:tab/>
        <w:t>14</w:t>
      </w:r>
    </w:p>
    <w:p w14:paraId="39242E43"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U.S.A.</w:t>
      </w:r>
      <w:r w:rsidRPr="0019787A">
        <w:rPr>
          <w:rFonts w:ascii="Garamond" w:hAnsi="Garamond"/>
          <w:noProof/>
        </w:rPr>
        <w:tab/>
        <w:t>15</w:t>
      </w:r>
    </w:p>
    <w:p w14:paraId="1E6E6BBF"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United British Oilfields of Trinidad (UBOT)</w:t>
      </w:r>
      <w:r w:rsidRPr="0019787A">
        <w:rPr>
          <w:rFonts w:ascii="Garamond" w:hAnsi="Garamond"/>
          <w:noProof/>
        </w:rPr>
        <w:tab/>
        <w:t>3</w:t>
      </w:r>
    </w:p>
    <w:p w14:paraId="0D28383C"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United Kingdom</w:t>
      </w:r>
      <w:r w:rsidRPr="0019787A">
        <w:rPr>
          <w:rFonts w:ascii="Garamond" w:hAnsi="Garamond"/>
          <w:noProof/>
        </w:rPr>
        <w:tab/>
        <w:t>13</w:t>
      </w:r>
    </w:p>
    <w:p w14:paraId="5B0211F7"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United Kingdom Treasury Delegation</w:t>
      </w:r>
      <w:r w:rsidRPr="0019787A">
        <w:rPr>
          <w:rFonts w:ascii="Garamond" w:hAnsi="Garamond"/>
          <w:noProof/>
        </w:rPr>
        <w:tab/>
        <w:t>10</w:t>
      </w:r>
    </w:p>
    <w:p w14:paraId="79780519" w14:textId="121CEEC8"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US Dollar</w:t>
      </w:r>
      <w:r w:rsidRPr="0019787A">
        <w:rPr>
          <w:rFonts w:ascii="Garamond" w:hAnsi="Garamond"/>
          <w:noProof/>
        </w:rPr>
        <w:tab/>
        <w:t>3, 4</w:t>
      </w:r>
      <w:r w:rsidR="00343086">
        <w:rPr>
          <w:rFonts w:ascii="Garamond" w:hAnsi="Garamond"/>
          <w:noProof/>
        </w:rPr>
        <w:t>, 9</w:t>
      </w:r>
    </w:p>
    <w:p w14:paraId="1FBC7191"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lang w:val="en-US"/>
        </w:rPr>
        <w:t>US Gulf</w:t>
      </w:r>
      <w:r w:rsidRPr="0019787A">
        <w:rPr>
          <w:rFonts w:ascii="Garamond" w:hAnsi="Garamond"/>
          <w:noProof/>
        </w:rPr>
        <w:tab/>
        <w:t>15</w:t>
      </w:r>
    </w:p>
    <w:p w14:paraId="1B5D8186" w14:textId="77777777" w:rsidR="0019787A" w:rsidRPr="0019787A" w:rsidRDefault="0019787A" w:rsidP="0019787A">
      <w:pPr>
        <w:pStyle w:val="IndexHeading"/>
        <w:keepNext/>
        <w:tabs>
          <w:tab w:val="right" w:leader="dot" w:pos="3423"/>
        </w:tabs>
        <w:spacing w:before="0" w:after="0"/>
        <w:rPr>
          <w:rFonts w:ascii="Garamond" w:eastAsiaTheme="minorEastAsia" w:hAnsi="Garamond" w:cstheme="minorBidi"/>
          <w:b w:val="0"/>
          <w:bCs w:val="0"/>
          <w:noProof/>
          <w:sz w:val="18"/>
          <w:szCs w:val="18"/>
        </w:rPr>
      </w:pPr>
      <w:r w:rsidRPr="0019787A">
        <w:rPr>
          <w:rFonts w:ascii="Garamond" w:hAnsi="Garamond"/>
          <w:b w:val="0"/>
          <w:bCs w:val="0"/>
          <w:noProof/>
          <w:sz w:val="18"/>
          <w:szCs w:val="18"/>
        </w:rPr>
        <w:t>V</w:t>
      </w:r>
    </w:p>
    <w:p w14:paraId="6D3EADD8"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Vacuum Units</w:t>
      </w:r>
      <w:r w:rsidRPr="0019787A">
        <w:rPr>
          <w:rFonts w:ascii="Garamond" w:hAnsi="Garamond"/>
          <w:noProof/>
        </w:rPr>
        <w:tab/>
        <w:t>6</w:t>
      </w:r>
    </w:p>
    <w:p w14:paraId="18A03234"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Venezuela</w:t>
      </w:r>
      <w:r w:rsidRPr="0019787A">
        <w:rPr>
          <w:rFonts w:ascii="Garamond" w:hAnsi="Garamond"/>
          <w:noProof/>
        </w:rPr>
        <w:tab/>
        <w:t>3, 4</w:t>
      </w:r>
    </w:p>
    <w:p w14:paraId="54B2BCBF"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Venezuelan</w:t>
      </w:r>
      <w:r w:rsidRPr="0019787A">
        <w:rPr>
          <w:rFonts w:ascii="Garamond" w:hAnsi="Garamond"/>
          <w:noProof/>
        </w:rPr>
        <w:tab/>
        <w:t>5, 10</w:t>
      </w:r>
    </w:p>
    <w:p w14:paraId="67FFCCA4"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Venezuelan Crude Oil</w:t>
      </w:r>
      <w:r w:rsidRPr="0019787A">
        <w:rPr>
          <w:rFonts w:ascii="Garamond" w:hAnsi="Garamond"/>
          <w:noProof/>
        </w:rPr>
        <w:tab/>
        <w:t>11</w:t>
      </w:r>
    </w:p>
    <w:p w14:paraId="5B5AA6F0"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Venezuelan Government</w:t>
      </w:r>
      <w:r w:rsidRPr="0019787A">
        <w:rPr>
          <w:rFonts w:ascii="Garamond" w:hAnsi="Garamond"/>
          <w:noProof/>
        </w:rPr>
        <w:tab/>
        <w:t>11</w:t>
      </w:r>
    </w:p>
    <w:p w14:paraId="3FC32C97"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Venezuelan Oil and Concession Limited</w:t>
      </w:r>
      <w:r w:rsidRPr="0019787A">
        <w:rPr>
          <w:rFonts w:ascii="Garamond" w:hAnsi="Garamond"/>
          <w:noProof/>
        </w:rPr>
        <w:tab/>
        <w:t>10</w:t>
      </w:r>
    </w:p>
    <w:p w14:paraId="3D9269CF"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Vichy France</w:t>
      </w:r>
      <w:r w:rsidRPr="0019787A">
        <w:rPr>
          <w:rFonts w:ascii="Garamond" w:hAnsi="Garamond"/>
          <w:noProof/>
        </w:rPr>
        <w:tab/>
        <w:t>9</w:t>
      </w:r>
    </w:p>
    <w:p w14:paraId="34F1F295"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von dem Borne</w:t>
      </w:r>
      <w:r w:rsidRPr="0019787A">
        <w:rPr>
          <w:rFonts w:ascii="Garamond" w:hAnsi="Garamond"/>
          <w:noProof/>
        </w:rPr>
        <w:tab/>
        <w:t>9</w:t>
      </w:r>
    </w:p>
    <w:p w14:paraId="40F40370" w14:textId="77777777" w:rsidR="0019787A" w:rsidRPr="0019787A" w:rsidRDefault="0019787A" w:rsidP="0019787A">
      <w:pPr>
        <w:pStyle w:val="IndexHeading"/>
        <w:keepNext/>
        <w:tabs>
          <w:tab w:val="right" w:leader="dot" w:pos="3423"/>
        </w:tabs>
        <w:spacing w:before="0" w:after="0"/>
        <w:rPr>
          <w:rFonts w:ascii="Garamond" w:eastAsiaTheme="minorEastAsia" w:hAnsi="Garamond" w:cstheme="minorBidi"/>
          <w:b w:val="0"/>
          <w:bCs w:val="0"/>
          <w:noProof/>
          <w:sz w:val="18"/>
          <w:szCs w:val="18"/>
        </w:rPr>
      </w:pPr>
      <w:r w:rsidRPr="0019787A">
        <w:rPr>
          <w:rFonts w:ascii="Garamond" w:hAnsi="Garamond"/>
          <w:b w:val="0"/>
          <w:bCs w:val="0"/>
          <w:noProof/>
          <w:sz w:val="18"/>
          <w:szCs w:val="18"/>
        </w:rPr>
        <w:t>W</w:t>
      </w:r>
    </w:p>
    <w:p w14:paraId="6C34BA33"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Washington</w:t>
      </w:r>
      <w:r w:rsidRPr="0019787A">
        <w:rPr>
          <w:rFonts w:ascii="Garamond" w:hAnsi="Garamond"/>
          <w:noProof/>
        </w:rPr>
        <w:tab/>
        <w:t>9, 10, 15</w:t>
      </w:r>
    </w:p>
    <w:p w14:paraId="3DD8208D"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West Coast</w:t>
      </w:r>
      <w:r w:rsidRPr="0019787A">
        <w:rPr>
          <w:rFonts w:ascii="Garamond" w:hAnsi="Garamond"/>
          <w:noProof/>
        </w:rPr>
        <w:tab/>
        <w:t>15</w:t>
      </w:r>
    </w:p>
    <w:p w14:paraId="27659BF6" w14:textId="77777777" w:rsidR="0019787A" w:rsidRPr="0019787A" w:rsidRDefault="0019787A" w:rsidP="0019787A">
      <w:pPr>
        <w:pStyle w:val="Index1"/>
        <w:tabs>
          <w:tab w:val="right" w:leader="dot" w:pos="3423"/>
        </w:tabs>
        <w:rPr>
          <w:rFonts w:ascii="Garamond" w:hAnsi="Garamond"/>
          <w:noProof/>
        </w:rPr>
      </w:pPr>
      <w:r w:rsidRPr="0019787A">
        <w:rPr>
          <w:rFonts w:ascii="Garamond" w:hAnsi="Garamond"/>
          <w:noProof/>
        </w:rPr>
        <w:t>West Indies</w:t>
      </w:r>
      <w:r w:rsidRPr="0019787A">
        <w:rPr>
          <w:rFonts w:ascii="Garamond" w:hAnsi="Garamond"/>
          <w:noProof/>
        </w:rPr>
        <w:tab/>
        <w:t>3, 4, 15</w:t>
      </w:r>
    </w:p>
    <w:p w14:paraId="2FA6F8F8" w14:textId="33AA0EE5" w:rsidR="0019787A" w:rsidRPr="0019787A" w:rsidRDefault="0019787A" w:rsidP="0019787A">
      <w:pPr>
        <w:pStyle w:val="Index1"/>
        <w:rPr>
          <w:rFonts w:ascii="Garamond" w:hAnsi="Garamond"/>
          <w:noProof/>
        </w:rPr>
        <w:sectPr w:rsidR="0019787A" w:rsidRPr="0019787A" w:rsidSect="0019787A">
          <w:endnotePr>
            <w:numFmt w:val="decimal"/>
          </w:endnotePr>
          <w:type w:val="continuous"/>
          <w:pgSz w:w="11907" w:h="16839" w:code="1"/>
          <w:pgMar w:top="1800" w:right="2040" w:bottom="1800" w:left="2280" w:header="960" w:footer="960" w:gutter="0"/>
          <w:cols w:num="2" w:space="720"/>
        </w:sectPr>
      </w:pPr>
    </w:p>
    <w:p w14:paraId="2DEC6AA4" w14:textId="65BA1AE7" w:rsidR="007F573B" w:rsidRPr="0019787A" w:rsidRDefault="00E03328" w:rsidP="0019787A">
      <w:pPr>
        <w:pStyle w:val="Index1"/>
        <w:rPr>
          <w:rFonts w:ascii="Garamond" w:hAnsi="Garamond"/>
        </w:rPr>
      </w:pPr>
      <w:r w:rsidRPr="0019787A">
        <w:rPr>
          <w:rFonts w:ascii="Garamond" w:hAnsi="Garamond"/>
        </w:rPr>
        <w:fldChar w:fldCharType="end"/>
      </w:r>
    </w:p>
    <w:p w14:paraId="61C3EA3F" w14:textId="77777777" w:rsidR="007F573B" w:rsidRDefault="007F573B" w:rsidP="007D355D">
      <w:pPr>
        <w:pStyle w:val="BodyText"/>
        <w:sectPr w:rsidR="007F573B" w:rsidSect="0019787A">
          <w:endnotePr>
            <w:numFmt w:val="decimal"/>
          </w:endnotePr>
          <w:type w:val="continuous"/>
          <w:pgSz w:w="11907" w:h="16839" w:code="1"/>
          <w:pgMar w:top="1800" w:right="2040" w:bottom="1800" w:left="2280" w:header="960" w:footer="960" w:gutter="0"/>
          <w:cols w:num="4" w:space="240"/>
        </w:sectPr>
      </w:pPr>
    </w:p>
    <w:p w14:paraId="33FE5678" w14:textId="77777777" w:rsidR="007F573B" w:rsidRDefault="00E05467">
      <w:pPr>
        <w:pStyle w:val="Heading1"/>
      </w:pPr>
      <w:bookmarkStart w:id="14" w:name="_Toc54777201"/>
      <w:r>
        <w:lastRenderedPageBreak/>
        <w:t>Research Sources</w:t>
      </w:r>
      <w:bookmarkEnd w:id="14"/>
    </w:p>
    <w:sectPr w:rsidR="007F573B">
      <w:headerReference w:type="default" r:id="rId20"/>
      <w:footerReference w:type="default" r:id="rId21"/>
      <w:headerReference w:type="first" r:id="rId22"/>
      <w:endnotePr>
        <w:numFmt w:val="decimal"/>
      </w:endnotePr>
      <w:pgSz w:w="11907" w:h="16839"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B8268" w14:textId="77777777" w:rsidR="003E7CF6" w:rsidRDefault="003E7CF6">
      <w:pPr>
        <w:spacing w:before="0" w:after="0"/>
      </w:pPr>
      <w:r>
        <w:separator/>
      </w:r>
    </w:p>
  </w:endnote>
  <w:endnote w:type="continuationSeparator" w:id="0">
    <w:p w14:paraId="25073F42" w14:textId="77777777" w:rsidR="003E7CF6" w:rsidRDefault="003E7CF6">
      <w:pPr>
        <w:spacing w:before="0" w:after="0"/>
      </w:pPr>
      <w:r>
        <w:continuationSeparator/>
      </w:r>
    </w:p>
  </w:endnote>
  <w:endnote w:id="1">
    <w:p w14:paraId="700D2C92" w14:textId="77777777" w:rsidR="00343086" w:rsidRDefault="00343086" w:rsidP="00490564">
      <w:pPr>
        <w:pStyle w:val="EndnoteText"/>
      </w:pPr>
      <w:r>
        <w:rPr>
          <w:rStyle w:val="EndnoteReference"/>
        </w:rPr>
        <w:endnoteRef/>
      </w:r>
      <w:r>
        <w:t xml:space="preserve"> “A History of The Petroleum Administration for War 1941-1945” United States Government Printing Office Washington 1946 prepared by John W. Frey and H. Chandler Ide. Sourced from API Library Washington D.C. U.S.A.</w:t>
      </w:r>
    </w:p>
  </w:endnote>
  <w:endnote w:id="2">
    <w:p w14:paraId="09689F75" w14:textId="77777777" w:rsidR="00343086" w:rsidRDefault="00343086">
      <w:pPr>
        <w:pStyle w:val="EndnoteText"/>
      </w:pPr>
      <w:r>
        <w:rPr>
          <w:rStyle w:val="EndnoteReference"/>
        </w:rPr>
        <w:endnoteRef/>
      </w:r>
      <w:r>
        <w:t xml:space="preserve"> UK Public Records Office, Kew, London Ref: UK PRO CAB 102/549 Aviation Spirit. Pre-War Planning, D J Payton-Smith.</w:t>
      </w:r>
    </w:p>
  </w:endnote>
  <w:endnote w:id="3">
    <w:p w14:paraId="4086C4CD" w14:textId="05680867" w:rsidR="00343086" w:rsidRDefault="00343086">
      <w:pPr>
        <w:pStyle w:val="EndnoteText"/>
      </w:pPr>
      <w:r>
        <w:rPr>
          <w:rStyle w:val="EndnoteReference"/>
        </w:rPr>
        <w:endnoteRef/>
      </w:r>
      <w:r>
        <w:t xml:space="preserve"> Website </w:t>
      </w:r>
      <w:hyperlink r:id="rId1" w:history="1">
        <w:r w:rsidRPr="00AE4E5A">
          <w:rPr>
            <w:rStyle w:val="Hyperlink"/>
          </w:rPr>
          <w:t>https://en.wikipedia.org/wiki/Petrotrin</w:t>
        </w:r>
      </w:hyperlink>
      <w:r>
        <w:t xml:space="preserve"> </w:t>
      </w:r>
    </w:p>
  </w:endnote>
  <w:endnote w:id="4">
    <w:p w14:paraId="2A8480AA" w14:textId="72B89F50" w:rsidR="00343086" w:rsidRDefault="00343086" w:rsidP="00BD6A3E">
      <w:pPr>
        <w:pStyle w:val="EndnoteText"/>
      </w:pPr>
      <w:r>
        <w:rPr>
          <w:rStyle w:val="EndnoteReference"/>
        </w:rPr>
        <w:endnoteRef/>
      </w:r>
      <w:r>
        <w:t xml:space="preserve"> Memories of Pointe-a-Pierre by Tony Beaubrun, Chairman, ANSA Technologies Limited.</w:t>
      </w:r>
    </w:p>
  </w:endnote>
  <w:endnote w:id="5">
    <w:p w14:paraId="19A5D7C6" w14:textId="77777777" w:rsidR="00343086" w:rsidRDefault="00343086" w:rsidP="00A810C6">
      <w:pPr>
        <w:pStyle w:val="EndnoteText"/>
      </w:pPr>
      <w:r>
        <w:rPr>
          <w:rStyle w:val="EndnoteReference"/>
        </w:rPr>
        <w:endnoteRef/>
      </w:r>
      <w:r>
        <w:t xml:space="preserve"> Website </w:t>
      </w:r>
      <w:hyperlink r:id="rId2" w:history="1">
        <w:r w:rsidRPr="00A47660">
          <w:rPr>
            <w:rStyle w:val="Hyperlink"/>
          </w:rPr>
          <w:t>https://en.wikipedia.org/wiki/German_submarine_U-156_(1941)</w:t>
        </w:r>
      </w:hyperlink>
      <w:r>
        <w:t xml:space="preserve"> </w:t>
      </w:r>
    </w:p>
  </w:endnote>
  <w:endnote w:id="6">
    <w:p w14:paraId="35FC4C99" w14:textId="5B11C6DE" w:rsidR="00343086" w:rsidRDefault="00343086">
      <w:pPr>
        <w:pStyle w:val="EndnoteText"/>
      </w:pPr>
      <w:r>
        <w:rPr>
          <w:rStyle w:val="EndnoteReference"/>
        </w:rPr>
        <w:endnoteRef/>
      </w:r>
      <w:r>
        <w:t xml:space="preserve"> UK Public Records Office, Kew, London Ref UK PRO </w:t>
      </w:r>
      <w:r w:rsidRPr="009D266C">
        <w:t>POWE 33-803 British Production &amp; Caribbean 1945-46</w:t>
      </w:r>
      <w:r>
        <w:t>.</w:t>
      </w:r>
    </w:p>
  </w:endnote>
  <w:endnote w:id="7">
    <w:p w14:paraId="23C4D083" w14:textId="151D06D6" w:rsidR="00343086" w:rsidRDefault="00343086">
      <w:pPr>
        <w:pStyle w:val="EndnoteText"/>
      </w:pPr>
      <w:r>
        <w:rPr>
          <w:rStyle w:val="EndnoteReference"/>
        </w:rPr>
        <w:endnoteRef/>
      </w:r>
      <w:r>
        <w:t xml:space="preserve"> UK Public Records Office, Kew, London Ref UK PRO </w:t>
      </w:r>
      <w:r w:rsidRPr="009D266C">
        <w:t>POWE 33-803 British Production &amp; Caribbean 1945-46</w:t>
      </w:r>
      <w:r>
        <w:t>.</w:t>
      </w:r>
    </w:p>
  </w:endnote>
  <w:endnote w:id="8">
    <w:p w14:paraId="101FAAD7" w14:textId="4BE4A11C" w:rsidR="00343086" w:rsidRDefault="00343086">
      <w:pPr>
        <w:pStyle w:val="EndnoteText"/>
      </w:pPr>
      <w:r>
        <w:rPr>
          <w:rStyle w:val="EndnoteReference"/>
        </w:rPr>
        <w:endnoteRef/>
      </w:r>
      <w:r>
        <w:t xml:space="preserve"> UK Public Records Office, Kew, London Ref UK PRO </w:t>
      </w:r>
      <w:r w:rsidRPr="009D266C">
        <w:t>POWE 33-803 British Production &amp; Caribbean 1945-46</w:t>
      </w:r>
      <w:r>
        <w:t xml:space="preserve">. </w:t>
      </w:r>
    </w:p>
  </w:endnote>
  <w:endnote w:id="9">
    <w:p w14:paraId="315B4D2B" w14:textId="77777777" w:rsidR="00343086" w:rsidRDefault="00343086" w:rsidP="00BB76F7">
      <w:pPr>
        <w:pStyle w:val="EndnoteText"/>
      </w:pPr>
      <w:r>
        <w:rPr>
          <w:rStyle w:val="EndnoteReference"/>
        </w:rPr>
        <w:endnoteRef/>
      </w:r>
      <w:r>
        <w:t xml:space="preserve"> UK Public Records Office, Kew, London Ref: UK PRO POWE 33/866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DBD76" w14:textId="77777777" w:rsidR="00343086" w:rsidRDefault="00343086">
    <w:pPr>
      <w:pStyle w:val="Footer"/>
    </w:pPr>
    <w:r>
      <w:rPr>
        <w:rStyle w:val="PageNumber"/>
      </w:rPr>
      <w:fldChar w:fldCharType="begin"/>
    </w:r>
    <w:r>
      <w:rPr>
        <w:rStyle w:val="PageNumber"/>
      </w:rPr>
      <w:instrText xml:space="preserve"> PAGE </w:instrText>
    </w:r>
    <w:r>
      <w:rPr>
        <w:rStyle w:val="PageNumber"/>
      </w:rPr>
      <w:fldChar w:fldCharType="separate"/>
    </w:r>
    <w:r w:rsidR="00D16593">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5F43A" w14:textId="77777777" w:rsidR="00343086" w:rsidRDefault="00343086">
    <w:pPr>
      <w:pStyle w:val="Footer"/>
    </w:pPr>
    <w:r>
      <w:rPr>
        <w:rStyle w:val="PageNumber"/>
      </w:rPr>
      <w:fldChar w:fldCharType="begin"/>
    </w:r>
    <w:r>
      <w:rPr>
        <w:rStyle w:val="PageNumber"/>
      </w:rPr>
      <w:instrText xml:space="preserve"> PAGE </w:instrText>
    </w:r>
    <w:r>
      <w:rPr>
        <w:rStyle w:val="PageNumber"/>
      </w:rPr>
      <w:fldChar w:fldCharType="separate"/>
    </w:r>
    <w:r w:rsidR="00007569">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03810"/>
      <w:docPartObj>
        <w:docPartGallery w:val="Page Numbers (Bottom of Page)"/>
        <w:docPartUnique/>
      </w:docPartObj>
    </w:sdtPr>
    <w:sdtEndPr>
      <w:rPr>
        <w:noProof/>
      </w:rPr>
    </w:sdtEndPr>
    <w:sdtContent>
      <w:p w14:paraId="7E310AE4" w14:textId="399B077C" w:rsidR="00343086" w:rsidRDefault="00343086">
        <w:pPr>
          <w:pStyle w:val="Footer"/>
        </w:pPr>
        <w:r>
          <w:fldChar w:fldCharType="begin"/>
        </w:r>
        <w:r>
          <w:instrText xml:space="preserve"> PAGE   \* MERGEFORMAT </w:instrText>
        </w:r>
        <w:r>
          <w:fldChar w:fldCharType="separate"/>
        </w:r>
        <w:r w:rsidR="00007569">
          <w:rPr>
            <w:noProof/>
          </w:rPr>
          <w:t>18</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8169895"/>
      <w:docPartObj>
        <w:docPartGallery w:val="Page Numbers (Bottom of Page)"/>
        <w:docPartUnique/>
      </w:docPartObj>
    </w:sdtPr>
    <w:sdtEndPr>
      <w:rPr>
        <w:noProof/>
      </w:rPr>
    </w:sdtEndPr>
    <w:sdtContent>
      <w:p w14:paraId="5D5514D1" w14:textId="0FC05A7E" w:rsidR="00343086" w:rsidRDefault="00343086">
        <w:pPr>
          <w:pStyle w:val="Footer"/>
        </w:pPr>
        <w:r>
          <w:fldChar w:fldCharType="begin"/>
        </w:r>
        <w:r>
          <w:instrText xml:space="preserve"> PAGE   \* MERGEFORMAT </w:instrText>
        </w:r>
        <w:r>
          <w:fldChar w:fldCharType="separate"/>
        </w:r>
        <w:r w:rsidR="00007569">
          <w:rPr>
            <w:noProof/>
          </w:rPr>
          <w:t>19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CD544" w14:textId="77777777" w:rsidR="003E7CF6" w:rsidRDefault="003E7CF6">
      <w:pPr>
        <w:spacing w:before="0" w:after="0"/>
      </w:pPr>
      <w:r>
        <w:separator/>
      </w:r>
    </w:p>
  </w:footnote>
  <w:footnote w:type="continuationSeparator" w:id="0">
    <w:p w14:paraId="024B77B9" w14:textId="77777777" w:rsidR="003E7CF6" w:rsidRDefault="003E7CF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F055A" w14:textId="77777777" w:rsidR="00343086" w:rsidRDefault="00343086">
    <w:pPr>
      <w:pStyle w:val="Header"/>
      <w:tabs>
        <w:tab w:val="left" w:pos="4395"/>
      </w:tabs>
    </w:pPr>
    <w:r>
      <w:t>history of avgas</w:t>
    </w:r>
    <w:r>
      <w:tab/>
    </w:r>
    <w:r>
      <w:tab/>
      <w:t>© PetrOch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5B2AB" w14:textId="77777777" w:rsidR="00343086" w:rsidRDefault="00343086">
    <w:pPr>
      <w:pStyle w:val="Header"/>
      <w:tabs>
        <w:tab w:val="left" w:pos="4395"/>
      </w:tabs>
    </w:pPr>
    <w:r>
      <w:t>history of avgas</w:t>
    </w:r>
    <w:r>
      <w:tab/>
    </w:r>
    <w:r>
      <w:tab/>
      <w:t>© PetrOch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7D4E6" w14:textId="77777777" w:rsidR="00343086" w:rsidRDefault="003430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BDB84" w14:textId="77777777" w:rsidR="00343086" w:rsidRDefault="00343086">
    <w:pPr>
      <w:pStyle w:val="Header"/>
      <w:tabs>
        <w:tab w:val="left" w:pos="4395"/>
      </w:tabs>
    </w:pPr>
    <w:r>
      <w:t>history of avgas</w:t>
    </w:r>
    <w:r>
      <w:tab/>
    </w:r>
    <w:r>
      <w:tab/>
      <w:t>© PetrOch SERVICES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4018C" w14:textId="77777777" w:rsidR="00343086" w:rsidRDefault="00343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14EB"/>
    <w:multiLevelType w:val="hybridMultilevel"/>
    <w:tmpl w:val="324CD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86B012B"/>
    <w:multiLevelType w:val="hybridMultilevel"/>
    <w:tmpl w:val="5080AC9E"/>
    <w:lvl w:ilvl="0" w:tplc="EF8A40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3" w15:restartNumberingAfterBreak="0">
    <w:nsid w:val="54DF3193"/>
    <w:multiLevelType w:val="hybridMultilevel"/>
    <w:tmpl w:val="DB167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5" w15:restartNumberingAfterBreak="0">
    <w:nsid w:val="6D483839"/>
    <w:multiLevelType w:val="hybridMultilevel"/>
    <w:tmpl w:val="339AE804"/>
    <w:lvl w:ilvl="0" w:tplc="03F0913C">
      <w:start w:val="6135"/>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F071FE"/>
    <w:multiLevelType w:val="hybridMultilevel"/>
    <w:tmpl w:val="BD46CA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BE0065"/>
    <w:multiLevelType w:val="hybridMultilevel"/>
    <w:tmpl w:val="9272A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6"/>
  </w:num>
  <w:num w:numId="4">
    <w:abstractNumId w:val="7"/>
  </w:num>
  <w:num w:numId="5">
    <w:abstractNumId w:val="0"/>
  </w:num>
  <w:num w:numId="6">
    <w:abstractNumId w:val="5"/>
  </w:num>
  <w:num w:numId="7">
    <w:abstractNumId w:val="3"/>
  </w:num>
  <w:num w:numId="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3"/>
  <w:activeWritingStyle w:appName="MSWord" w:lang="en-US" w:vendorID="8" w:dllVersion="513" w:checkStyle="1"/>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ocumentProtection w:edit="readOnly" w:enforcement="1" w:cryptProviderType="rsaAES" w:cryptAlgorithmClass="hash" w:cryptAlgorithmType="typeAny" w:cryptAlgorithmSid="14" w:cryptSpinCount="100000" w:hash="9fMH5sd7oTVkrdg5BBxG55mujIkbTp3DVx7EcEpuyyjWE0midfxQOnLNllhAn3dmwRMK+rlPfR7bPYsYGCFKhw==" w:salt="YIVsPkpMHLLnQ4xHq+DpUQ=="/>
  <w:defaultTabStop w:val="720"/>
  <w:drawingGridHorizontalSpacing w:val="187"/>
  <w:drawingGridVerticalSpacing w:val="187"/>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9C2"/>
    <w:rsid w:val="000053AC"/>
    <w:rsid w:val="0000755C"/>
    <w:rsid w:val="00007569"/>
    <w:rsid w:val="00010EBA"/>
    <w:rsid w:val="00022382"/>
    <w:rsid w:val="000269C6"/>
    <w:rsid w:val="0002701D"/>
    <w:rsid w:val="000512B3"/>
    <w:rsid w:val="00051F06"/>
    <w:rsid w:val="00066409"/>
    <w:rsid w:val="000A4E75"/>
    <w:rsid w:val="000D48F7"/>
    <w:rsid w:val="000D64A5"/>
    <w:rsid w:val="000D7CC5"/>
    <w:rsid w:val="00115098"/>
    <w:rsid w:val="00122F34"/>
    <w:rsid w:val="0019787A"/>
    <w:rsid w:val="00254589"/>
    <w:rsid w:val="00274180"/>
    <w:rsid w:val="00282758"/>
    <w:rsid w:val="002B7387"/>
    <w:rsid w:val="002D583D"/>
    <w:rsid w:val="002D7F40"/>
    <w:rsid w:val="002E4209"/>
    <w:rsid w:val="002F1EED"/>
    <w:rsid w:val="003038E7"/>
    <w:rsid w:val="00304FF8"/>
    <w:rsid w:val="00310160"/>
    <w:rsid w:val="00343086"/>
    <w:rsid w:val="00344F52"/>
    <w:rsid w:val="00353162"/>
    <w:rsid w:val="003749BE"/>
    <w:rsid w:val="003773CC"/>
    <w:rsid w:val="00397103"/>
    <w:rsid w:val="003A6FD4"/>
    <w:rsid w:val="003E7CF6"/>
    <w:rsid w:val="003F4843"/>
    <w:rsid w:val="0040484B"/>
    <w:rsid w:val="00414AEB"/>
    <w:rsid w:val="004306E5"/>
    <w:rsid w:val="00436728"/>
    <w:rsid w:val="00464960"/>
    <w:rsid w:val="00465270"/>
    <w:rsid w:val="00490564"/>
    <w:rsid w:val="004A5AF6"/>
    <w:rsid w:val="004C1E2A"/>
    <w:rsid w:val="004C6866"/>
    <w:rsid w:val="004D1B68"/>
    <w:rsid w:val="004D76A6"/>
    <w:rsid w:val="004D7BB8"/>
    <w:rsid w:val="004F74DB"/>
    <w:rsid w:val="0050423A"/>
    <w:rsid w:val="0052179D"/>
    <w:rsid w:val="005346A9"/>
    <w:rsid w:val="00540665"/>
    <w:rsid w:val="00553ED2"/>
    <w:rsid w:val="00563405"/>
    <w:rsid w:val="005762FC"/>
    <w:rsid w:val="00582D50"/>
    <w:rsid w:val="00592F43"/>
    <w:rsid w:val="0059482E"/>
    <w:rsid w:val="005C40C2"/>
    <w:rsid w:val="005C5DDF"/>
    <w:rsid w:val="005E7EFF"/>
    <w:rsid w:val="0061001C"/>
    <w:rsid w:val="00617E83"/>
    <w:rsid w:val="00623B01"/>
    <w:rsid w:val="00625C0F"/>
    <w:rsid w:val="00644EE5"/>
    <w:rsid w:val="00653D42"/>
    <w:rsid w:val="00654617"/>
    <w:rsid w:val="006633C4"/>
    <w:rsid w:val="006A3C33"/>
    <w:rsid w:val="006A414F"/>
    <w:rsid w:val="006F0C50"/>
    <w:rsid w:val="00702BCB"/>
    <w:rsid w:val="00732AA8"/>
    <w:rsid w:val="007435E2"/>
    <w:rsid w:val="00743C81"/>
    <w:rsid w:val="007452A8"/>
    <w:rsid w:val="007940EB"/>
    <w:rsid w:val="007A59C2"/>
    <w:rsid w:val="007C4BD3"/>
    <w:rsid w:val="007C5F3E"/>
    <w:rsid w:val="007D178F"/>
    <w:rsid w:val="007D355D"/>
    <w:rsid w:val="007E1D61"/>
    <w:rsid w:val="007E550E"/>
    <w:rsid w:val="007F573B"/>
    <w:rsid w:val="007F60DF"/>
    <w:rsid w:val="00804B01"/>
    <w:rsid w:val="00814AEE"/>
    <w:rsid w:val="008354C2"/>
    <w:rsid w:val="00844815"/>
    <w:rsid w:val="00847F86"/>
    <w:rsid w:val="0085106D"/>
    <w:rsid w:val="008A0A1E"/>
    <w:rsid w:val="008B0050"/>
    <w:rsid w:val="008F423A"/>
    <w:rsid w:val="008F7458"/>
    <w:rsid w:val="00902214"/>
    <w:rsid w:val="00903641"/>
    <w:rsid w:val="009058EF"/>
    <w:rsid w:val="00920752"/>
    <w:rsid w:val="0093507A"/>
    <w:rsid w:val="00937F0E"/>
    <w:rsid w:val="00960D66"/>
    <w:rsid w:val="009641B6"/>
    <w:rsid w:val="009718DB"/>
    <w:rsid w:val="009A28EB"/>
    <w:rsid w:val="009D097B"/>
    <w:rsid w:val="009D266C"/>
    <w:rsid w:val="009E03C9"/>
    <w:rsid w:val="00A07D9A"/>
    <w:rsid w:val="00A25014"/>
    <w:rsid w:val="00A401A0"/>
    <w:rsid w:val="00A50CA3"/>
    <w:rsid w:val="00A51998"/>
    <w:rsid w:val="00A810C6"/>
    <w:rsid w:val="00AA0BA2"/>
    <w:rsid w:val="00AB17BC"/>
    <w:rsid w:val="00AE6341"/>
    <w:rsid w:val="00AE793F"/>
    <w:rsid w:val="00AF5CF1"/>
    <w:rsid w:val="00B04A1B"/>
    <w:rsid w:val="00B220D4"/>
    <w:rsid w:val="00B46AC0"/>
    <w:rsid w:val="00B6335D"/>
    <w:rsid w:val="00B64A45"/>
    <w:rsid w:val="00B921A4"/>
    <w:rsid w:val="00B9414A"/>
    <w:rsid w:val="00BB76F7"/>
    <w:rsid w:val="00BD6A3E"/>
    <w:rsid w:val="00C07287"/>
    <w:rsid w:val="00C20B84"/>
    <w:rsid w:val="00C415F8"/>
    <w:rsid w:val="00C52CB0"/>
    <w:rsid w:val="00C75CD6"/>
    <w:rsid w:val="00C833C7"/>
    <w:rsid w:val="00C875E3"/>
    <w:rsid w:val="00C91FC2"/>
    <w:rsid w:val="00C939AF"/>
    <w:rsid w:val="00CE4C56"/>
    <w:rsid w:val="00D16593"/>
    <w:rsid w:val="00D24042"/>
    <w:rsid w:val="00D675D7"/>
    <w:rsid w:val="00D93101"/>
    <w:rsid w:val="00D9466C"/>
    <w:rsid w:val="00DA33EF"/>
    <w:rsid w:val="00DA4534"/>
    <w:rsid w:val="00DB18A6"/>
    <w:rsid w:val="00DC4889"/>
    <w:rsid w:val="00DC7446"/>
    <w:rsid w:val="00E03328"/>
    <w:rsid w:val="00E05467"/>
    <w:rsid w:val="00E21E25"/>
    <w:rsid w:val="00E46B9C"/>
    <w:rsid w:val="00E53BF8"/>
    <w:rsid w:val="00E60791"/>
    <w:rsid w:val="00E67D5C"/>
    <w:rsid w:val="00E707AA"/>
    <w:rsid w:val="00E832F0"/>
    <w:rsid w:val="00E85872"/>
    <w:rsid w:val="00EB1A1A"/>
    <w:rsid w:val="00EB3BA4"/>
    <w:rsid w:val="00ED2713"/>
    <w:rsid w:val="00EE0B04"/>
    <w:rsid w:val="00F107D0"/>
    <w:rsid w:val="00F16E40"/>
    <w:rsid w:val="00F23464"/>
    <w:rsid w:val="00F32D21"/>
    <w:rsid w:val="00F40DCA"/>
    <w:rsid w:val="00F553F4"/>
    <w:rsid w:val="00FB76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64D3F"/>
  <w15:docId w15:val="{5BBCEE77-EE9A-442B-814A-F0BF0134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8EF"/>
    <w:rPr>
      <w:rFonts w:ascii="Garamond" w:hAnsi="Garamond"/>
      <w:sz w:val="16"/>
      <w:lang w:eastAsia="en-US"/>
    </w:rPr>
  </w:style>
  <w:style w:type="paragraph" w:styleId="Heading1">
    <w:name w:val="heading 1"/>
    <w:basedOn w:val="Normal"/>
    <w:next w:val="BodyText"/>
    <w:autoRedefine/>
    <w:qFormat/>
    <w:rsid w:val="005346A9"/>
    <w:pPr>
      <w:keepNext/>
      <w:outlineLvl w:val="0"/>
    </w:pPr>
    <w:rPr>
      <w:rFonts w:ascii="Arial Black" w:hAnsi="Arial Black"/>
      <w:color w:val="808080"/>
      <w:spacing w:val="-25"/>
      <w:kern w:val="28"/>
      <w:sz w:val="32"/>
    </w:rPr>
  </w:style>
  <w:style w:type="paragraph" w:styleId="Heading2">
    <w:name w:val="heading 2"/>
    <w:basedOn w:val="Normal"/>
    <w:next w:val="BodyText"/>
    <w:qFormat/>
    <w:pPr>
      <w:keepNext/>
      <w:spacing w:line="240" w:lineRule="atLeast"/>
      <w:outlineLvl w:val="1"/>
    </w:pPr>
    <w:rPr>
      <w:rFonts w:ascii="Arial Black" w:hAnsi="Arial Black"/>
      <w:spacing w:val="-10"/>
      <w:kern w:val="28"/>
    </w:rPr>
  </w:style>
  <w:style w:type="paragraph" w:styleId="Heading3">
    <w:name w:val="heading 3"/>
    <w:basedOn w:val="Normal"/>
    <w:next w:val="BodyText"/>
    <w:qFormat/>
    <w:pPr>
      <w:keepNext/>
      <w:outlineLvl w:val="2"/>
    </w:pPr>
    <w:rPr>
      <w:rFonts w:ascii="Arial Black" w:hAnsi="Arial Black"/>
      <w:spacing w:val="-5"/>
      <w:sz w:val="18"/>
    </w:rPr>
  </w:style>
  <w:style w:type="paragraph" w:styleId="Heading4">
    <w:name w:val="heading 4"/>
    <w:basedOn w:val="Normal"/>
    <w:next w:val="BodyText"/>
    <w:qFormat/>
    <w:pPr>
      <w:keepNext/>
      <w:spacing w:after="240"/>
      <w:jc w:val="center"/>
      <w:outlineLvl w:val="3"/>
    </w:pPr>
    <w:rPr>
      <w:caps/>
      <w:spacing w:val="30"/>
    </w:rPr>
  </w:style>
  <w:style w:type="paragraph" w:styleId="Heading5">
    <w:name w:val="heading 5"/>
    <w:basedOn w:val="Normal"/>
    <w:next w:val="BodyText"/>
    <w:qFormat/>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qFormat/>
    <w:pPr>
      <w:keepNext/>
      <w:framePr w:w="1800" w:wrap="around" w:vAnchor="text" w:hAnchor="page" w:x="1201" w:y="1"/>
      <w:outlineLvl w:val="5"/>
    </w:pPr>
  </w:style>
  <w:style w:type="paragraph" w:styleId="Heading7">
    <w:name w:val="heading 7"/>
    <w:basedOn w:val="Normal"/>
    <w:next w:val="BodyText"/>
    <w:qFormat/>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BodyText"/>
    <w:qFormat/>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qFormat/>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pPr>
      <w:tabs>
        <w:tab w:val="left" w:pos="187"/>
      </w:tabs>
      <w:spacing w:line="220" w:lineRule="exact"/>
      <w:ind w:left="187" w:hanging="187"/>
    </w:pPr>
  </w:style>
  <w:style w:type="paragraph" w:customStyle="1" w:styleId="BlockQuotation">
    <w:name w:val="Block Quotation"/>
    <w:basedOn w:val="Normal"/>
    <w:next w:val="BodyText"/>
    <w:pPr>
      <w:pBdr>
        <w:top w:val="single" w:sz="6" w:space="12" w:color="FFFFFF"/>
        <w:left w:val="single" w:sz="6" w:space="12" w:color="FFFFFF"/>
        <w:bottom w:val="single" w:sz="6" w:space="12" w:color="FFFFFF"/>
        <w:right w:val="single" w:sz="6" w:space="12" w:color="FFFFFF"/>
      </w:pBdr>
      <w:shd w:val="pct10" w:color="808080" w:fill="auto"/>
      <w:spacing w:after="240"/>
      <w:ind w:left="600" w:right="600"/>
    </w:pPr>
    <w:rPr>
      <w:spacing w:val="-5"/>
      <w:sz w:val="24"/>
    </w:rPr>
  </w:style>
  <w:style w:type="paragraph" w:styleId="BodyText">
    <w:name w:val="Body Text"/>
    <w:basedOn w:val="Normal"/>
    <w:link w:val="BodyTextChar"/>
    <w:autoRedefine/>
    <w:semiHidden/>
    <w:qFormat/>
    <w:rsid w:val="009058EF"/>
    <w:pPr>
      <w:spacing w:after="0"/>
      <w:jc w:val="left"/>
    </w:pPr>
    <w:rPr>
      <w:spacing w:val="-5"/>
      <w:sz w:val="24"/>
    </w:rPr>
  </w:style>
  <w:style w:type="paragraph" w:customStyle="1" w:styleId="BlockQuotationFirst">
    <w:name w:val="Block Quotation First"/>
    <w:basedOn w:val="Normal"/>
    <w:next w:val="BlockQuotation"/>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lockQuotationLast">
    <w:name w:val="Block Quotation Last"/>
    <w:basedOn w:val="BlockQuotation"/>
    <w:next w:val="BodyText"/>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styleId="BodyTextIndent">
    <w:name w:val="Body Text Indent"/>
    <w:basedOn w:val="BodyText"/>
    <w:link w:val="BodyTextIndentChar"/>
    <w:semiHidden/>
    <w:pPr>
      <w:ind w:firstLine="360"/>
    </w:pPr>
  </w:style>
  <w:style w:type="paragraph" w:customStyle="1" w:styleId="BodyTextKeep">
    <w:name w:val="Body Text Keep"/>
    <w:basedOn w:val="BodyText"/>
    <w:next w:val="BodyText"/>
    <w:pPr>
      <w:keepNext/>
    </w:pPr>
  </w:style>
  <w:style w:type="paragraph" w:styleId="Caption">
    <w:name w:val="caption"/>
    <w:basedOn w:val="Normal"/>
    <w:next w:val="BodyText"/>
    <w:autoRedefine/>
    <w:qFormat/>
    <w:rsid w:val="00937F0E"/>
    <w:pPr>
      <w:jc w:val="center"/>
    </w:pPr>
    <w:rPr>
      <w:i/>
      <w:spacing w:val="-5"/>
      <w:sz w:val="22"/>
    </w:rPr>
  </w:style>
  <w:style w:type="paragraph" w:customStyle="1" w:styleId="ChapterLabel">
    <w:name w:val="Chapter Label"/>
    <w:basedOn w:val="Normal"/>
    <w:next w:val="BodyText"/>
    <w:pPr>
      <w:keepNext/>
      <w:pBdr>
        <w:bottom w:val="single" w:sz="6" w:space="3" w:color="auto"/>
      </w:pBdr>
      <w:spacing w:after="240"/>
    </w:pPr>
    <w:rPr>
      <w:rFonts w:ascii="Arial Black" w:hAnsi="Arial Black"/>
      <w:caps/>
      <w:spacing w:val="70"/>
      <w:kern w:val="28"/>
      <w:sz w:val="15"/>
    </w:rPr>
  </w:style>
  <w:style w:type="paragraph" w:customStyle="1" w:styleId="ChapterSubtitle">
    <w:name w:val="Chapter Subtitle"/>
    <w:basedOn w:val="Normal"/>
    <w:next w:val="BodyText"/>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pPr>
      <w:spacing w:before="420" w:after="60" w:line="320" w:lineRule="exact"/>
    </w:pPr>
    <w:rPr>
      <w:caps/>
      <w:kern w:val="36"/>
      <w:sz w:val="38"/>
    </w:rPr>
  </w:style>
  <w:style w:type="paragraph" w:styleId="Date">
    <w:name w:val="Date"/>
    <w:basedOn w:val="BodyText"/>
    <w:semiHidden/>
    <w:pPr>
      <w:spacing w:before="480" w:after="160"/>
      <w:jc w:val="center"/>
    </w:pPr>
    <w:rPr>
      <w:rFonts w:ascii="Times New Roman" w:hAnsi="Times New Roman"/>
      <w:b/>
      <w:spacing w:val="0"/>
      <w:sz w:val="20"/>
    </w:rPr>
  </w:style>
  <w:style w:type="paragraph" w:customStyle="1" w:styleId="DocumentLabel">
    <w:name w:val="Document Label"/>
    <w:basedOn w:val="Normal"/>
    <w:pPr>
      <w:keepNext/>
      <w:spacing w:before="240" w:after="360"/>
    </w:pPr>
    <w:rPr>
      <w:b/>
      <w:kern w:val="28"/>
      <w:sz w:val="36"/>
    </w:rPr>
  </w:style>
  <w:style w:type="character" w:styleId="Emphasis">
    <w:name w:val="Emphasis"/>
    <w:qFormat/>
    <w:rPr>
      <w:rFonts w:ascii="Arial Black" w:hAnsi="Arial Black"/>
      <w:sz w:val="18"/>
    </w:rPr>
  </w:style>
  <w:style w:type="character" w:styleId="EndnoteReference">
    <w:name w:val="endnote reference"/>
    <w:semiHidden/>
    <w:rPr>
      <w:sz w:val="18"/>
      <w:vertAlign w:val="superscript"/>
    </w:rPr>
  </w:style>
  <w:style w:type="paragraph" w:styleId="EndnoteText">
    <w:name w:val="endnote text"/>
    <w:basedOn w:val="Normal"/>
    <w:semiHidden/>
    <w:pPr>
      <w:tabs>
        <w:tab w:val="left" w:pos="187"/>
      </w:tabs>
      <w:spacing w:line="220" w:lineRule="exact"/>
      <w:ind w:left="187" w:hanging="187"/>
    </w:pPr>
    <w:rPr>
      <w:sz w:val="18"/>
    </w:rPr>
  </w:style>
  <w:style w:type="paragraph" w:styleId="Footer">
    <w:name w:val="footer"/>
    <w:basedOn w:val="Normal"/>
    <w:link w:val="FooterChar"/>
    <w:uiPriority w:val="99"/>
    <w:pPr>
      <w:keepLines/>
      <w:pBdr>
        <w:top w:val="single" w:sz="6" w:space="3" w:color="auto"/>
      </w:pBdr>
      <w:tabs>
        <w:tab w:val="center" w:pos="4320"/>
        <w:tab w:val="right" w:pos="8640"/>
      </w:tabs>
      <w:jc w:val="center"/>
    </w:pPr>
    <w:rPr>
      <w:rFonts w:ascii="Arial Black" w:hAnsi="Arial Black"/>
    </w:rPr>
  </w:style>
  <w:style w:type="paragraph" w:customStyle="1" w:styleId="FooterEven">
    <w:name w:val="Footer Even"/>
    <w:basedOn w:val="Footer"/>
  </w:style>
  <w:style w:type="paragraph" w:customStyle="1" w:styleId="FooterFirst">
    <w:name w:val="Footer First"/>
    <w:basedOn w:val="Footer"/>
    <w:pPr>
      <w:pBdr>
        <w:top w:val="none" w:sz="0" w:space="0" w:color="auto"/>
      </w:pBdr>
      <w:tabs>
        <w:tab w:val="clear" w:pos="8640"/>
      </w:tabs>
    </w:pPr>
    <w:rPr>
      <w:spacing w:val="-10"/>
    </w:rPr>
  </w:style>
  <w:style w:type="paragraph" w:customStyle="1" w:styleId="FooterOdd">
    <w:name w:val="Footer Odd"/>
    <w:basedOn w:val="Footer"/>
    <w:pPr>
      <w:tabs>
        <w:tab w:val="right" w:pos="0"/>
      </w:tabs>
    </w:pPr>
  </w:style>
  <w:style w:type="paragraph" w:customStyle="1" w:styleId="FootnoteBase">
    <w:name w:val="Footnote Base"/>
    <w:basedOn w:val="Normal"/>
    <w:pPr>
      <w:spacing w:before="240"/>
    </w:pPr>
    <w:rPr>
      <w:sz w:val="18"/>
    </w:rPr>
  </w:style>
  <w:style w:type="character" w:styleId="FootnoteReference">
    <w:name w:val="footnote reference"/>
    <w:semiHidden/>
    <w:rPr>
      <w:sz w:val="18"/>
      <w:vertAlign w:val="superscript"/>
    </w:rPr>
  </w:style>
  <w:style w:type="paragraph" w:styleId="FootnoteText">
    <w:name w:val="footnote text"/>
    <w:basedOn w:val="FootnoteBase"/>
    <w:semiHidden/>
  </w:style>
  <w:style w:type="paragraph" w:styleId="Header">
    <w:name w:val="header"/>
    <w:basedOn w:val="Normal"/>
    <w:semiHidden/>
    <w:pPr>
      <w:keepLines/>
      <w:tabs>
        <w:tab w:val="center" w:pos="4320"/>
        <w:tab w:val="right" w:pos="8640"/>
      </w:tabs>
    </w:pPr>
    <w:rPr>
      <w:rFonts w:ascii="Arial Black" w:hAnsi="Arial Black"/>
      <w:caps/>
      <w:spacing w:val="60"/>
      <w:sz w:val="14"/>
    </w:rPr>
  </w:style>
  <w:style w:type="paragraph" w:customStyle="1" w:styleId="HeaderBase">
    <w:name w:val="Header Base"/>
    <w:basedOn w:val="Normal"/>
    <w:pPr>
      <w:keepLines/>
      <w:tabs>
        <w:tab w:val="center" w:pos="4320"/>
        <w:tab w:val="right" w:pos="8640"/>
      </w:tabs>
    </w:pPr>
  </w:style>
  <w:style w:type="paragraph" w:customStyle="1" w:styleId="HeaderEven">
    <w:name w:val="Header Even"/>
    <w:basedOn w:val="Header"/>
  </w:style>
  <w:style w:type="paragraph" w:customStyle="1" w:styleId="HeaderFirst">
    <w:name w:val="Header First"/>
    <w:basedOn w:val="Header"/>
    <w:pPr>
      <w:tabs>
        <w:tab w:val="clear" w:pos="8640"/>
      </w:tabs>
    </w:pPr>
    <w:rPr>
      <w:rFonts w:ascii="Garamond" w:hAnsi="Garamond"/>
      <w:b/>
    </w:rPr>
  </w:style>
  <w:style w:type="paragraph" w:customStyle="1" w:styleId="HeaderOdd">
    <w:name w:val="Header Odd"/>
    <w:basedOn w:val="Header"/>
    <w:pPr>
      <w:tabs>
        <w:tab w:val="right" w:pos="0"/>
      </w:tabs>
      <w:jc w:val="right"/>
    </w:pPr>
  </w:style>
  <w:style w:type="paragraph" w:customStyle="1" w:styleId="HeadingBase">
    <w:name w:val="Heading Base"/>
    <w:basedOn w:val="Normal"/>
    <w:next w:val="BodyText"/>
    <w:pPr>
      <w:keepNext/>
      <w:spacing w:before="240"/>
    </w:pPr>
    <w:rPr>
      <w:rFonts w:ascii="Arial" w:hAnsi="Arial"/>
      <w:b/>
      <w:kern w:val="28"/>
      <w:sz w:val="36"/>
    </w:rPr>
  </w:style>
  <w:style w:type="paragraph" w:customStyle="1" w:styleId="Icon1">
    <w:name w:val="Icon 1"/>
    <w:basedOn w:val="Normal"/>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styleId="Index1">
    <w:name w:val="index 1"/>
    <w:basedOn w:val="Normal"/>
    <w:uiPriority w:val="99"/>
    <w:semiHidden/>
    <w:pPr>
      <w:spacing w:before="0" w:after="0"/>
      <w:ind w:left="160" w:hanging="160"/>
      <w:jc w:val="left"/>
    </w:pPr>
    <w:rPr>
      <w:rFonts w:asciiTheme="minorHAnsi" w:hAnsiTheme="minorHAnsi" w:cstheme="minorHAnsi"/>
      <w:sz w:val="18"/>
      <w:szCs w:val="18"/>
    </w:rPr>
  </w:style>
  <w:style w:type="paragraph" w:styleId="Index2">
    <w:name w:val="index 2"/>
    <w:basedOn w:val="Normal"/>
    <w:semiHidden/>
    <w:pPr>
      <w:spacing w:before="0" w:after="0"/>
      <w:ind w:left="320" w:hanging="160"/>
      <w:jc w:val="left"/>
    </w:pPr>
    <w:rPr>
      <w:rFonts w:asciiTheme="minorHAnsi" w:hAnsiTheme="minorHAnsi" w:cstheme="minorHAnsi"/>
      <w:sz w:val="18"/>
      <w:szCs w:val="18"/>
    </w:rPr>
  </w:style>
  <w:style w:type="paragraph" w:styleId="Index3">
    <w:name w:val="index 3"/>
    <w:basedOn w:val="Normal"/>
    <w:semiHidden/>
    <w:pPr>
      <w:spacing w:before="0" w:after="0"/>
      <w:ind w:left="480" w:hanging="160"/>
      <w:jc w:val="left"/>
    </w:pPr>
    <w:rPr>
      <w:rFonts w:asciiTheme="minorHAnsi" w:hAnsiTheme="minorHAnsi" w:cstheme="minorHAnsi"/>
      <w:sz w:val="18"/>
      <w:szCs w:val="18"/>
    </w:rPr>
  </w:style>
  <w:style w:type="paragraph" w:styleId="Index4">
    <w:name w:val="index 4"/>
    <w:basedOn w:val="Normal"/>
    <w:semiHidden/>
    <w:pPr>
      <w:spacing w:before="0" w:after="0"/>
      <w:ind w:left="640" w:hanging="160"/>
      <w:jc w:val="left"/>
    </w:pPr>
    <w:rPr>
      <w:rFonts w:asciiTheme="minorHAnsi" w:hAnsiTheme="minorHAnsi" w:cstheme="minorHAnsi"/>
      <w:sz w:val="18"/>
      <w:szCs w:val="18"/>
    </w:rPr>
  </w:style>
  <w:style w:type="paragraph" w:styleId="Index5">
    <w:name w:val="index 5"/>
    <w:basedOn w:val="Normal"/>
    <w:semiHidden/>
    <w:pPr>
      <w:spacing w:before="0" w:after="0"/>
      <w:ind w:left="800" w:hanging="160"/>
      <w:jc w:val="left"/>
    </w:pPr>
    <w:rPr>
      <w:rFonts w:asciiTheme="minorHAnsi" w:hAnsiTheme="minorHAnsi" w:cstheme="minorHAnsi"/>
      <w:sz w:val="18"/>
      <w:szCs w:val="18"/>
    </w:rPr>
  </w:style>
  <w:style w:type="paragraph" w:styleId="Index6">
    <w:name w:val="index 6"/>
    <w:basedOn w:val="Index1"/>
    <w:next w:val="Normal"/>
    <w:semiHidden/>
    <w:pPr>
      <w:ind w:left="960"/>
    </w:pPr>
  </w:style>
  <w:style w:type="paragraph" w:styleId="Index7">
    <w:name w:val="index 7"/>
    <w:basedOn w:val="Index1"/>
    <w:next w:val="Normal"/>
    <w:semiHidden/>
    <w:pPr>
      <w:ind w:left="1120"/>
    </w:pPr>
  </w:style>
  <w:style w:type="paragraph" w:styleId="Index8">
    <w:name w:val="index 8"/>
    <w:basedOn w:val="Normal"/>
    <w:next w:val="Normal"/>
    <w:semiHidden/>
    <w:pPr>
      <w:spacing w:before="0" w:after="0"/>
      <w:ind w:left="1280" w:hanging="160"/>
      <w:jc w:val="left"/>
    </w:pPr>
    <w:rPr>
      <w:rFonts w:asciiTheme="minorHAnsi" w:hAnsiTheme="minorHAnsi" w:cstheme="minorHAnsi"/>
      <w:sz w:val="18"/>
      <w:szCs w:val="18"/>
    </w:rPr>
  </w:style>
  <w:style w:type="paragraph" w:customStyle="1" w:styleId="IndexBase">
    <w:name w:val="Index Base"/>
    <w:basedOn w:val="Normal"/>
    <w:pPr>
      <w:tabs>
        <w:tab w:val="right" w:pos="3960"/>
      </w:tabs>
      <w:spacing w:line="240" w:lineRule="atLeast"/>
    </w:pPr>
    <w:rPr>
      <w:sz w:val="18"/>
    </w:rPr>
  </w:style>
  <w:style w:type="paragraph" w:styleId="IndexHeading">
    <w:name w:val="index heading"/>
    <w:basedOn w:val="Normal"/>
    <w:next w:val="Index1"/>
    <w:uiPriority w:val="99"/>
    <w:semiHidden/>
    <w:pPr>
      <w:spacing w:before="240"/>
      <w:jc w:val="center"/>
    </w:pPr>
    <w:rPr>
      <w:rFonts w:asciiTheme="minorHAnsi" w:hAnsiTheme="minorHAnsi" w:cstheme="minorHAnsi"/>
      <w:b/>
      <w:bCs/>
      <w:sz w:val="26"/>
      <w:szCs w:val="26"/>
    </w:rPr>
  </w:style>
  <w:style w:type="character" w:customStyle="1" w:styleId="Lead-inEmphasis">
    <w:name w:val="Lead-in Emphasis"/>
    <w:rPr>
      <w:caps/>
      <w:sz w:val="22"/>
    </w:rPr>
  </w:style>
  <w:style w:type="character" w:styleId="LineNumber">
    <w:name w:val="line number"/>
    <w:semiHidden/>
    <w:rPr>
      <w:rFonts w:ascii="Arial" w:hAnsi="Arial"/>
      <w:sz w:val="18"/>
    </w:rPr>
  </w:style>
  <w:style w:type="paragraph" w:styleId="List">
    <w:name w:val="List"/>
    <w:basedOn w:val="BodyText"/>
    <w:semiHidden/>
    <w:pPr>
      <w:tabs>
        <w:tab w:val="left" w:pos="720"/>
      </w:tabs>
      <w:ind w:left="360"/>
    </w:pPr>
  </w:style>
  <w:style w:type="paragraph" w:styleId="List2">
    <w:name w:val="List 2"/>
    <w:basedOn w:val="List"/>
    <w:semiHidden/>
    <w:pPr>
      <w:tabs>
        <w:tab w:val="clear" w:pos="720"/>
        <w:tab w:val="left" w:pos="1080"/>
      </w:tabs>
      <w:ind w:left="1080"/>
    </w:pPr>
  </w:style>
  <w:style w:type="paragraph" w:styleId="List3">
    <w:name w:val="List 3"/>
    <w:basedOn w:val="List"/>
    <w:semiHidden/>
    <w:pPr>
      <w:tabs>
        <w:tab w:val="clear" w:pos="720"/>
        <w:tab w:val="left" w:pos="1440"/>
      </w:tabs>
      <w:ind w:left="1440"/>
    </w:pPr>
  </w:style>
  <w:style w:type="paragraph" w:styleId="List4">
    <w:name w:val="List 4"/>
    <w:basedOn w:val="List"/>
    <w:semiHidden/>
    <w:pPr>
      <w:tabs>
        <w:tab w:val="clear" w:pos="720"/>
        <w:tab w:val="left" w:pos="1800"/>
      </w:tabs>
      <w:ind w:left="1800"/>
    </w:pPr>
  </w:style>
  <w:style w:type="paragraph" w:styleId="List5">
    <w:name w:val="List 5"/>
    <w:basedOn w:val="List"/>
    <w:semiHidden/>
    <w:pPr>
      <w:tabs>
        <w:tab w:val="clear" w:pos="720"/>
        <w:tab w:val="left" w:pos="2160"/>
      </w:tabs>
      <w:ind w:left="2160"/>
    </w:pPr>
  </w:style>
  <w:style w:type="paragraph" w:styleId="ListBullet">
    <w:name w:val="List Bullet"/>
    <w:basedOn w:val="List"/>
    <w:semiHidden/>
    <w:pPr>
      <w:numPr>
        <w:numId w:val="1"/>
      </w:numPr>
      <w:tabs>
        <w:tab w:val="clear" w:pos="360"/>
        <w:tab w:val="clear" w:pos="720"/>
      </w:tabs>
      <w:ind w:right="360"/>
    </w:pPr>
  </w:style>
  <w:style w:type="paragraph" w:styleId="ListBullet2">
    <w:name w:val="List Bullet 2"/>
    <w:basedOn w:val="ListBullet"/>
    <w:semiHidden/>
    <w:pPr>
      <w:ind w:left="1080"/>
    </w:pPr>
  </w:style>
  <w:style w:type="paragraph" w:styleId="ListBullet3">
    <w:name w:val="List Bullet 3"/>
    <w:basedOn w:val="ListBullet"/>
    <w:semiHidden/>
    <w:pPr>
      <w:ind w:left="1440"/>
    </w:pPr>
  </w:style>
  <w:style w:type="paragraph" w:styleId="ListBullet4">
    <w:name w:val="List Bullet 4"/>
    <w:basedOn w:val="ListBullet"/>
    <w:semiHidden/>
    <w:pPr>
      <w:ind w:left="1800"/>
    </w:pPr>
  </w:style>
  <w:style w:type="paragraph" w:styleId="ListBullet5">
    <w:name w:val="List Bullet 5"/>
    <w:basedOn w:val="Normal"/>
    <w:semiHidden/>
    <w:pPr>
      <w:framePr w:w="1860" w:wrap="around" w:vAnchor="text" w:hAnchor="page" w:x="1201" w:y="1"/>
      <w:numPr>
        <w:numId w:val="2"/>
      </w:numPr>
      <w:pBdr>
        <w:bottom w:val="single" w:sz="6" w:space="0" w:color="auto"/>
        <w:between w:val="single" w:sz="6" w:space="0" w:color="auto"/>
      </w:pBdr>
      <w:spacing w:line="320" w:lineRule="exact"/>
    </w:pPr>
    <w:rPr>
      <w:sz w:val="18"/>
    </w:rPr>
  </w:style>
  <w:style w:type="paragraph" w:customStyle="1" w:styleId="ListBulletFirst">
    <w:name w:val="List Bullet First"/>
    <w:basedOn w:val="ListBullet"/>
    <w:next w:val="ListBullet"/>
    <w:pPr>
      <w:spacing w:before="80" w:after="160"/>
      <w:ind w:right="0"/>
    </w:pPr>
    <w:rPr>
      <w:rFonts w:ascii="Times New Roman" w:hAnsi="Times New Roman"/>
      <w:spacing w:val="0"/>
      <w:sz w:val="20"/>
    </w:rPr>
  </w:style>
  <w:style w:type="paragraph" w:customStyle="1" w:styleId="ListBulletLast">
    <w:name w:val="List Bullet Last"/>
    <w:basedOn w:val="ListBullet"/>
    <w:next w:val="BodyText"/>
    <w:pPr>
      <w:ind w:right="0"/>
    </w:pPr>
    <w:rPr>
      <w:rFonts w:ascii="Times New Roman" w:hAnsi="Times New Roman"/>
      <w:spacing w:val="0"/>
      <w:sz w:val="20"/>
    </w:rPr>
  </w:style>
  <w:style w:type="paragraph" w:styleId="ListContinue">
    <w:name w:val="List Continue"/>
    <w:basedOn w:val="List"/>
    <w:semiHidden/>
    <w:pPr>
      <w:tabs>
        <w:tab w:val="clear" w:pos="720"/>
      </w:tabs>
      <w:spacing w:after="160"/>
    </w:pPr>
  </w:style>
  <w:style w:type="paragraph" w:styleId="ListContinue2">
    <w:name w:val="List Continue 2"/>
    <w:basedOn w:val="ListContinue"/>
    <w:semiHidden/>
    <w:pPr>
      <w:ind w:left="1080"/>
    </w:pPr>
  </w:style>
  <w:style w:type="paragraph" w:styleId="ListContinue3">
    <w:name w:val="List Continue 3"/>
    <w:basedOn w:val="ListContinue"/>
    <w:semiHidden/>
    <w:pPr>
      <w:ind w:left="1440"/>
    </w:pPr>
  </w:style>
  <w:style w:type="paragraph" w:styleId="ListContinue4">
    <w:name w:val="List Continue 4"/>
    <w:basedOn w:val="ListContinue"/>
    <w:semiHidden/>
    <w:pPr>
      <w:ind w:left="1800"/>
    </w:pPr>
  </w:style>
  <w:style w:type="paragraph" w:styleId="ListContinue5">
    <w:name w:val="List Continue 5"/>
    <w:basedOn w:val="ListContinue"/>
    <w:semiHidden/>
    <w:pPr>
      <w:ind w:left="2160"/>
    </w:pPr>
  </w:style>
  <w:style w:type="paragraph" w:customStyle="1" w:styleId="ListFirst">
    <w:name w:val="List First"/>
    <w:basedOn w:val="List"/>
    <w:next w:val="List"/>
    <w:pPr>
      <w:spacing w:before="80" w:after="80"/>
      <w:ind w:left="720" w:hanging="360"/>
    </w:pPr>
    <w:rPr>
      <w:rFonts w:ascii="Times New Roman" w:hAnsi="Times New Roman"/>
      <w:spacing w:val="0"/>
      <w:sz w:val="20"/>
    </w:rPr>
  </w:style>
  <w:style w:type="paragraph" w:customStyle="1" w:styleId="ListLast">
    <w:name w:val="List Last"/>
    <w:basedOn w:val="List"/>
    <w:next w:val="BodyText"/>
    <w:pPr>
      <w:ind w:left="720" w:hanging="360"/>
    </w:pPr>
    <w:rPr>
      <w:rFonts w:ascii="Times New Roman" w:hAnsi="Times New Roman"/>
      <w:spacing w:val="0"/>
      <w:sz w:val="20"/>
    </w:rPr>
  </w:style>
  <w:style w:type="paragraph" w:styleId="ListNumber">
    <w:name w:val="List Number"/>
    <w:basedOn w:val="List"/>
    <w:semiHidden/>
    <w:pPr>
      <w:tabs>
        <w:tab w:val="clear" w:pos="720"/>
      </w:tabs>
      <w:ind w:left="720" w:right="360" w:hanging="360"/>
    </w:pPr>
  </w:style>
  <w:style w:type="paragraph" w:styleId="ListNumber2">
    <w:name w:val="List Number 2"/>
    <w:basedOn w:val="ListNumber"/>
    <w:semiHidden/>
    <w:pPr>
      <w:ind w:left="1080"/>
    </w:pPr>
  </w:style>
  <w:style w:type="paragraph" w:styleId="ListNumber3">
    <w:name w:val="List Number 3"/>
    <w:basedOn w:val="ListNumber"/>
    <w:semiHidden/>
    <w:pPr>
      <w:ind w:left="1440"/>
    </w:pPr>
  </w:style>
  <w:style w:type="paragraph" w:styleId="ListNumber4">
    <w:name w:val="List Number 4"/>
    <w:basedOn w:val="ListNumber"/>
    <w:semiHidden/>
    <w:pPr>
      <w:ind w:left="1800"/>
    </w:pPr>
  </w:style>
  <w:style w:type="paragraph" w:styleId="ListNumber5">
    <w:name w:val="List Number 5"/>
    <w:basedOn w:val="ListNumber"/>
    <w:semiHidden/>
    <w:pPr>
      <w:ind w:left="2160"/>
    </w:pPr>
  </w:style>
  <w:style w:type="paragraph" w:customStyle="1" w:styleId="ListNumberFirst">
    <w:name w:val="List Number First"/>
    <w:basedOn w:val="ListNumber"/>
    <w:next w:val="ListNumber"/>
    <w:pPr>
      <w:spacing w:before="80" w:after="160"/>
      <w:ind w:right="0"/>
    </w:pPr>
    <w:rPr>
      <w:rFonts w:ascii="Times New Roman" w:hAnsi="Times New Roman"/>
      <w:spacing w:val="0"/>
      <w:sz w:val="20"/>
    </w:rPr>
  </w:style>
  <w:style w:type="paragraph" w:customStyle="1" w:styleId="ListNumberLast">
    <w:name w:val="List Number Last"/>
    <w:basedOn w:val="ListNumber"/>
    <w:next w:val="BodyText"/>
    <w:pPr>
      <w:ind w:right="0"/>
    </w:pPr>
    <w:rPr>
      <w:rFonts w:ascii="Times New Roman" w:hAnsi="Times New Roman"/>
      <w:spacing w:val="0"/>
      <w:sz w:val="20"/>
    </w:rPr>
  </w:style>
  <w:style w:type="paragraph" w:styleId="MacroText">
    <w:name w:val="macro"/>
    <w:basedOn w:val="BodyText"/>
    <w:semiHidden/>
    <w:pPr>
      <w:spacing w:after="120"/>
    </w:pPr>
    <w:rPr>
      <w:rFonts w:ascii="Courier New" w:hAnsi="Courier New"/>
    </w:rPr>
  </w:style>
  <w:style w:type="character" w:styleId="PageNumber">
    <w:name w:val="page number"/>
    <w:semiHidden/>
    <w:rPr>
      <w:b/>
    </w:rPr>
  </w:style>
  <w:style w:type="paragraph" w:customStyle="1" w:styleId="PartLabel">
    <w:name w:val="Part Label"/>
    <w:basedOn w:val="Normal"/>
    <w:next w:val="Normal"/>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Subtitle">
    <w:name w:val="Part Subtitle"/>
    <w:basedOn w:val="Normal"/>
    <w:next w:val="BodyText"/>
    <w:pPr>
      <w:keepNext/>
      <w:spacing w:before="360"/>
      <w:jc w:val="center"/>
    </w:pPr>
    <w:rPr>
      <w:rFonts w:ascii="Arial" w:hAnsi="Arial"/>
      <w:i/>
      <w:kern w:val="28"/>
      <w:sz w:val="32"/>
    </w:rPr>
  </w:style>
  <w:style w:type="paragraph" w:customStyle="1" w:styleId="PartTitle">
    <w:name w:val="Part Title"/>
    <w:basedOn w:val="Normal"/>
    <w:next w:val="PartLabel"/>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autoRedefine/>
    <w:rsid w:val="00464960"/>
    <w:pPr>
      <w:keepNext/>
      <w:spacing w:before="0"/>
      <w:jc w:val="center"/>
    </w:pPr>
  </w:style>
  <w:style w:type="paragraph" w:customStyle="1" w:styleId="ReturnAddress">
    <w:name w:val="Return Address"/>
    <w:basedOn w:val="Normal"/>
    <w:pPr>
      <w:jc w:val="center"/>
    </w:pPr>
    <w:rPr>
      <w:spacing w:val="-3"/>
      <w:sz w:val="20"/>
    </w:rPr>
  </w:style>
  <w:style w:type="paragraph" w:customStyle="1" w:styleId="SectionHeading">
    <w:name w:val="Section Heading"/>
    <w:basedOn w:val="Normal"/>
    <w:next w:val="BodyText"/>
    <w:pPr>
      <w:spacing w:line="640" w:lineRule="atLeast"/>
    </w:pPr>
    <w:rPr>
      <w:rFonts w:ascii="Arial Black" w:hAnsi="Arial Black"/>
      <w:caps/>
      <w:spacing w:val="60"/>
      <w:sz w:val="15"/>
    </w:rPr>
  </w:style>
  <w:style w:type="paragraph" w:customStyle="1" w:styleId="SectionLabel">
    <w:name w:val="Section Label"/>
    <w:basedOn w:val="Normal"/>
    <w:next w:val="Normal"/>
    <w:pPr>
      <w:spacing w:before="2040" w:after="360" w:line="480" w:lineRule="atLeast"/>
    </w:pPr>
    <w:rPr>
      <w:rFonts w:ascii="Arial Black" w:hAnsi="Arial Black"/>
      <w:color w:val="808080"/>
      <w:spacing w:val="-35"/>
      <w:sz w:val="48"/>
    </w:rPr>
  </w:style>
  <w:style w:type="paragraph" w:styleId="Subtitle">
    <w:name w:val="Subtitle"/>
    <w:basedOn w:val="Title"/>
    <w:next w:val="BodyText"/>
    <w:qFormat/>
    <w:pPr>
      <w:spacing w:before="1940" w:after="0" w:line="200" w:lineRule="atLeast"/>
    </w:pPr>
    <w:rPr>
      <w:rFonts w:ascii="Garamond" w:hAnsi="Garamond"/>
      <w:b/>
      <w:caps/>
      <w:spacing w:val="30"/>
      <w:sz w:val="18"/>
    </w:rPr>
  </w:style>
  <w:style w:type="paragraph" w:styleId="Title">
    <w:name w:val="Title"/>
    <w:basedOn w:val="HeadingBase"/>
    <w:qFormat/>
    <w:pPr>
      <w:pBdr>
        <w:bottom w:val="single" w:sz="6" w:space="14" w:color="808080"/>
      </w:pBdr>
      <w:spacing w:before="100" w:after="3600" w:line="600" w:lineRule="exact"/>
      <w:jc w:val="center"/>
    </w:pPr>
    <w:rPr>
      <w:rFonts w:ascii="Arial Black" w:hAnsi="Arial Black"/>
      <w:b w:val="0"/>
      <w:color w:val="808080"/>
      <w:spacing w:val="-35"/>
      <w:sz w:val="48"/>
    </w:rPr>
  </w:style>
  <w:style w:type="paragraph" w:customStyle="1" w:styleId="SubtitleCover">
    <w:name w:val="Subtitle Cover"/>
    <w:basedOn w:val="Normal"/>
    <w:next w:val="Normal"/>
    <w:pPr>
      <w:keepNext/>
      <w:pBdr>
        <w:top w:val="single" w:sz="6" w:space="1" w:color="auto"/>
      </w:pBdr>
      <w:spacing w:after="5280" w:line="480" w:lineRule="exact"/>
    </w:pPr>
    <w:rPr>
      <w:spacing w:val="-15"/>
      <w:kern w:val="28"/>
      <w:sz w:val="44"/>
    </w:rPr>
  </w:style>
  <w:style w:type="character" w:customStyle="1" w:styleId="Superscript">
    <w:name w:val="Superscript"/>
    <w:rPr>
      <w:position w:val="0"/>
      <w:vertAlign w:val="superscript"/>
    </w:rPr>
  </w:style>
  <w:style w:type="paragraph" w:styleId="TableofAuthorities">
    <w:name w:val="table of authorities"/>
    <w:basedOn w:val="Normal"/>
    <w:semiHidden/>
    <w:pPr>
      <w:tabs>
        <w:tab w:val="right" w:leader="dot" w:pos="8640"/>
      </w:tabs>
      <w:spacing w:after="240"/>
    </w:pPr>
    <w:rPr>
      <w:sz w:val="20"/>
    </w:rPr>
  </w:style>
  <w:style w:type="paragraph" w:styleId="TableofFigures">
    <w:name w:val="table of figures"/>
    <w:basedOn w:val="Normal"/>
    <w:semiHidden/>
    <w:pPr>
      <w:tabs>
        <w:tab w:val="right" w:leader="dot" w:pos="8640"/>
      </w:tabs>
      <w:ind w:left="720" w:hanging="720"/>
    </w:pPr>
  </w:style>
  <w:style w:type="paragraph" w:customStyle="1" w:styleId="TitleCover">
    <w:name w:val="Title Cover"/>
    <w:basedOn w:val="HeadingBase"/>
    <w:next w:val="SubtitleCover"/>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styleId="TOAHeading">
    <w:name w:val="toa heading"/>
    <w:basedOn w:val="Normal"/>
    <w:next w:val="Normal"/>
    <w:semiHidden/>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rPr>
  </w:style>
  <w:style w:type="paragraph" w:styleId="TOC1">
    <w:name w:val="toc 1"/>
    <w:basedOn w:val="Normal"/>
    <w:uiPriority w:val="39"/>
    <w:pPr>
      <w:spacing w:before="360" w:after="0"/>
      <w:jc w:val="left"/>
    </w:pPr>
    <w:rPr>
      <w:rFonts w:asciiTheme="majorHAnsi" w:hAnsiTheme="majorHAnsi"/>
      <w:b/>
      <w:bCs/>
      <w:caps/>
      <w:sz w:val="24"/>
      <w:szCs w:val="24"/>
    </w:rPr>
  </w:style>
  <w:style w:type="paragraph" w:styleId="TOC2">
    <w:name w:val="toc 2"/>
    <w:basedOn w:val="TOC1"/>
    <w:semiHidden/>
    <w:pPr>
      <w:spacing w:before="240"/>
    </w:pPr>
    <w:rPr>
      <w:rFonts w:asciiTheme="minorHAnsi" w:hAnsiTheme="minorHAnsi" w:cstheme="minorHAnsi"/>
      <w:caps w:val="0"/>
      <w:sz w:val="20"/>
      <w:szCs w:val="20"/>
    </w:rPr>
  </w:style>
  <w:style w:type="paragraph" w:styleId="TOC3">
    <w:name w:val="toc 3"/>
    <w:basedOn w:val="Normal"/>
    <w:next w:val="Normal"/>
    <w:semiHidden/>
    <w:pPr>
      <w:spacing w:before="0" w:after="0"/>
      <w:ind w:left="160"/>
      <w:jc w:val="left"/>
    </w:pPr>
    <w:rPr>
      <w:rFonts w:asciiTheme="minorHAnsi" w:hAnsiTheme="minorHAnsi" w:cstheme="minorHAnsi"/>
      <w:sz w:val="20"/>
    </w:rPr>
  </w:style>
  <w:style w:type="paragraph" w:styleId="TOC4">
    <w:name w:val="toc 4"/>
    <w:basedOn w:val="Normal"/>
    <w:next w:val="Normal"/>
    <w:semiHidden/>
    <w:pPr>
      <w:spacing w:before="0" w:after="0"/>
      <w:ind w:left="320"/>
      <w:jc w:val="left"/>
    </w:pPr>
    <w:rPr>
      <w:rFonts w:asciiTheme="minorHAnsi" w:hAnsiTheme="minorHAnsi" w:cstheme="minorHAnsi"/>
      <w:sz w:val="20"/>
    </w:rPr>
  </w:style>
  <w:style w:type="paragraph" w:styleId="TOC5">
    <w:name w:val="toc 5"/>
    <w:basedOn w:val="Normal"/>
    <w:next w:val="Normal"/>
    <w:semiHidden/>
    <w:pPr>
      <w:spacing w:before="0" w:after="0"/>
      <w:ind w:left="480"/>
      <w:jc w:val="left"/>
    </w:pPr>
    <w:rPr>
      <w:rFonts w:asciiTheme="minorHAnsi" w:hAnsiTheme="minorHAnsi" w:cstheme="minorHAnsi"/>
      <w:sz w:val="20"/>
    </w:rPr>
  </w:style>
  <w:style w:type="paragraph" w:styleId="TOC6">
    <w:name w:val="toc 6"/>
    <w:basedOn w:val="Normal"/>
    <w:next w:val="Normal"/>
    <w:semiHidden/>
    <w:pPr>
      <w:spacing w:before="0" w:after="0"/>
      <w:ind w:left="640"/>
      <w:jc w:val="left"/>
    </w:pPr>
    <w:rPr>
      <w:rFonts w:asciiTheme="minorHAnsi" w:hAnsiTheme="minorHAnsi" w:cstheme="minorHAnsi"/>
      <w:sz w:val="20"/>
    </w:rPr>
  </w:style>
  <w:style w:type="paragraph" w:styleId="TOC7">
    <w:name w:val="toc 7"/>
    <w:basedOn w:val="Normal"/>
    <w:next w:val="Normal"/>
    <w:semiHidden/>
    <w:pPr>
      <w:spacing w:before="0" w:after="0"/>
      <w:ind w:left="800"/>
      <w:jc w:val="left"/>
    </w:pPr>
    <w:rPr>
      <w:rFonts w:asciiTheme="minorHAnsi" w:hAnsiTheme="minorHAnsi" w:cstheme="minorHAnsi"/>
      <w:sz w:val="20"/>
    </w:rPr>
  </w:style>
  <w:style w:type="paragraph" w:styleId="TOC8">
    <w:name w:val="toc 8"/>
    <w:basedOn w:val="Normal"/>
    <w:next w:val="Normal"/>
    <w:semiHidden/>
    <w:pPr>
      <w:spacing w:before="0" w:after="0"/>
      <w:ind w:left="960"/>
      <w:jc w:val="left"/>
    </w:pPr>
    <w:rPr>
      <w:rFonts w:asciiTheme="minorHAnsi" w:hAnsiTheme="minorHAnsi" w:cstheme="minorHAnsi"/>
      <w:sz w:val="20"/>
    </w:rPr>
  </w:style>
  <w:style w:type="paragraph" w:styleId="TOC9">
    <w:name w:val="toc 9"/>
    <w:basedOn w:val="Normal"/>
    <w:next w:val="Normal"/>
    <w:semiHidden/>
    <w:pPr>
      <w:spacing w:before="0" w:after="0"/>
      <w:ind w:left="1120"/>
      <w:jc w:val="left"/>
    </w:pPr>
    <w:rPr>
      <w:rFonts w:asciiTheme="minorHAnsi" w:hAnsiTheme="minorHAnsi" w:cstheme="minorHAnsi"/>
      <w:sz w:val="20"/>
    </w:rPr>
  </w:style>
  <w:style w:type="paragraph" w:customStyle="1" w:styleId="TOCBase">
    <w:name w:val="TOC Base"/>
    <w:basedOn w:val="TOC2"/>
  </w:style>
  <w:style w:type="paragraph" w:styleId="BodyTextIndent2">
    <w:name w:val="Body Text Indent 2"/>
    <w:basedOn w:val="Normal"/>
    <w:semiHidden/>
    <w:pPr>
      <w:overflowPunct w:val="0"/>
      <w:autoSpaceDE w:val="0"/>
      <w:autoSpaceDN w:val="0"/>
      <w:adjustRightInd w:val="0"/>
      <w:ind w:left="75"/>
      <w:textAlignment w:val="baseline"/>
    </w:pPr>
    <w:rPr>
      <w:rFonts w:ascii="Lucida Sans" w:hAnsi="Lucida Sans"/>
      <w:b/>
      <w:bCs/>
      <w:sz w:val="22"/>
      <w:lang w:val="en-US"/>
    </w:rPr>
  </w:style>
  <w:style w:type="character" w:styleId="Hyperlink">
    <w:name w:val="Hyperlink"/>
    <w:basedOn w:val="DefaultParagraphFont"/>
    <w:uiPriority w:val="99"/>
    <w:rPr>
      <w:color w:val="0000FF"/>
      <w:u w:val="single"/>
    </w:rPr>
  </w:style>
  <w:style w:type="paragraph" w:styleId="BodyText2">
    <w:name w:val="Body Text 2"/>
    <w:basedOn w:val="Normal"/>
    <w:semiHidden/>
    <w:rPr>
      <w:spacing w:val="-5"/>
      <w:sz w:val="24"/>
    </w:rPr>
  </w:style>
  <w:style w:type="paragraph" w:styleId="BalloonText">
    <w:name w:val="Balloon Text"/>
    <w:basedOn w:val="Normal"/>
    <w:link w:val="BalloonTextChar"/>
    <w:uiPriority w:val="99"/>
    <w:semiHidden/>
    <w:unhideWhenUsed/>
    <w:rsid w:val="00B04A1B"/>
    <w:pPr>
      <w:spacing w:before="0" w:after="0"/>
    </w:pPr>
    <w:rPr>
      <w:rFonts w:ascii="Tahoma" w:hAnsi="Tahoma" w:cs="Tahoma"/>
      <w:szCs w:val="16"/>
    </w:rPr>
  </w:style>
  <w:style w:type="character" w:customStyle="1" w:styleId="BalloonTextChar">
    <w:name w:val="Balloon Text Char"/>
    <w:basedOn w:val="DefaultParagraphFont"/>
    <w:link w:val="BalloonText"/>
    <w:uiPriority w:val="99"/>
    <w:semiHidden/>
    <w:rsid w:val="00B04A1B"/>
    <w:rPr>
      <w:rFonts w:ascii="Tahoma" w:hAnsi="Tahoma" w:cs="Tahoma"/>
      <w:sz w:val="16"/>
      <w:szCs w:val="16"/>
      <w:lang w:eastAsia="en-US"/>
    </w:rPr>
  </w:style>
  <w:style w:type="paragraph" w:customStyle="1" w:styleId="Style1BodyText">
    <w:name w:val="Style 1 Body Text"/>
    <w:basedOn w:val="BodyText"/>
    <w:autoRedefine/>
    <w:qFormat/>
    <w:rsid w:val="00E03328"/>
  </w:style>
  <w:style w:type="paragraph" w:customStyle="1" w:styleId="StyleStyle2BodyTextLeft127cm">
    <w:name w:val="Style Style 2 Body Text + Left:  1.27 cm"/>
    <w:basedOn w:val="Style1BodyText"/>
    <w:autoRedefine/>
    <w:rsid w:val="00465270"/>
    <w:pPr>
      <w:ind w:left="720"/>
    </w:pPr>
  </w:style>
  <w:style w:type="paragraph" w:customStyle="1" w:styleId="StyleBodyTextItalic">
    <w:name w:val="Style Body Text + Italic"/>
    <w:basedOn w:val="BodyText"/>
    <w:rsid w:val="007D355D"/>
    <w:rPr>
      <w:i/>
      <w:iCs/>
    </w:rPr>
  </w:style>
  <w:style w:type="paragraph" w:styleId="Index9">
    <w:name w:val="index 9"/>
    <w:basedOn w:val="Normal"/>
    <w:next w:val="Normal"/>
    <w:autoRedefine/>
    <w:uiPriority w:val="99"/>
    <w:unhideWhenUsed/>
    <w:rsid w:val="00E03328"/>
    <w:pPr>
      <w:spacing w:before="0" w:after="0"/>
      <w:ind w:left="1440" w:hanging="160"/>
      <w:jc w:val="left"/>
    </w:pPr>
    <w:rPr>
      <w:rFonts w:asciiTheme="minorHAnsi" w:hAnsiTheme="minorHAnsi" w:cstheme="minorHAnsi"/>
      <w:sz w:val="18"/>
      <w:szCs w:val="18"/>
    </w:rPr>
  </w:style>
  <w:style w:type="character" w:customStyle="1" w:styleId="UnresolvedMention1">
    <w:name w:val="Unresolved Mention1"/>
    <w:basedOn w:val="DefaultParagraphFont"/>
    <w:uiPriority w:val="99"/>
    <w:semiHidden/>
    <w:unhideWhenUsed/>
    <w:rsid w:val="005762FC"/>
    <w:rPr>
      <w:color w:val="605E5C"/>
      <w:shd w:val="clear" w:color="auto" w:fill="E1DFDD"/>
    </w:rPr>
  </w:style>
  <w:style w:type="character" w:customStyle="1" w:styleId="BodyTextChar">
    <w:name w:val="Body Text Char"/>
    <w:basedOn w:val="DefaultParagraphFont"/>
    <w:link w:val="BodyText"/>
    <w:semiHidden/>
    <w:rsid w:val="009058EF"/>
    <w:rPr>
      <w:rFonts w:ascii="Garamond" w:hAnsi="Garamond"/>
      <w:spacing w:val="-5"/>
      <w:sz w:val="24"/>
      <w:lang w:eastAsia="en-US"/>
    </w:rPr>
  </w:style>
  <w:style w:type="character" w:customStyle="1" w:styleId="BodyTextIndentChar">
    <w:name w:val="Body Text Indent Char"/>
    <w:basedOn w:val="BodyTextChar"/>
    <w:link w:val="BodyTextIndent"/>
    <w:semiHidden/>
    <w:rsid w:val="009058EF"/>
    <w:rPr>
      <w:rFonts w:ascii="Garamond" w:hAnsi="Garamond"/>
      <w:spacing w:val="-5"/>
      <w:sz w:val="24"/>
      <w:lang w:eastAsia="en-US"/>
    </w:rPr>
  </w:style>
  <w:style w:type="character" w:customStyle="1" w:styleId="CommentTextChar">
    <w:name w:val="Comment Text Char"/>
    <w:basedOn w:val="DefaultParagraphFont"/>
    <w:link w:val="CommentText"/>
    <w:semiHidden/>
    <w:rsid w:val="009058EF"/>
    <w:rPr>
      <w:rFonts w:ascii="Garamond" w:hAnsi="Garamond"/>
      <w:sz w:val="16"/>
      <w:lang w:eastAsia="en-US"/>
    </w:rPr>
  </w:style>
  <w:style w:type="character" w:customStyle="1" w:styleId="FooterChar">
    <w:name w:val="Footer Char"/>
    <w:basedOn w:val="DefaultParagraphFont"/>
    <w:link w:val="Footer"/>
    <w:uiPriority w:val="99"/>
    <w:rsid w:val="00847F86"/>
    <w:rPr>
      <w:rFonts w:ascii="Arial Black" w:hAnsi="Arial Black"/>
      <w:sz w:val="16"/>
      <w:lang w:eastAsia="en-US"/>
    </w:rPr>
  </w:style>
  <w:style w:type="paragraph" w:styleId="ListParagraph">
    <w:name w:val="List Paragraph"/>
    <w:basedOn w:val="Normal"/>
    <w:uiPriority w:val="34"/>
    <w:qFormat/>
    <w:rsid w:val="00E67D5C"/>
    <w:pPr>
      <w:ind w:left="720"/>
      <w:contextualSpacing/>
    </w:pPr>
    <w:rPr>
      <w:rFonts w:asciiTheme="minorHAnsi" w:eastAsiaTheme="minorHAnsi" w:hAnsiTheme="minorHAnsi" w:cstheme="minorBidi"/>
      <w:sz w:val="22"/>
      <w:szCs w:val="22"/>
      <w:lang w:val="en-US"/>
    </w:rPr>
  </w:style>
  <w:style w:type="table" w:styleId="TableGrid">
    <w:name w:val="Table Grid"/>
    <w:basedOn w:val="TableNormal"/>
    <w:uiPriority w:val="59"/>
    <w:rsid w:val="00E67D5C"/>
    <w:pPr>
      <w:spacing w:before="0" w:after="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header" Target="header5.xml"/></Relationships>
</file>

<file path=word/_rels/endnotes.xml.rels><?xml version="1.0" encoding="UTF-8" standalone="yes"?>
<Relationships xmlns="http://schemas.openxmlformats.org/package/2006/relationships"><Relationship Id="rId2" Type="http://schemas.openxmlformats.org/officeDocument/2006/relationships/hyperlink" Target="https://en.wikipedia.org/wiki/German_submarine_U-156_(1941)" TargetMode="External"/><Relationship Id="rId1" Type="http://schemas.openxmlformats.org/officeDocument/2006/relationships/hyperlink" Target="https://en.wikipedia.org/wiki/Petrotr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SOffice\Office\Templates\1033\Man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810EA-F926-4916-AE9C-57BACE103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Manual</Template>
  <TotalTime>677</TotalTime>
  <Pages>19</Pages>
  <Words>6962</Words>
  <Characters>39685</Characters>
  <Application>Microsoft Office Word</Application>
  <DocSecurity>8</DocSecurity>
  <Lines>330</Lines>
  <Paragraphs>93</Paragraphs>
  <ScaleCrop>false</ScaleCrop>
  <HeadingPairs>
    <vt:vector size="2" baseType="variant">
      <vt:variant>
        <vt:lpstr>Title</vt:lpstr>
      </vt:variant>
      <vt:variant>
        <vt:i4>1</vt:i4>
      </vt:variant>
    </vt:vector>
  </HeadingPairs>
  <TitlesOfParts>
    <vt:vector size="1" baseType="lpstr">
      <vt:lpstr>Avgas Book Chapter 14 1940-1945</vt:lpstr>
    </vt:vector>
  </TitlesOfParts>
  <Company>Petroch Services Pty. Ltd.</Company>
  <LinksUpToDate>false</LinksUpToDate>
  <CharactersWithSpaces>46554</CharactersWithSpaces>
  <SharedDoc>false</SharedDoc>
  <HLinks>
    <vt:vector size="48" baseType="variant">
      <vt:variant>
        <vt:i4>1638450</vt:i4>
      </vt:variant>
      <vt:variant>
        <vt:i4>44</vt:i4>
      </vt:variant>
      <vt:variant>
        <vt:i4>0</vt:i4>
      </vt:variant>
      <vt:variant>
        <vt:i4>5</vt:i4>
      </vt:variant>
      <vt:variant>
        <vt:lpwstr/>
      </vt:variant>
      <vt:variant>
        <vt:lpwstr>_Toc63513925</vt:lpwstr>
      </vt:variant>
      <vt:variant>
        <vt:i4>1572914</vt:i4>
      </vt:variant>
      <vt:variant>
        <vt:i4>38</vt:i4>
      </vt:variant>
      <vt:variant>
        <vt:i4>0</vt:i4>
      </vt:variant>
      <vt:variant>
        <vt:i4>5</vt:i4>
      </vt:variant>
      <vt:variant>
        <vt:lpwstr/>
      </vt:variant>
      <vt:variant>
        <vt:lpwstr>_Toc63513924</vt:lpwstr>
      </vt:variant>
      <vt:variant>
        <vt:i4>2031666</vt:i4>
      </vt:variant>
      <vt:variant>
        <vt:i4>32</vt:i4>
      </vt:variant>
      <vt:variant>
        <vt:i4>0</vt:i4>
      </vt:variant>
      <vt:variant>
        <vt:i4>5</vt:i4>
      </vt:variant>
      <vt:variant>
        <vt:lpwstr/>
      </vt:variant>
      <vt:variant>
        <vt:lpwstr>_Toc63513923</vt:lpwstr>
      </vt:variant>
      <vt:variant>
        <vt:i4>1966130</vt:i4>
      </vt:variant>
      <vt:variant>
        <vt:i4>26</vt:i4>
      </vt:variant>
      <vt:variant>
        <vt:i4>0</vt:i4>
      </vt:variant>
      <vt:variant>
        <vt:i4>5</vt:i4>
      </vt:variant>
      <vt:variant>
        <vt:lpwstr/>
      </vt:variant>
      <vt:variant>
        <vt:lpwstr>_Toc63513922</vt:lpwstr>
      </vt:variant>
      <vt:variant>
        <vt:i4>1900594</vt:i4>
      </vt:variant>
      <vt:variant>
        <vt:i4>20</vt:i4>
      </vt:variant>
      <vt:variant>
        <vt:i4>0</vt:i4>
      </vt:variant>
      <vt:variant>
        <vt:i4>5</vt:i4>
      </vt:variant>
      <vt:variant>
        <vt:lpwstr/>
      </vt:variant>
      <vt:variant>
        <vt:lpwstr>_Toc63513921</vt:lpwstr>
      </vt:variant>
      <vt:variant>
        <vt:i4>1835058</vt:i4>
      </vt:variant>
      <vt:variant>
        <vt:i4>14</vt:i4>
      </vt:variant>
      <vt:variant>
        <vt:i4>0</vt:i4>
      </vt:variant>
      <vt:variant>
        <vt:i4>5</vt:i4>
      </vt:variant>
      <vt:variant>
        <vt:lpwstr/>
      </vt:variant>
      <vt:variant>
        <vt:lpwstr>_Toc63513920</vt:lpwstr>
      </vt:variant>
      <vt:variant>
        <vt:i4>1376305</vt:i4>
      </vt:variant>
      <vt:variant>
        <vt:i4>8</vt:i4>
      </vt:variant>
      <vt:variant>
        <vt:i4>0</vt:i4>
      </vt:variant>
      <vt:variant>
        <vt:i4>5</vt:i4>
      </vt:variant>
      <vt:variant>
        <vt:lpwstr/>
      </vt:variant>
      <vt:variant>
        <vt:lpwstr>_Toc63513919</vt:lpwstr>
      </vt:variant>
      <vt:variant>
        <vt:i4>1310769</vt:i4>
      </vt:variant>
      <vt:variant>
        <vt:i4>2</vt:i4>
      </vt:variant>
      <vt:variant>
        <vt:i4>0</vt:i4>
      </vt:variant>
      <vt:variant>
        <vt:i4>5</vt:i4>
      </vt:variant>
      <vt:variant>
        <vt:lpwstr/>
      </vt:variant>
      <vt:variant>
        <vt:lpwstr>_Toc63513918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Avgas Book Chapter 14 1940-1945</dc:title>
  <dc:subject>Avgas Book Chapter 14</dc:subject>
  <dc:creator>Noel Tresider</dc:creator>
  <cp:keywords>Avgas, gasoline,</cp:keywords>
  <cp:lastModifiedBy>Noel Tresider</cp:lastModifiedBy>
  <cp:revision>22</cp:revision>
  <cp:lastPrinted>2004-02-02T09:36:00Z</cp:lastPrinted>
  <dcterms:created xsi:type="dcterms:W3CDTF">2020-10-25T07:12:00Z</dcterms:created>
  <dcterms:modified xsi:type="dcterms:W3CDTF">2021-01-28T07:02:00Z</dcterms:modified>
  <cp:category>Avgas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